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22570" w14:textId="77777777" w:rsidR="000142E8" w:rsidRPr="00786FCF" w:rsidRDefault="000142E8" w:rsidP="000142E8">
      <w:pPr>
        <w:widowControl w:val="0"/>
        <w:tabs>
          <w:tab w:val="center" w:pos="4153"/>
          <w:tab w:val="right" w:pos="8306"/>
        </w:tabs>
        <w:spacing w:before="120" w:after="120" w:line="360" w:lineRule="auto"/>
        <w:rPr>
          <w:rFonts w:cs="Arial"/>
          <w:sz w:val="21"/>
          <w:szCs w:val="21"/>
        </w:rPr>
      </w:pPr>
    </w:p>
    <w:p w14:paraId="1D622571" w14:textId="77777777" w:rsidR="000142E8" w:rsidRPr="00786FCF" w:rsidRDefault="000142E8" w:rsidP="000142E8">
      <w:pPr>
        <w:keepNext/>
        <w:spacing w:before="1680" w:after="360"/>
        <w:jc w:val="center"/>
        <w:outlineLvl w:val="0"/>
        <w:rPr>
          <w:rFonts w:cs="Arial"/>
          <w:b/>
          <w:bCs/>
          <w:kern w:val="32"/>
          <w:sz w:val="21"/>
          <w:szCs w:val="21"/>
        </w:rPr>
      </w:pPr>
      <w:r w:rsidRPr="00786FCF">
        <w:rPr>
          <w:rFonts w:cs="Arial"/>
          <w:b/>
          <w:bCs/>
          <w:kern w:val="32"/>
          <w:sz w:val="21"/>
          <w:szCs w:val="21"/>
        </w:rPr>
        <w:t>ENFORCEABLE UNDERTAKING</w:t>
      </w:r>
    </w:p>
    <w:p w14:paraId="1D622572" w14:textId="77777777" w:rsidR="000142E8" w:rsidRPr="00786FCF" w:rsidRDefault="000142E8" w:rsidP="000142E8">
      <w:pPr>
        <w:widowControl w:val="0"/>
        <w:spacing w:before="120" w:after="120" w:line="360" w:lineRule="auto"/>
        <w:jc w:val="center"/>
        <w:rPr>
          <w:rFonts w:cs="Arial"/>
          <w:b/>
          <w:sz w:val="21"/>
          <w:szCs w:val="21"/>
        </w:rPr>
      </w:pPr>
      <w:r w:rsidRPr="00786FCF">
        <w:rPr>
          <w:rFonts w:cs="Arial"/>
          <w:sz w:val="21"/>
          <w:szCs w:val="21"/>
        </w:rPr>
        <w:t>Between</w:t>
      </w:r>
      <w:r w:rsidRPr="00786FCF">
        <w:rPr>
          <w:rFonts w:cs="Arial"/>
          <w:sz w:val="21"/>
          <w:szCs w:val="21"/>
        </w:rPr>
        <w:br/>
      </w:r>
      <w:r w:rsidRPr="00786FCF">
        <w:rPr>
          <w:rFonts w:cs="Arial"/>
          <w:sz w:val="21"/>
          <w:szCs w:val="21"/>
        </w:rPr>
        <w:br/>
        <w:t>The Commonwealth of Australia</w:t>
      </w:r>
      <w:r w:rsidRPr="00786FCF">
        <w:rPr>
          <w:rFonts w:cs="Arial"/>
          <w:sz w:val="21"/>
          <w:szCs w:val="21"/>
        </w:rPr>
        <w:br/>
      </w:r>
      <w:r w:rsidRPr="00786FCF">
        <w:rPr>
          <w:rFonts w:cs="Arial"/>
          <w:sz w:val="21"/>
          <w:szCs w:val="21"/>
        </w:rPr>
        <w:br/>
        <w:t>(as represented by the Office of the Fair Work Ombudsman)</w:t>
      </w:r>
      <w:r w:rsidRPr="00786FCF">
        <w:rPr>
          <w:rFonts w:cs="Arial"/>
          <w:sz w:val="21"/>
          <w:szCs w:val="21"/>
        </w:rPr>
        <w:br/>
      </w:r>
      <w:r w:rsidRPr="00786FCF">
        <w:rPr>
          <w:rFonts w:cs="Arial"/>
          <w:sz w:val="21"/>
          <w:szCs w:val="21"/>
        </w:rPr>
        <w:br/>
        <w:t>and</w:t>
      </w:r>
    </w:p>
    <w:p w14:paraId="1D622573" w14:textId="77777777" w:rsidR="000142E8" w:rsidRPr="00786FCF" w:rsidRDefault="000142E8" w:rsidP="000142E8">
      <w:pPr>
        <w:widowControl w:val="0"/>
        <w:spacing w:before="120" w:after="120" w:line="360" w:lineRule="auto"/>
        <w:jc w:val="center"/>
        <w:rPr>
          <w:rFonts w:cs="Arial"/>
          <w:sz w:val="21"/>
          <w:szCs w:val="21"/>
        </w:rPr>
      </w:pPr>
      <w:r w:rsidRPr="00786FCF">
        <w:rPr>
          <w:rFonts w:cs="Arial"/>
          <w:sz w:val="21"/>
          <w:szCs w:val="21"/>
        </w:rPr>
        <w:t>Kal’ang Respite Care Centre Aboriginal Corporation</w:t>
      </w:r>
    </w:p>
    <w:p w14:paraId="1D622574" w14:textId="77777777" w:rsidR="000142E8" w:rsidRPr="00786FCF" w:rsidRDefault="000142E8" w:rsidP="000142E8">
      <w:pPr>
        <w:widowControl w:val="0"/>
        <w:spacing w:before="120" w:after="120" w:line="360" w:lineRule="auto"/>
        <w:jc w:val="center"/>
        <w:rPr>
          <w:rFonts w:cs="Arial"/>
          <w:sz w:val="21"/>
          <w:szCs w:val="21"/>
        </w:rPr>
      </w:pPr>
      <w:r w:rsidRPr="00786FCF">
        <w:rPr>
          <w:rFonts w:cs="Arial"/>
          <w:sz w:val="21"/>
          <w:szCs w:val="21"/>
        </w:rPr>
        <w:t>(ABN: 27 013 354 600)</w:t>
      </w:r>
    </w:p>
    <w:p w14:paraId="1D622575" w14:textId="77777777" w:rsidR="000142E8" w:rsidRPr="00786FCF" w:rsidRDefault="000142E8" w:rsidP="000142E8">
      <w:pPr>
        <w:widowControl w:val="0"/>
        <w:spacing w:before="120" w:after="120" w:line="360" w:lineRule="auto"/>
        <w:rPr>
          <w:rFonts w:cs="Arial"/>
          <w:b/>
          <w:sz w:val="21"/>
          <w:szCs w:val="21"/>
        </w:rPr>
      </w:pPr>
    </w:p>
    <w:p w14:paraId="1D622576" w14:textId="77777777" w:rsidR="000142E8" w:rsidRPr="00786FCF" w:rsidRDefault="000142E8" w:rsidP="006260ED">
      <w:pPr>
        <w:keepNext/>
        <w:spacing w:before="240" w:after="60"/>
        <w:jc w:val="center"/>
        <w:outlineLvl w:val="0"/>
        <w:rPr>
          <w:rFonts w:cs="Arial"/>
          <w:b/>
          <w:bCs/>
          <w:caps/>
          <w:kern w:val="32"/>
          <w:sz w:val="21"/>
          <w:szCs w:val="21"/>
        </w:rPr>
      </w:pPr>
      <w:r w:rsidRPr="00786FCF">
        <w:rPr>
          <w:rFonts w:cs="Arial"/>
          <w:b/>
          <w:bCs/>
          <w:kern w:val="32"/>
          <w:sz w:val="21"/>
          <w:szCs w:val="21"/>
        </w:rPr>
        <w:br w:type="page"/>
      </w:r>
      <w:r w:rsidRPr="00786FCF">
        <w:rPr>
          <w:rFonts w:cs="Arial"/>
          <w:bCs/>
          <w:i/>
          <w:kern w:val="32"/>
          <w:sz w:val="21"/>
          <w:szCs w:val="21"/>
        </w:rPr>
        <w:lastRenderedPageBreak/>
        <w:t>Fair Work Act 2009</w:t>
      </w:r>
      <w:r w:rsidRPr="00786FCF">
        <w:rPr>
          <w:rFonts w:cs="Arial"/>
          <w:bCs/>
          <w:i/>
          <w:kern w:val="32"/>
          <w:sz w:val="21"/>
          <w:szCs w:val="21"/>
        </w:rPr>
        <w:br/>
      </w:r>
      <w:r w:rsidRPr="00786FCF">
        <w:rPr>
          <w:rFonts w:cs="Arial"/>
          <w:bCs/>
          <w:i/>
          <w:kern w:val="32"/>
          <w:sz w:val="21"/>
          <w:szCs w:val="21"/>
        </w:rPr>
        <w:br/>
      </w:r>
      <w:r w:rsidRPr="00786FCF">
        <w:rPr>
          <w:rFonts w:cs="Arial"/>
          <w:b/>
          <w:bCs/>
          <w:kern w:val="32"/>
          <w:sz w:val="21"/>
          <w:szCs w:val="21"/>
        </w:rPr>
        <w:t xml:space="preserve">Section 715 </w:t>
      </w:r>
      <w:r w:rsidRPr="00786FCF">
        <w:rPr>
          <w:rFonts w:cs="Arial"/>
          <w:b/>
          <w:bCs/>
          <w:caps/>
          <w:kern w:val="32"/>
          <w:sz w:val="21"/>
          <w:szCs w:val="21"/>
        </w:rPr>
        <w:t>Enforceable Undertaking</w:t>
      </w:r>
    </w:p>
    <w:p w14:paraId="1D622577" w14:textId="77777777" w:rsidR="000142E8" w:rsidRPr="00786FCF" w:rsidRDefault="000142E8" w:rsidP="007F6AA5">
      <w:pPr>
        <w:keepNext/>
        <w:spacing w:before="240" w:after="240"/>
        <w:jc w:val="both"/>
        <w:outlineLvl w:val="1"/>
        <w:rPr>
          <w:rFonts w:cs="Arial"/>
          <w:b/>
          <w:bCs/>
          <w:iCs/>
          <w:sz w:val="21"/>
          <w:szCs w:val="21"/>
        </w:rPr>
      </w:pPr>
      <w:r w:rsidRPr="00786FCF">
        <w:rPr>
          <w:rFonts w:cs="Arial"/>
          <w:b/>
          <w:bCs/>
          <w:iCs/>
          <w:sz w:val="21"/>
          <w:szCs w:val="21"/>
        </w:rPr>
        <w:t>Parties</w:t>
      </w:r>
    </w:p>
    <w:p w14:paraId="1D622578" w14:textId="77777777" w:rsidR="000142E8" w:rsidRPr="00786FCF" w:rsidRDefault="000142E8" w:rsidP="007F6AA5">
      <w:pPr>
        <w:widowControl w:val="0"/>
        <w:numPr>
          <w:ilvl w:val="0"/>
          <w:numId w:val="3"/>
        </w:numPr>
        <w:tabs>
          <w:tab w:val="right" w:pos="709"/>
        </w:tabs>
        <w:spacing w:after="240"/>
        <w:ind w:left="709" w:hanging="709"/>
        <w:jc w:val="both"/>
        <w:rPr>
          <w:rFonts w:cs="Arial"/>
          <w:sz w:val="21"/>
          <w:szCs w:val="21"/>
        </w:rPr>
      </w:pPr>
      <w:r w:rsidRPr="00786FCF">
        <w:rPr>
          <w:rFonts w:cs="Arial"/>
          <w:sz w:val="21"/>
          <w:szCs w:val="21"/>
        </w:rPr>
        <w:t>This enforceable undertaking (</w:t>
      </w:r>
      <w:r w:rsidRPr="00786FCF">
        <w:rPr>
          <w:rFonts w:cs="Arial"/>
          <w:b/>
          <w:sz w:val="21"/>
          <w:szCs w:val="21"/>
        </w:rPr>
        <w:t>Undertaking</w:t>
      </w:r>
      <w:r w:rsidRPr="00786FCF">
        <w:rPr>
          <w:rFonts w:cs="Arial"/>
          <w:sz w:val="21"/>
          <w:szCs w:val="21"/>
        </w:rPr>
        <w:t>) is given to the Fair Work Ombudsman (</w:t>
      </w:r>
      <w:r w:rsidRPr="00786FCF">
        <w:rPr>
          <w:rFonts w:cs="Arial"/>
          <w:b/>
          <w:sz w:val="21"/>
          <w:szCs w:val="21"/>
        </w:rPr>
        <w:t>FWO</w:t>
      </w:r>
      <w:r w:rsidRPr="00786FCF">
        <w:rPr>
          <w:rFonts w:cs="Arial"/>
          <w:sz w:val="21"/>
          <w:szCs w:val="21"/>
        </w:rPr>
        <w:t>) by:</w:t>
      </w:r>
    </w:p>
    <w:p w14:paraId="1D622579" w14:textId="77777777" w:rsidR="000142E8" w:rsidRPr="00786FCF" w:rsidRDefault="00144CC7" w:rsidP="007F6AA5">
      <w:pPr>
        <w:widowControl w:val="0"/>
        <w:tabs>
          <w:tab w:val="right" w:pos="709"/>
        </w:tabs>
        <w:spacing w:after="240"/>
        <w:jc w:val="both"/>
        <w:rPr>
          <w:rFonts w:cs="Arial"/>
          <w:sz w:val="21"/>
          <w:szCs w:val="21"/>
        </w:rPr>
      </w:pPr>
      <w:r>
        <w:rPr>
          <w:rFonts w:cs="Arial"/>
          <w:sz w:val="21"/>
          <w:szCs w:val="21"/>
        </w:rPr>
        <w:tab/>
      </w:r>
      <w:r>
        <w:rPr>
          <w:rFonts w:cs="Arial"/>
          <w:sz w:val="21"/>
          <w:szCs w:val="21"/>
        </w:rPr>
        <w:tab/>
      </w:r>
      <w:r w:rsidR="000142E8" w:rsidRPr="00786FCF">
        <w:rPr>
          <w:rFonts w:cs="Arial"/>
          <w:sz w:val="21"/>
          <w:szCs w:val="21"/>
        </w:rPr>
        <w:t>Kal’ang Respite Care Centre Aboriginal Corporation (ABN: 27 013 354 600)</w:t>
      </w:r>
    </w:p>
    <w:p w14:paraId="77A55BBB" w14:textId="1DBD1EE1" w:rsidR="007849F3" w:rsidRPr="00786FCF" w:rsidRDefault="000142E8" w:rsidP="007849F3">
      <w:pPr>
        <w:spacing w:after="210"/>
        <w:ind w:left="709"/>
        <w:jc w:val="both"/>
        <w:rPr>
          <w:rFonts w:cs="Arial"/>
          <w:sz w:val="21"/>
          <w:szCs w:val="21"/>
        </w:rPr>
      </w:pPr>
      <w:r w:rsidRPr="00786FCF">
        <w:rPr>
          <w:rFonts w:cs="Arial"/>
          <w:sz w:val="21"/>
          <w:szCs w:val="21"/>
        </w:rPr>
        <w:t>(</w:t>
      </w:r>
      <w:r w:rsidRPr="00786FCF">
        <w:rPr>
          <w:rFonts w:cs="Arial"/>
          <w:b/>
          <w:sz w:val="21"/>
          <w:szCs w:val="21"/>
        </w:rPr>
        <w:t>the Corporation</w:t>
      </w:r>
      <w:r w:rsidRPr="00786FCF">
        <w:rPr>
          <w:rFonts w:cs="Arial"/>
          <w:sz w:val="21"/>
          <w:szCs w:val="21"/>
        </w:rPr>
        <w:t>),</w:t>
      </w:r>
    </w:p>
    <w:p w14:paraId="1D62257C" w14:textId="77777777" w:rsidR="000142E8" w:rsidRPr="00786FCF" w:rsidRDefault="000142E8" w:rsidP="007F6AA5">
      <w:pPr>
        <w:widowControl w:val="0"/>
        <w:tabs>
          <w:tab w:val="right" w:pos="709"/>
        </w:tabs>
        <w:spacing w:after="240"/>
        <w:ind w:left="720" w:hanging="360"/>
        <w:jc w:val="both"/>
        <w:rPr>
          <w:rFonts w:cs="Arial"/>
          <w:sz w:val="21"/>
          <w:szCs w:val="21"/>
        </w:rPr>
      </w:pPr>
      <w:r w:rsidRPr="00786FCF">
        <w:rPr>
          <w:rFonts w:cs="Arial"/>
          <w:sz w:val="21"/>
          <w:szCs w:val="21"/>
        </w:rPr>
        <w:tab/>
      </w:r>
      <w:r w:rsidRPr="00786FCF">
        <w:rPr>
          <w:rFonts w:cs="Arial"/>
          <w:sz w:val="21"/>
          <w:szCs w:val="21"/>
        </w:rPr>
        <w:tab/>
        <w:t xml:space="preserve">for the purposes of section 715 of the </w:t>
      </w:r>
      <w:r w:rsidRPr="00786FCF">
        <w:rPr>
          <w:rFonts w:cs="Arial"/>
          <w:i/>
          <w:sz w:val="21"/>
          <w:szCs w:val="21"/>
        </w:rPr>
        <w:t>Fair Work Act 2009</w:t>
      </w:r>
      <w:r w:rsidRPr="00786FCF">
        <w:rPr>
          <w:rFonts w:cs="Arial"/>
          <w:sz w:val="21"/>
          <w:szCs w:val="21"/>
        </w:rPr>
        <w:t xml:space="preserve"> (</w:t>
      </w:r>
      <w:r w:rsidRPr="00786FCF">
        <w:rPr>
          <w:rFonts w:cs="Arial"/>
          <w:b/>
          <w:sz w:val="21"/>
          <w:szCs w:val="21"/>
        </w:rPr>
        <w:t>FW Act</w:t>
      </w:r>
      <w:r w:rsidRPr="00786FCF">
        <w:rPr>
          <w:rFonts w:cs="Arial"/>
          <w:sz w:val="21"/>
          <w:szCs w:val="21"/>
        </w:rPr>
        <w:t>).</w:t>
      </w:r>
    </w:p>
    <w:p w14:paraId="1D62257D" w14:textId="77777777" w:rsidR="000142E8" w:rsidRPr="00786FCF" w:rsidRDefault="000142E8" w:rsidP="007F6AA5">
      <w:pPr>
        <w:widowControl w:val="0"/>
        <w:tabs>
          <w:tab w:val="right" w:pos="709"/>
        </w:tabs>
        <w:spacing w:after="240"/>
        <w:ind w:left="720" w:hanging="720"/>
        <w:jc w:val="both"/>
        <w:rPr>
          <w:rFonts w:cs="Arial"/>
          <w:b/>
          <w:sz w:val="21"/>
          <w:szCs w:val="21"/>
        </w:rPr>
      </w:pPr>
      <w:r w:rsidRPr="00786FCF">
        <w:rPr>
          <w:rFonts w:cs="Arial"/>
          <w:b/>
          <w:sz w:val="21"/>
          <w:szCs w:val="21"/>
        </w:rPr>
        <w:t>Commencement of Undertaking</w:t>
      </w:r>
    </w:p>
    <w:p w14:paraId="1D62257E" w14:textId="77777777" w:rsidR="000142E8" w:rsidRPr="00786FCF" w:rsidRDefault="000142E8" w:rsidP="007F6AA5">
      <w:pPr>
        <w:widowControl w:val="0"/>
        <w:numPr>
          <w:ilvl w:val="0"/>
          <w:numId w:val="3"/>
        </w:numPr>
        <w:tabs>
          <w:tab w:val="right" w:pos="709"/>
        </w:tabs>
        <w:spacing w:after="240"/>
        <w:ind w:left="709" w:hanging="709"/>
        <w:jc w:val="both"/>
        <w:rPr>
          <w:rFonts w:cs="Arial"/>
          <w:sz w:val="21"/>
          <w:szCs w:val="21"/>
        </w:rPr>
      </w:pPr>
      <w:r w:rsidRPr="00786FCF">
        <w:rPr>
          <w:rFonts w:cs="Arial"/>
          <w:sz w:val="21"/>
          <w:szCs w:val="21"/>
        </w:rPr>
        <w:t>This Undertaking comes into effect when;</w:t>
      </w:r>
    </w:p>
    <w:p w14:paraId="1D62257F" w14:textId="77777777" w:rsidR="000142E8" w:rsidRPr="00786FCF" w:rsidRDefault="000142E8" w:rsidP="007F6AA5">
      <w:pPr>
        <w:widowControl w:val="0"/>
        <w:numPr>
          <w:ilvl w:val="0"/>
          <w:numId w:val="4"/>
        </w:numPr>
        <w:tabs>
          <w:tab w:val="right" w:pos="709"/>
        </w:tabs>
        <w:spacing w:after="240"/>
        <w:ind w:left="1418"/>
        <w:jc w:val="both"/>
        <w:rPr>
          <w:rFonts w:cs="Arial"/>
          <w:sz w:val="21"/>
          <w:szCs w:val="21"/>
        </w:rPr>
      </w:pPr>
      <w:r w:rsidRPr="00786FCF">
        <w:rPr>
          <w:rFonts w:cs="Arial"/>
          <w:sz w:val="21"/>
          <w:szCs w:val="21"/>
        </w:rPr>
        <w:t>the Undertaking is executed by the Corporation; and</w:t>
      </w:r>
    </w:p>
    <w:p w14:paraId="1D622580" w14:textId="77777777" w:rsidR="000142E8" w:rsidRPr="00786FCF" w:rsidRDefault="000142E8" w:rsidP="007F6AA5">
      <w:pPr>
        <w:widowControl w:val="0"/>
        <w:numPr>
          <w:ilvl w:val="0"/>
          <w:numId w:val="4"/>
        </w:numPr>
        <w:tabs>
          <w:tab w:val="right" w:pos="709"/>
        </w:tabs>
        <w:spacing w:after="240"/>
        <w:ind w:left="1418"/>
        <w:jc w:val="both"/>
        <w:rPr>
          <w:rFonts w:cs="Arial"/>
          <w:sz w:val="21"/>
          <w:szCs w:val="21"/>
        </w:rPr>
      </w:pPr>
      <w:r w:rsidRPr="00786FCF">
        <w:rPr>
          <w:rFonts w:cs="Arial"/>
          <w:sz w:val="21"/>
          <w:szCs w:val="21"/>
        </w:rPr>
        <w:t>the FWO accepts the Undertaking so executed.</w:t>
      </w:r>
    </w:p>
    <w:p w14:paraId="1D622581" w14:textId="77777777" w:rsidR="000142E8" w:rsidRPr="00786FCF" w:rsidRDefault="000142E8" w:rsidP="007F6AA5">
      <w:pPr>
        <w:widowControl w:val="0"/>
        <w:numPr>
          <w:ilvl w:val="0"/>
          <w:numId w:val="3"/>
        </w:numPr>
        <w:tabs>
          <w:tab w:val="right" w:pos="709"/>
        </w:tabs>
        <w:spacing w:after="240"/>
        <w:ind w:left="709" w:hanging="709"/>
        <w:jc w:val="both"/>
        <w:rPr>
          <w:rFonts w:cs="Arial"/>
          <w:sz w:val="21"/>
          <w:szCs w:val="21"/>
        </w:rPr>
      </w:pPr>
      <w:r w:rsidRPr="00786FCF">
        <w:rPr>
          <w:rFonts w:cs="Arial"/>
          <w:sz w:val="21"/>
          <w:szCs w:val="21"/>
        </w:rPr>
        <w:t>Upon the commencement of this Undertaking, the Corporation undertake to assume obligations set out below.</w:t>
      </w:r>
    </w:p>
    <w:p w14:paraId="1D622582" w14:textId="77777777" w:rsidR="000142E8" w:rsidRPr="00786FCF" w:rsidRDefault="000142E8" w:rsidP="007F6AA5">
      <w:pPr>
        <w:keepNext/>
        <w:spacing w:before="240" w:after="240"/>
        <w:jc w:val="both"/>
        <w:outlineLvl w:val="1"/>
        <w:rPr>
          <w:rFonts w:cs="Arial"/>
          <w:b/>
          <w:bCs/>
          <w:iCs/>
          <w:sz w:val="21"/>
          <w:szCs w:val="21"/>
        </w:rPr>
      </w:pPr>
      <w:r w:rsidRPr="00786FCF">
        <w:rPr>
          <w:rFonts w:cs="Arial"/>
          <w:b/>
          <w:bCs/>
          <w:iCs/>
          <w:sz w:val="21"/>
          <w:szCs w:val="21"/>
        </w:rPr>
        <w:t>Background</w:t>
      </w:r>
    </w:p>
    <w:p w14:paraId="1D622583" w14:textId="77777777" w:rsidR="000142E8" w:rsidRPr="00786FCF" w:rsidRDefault="000142E8" w:rsidP="007F6AA5">
      <w:pPr>
        <w:widowControl w:val="0"/>
        <w:numPr>
          <w:ilvl w:val="0"/>
          <w:numId w:val="10"/>
        </w:numPr>
        <w:tabs>
          <w:tab w:val="right" w:pos="709"/>
        </w:tabs>
        <w:spacing w:after="240"/>
        <w:ind w:hanging="720"/>
        <w:jc w:val="both"/>
        <w:rPr>
          <w:rFonts w:cs="Arial"/>
          <w:sz w:val="21"/>
          <w:szCs w:val="21"/>
        </w:rPr>
      </w:pPr>
      <w:r w:rsidRPr="00786FCF">
        <w:rPr>
          <w:rFonts w:cs="Arial"/>
          <w:sz w:val="21"/>
          <w:szCs w:val="21"/>
        </w:rPr>
        <w:t xml:space="preserve">The Corporation is a body corporate, registered under the </w:t>
      </w:r>
      <w:r w:rsidR="005F650F" w:rsidRPr="000D1F20">
        <w:rPr>
          <w:rFonts w:cs="Arial"/>
          <w:i/>
          <w:sz w:val="21"/>
          <w:szCs w:val="21"/>
        </w:rPr>
        <w:t>Corporations (Aboriginal and Torres Strait Islander) Act</w:t>
      </w:r>
      <w:r w:rsidRPr="000D1F20">
        <w:rPr>
          <w:rFonts w:cs="Arial"/>
          <w:i/>
          <w:sz w:val="21"/>
          <w:szCs w:val="21"/>
        </w:rPr>
        <w:t xml:space="preserve"> 2006</w:t>
      </w:r>
      <w:r w:rsidR="00EF40E2" w:rsidRPr="00786FCF">
        <w:rPr>
          <w:rFonts w:cs="Arial"/>
          <w:sz w:val="21"/>
          <w:szCs w:val="21"/>
        </w:rPr>
        <w:t xml:space="preserve"> (Cth)</w:t>
      </w:r>
      <w:r w:rsidRPr="00786FCF">
        <w:rPr>
          <w:rFonts w:cs="Arial"/>
          <w:sz w:val="21"/>
          <w:szCs w:val="21"/>
        </w:rPr>
        <w:t>. The Corporation provides care services in Queensland.</w:t>
      </w:r>
    </w:p>
    <w:p w14:paraId="1D622584" w14:textId="77777777" w:rsidR="000142E8" w:rsidRPr="00786FCF" w:rsidRDefault="0089278A" w:rsidP="007F6AA5">
      <w:pPr>
        <w:widowControl w:val="0"/>
        <w:tabs>
          <w:tab w:val="right" w:pos="709"/>
        </w:tabs>
        <w:spacing w:after="240"/>
        <w:ind w:left="709" w:hanging="709"/>
        <w:jc w:val="both"/>
        <w:rPr>
          <w:rFonts w:cs="Arial"/>
          <w:b/>
          <w:bCs/>
          <w:sz w:val="21"/>
          <w:szCs w:val="21"/>
        </w:rPr>
      </w:pPr>
      <w:r w:rsidRPr="00786FCF">
        <w:rPr>
          <w:rFonts w:cs="Arial"/>
          <w:sz w:val="21"/>
          <w:szCs w:val="21"/>
        </w:rPr>
        <w:t xml:space="preserve">5. </w:t>
      </w:r>
      <w:r w:rsidRPr="00786FCF">
        <w:rPr>
          <w:rFonts w:cs="Arial"/>
          <w:sz w:val="21"/>
          <w:szCs w:val="21"/>
        </w:rPr>
        <w:tab/>
      </w:r>
      <w:r w:rsidRPr="00786FCF">
        <w:rPr>
          <w:rFonts w:cs="Arial"/>
          <w:sz w:val="21"/>
          <w:szCs w:val="21"/>
        </w:rPr>
        <w:tab/>
      </w:r>
      <w:r w:rsidR="000142E8" w:rsidRPr="00786FCF">
        <w:rPr>
          <w:rFonts w:cs="Arial"/>
          <w:sz w:val="21"/>
          <w:szCs w:val="21"/>
        </w:rPr>
        <w:t xml:space="preserve">The Corporation has received funding from </w:t>
      </w:r>
      <w:r w:rsidR="003A3BF6">
        <w:rPr>
          <w:rFonts w:cs="Arial"/>
          <w:sz w:val="21"/>
          <w:szCs w:val="21"/>
        </w:rPr>
        <w:t xml:space="preserve">the </w:t>
      </w:r>
      <w:r w:rsidR="000142E8" w:rsidRPr="00786FCF">
        <w:rPr>
          <w:rFonts w:cs="Arial"/>
          <w:sz w:val="21"/>
          <w:szCs w:val="21"/>
        </w:rPr>
        <w:t>Queensland and Commonwealth governments to provide services which accommodate for the in-house care of the elderly, disabled and those in need of social and community care. A portion of these services are delivered to Aboriginal and Torres Strait Islanders within the state of Queensland.</w:t>
      </w:r>
    </w:p>
    <w:p w14:paraId="1D622585" w14:textId="77777777" w:rsidR="000142E8" w:rsidRPr="00786FCF" w:rsidRDefault="0089278A" w:rsidP="000D1F20">
      <w:pPr>
        <w:widowControl w:val="0"/>
        <w:tabs>
          <w:tab w:val="right" w:pos="709"/>
        </w:tabs>
        <w:spacing w:after="240"/>
        <w:ind w:left="709" w:hanging="709"/>
        <w:jc w:val="both"/>
        <w:rPr>
          <w:rFonts w:cs="Arial"/>
          <w:bCs/>
          <w:sz w:val="21"/>
          <w:szCs w:val="21"/>
        </w:rPr>
      </w:pPr>
      <w:r w:rsidRPr="00786FCF">
        <w:rPr>
          <w:rFonts w:cs="Arial"/>
          <w:bCs/>
          <w:sz w:val="21"/>
          <w:szCs w:val="21"/>
        </w:rPr>
        <w:t xml:space="preserve">6. </w:t>
      </w:r>
      <w:r w:rsidRPr="00786FCF">
        <w:rPr>
          <w:rFonts w:cs="Arial"/>
          <w:bCs/>
          <w:sz w:val="21"/>
          <w:szCs w:val="21"/>
        </w:rPr>
        <w:tab/>
      </w:r>
      <w:r w:rsidRPr="00786FCF">
        <w:rPr>
          <w:rFonts w:cs="Arial"/>
          <w:bCs/>
          <w:sz w:val="21"/>
          <w:szCs w:val="21"/>
        </w:rPr>
        <w:tab/>
      </w:r>
      <w:r w:rsidR="000142E8" w:rsidRPr="00786FCF">
        <w:rPr>
          <w:rFonts w:cs="Arial"/>
          <w:bCs/>
          <w:sz w:val="21"/>
          <w:szCs w:val="21"/>
        </w:rPr>
        <w:t xml:space="preserve">In July 2015, the FWO commenced an investigation of the </w:t>
      </w:r>
      <w:r w:rsidR="00D21480">
        <w:rPr>
          <w:rFonts w:cs="Arial"/>
          <w:bCs/>
          <w:sz w:val="21"/>
          <w:szCs w:val="21"/>
        </w:rPr>
        <w:t>C</w:t>
      </w:r>
      <w:r w:rsidR="000142E8" w:rsidRPr="00786FCF">
        <w:rPr>
          <w:rFonts w:cs="Arial"/>
          <w:bCs/>
          <w:sz w:val="21"/>
          <w:szCs w:val="21"/>
        </w:rPr>
        <w:t xml:space="preserve">orporation following ten requests for assistance made </w:t>
      </w:r>
      <w:r w:rsidR="002C79EA">
        <w:rPr>
          <w:rFonts w:cs="Arial"/>
          <w:bCs/>
          <w:sz w:val="21"/>
          <w:szCs w:val="21"/>
        </w:rPr>
        <w:t>by</w:t>
      </w:r>
      <w:r w:rsidR="000142E8" w:rsidRPr="00786FCF">
        <w:rPr>
          <w:rFonts w:cs="Arial"/>
          <w:bCs/>
          <w:sz w:val="21"/>
          <w:szCs w:val="21"/>
        </w:rPr>
        <w:t xml:space="preserve"> former employees of the Corporation. These employees are set out in </w:t>
      </w:r>
      <w:r w:rsidR="000142E8" w:rsidRPr="00786FCF">
        <w:rPr>
          <w:rFonts w:cs="Arial"/>
          <w:b/>
          <w:bCs/>
          <w:sz w:val="21"/>
          <w:szCs w:val="21"/>
        </w:rPr>
        <w:t>Attachment A</w:t>
      </w:r>
      <w:r w:rsidR="000142E8" w:rsidRPr="00786FCF">
        <w:rPr>
          <w:rFonts w:cs="Arial"/>
          <w:bCs/>
          <w:sz w:val="21"/>
          <w:szCs w:val="21"/>
        </w:rPr>
        <w:t xml:space="preserve"> to the Undertaking and will be referred to as Employee A to J (</w:t>
      </w:r>
      <w:r w:rsidR="000142E8" w:rsidRPr="00786FCF">
        <w:rPr>
          <w:rFonts w:cs="Arial"/>
          <w:b/>
          <w:bCs/>
          <w:sz w:val="21"/>
          <w:szCs w:val="21"/>
        </w:rPr>
        <w:t>the Employees</w:t>
      </w:r>
      <w:r w:rsidR="000142E8" w:rsidRPr="00786FCF">
        <w:rPr>
          <w:rFonts w:cs="Arial"/>
          <w:bCs/>
          <w:sz w:val="21"/>
          <w:szCs w:val="21"/>
        </w:rPr>
        <w:t>).</w:t>
      </w:r>
    </w:p>
    <w:p w14:paraId="1D622586" w14:textId="77777777" w:rsidR="00F56FE9" w:rsidRDefault="0089278A" w:rsidP="000D1F20">
      <w:pPr>
        <w:ind w:left="709" w:hanging="709"/>
        <w:jc w:val="both"/>
        <w:rPr>
          <w:rFonts w:cs="Arial"/>
          <w:sz w:val="21"/>
          <w:szCs w:val="21"/>
        </w:rPr>
      </w:pPr>
      <w:r w:rsidRPr="00786FCF">
        <w:rPr>
          <w:rFonts w:cs="Arial"/>
          <w:bCs/>
          <w:sz w:val="21"/>
          <w:szCs w:val="21"/>
        </w:rPr>
        <w:t>7.</w:t>
      </w:r>
      <w:r w:rsidRPr="00786FCF">
        <w:rPr>
          <w:rFonts w:cs="Arial"/>
          <w:bCs/>
          <w:sz w:val="21"/>
          <w:szCs w:val="21"/>
        </w:rPr>
        <w:tab/>
      </w:r>
      <w:r w:rsidR="00F56FE9" w:rsidRPr="00786FCF">
        <w:rPr>
          <w:rFonts w:cs="Arial"/>
          <w:bCs/>
          <w:sz w:val="21"/>
          <w:szCs w:val="21"/>
        </w:rPr>
        <w:t>Five</w:t>
      </w:r>
      <w:r w:rsidR="006239A8" w:rsidRPr="00786FCF">
        <w:rPr>
          <w:rFonts w:cs="Arial"/>
          <w:bCs/>
          <w:sz w:val="21"/>
          <w:szCs w:val="21"/>
        </w:rPr>
        <w:t xml:space="preserve"> of the ten Employees identify as Aboriginal or Torres Strait Islander and were employed to assist members of the local community</w:t>
      </w:r>
      <w:r w:rsidR="00F56FE9" w:rsidRPr="00786FCF">
        <w:rPr>
          <w:rFonts w:cs="Arial"/>
          <w:bCs/>
          <w:sz w:val="21"/>
          <w:szCs w:val="21"/>
        </w:rPr>
        <w:t xml:space="preserve">. </w:t>
      </w:r>
      <w:r w:rsidR="00F56FE9" w:rsidRPr="00786FCF">
        <w:rPr>
          <w:rFonts w:cs="Arial"/>
          <w:sz w:val="21"/>
          <w:szCs w:val="21"/>
        </w:rPr>
        <w:t>The Corporation does not operate an aged care facility but instead delivers services to clients who live independently or with family.</w:t>
      </w:r>
    </w:p>
    <w:p w14:paraId="1D622587" w14:textId="77777777" w:rsidR="000D1F20" w:rsidRPr="00786FCF" w:rsidRDefault="000D1F20" w:rsidP="000D1F20">
      <w:pPr>
        <w:ind w:left="709" w:hanging="709"/>
        <w:jc w:val="both"/>
        <w:rPr>
          <w:rFonts w:cs="Arial"/>
          <w:sz w:val="21"/>
          <w:szCs w:val="21"/>
        </w:rPr>
      </w:pPr>
    </w:p>
    <w:p w14:paraId="1D622588" w14:textId="77777777" w:rsidR="000142E8" w:rsidRPr="00786FCF" w:rsidRDefault="0089278A" w:rsidP="000D1F20">
      <w:pPr>
        <w:widowControl w:val="0"/>
        <w:tabs>
          <w:tab w:val="right" w:pos="709"/>
        </w:tabs>
        <w:spacing w:after="240"/>
        <w:ind w:left="709" w:hanging="709"/>
        <w:jc w:val="both"/>
        <w:rPr>
          <w:rFonts w:cs="Arial"/>
          <w:b/>
          <w:bCs/>
          <w:sz w:val="21"/>
          <w:szCs w:val="21"/>
        </w:rPr>
      </w:pPr>
      <w:r w:rsidRPr="00786FCF">
        <w:rPr>
          <w:rFonts w:cs="Arial"/>
          <w:sz w:val="21"/>
          <w:szCs w:val="21"/>
        </w:rPr>
        <w:t>8.</w:t>
      </w:r>
      <w:r w:rsidRPr="00786FCF">
        <w:rPr>
          <w:rFonts w:cs="Arial"/>
          <w:sz w:val="21"/>
          <w:szCs w:val="21"/>
        </w:rPr>
        <w:tab/>
      </w:r>
      <w:r w:rsidRPr="00786FCF">
        <w:rPr>
          <w:rFonts w:cs="Arial"/>
          <w:sz w:val="21"/>
          <w:szCs w:val="21"/>
        </w:rPr>
        <w:tab/>
      </w:r>
      <w:r w:rsidR="000142E8" w:rsidRPr="00786FCF">
        <w:rPr>
          <w:rFonts w:cs="Arial"/>
          <w:sz w:val="21"/>
          <w:szCs w:val="21"/>
        </w:rPr>
        <w:t xml:space="preserve">The terms and conditions of the Employees’ employment were governed by the FW Act and the </w:t>
      </w:r>
      <w:r w:rsidR="000142E8" w:rsidRPr="00786FCF">
        <w:rPr>
          <w:rFonts w:cs="Arial"/>
          <w:i/>
          <w:sz w:val="21"/>
          <w:szCs w:val="21"/>
        </w:rPr>
        <w:t>Social, Community, Home Care and Disability Services Industry Award 2010</w:t>
      </w:r>
      <w:r w:rsidR="000142E8" w:rsidRPr="00786FCF">
        <w:rPr>
          <w:rFonts w:cs="Arial"/>
          <w:sz w:val="21"/>
          <w:szCs w:val="21"/>
        </w:rPr>
        <w:t xml:space="preserve"> [MA000100] (</w:t>
      </w:r>
      <w:r w:rsidR="000142E8" w:rsidRPr="00786FCF">
        <w:rPr>
          <w:rFonts w:cs="Arial"/>
          <w:b/>
          <w:sz w:val="21"/>
          <w:szCs w:val="21"/>
        </w:rPr>
        <w:t>the Modern Award</w:t>
      </w:r>
      <w:r w:rsidR="000142E8" w:rsidRPr="00786FCF">
        <w:rPr>
          <w:rFonts w:cs="Arial"/>
          <w:sz w:val="21"/>
          <w:szCs w:val="21"/>
        </w:rPr>
        <w:t xml:space="preserve">). </w:t>
      </w:r>
      <w:r w:rsidR="00616218" w:rsidRPr="00786FCF">
        <w:rPr>
          <w:rFonts w:cs="Arial"/>
          <w:sz w:val="21"/>
          <w:szCs w:val="21"/>
        </w:rPr>
        <w:t>All</w:t>
      </w:r>
      <w:r w:rsidR="000142E8" w:rsidRPr="00786FCF">
        <w:rPr>
          <w:rFonts w:cs="Arial"/>
          <w:sz w:val="21"/>
          <w:szCs w:val="21"/>
        </w:rPr>
        <w:t xml:space="preserve"> </w:t>
      </w:r>
      <w:r w:rsidR="00616218" w:rsidRPr="00786FCF">
        <w:rPr>
          <w:rFonts w:cs="Arial"/>
          <w:sz w:val="21"/>
          <w:szCs w:val="21"/>
        </w:rPr>
        <w:t>E</w:t>
      </w:r>
      <w:r w:rsidR="000142E8" w:rsidRPr="00786FCF">
        <w:rPr>
          <w:rFonts w:cs="Arial"/>
          <w:sz w:val="21"/>
          <w:szCs w:val="21"/>
        </w:rPr>
        <w:t xml:space="preserve">mployees were engaged </w:t>
      </w:r>
      <w:r w:rsidR="00616218" w:rsidRPr="00786FCF">
        <w:rPr>
          <w:rFonts w:cs="Arial"/>
          <w:sz w:val="21"/>
          <w:szCs w:val="21"/>
        </w:rPr>
        <w:t>on a p</w:t>
      </w:r>
      <w:r w:rsidR="000142E8" w:rsidRPr="00786FCF">
        <w:rPr>
          <w:rFonts w:cs="Arial"/>
          <w:sz w:val="21"/>
          <w:szCs w:val="21"/>
        </w:rPr>
        <w:t>art</w:t>
      </w:r>
      <w:r w:rsidR="00616218" w:rsidRPr="00786FCF">
        <w:rPr>
          <w:rFonts w:cs="Arial"/>
          <w:sz w:val="21"/>
          <w:szCs w:val="21"/>
        </w:rPr>
        <w:t xml:space="preserve"> </w:t>
      </w:r>
      <w:r w:rsidR="000142E8" w:rsidRPr="00786FCF">
        <w:rPr>
          <w:rFonts w:cs="Arial"/>
          <w:sz w:val="21"/>
          <w:szCs w:val="21"/>
        </w:rPr>
        <w:t xml:space="preserve">time </w:t>
      </w:r>
      <w:r w:rsidR="00616218" w:rsidRPr="00786FCF">
        <w:rPr>
          <w:rFonts w:cs="Arial"/>
          <w:sz w:val="21"/>
          <w:szCs w:val="21"/>
        </w:rPr>
        <w:t>basis</w:t>
      </w:r>
      <w:r w:rsidR="000142E8" w:rsidRPr="00786FCF">
        <w:rPr>
          <w:rFonts w:cs="Arial"/>
          <w:sz w:val="21"/>
          <w:szCs w:val="21"/>
        </w:rPr>
        <w:t>.</w:t>
      </w:r>
    </w:p>
    <w:p w14:paraId="1D622589" w14:textId="77777777" w:rsidR="000142E8" w:rsidRPr="00786FCF" w:rsidRDefault="0089278A" w:rsidP="000D1F20">
      <w:pPr>
        <w:widowControl w:val="0"/>
        <w:tabs>
          <w:tab w:val="right" w:pos="709"/>
        </w:tabs>
        <w:spacing w:after="240"/>
        <w:ind w:left="709" w:hanging="720"/>
        <w:jc w:val="both"/>
        <w:rPr>
          <w:rFonts w:cs="Arial"/>
          <w:sz w:val="21"/>
          <w:szCs w:val="21"/>
        </w:rPr>
      </w:pPr>
      <w:r w:rsidRPr="00786FCF">
        <w:rPr>
          <w:rFonts w:cs="Arial"/>
          <w:sz w:val="21"/>
          <w:szCs w:val="21"/>
        </w:rPr>
        <w:t>9.</w:t>
      </w:r>
      <w:r w:rsidRPr="00786FCF">
        <w:rPr>
          <w:rFonts w:cs="Arial"/>
          <w:sz w:val="21"/>
          <w:szCs w:val="21"/>
        </w:rPr>
        <w:tab/>
      </w:r>
      <w:r w:rsidRPr="00786FCF">
        <w:rPr>
          <w:rFonts w:cs="Arial"/>
          <w:sz w:val="21"/>
          <w:szCs w:val="21"/>
        </w:rPr>
        <w:tab/>
      </w:r>
      <w:r w:rsidR="000142E8" w:rsidRPr="00786FCF">
        <w:rPr>
          <w:rFonts w:cs="Arial"/>
          <w:sz w:val="21"/>
          <w:szCs w:val="21"/>
        </w:rPr>
        <w:t xml:space="preserve">The </w:t>
      </w:r>
      <w:r w:rsidR="00B1282B" w:rsidRPr="00786FCF">
        <w:rPr>
          <w:rFonts w:cs="Arial"/>
          <w:sz w:val="21"/>
          <w:szCs w:val="21"/>
        </w:rPr>
        <w:t>E</w:t>
      </w:r>
      <w:r w:rsidR="000142E8" w:rsidRPr="00786FCF">
        <w:rPr>
          <w:rFonts w:cs="Arial"/>
          <w:sz w:val="21"/>
          <w:szCs w:val="21"/>
        </w:rPr>
        <w:t>mployees performed work in the home care sector and the social and community services sector as provide</w:t>
      </w:r>
      <w:r w:rsidR="003B554E">
        <w:rPr>
          <w:rFonts w:cs="Arial"/>
          <w:sz w:val="21"/>
          <w:szCs w:val="21"/>
        </w:rPr>
        <w:t>d</w:t>
      </w:r>
      <w:r w:rsidR="000142E8" w:rsidRPr="00786FCF">
        <w:rPr>
          <w:rFonts w:cs="Arial"/>
          <w:sz w:val="21"/>
          <w:szCs w:val="21"/>
        </w:rPr>
        <w:t xml:space="preserve"> for in the Modern Award.</w:t>
      </w:r>
      <w:r w:rsidR="00EF40E2" w:rsidRPr="00786FCF">
        <w:rPr>
          <w:rFonts w:cs="Arial"/>
          <w:sz w:val="21"/>
          <w:szCs w:val="21"/>
        </w:rPr>
        <w:t xml:space="preserve"> </w:t>
      </w:r>
      <w:r w:rsidR="00B1282B" w:rsidRPr="00786FCF">
        <w:rPr>
          <w:rFonts w:cs="Arial"/>
          <w:sz w:val="21"/>
          <w:szCs w:val="21"/>
        </w:rPr>
        <w:t>They were employed</w:t>
      </w:r>
      <w:r w:rsidR="003B554E">
        <w:rPr>
          <w:rFonts w:cs="Arial"/>
          <w:sz w:val="21"/>
          <w:szCs w:val="21"/>
        </w:rPr>
        <w:t xml:space="preserve"> under various classifications under the following streams:</w:t>
      </w:r>
      <w:r w:rsidR="00B1282B" w:rsidRPr="00786FCF">
        <w:rPr>
          <w:rFonts w:cs="Arial"/>
          <w:sz w:val="21"/>
          <w:szCs w:val="21"/>
        </w:rPr>
        <w:t xml:space="preserve"> </w:t>
      </w:r>
      <w:r w:rsidR="003B554E">
        <w:rPr>
          <w:rFonts w:cs="Arial"/>
          <w:sz w:val="21"/>
          <w:szCs w:val="21"/>
        </w:rPr>
        <w:t>Social and Community Services; Home C</w:t>
      </w:r>
      <w:r w:rsidR="00126C59" w:rsidRPr="00786FCF">
        <w:rPr>
          <w:rFonts w:cs="Arial"/>
          <w:sz w:val="21"/>
          <w:szCs w:val="21"/>
        </w:rPr>
        <w:t>are</w:t>
      </w:r>
      <w:r w:rsidR="003B554E">
        <w:rPr>
          <w:rFonts w:cs="Arial"/>
          <w:sz w:val="21"/>
          <w:szCs w:val="21"/>
        </w:rPr>
        <w:t>; and</w:t>
      </w:r>
      <w:r w:rsidR="00126C59" w:rsidRPr="00786FCF">
        <w:rPr>
          <w:rFonts w:cs="Arial"/>
          <w:sz w:val="21"/>
          <w:szCs w:val="21"/>
        </w:rPr>
        <w:t xml:space="preserve"> </w:t>
      </w:r>
      <w:r w:rsidR="003B554E">
        <w:rPr>
          <w:rFonts w:cs="Arial"/>
          <w:sz w:val="21"/>
          <w:szCs w:val="21"/>
        </w:rPr>
        <w:t>O</w:t>
      </w:r>
      <w:r w:rsidR="00126C59" w:rsidRPr="00786FCF">
        <w:rPr>
          <w:rFonts w:cs="Arial"/>
          <w:sz w:val="21"/>
          <w:szCs w:val="21"/>
        </w:rPr>
        <w:t xml:space="preserve">ffice </w:t>
      </w:r>
      <w:r w:rsidR="003B554E">
        <w:rPr>
          <w:rFonts w:cs="Arial"/>
          <w:sz w:val="21"/>
          <w:szCs w:val="21"/>
        </w:rPr>
        <w:t xml:space="preserve">Administration (one being a </w:t>
      </w:r>
      <w:r w:rsidR="00126C59" w:rsidRPr="00786FCF">
        <w:rPr>
          <w:rFonts w:cs="Arial"/>
          <w:sz w:val="21"/>
          <w:szCs w:val="21"/>
        </w:rPr>
        <w:t>trainee</w:t>
      </w:r>
      <w:r w:rsidR="003B554E">
        <w:rPr>
          <w:rFonts w:cs="Arial"/>
          <w:sz w:val="21"/>
          <w:szCs w:val="21"/>
        </w:rPr>
        <w:t>)</w:t>
      </w:r>
      <w:r w:rsidR="00126C59" w:rsidRPr="00786FCF">
        <w:rPr>
          <w:rFonts w:cs="Arial"/>
          <w:sz w:val="21"/>
          <w:szCs w:val="21"/>
        </w:rPr>
        <w:t>.</w:t>
      </w:r>
      <w:r w:rsidR="00B1282B" w:rsidRPr="00786FCF">
        <w:rPr>
          <w:rFonts w:cs="Arial"/>
          <w:sz w:val="21"/>
          <w:szCs w:val="21"/>
        </w:rPr>
        <w:t xml:space="preserve"> </w:t>
      </w:r>
    </w:p>
    <w:p w14:paraId="1D62258A" w14:textId="77777777" w:rsidR="00B1282B" w:rsidRPr="00786FCF" w:rsidRDefault="0089278A" w:rsidP="0089278A">
      <w:pPr>
        <w:widowControl w:val="0"/>
        <w:tabs>
          <w:tab w:val="right" w:pos="709"/>
        </w:tabs>
        <w:spacing w:after="240"/>
        <w:ind w:left="709" w:hanging="720"/>
        <w:jc w:val="both"/>
        <w:rPr>
          <w:rFonts w:cs="Arial"/>
          <w:sz w:val="21"/>
          <w:szCs w:val="21"/>
        </w:rPr>
      </w:pPr>
      <w:r w:rsidRPr="00786FCF">
        <w:rPr>
          <w:rFonts w:cs="Arial"/>
          <w:sz w:val="21"/>
          <w:szCs w:val="21"/>
        </w:rPr>
        <w:t>10.</w:t>
      </w:r>
      <w:r w:rsidRPr="00786FCF">
        <w:rPr>
          <w:rFonts w:cs="Arial"/>
          <w:sz w:val="21"/>
          <w:szCs w:val="21"/>
        </w:rPr>
        <w:tab/>
      </w:r>
      <w:r w:rsidRPr="00786FCF">
        <w:rPr>
          <w:rFonts w:cs="Arial"/>
          <w:sz w:val="21"/>
          <w:szCs w:val="21"/>
        </w:rPr>
        <w:tab/>
      </w:r>
      <w:r w:rsidR="00B1282B" w:rsidRPr="00786FCF">
        <w:rPr>
          <w:rFonts w:cs="Arial"/>
          <w:sz w:val="21"/>
          <w:szCs w:val="21"/>
        </w:rPr>
        <w:t xml:space="preserve">The FWO’s investigation identified contraventions of section 44 of the FW Act as set out in paragraph </w:t>
      </w:r>
      <w:r w:rsidRPr="00786FCF">
        <w:rPr>
          <w:rFonts w:cs="Arial"/>
          <w:sz w:val="21"/>
          <w:szCs w:val="21"/>
        </w:rPr>
        <w:t xml:space="preserve">12 </w:t>
      </w:r>
      <w:r w:rsidR="00B1282B" w:rsidRPr="00786FCF">
        <w:rPr>
          <w:rFonts w:cs="Arial"/>
          <w:sz w:val="21"/>
          <w:szCs w:val="21"/>
        </w:rPr>
        <w:t>of this Undertaking amounting to $82,63</w:t>
      </w:r>
      <w:r w:rsidR="002C79EA">
        <w:rPr>
          <w:rFonts w:cs="Arial"/>
          <w:sz w:val="21"/>
          <w:szCs w:val="21"/>
        </w:rPr>
        <w:t>7.38</w:t>
      </w:r>
      <w:r w:rsidR="00B1282B" w:rsidRPr="00786FCF">
        <w:rPr>
          <w:rFonts w:cs="Arial"/>
          <w:sz w:val="21"/>
          <w:szCs w:val="21"/>
        </w:rPr>
        <w:t xml:space="preserve"> (less taxation). Nine of the Employees are owed more than $5,000 in termination entitlements (three being in excess of $10,000) as outlined in </w:t>
      </w:r>
      <w:r w:rsidR="005F650F" w:rsidRPr="00786FCF">
        <w:rPr>
          <w:rFonts w:cs="Arial"/>
          <w:b/>
          <w:sz w:val="21"/>
          <w:szCs w:val="21"/>
        </w:rPr>
        <w:t>Attachment B</w:t>
      </w:r>
      <w:r w:rsidR="00B1282B" w:rsidRPr="00786FCF">
        <w:rPr>
          <w:rFonts w:cs="Arial"/>
          <w:sz w:val="21"/>
          <w:szCs w:val="21"/>
        </w:rPr>
        <w:t xml:space="preserve">. </w:t>
      </w:r>
    </w:p>
    <w:p w14:paraId="1D62258B" w14:textId="77777777" w:rsidR="003B554E" w:rsidRDefault="0089278A" w:rsidP="003B554E">
      <w:pPr>
        <w:widowControl w:val="0"/>
        <w:tabs>
          <w:tab w:val="right" w:pos="709"/>
        </w:tabs>
        <w:spacing w:after="240"/>
        <w:ind w:left="709" w:hanging="720"/>
        <w:jc w:val="both"/>
        <w:rPr>
          <w:rFonts w:cs="Arial"/>
          <w:bCs/>
          <w:sz w:val="21"/>
          <w:szCs w:val="21"/>
        </w:rPr>
      </w:pPr>
      <w:r w:rsidRPr="00786FCF">
        <w:rPr>
          <w:rFonts w:cs="Arial"/>
          <w:bCs/>
          <w:sz w:val="21"/>
          <w:szCs w:val="21"/>
        </w:rPr>
        <w:t>11</w:t>
      </w:r>
      <w:r w:rsidRPr="007F6AA5">
        <w:rPr>
          <w:rFonts w:cs="Arial"/>
          <w:bCs/>
          <w:sz w:val="21"/>
          <w:szCs w:val="21"/>
        </w:rPr>
        <w:t>.</w:t>
      </w:r>
      <w:r w:rsidRPr="007F6AA5">
        <w:rPr>
          <w:rFonts w:cs="Arial"/>
          <w:bCs/>
          <w:sz w:val="21"/>
          <w:szCs w:val="21"/>
        </w:rPr>
        <w:tab/>
      </w:r>
      <w:r w:rsidRPr="007F6AA5">
        <w:rPr>
          <w:rFonts w:cs="Arial"/>
          <w:bCs/>
          <w:sz w:val="21"/>
          <w:szCs w:val="21"/>
        </w:rPr>
        <w:tab/>
      </w:r>
      <w:r w:rsidR="00711730" w:rsidRPr="007F6AA5">
        <w:rPr>
          <w:rFonts w:cs="Arial"/>
          <w:bCs/>
          <w:sz w:val="21"/>
          <w:szCs w:val="21"/>
        </w:rPr>
        <w:t xml:space="preserve">The Board of the Corporation has sought to rectify the underpayments outlined in </w:t>
      </w:r>
      <w:r w:rsidR="00711730" w:rsidRPr="007F6AA5">
        <w:rPr>
          <w:rFonts w:cs="Arial"/>
          <w:bCs/>
          <w:sz w:val="21"/>
          <w:szCs w:val="21"/>
        </w:rPr>
        <w:lastRenderedPageBreak/>
        <w:t xml:space="preserve">Attachment B through a payment plan set out in </w:t>
      </w:r>
      <w:r w:rsidR="007F6AA5" w:rsidRPr="007F6AA5">
        <w:rPr>
          <w:rFonts w:cs="Arial"/>
          <w:bCs/>
          <w:sz w:val="21"/>
          <w:szCs w:val="21"/>
        </w:rPr>
        <w:t>paragraph 15.</w:t>
      </w:r>
      <w:r w:rsidR="00711730" w:rsidRPr="00786FCF">
        <w:rPr>
          <w:rFonts w:cs="Arial"/>
          <w:bCs/>
          <w:sz w:val="21"/>
          <w:szCs w:val="21"/>
        </w:rPr>
        <w:t xml:space="preserve"> </w:t>
      </w:r>
    </w:p>
    <w:p w14:paraId="1D62258C" w14:textId="77777777" w:rsidR="000142E8" w:rsidRPr="00786FCF" w:rsidRDefault="000142E8" w:rsidP="003B554E">
      <w:pPr>
        <w:widowControl w:val="0"/>
        <w:tabs>
          <w:tab w:val="right" w:pos="709"/>
        </w:tabs>
        <w:spacing w:after="240"/>
        <w:ind w:left="709" w:hanging="720"/>
        <w:jc w:val="both"/>
        <w:rPr>
          <w:rFonts w:cs="Arial"/>
          <w:b/>
          <w:bCs/>
          <w:iCs/>
          <w:sz w:val="21"/>
          <w:szCs w:val="21"/>
        </w:rPr>
      </w:pPr>
      <w:r w:rsidRPr="00786FCF">
        <w:rPr>
          <w:rFonts w:cs="Arial"/>
          <w:b/>
          <w:bCs/>
          <w:iCs/>
          <w:sz w:val="21"/>
          <w:szCs w:val="21"/>
        </w:rPr>
        <w:t>Contraventions</w:t>
      </w:r>
    </w:p>
    <w:p w14:paraId="1D62258D" w14:textId="77777777" w:rsidR="000142E8" w:rsidRPr="00786FCF" w:rsidRDefault="0089278A" w:rsidP="0089278A">
      <w:pPr>
        <w:widowControl w:val="0"/>
        <w:tabs>
          <w:tab w:val="right" w:pos="709"/>
        </w:tabs>
        <w:spacing w:after="240"/>
        <w:ind w:left="709" w:hanging="720"/>
        <w:jc w:val="both"/>
        <w:rPr>
          <w:rFonts w:cs="Arial"/>
          <w:sz w:val="21"/>
          <w:szCs w:val="21"/>
        </w:rPr>
      </w:pPr>
      <w:r w:rsidRPr="00786FCF">
        <w:rPr>
          <w:rFonts w:cs="Arial"/>
          <w:sz w:val="21"/>
          <w:szCs w:val="21"/>
        </w:rPr>
        <w:t>12.</w:t>
      </w:r>
      <w:r w:rsidRPr="00786FCF">
        <w:rPr>
          <w:rFonts w:cs="Arial"/>
          <w:sz w:val="21"/>
          <w:szCs w:val="21"/>
        </w:rPr>
        <w:tab/>
      </w:r>
      <w:r w:rsidRPr="00786FCF">
        <w:rPr>
          <w:rFonts w:cs="Arial"/>
          <w:sz w:val="21"/>
          <w:szCs w:val="21"/>
        </w:rPr>
        <w:tab/>
      </w:r>
      <w:r w:rsidR="000142E8" w:rsidRPr="00786FCF">
        <w:rPr>
          <w:rFonts w:cs="Arial"/>
          <w:sz w:val="21"/>
          <w:szCs w:val="21"/>
        </w:rPr>
        <w:t>The FWO has determined, and the Corporation admits, that the Corporation has contravened section 44 of the FW Act, which provides a person must not contravene a provision of the National Employment Standards (</w:t>
      </w:r>
      <w:r w:rsidR="000142E8" w:rsidRPr="00786FCF">
        <w:rPr>
          <w:rFonts w:cs="Arial"/>
          <w:b/>
          <w:sz w:val="21"/>
          <w:szCs w:val="21"/>
        </w:rPr>
        <w:t>NES</w:t>
      </w:r>
      <w:r w:rsidR="000142E8" w:rsidRPr="00786FCF">
        <w:rPr>
          <w:rFonts w:cs="Arial"/>
          <w:sz w:val="21"/>
          <w:szCs w:val="21"/>
        </w:rPr>
        <w:t>). Those contraventions were as follows:</w:t>
      </w:r>
    </w:p>
    <w:p w14:paraId="1D62258E" w14:textId="77777777" w:rsidR="000142E8" w:rsidRPr="00786FCF" w:rsidRDefault="000142E8" w:rsidP="00A672E5">
      <w:pPr>
        <w:widowControl w:val="0"/>
        <w:numPr>
          <w:ilvl w:val="1"/>
          <w:numId w:val="2"/>
        </w:numPr>
        <w:tabs>
          <w:tab w:val="right" w:pos="709"/>
        </w:tabs>
        <w:spacing w:after="240"/>
        <w:jc w:val="both"/>
        <w:rPr>
          <w:rFonts w:cs="Arial"/>
          <w:sz w:val="21"/>
          <w:szCs w:val="21"/>
        </w:rPr>
      </w:pPr>
      <w:r w:rsidRPr="00786FCF">
        <w:rPr>
          <w:rFonts w:cs="Arial"/>
          <w:sz w:val="21"/>
          <w:szCs w:val="21"/>
        </w:rPr>
        <w:t>Section 117</w:t>
      </w:r>
      <w:r w:rsidR="0077052E" w:rsidRPr="00786FCF">
        <w:rPr>
          <w:rFonts w:cs="Arial"/>
          <w:sz w:val="21"/>
          <w:szCs w:val="21"/>
        </w:rPr>
        <w:t>(2)(b)</w:t>
      </w:r>
      <w:r w:rsidRPr="00786FCF">
        <w:rPr>
          <w:rFonts w:cs="Arial"/>
          <w:sz w:val="21"/>
          <w:szCs w:val="21"/>
        </w:rPr>
        <w:t xml:space="preserve"> by failing to </w:t>
      </w:r>
      <w:r w:rsidR="008272E1" w:rsidRPr="00786FCF">
        <w:rPr>
          <w:rFonts w:cs="Arial"/>
          <w:sz w:val="21"/>
          <w:szCs w:val="21"/>
        </w:rPr>
        <w:t xml:space="preserve">provide notice of termination or </w:t>
      </w:r>
      <w:r w:rsidRPr="00786FCF">
        <w:rPr>
          <w:rFonts w:cs="Arial"/>
          <w:sz w:val="21"/>
          <w:szCs w:val="21"/>
        </w:rPr>
        <w:t>pay</w:t>
      </w:r>
      <w:r w:rsidR="008272E1" w:rsidRPr="00786FCF">
        <w:rPr>
          <w:rFonts w:cs="Arial"/>
          <w:sz w:val="21"/>
          <w:szCs w:val="21"/>
        </w:rPr>
        <w:t>ment</w:t>
      </w:r>
      <w:r w:rsidRPr="00786FCF">
        <w:rPr>
          <w:rFonts w:cs="Arial"/>
          <w:sz w:val="21"/>
          <w:szCs w:val="21"/>
        </w:rPr>
        <w:t xml:space="preserve"> in lieu of notice;</w:t>
      </w:r>
    </w:p>
    <w:p w14:paraId="1D62258F" w14:textId="77777777" w:rsidR="000142E8" w:rsidRPr="00786FCF" w:rsidRDefault="000142E8" w:rsidP="00A672E5">
      <w:pPr>
        <w:widowControl w:val="0"/>
        <w:numPr>
          <w:ilvl w:val="1"/>
          <w:numId w:val="2"/>
        </w:numPr>
        <w:tabs>
          <w:tab w:val="right" w:pos="709"/>
        </w:tabs>
        <w:spacing w:after="240"/>
        <w:jc w:val="both"/>
        <w:rPr>
          <w:rFonts w:cs="Arial"/>
          <w:sz w:val="21"/>
          <w:szCs w:val="21"/>
        </w:rPr>
      </w:pPr>
      <w:r w:rsidRPr="00786FCF">
        <w:rPr>
          <w:rFonts w:cs="Arial"/>
          <w:sz w:val="21"/>
          <w:szCs w:val="21"/>
        </w:rPr>
        <w:t>Section 90</w:t>
      </w:r>
      <w:r w:rsidR="0077052E" w:rsidRPr="00786FCF">
        <w:rPr>
          <w:rFonts w:cs="Arial"/>
          <w:sz w:val="21"/>
          <w:szCs w:val="21"/>
        </w:rPr>
        <w:t>(2)</w:t>
      </w:r>
      <w:r w:rsidRPr="00786FCF">
        <w:rPr>
          <w:rFonts w:cs="Arial"/>
          <w:sz w:val="21"/>
          <w:szCs w:val="21"/>
        </w:rPr>
        <w:t xml:space="preserve"> by failing to pay annual leave and annual leave loading on termination;</w:t>
      </w:r>
      <w:r w:rsidR="0077052E" w:rsidRPr="00786FCF">
        <w:rPr>
          <w:rFonts w:cs="Arial"/>
          <w:sz w:val="21"/>
          <w:szCs w:val="21"/>
        </w:rPr>
        <w:t xml:space="preserve"> and</w:t>
      </w:r>
    </w:p>
    <w:p w14:paraId="1D622590" w14:textId="77777777" w:rsidR="000142E8" w:rsidRPr="00786FCF" w:rsidRDefault="000142E8" w:rsidP="00A672E5">
      <w:pPr>
        <w:widowControl w:val="0"/>
        <w:numPr>
          <w:ilvl w:val="1"/>
          <w:numId w:val="2"/>
        </w:numPr>
        <w:tabs>
          <w:tab w:val="right" w:pos="709"/>
        </w:tabs>
        <w:spacing w:after="240"/>
        <w:jc w:val="both"/>
        <w:rPr>
          <w:rFonts w:cs="Arial"/>
          <w:sz w:val="21"/>
          <w:szCs w:val="21"/>
        </w:rPr>
      </w:pPr>
      <w:r w:rsidRPr="00786FCF">
        <w:rPr>
          <w:rFonts w:cs="Arial"/>
          <w:sz w:val="21"/>
          <w:szCs w:val="21"/>
        </w:rPr>
        <w:t>Section 119</w:t>
      </w:r>
      <w:r w:rsidR="0077052E" w:rsidRPr="00786FCF">
        <w:rPr>
          <w:rFonts w:cs="Arial"/>
          <w:sz w:val="21"/>
          <w:szCs w:val="21"/>
        </w:rPr>
        <w:t>(1)(b)</w:t>
      </w:r>
      <w:r w:rsidRPr="00786FCF">
        <w:rPr>
          <w:rFonts w:cs="Arial"/>
          <w:sz w:val="21"/>
          <w:szCs w:val="21"/>
        </w:rPr>
        <w:t xml:space="preserve"> by failing to pay redundancy</w:t>
      </w:r>
      <w:r w:rsidR="008272E1" w:rsidRPr="00786FCF">
        <w:rPr>
          <w:rFonts w:cs="Arial"/>
          <w:sz w:val="21"/>
          <w:szCs w:val="21"/>
        </w:rPr>
        <w:t xml:space="preserve"> entitlements</w:t>
      </w:r>
      <w:r w:rsidR="0077052E" w:rsidRPr="00786FCF">
        <w:rPr>
          <w:rFonts w:cs="Arial"/>
          <w:sz w:val="21"/>
          <w:szCs w:val="21"/>
        </w:rPr>
        <w:t>.</w:t>
      </w:r>
    </w:p>
    <w:p w14:paraId="1D622591" w14:textId="77777777" w:rsidR="00B1282B" w:rsidRPr="00786FCF" w:rsidRDefault="00B1282B" w:rsidP="00E66A05">
      <w:pPr>
        <w:widowControl w:val="0"/>
        <w:tabs>
          <w:tab w:val="right" w:pos="709"/>
        </w:tabs>
        <w:spacing w:after="240"/>
        <w:ind w:left="1080"/>
        <w:jc w:val="both"/>
        <w:rPr>
          <w:rFonts w:cs="Arial"/>
          <w:sz w:val="21"/>
          <w:szCs w:val="21"/>
        </w:rPr>
      </w:pPr>
      <w:r w:rsidRPr="00786FCF">
        <w:rPr>
          <w:rFonts w:cs="Arial"/>
          <w:sz w:val="21"/>
          <w:szCs w:val="21"/>
        </w:rPr>
        <w:t>(</w:t>
      </w:r>
      <w:r w:rsidR="005F650F" w:rsidRPr="00786FCF">
        <w:rPr>
          <w:rFonts w:cs="Arial"/>
          <w:b/>
          <w:sz w:val="21"/>
          <w:szCs w:val="21"/>
        </w:rPr>
        <w:t>Contraventions</w:t>
      </w:r>
      <w:r w:rsidRPr="00786FCF">
        <w:rPr>
          <w:rFonts w:cs="Arial"/>
          <w:sz w:val="21"/>
          <w:szCs w:val="21"/>
        </w:rPr>
        <w:t>)</w:t>
      </w:r>
    </w:p>
    <w:p w14:paraId="1D622592" w14:textId="77777777" w:rsidR="00D20A2D" w:rsidRPr="00786FCF" w:rsidRDefault="0089278A" w:rsidP="00D20A2D">
      <w:pPr>
        <w:widowControl w:val="0"/>
        <w:tabs>
          <w:tab w:val="right" w:pos="709"/>
        </w:tabs>
        <w:spacing w:after="240"/>
        <w:ind w:left="709" w:hanging="709"/>
        <w:jc w:val="both"/>
        <w:rPr>
          <w:rFonts w:cs="Arial"/>
          <w:sz w:val="21"/>
          <w:szCs w:val="21"/>
          <w:lang w:eastAsia="en-AU"/>
        </w:rPr>
      </w:pPr>
      <w:r w:rsidRPr="00786FCF">
        <w:rPr>
          <w:rFonts w:cs="Arial"/>
          <w:sz w:val="21"/>
          <w:szCs w:val="21"/>
          <w:lang w:eastAsia="en-AU"/>
        </w:rPr>
        <w:t>13.</w:t>
      </w:r>
      <w:r w:rsidRPr="00786FCF">
        <w:rPr>
          <w:rFonts w:cs="Arial"/>
          <w:sz w:val="21"/>
          <w:szCs w:val="21"/>
          <w:lang w:eastAsia="en-AU"/>
        </w:rPr>
        <w:tab/>
      </w:r>
      <w:r w:rsidRPr="00786FCF">
        <w:rPr>
          <w:rFonts w:cs="Arial"/>
          <w:sz w:val="21"/>
          <w:szCs w:val="21"/>
          <w:lang w:eastAsia="en-AU"/>
        </w:rPr>
        <w:tab/>
        <w:t>As a result of contravening section 44 of the FW Act, an underpayment of $82,63</w:t>
      </w:r>
      <w:r w:rsidR="002C79EA">
        <w:rPr>
          <w:rFonts w:cs="Arial"/>
          <w:sz w:val="21"/>
          <w:szCs w:val="21"/>
          <w:lang w:eastAsia="en-AU"/>
        </w:rPr>
        <w:t>7.38</w:t>
      </w:r>
      <w:r w:rsidRPr="00786FCF">
        <w:rPr>
          <w:rFonts w:cs="Arial"/>
          <w:sz w:val="21"/>
          <w:szCs w:val="21"/>
          <w:lang w:eastAsia="en-AU"/>
        </w:rPr>
        <w:t xml:space="preserve"> (less taxation) was determined as owing</w:t>
      </w:r>
      <w:r w:rsidR="00D20A2D">
        <w:rPr>
          <w:rFonts w:cs="Arial"/>
          <w:sz w:val="21"/>
          <w:szCs w:val="21"/>
          <w:lang w:eastAsia="en-AU"/>
        </w:rPr>
        <w:t xml:space="preserve"> as outline</w:t>
      </w:r>
      <w:r w:rsidR="00F82F2C">
        <w:rPr>
          <w:rFonts w:cs="Arial"/>
          <w:sz w:val="21"/>
          <w:szCs w:val="21"/>
          <w:lang w:eastAsia="en-AU"/>
        </w:rPr>
        <w:t>d</w:t>
      </w:r>
      <w:r w:rsidR="00D20A2D">
        <w:rPr>
          <w:rFonts w:cs="Arial"/>
          <w:sz w:val="21"/>
          <w:szCs w:val="21"/>
          <w:lang w:eastAsia="en-AU"/>
        </w:rPr>
        <w:t xml:space="preserve"> in Attachment B. </w:t>
      </w:r>
      <w:r w:rsidR="00695A63">
        <w:rPr>
          <w:rFonts w:cs="Arial"/>
          <w:sz w:val="21"/>
          <w:szCs w:val="21"/>
          <w:lang w:eastAsia="en-AU"/>
        </w:rPr>
        <w:t>On 19 September 2016</w:t>
      </w:r>
      <w:r w:rsidR="007F6AA5">
        <w:rPr>
          <w:rFonts w:cs="Arial"/>
          <w:sz w:val="21"/>
          <w:szCs w:val="21"/>
          <w:lang w:eastAsia="en-AU"/>
        </w:rPr>
        <w:t>,</w:t>
      </w:r>
      <w:r w:rsidR="00695A63">
        <w:rPr>
          <w:rFonts w:cs="Arial"/>
          <w:sz w:val="21"/>
          <w:szCs w:val="21"/>
          <w:lang w:eastAsia="en-AU"/>
        </w:rPr>
        <w:t xml:space="preserve"> t</w:t>
      </w:r>
      <w:r w:rsidR="003266C0">
        <w:rPr>
          <w:rFonts w:cs="Arial"/>
          <w:sz w:val="21"/>
          <w:szCs w:val="21"/>
          <w:lang w:eastAsia="en-AU"/>
        </w:rPr>
        <w:t>he Corporation made p</w:t>
      </w:r>
      <w:r w:rsidR="00D20A2D">
        <w:rPr>
          <w:rFonts w:cs="Arial"/>
          <w:sz w:val="21"/>
          <w:szCs w:val="21"/>
          <w:lang w:eastAsia="en-AU"/>
        </w:rPr>
        <w:t xml:space="preserve">art payment </w:t>
      </w:r>
      <w:r w:rsidR="003266C0">
        <w:rPr>
          <w:rFonts w:cs="Arial"/>
          <w:sz w:val="21"/>
          <w:szCs w:val="21"/>
          <w:lang w:eastAsia="en-AU"/>
        </w:rPr>
        <w:t>of $33,000</w:t>
      </w:r>
      <w:r w:rsidR="007F6AA5">
        <w:rPr>
          <w:rFonts w:cs="Arial"/>
          <w:sz w:val="21"/>
          <w:szCs w:val="21"/>
          <w:lang w:eastAsia="en-AU"/>
        </w:rPr>
        <w:t>.00</w:t>
      </w:r>
      <w:r w:rsidR="00D20A2D">
        <w:rPr>
          <w:rFonts w:cs="Arial"/>
          <w:sz w:val="21"/>
          <w:szCs w:val="21"/>
          <w:lang w:eastAsia="en-AU"/>
        </w:rPr>
        <w:t xml:space="preserve"> </w:t>
      </w:r>
      <w:r w:rsidR="00F82F2C">
        <w:rPr>
          <w:rFonts w:cs="Arial"/>
          <w:sz w:val="21"/>
          <w:szCs w:val="21"/>
          <w:lang w:eastAsia="en-AU"/>
        </w:rPr>
        <w:t xml:space="preserve">(less taxation) </w:t>
      </w:r>
      <w:r w:rsidR="00D20A2D">
        <w:rPr>
          <w:rFonts w:cs="Arial"/>
          <w:sz w:val="21"/>
          <w:szCs w:val="21"/>
          <w:lang w:eastAsia="en-AU"/>
        </w:rPr>
        <w:t>towards resolution of the total underpayment</w:t>
      </w:r>
      <w:r w:rsidRPr="00786FCF">
        <w:rPr>
          <w:rFonts w:cs="Arial"/>
          <w:sz w:val="21"/>
          <w:szCs w:val="21"/>
          <w:lang w:eastAsia="en-AU"/>
        </w:rPr>
        <w:t xml:space="preserve"> to the Employees as </w:t>
      </w:r>
      <w:r w:rsidRPr="007F6AA5">
        <w:rPr>
          <w:rFonts w:cs="Arial"/>
          <w:sz w:val="21"/>
          <w:szCs w:val="21"/>
          <w:lang w:eastAsia="en-AU"/>
        </w:rPr>
        <w:t xml:space="preserve">outlined in </w:t>
      </w:r>
      <w:r w:rsidRPr="007F6AA5">
        <w:rPr>
          <w:rFonts w:cs="Arial"/>
          <w:b/>
          <w:bCs/>
          <w:sz w:val="21"/>
          <w:szCs w:val="21"/>
          <w:lang w:eastAsia="en-AU"/>
        </w:rPr>
        <w:t xml:space="preserve">Attachment </w:t>
      </w:r>
      <w:r w:rsidR="00D20A2D" w:rsidRPr="007F6AA5">
        <w:rPr>
          <w:rFonts w:cs="Arial"/>
          <w:b/>
          <w:bCs/>
          <w:sz w:val="21"/>
          <w:szCs w:val="21"/>
          <w:lang w:eastAsia="en-AU"/>
        </w:rPr>
        <w:t>C</w:t>
      </w:r>
      <w:r w:rsidRPr="007F6AA5">
        <w:rPr>
          <w:rFonts w:cs="Arial"/>
          <w:sz w:val="21"/>
          <w:szCs w:val="21"/>
          <w:lang w:eastAsia="en-AU"/>
        </w:rPr>
        <w:t>.</w:t>
      </w:r>
      <w:r w:rsidRPr="00786FCF">
        <w:rPr>
          <w:rFonts w:cs="Arial"/>
          <w:sz w:val="21"/>
          <w:szCs w:val="21"/>
          <w:lang w:eastAsia="en-AU"/>
        </w:rPr>
        <w:t xml:space="preserve"> </w:t>
      </w:r>
    </w:p>
    <w:p w14:paraId="1D622593" w14:textId="77777777" w:rsidR="000142E8" w:rsidRPr="00786FCF" w:rsidRDefault="000142E8" w:rsidP="00E66A05">
      <w:pPr>
        <w:keepNext/>
        <w:spacing w:before="240" w:after="240"/>
        <w:jc w:val="both"/>
        <w:outlineLvl w:val="1"/>
        <w:rPr>
          <w:rFonts w:cs="Arial"/>
          <w:b/>
          <w:bCs/>
          <w:iCs/>
          <w:sz w:val="21"/>
          <w:szCs w:val="21"/>
        </w:rPr>
      </w:pPr>
      <w:r w:rsidRPr="00786FCF">
        <w:rPr>
          <w:rFonts w:cs="Arial"/>
          <w:b/>
          <w:bCs/>
          <w:iCs/>
          <w:sz w:val="21"/>
          <w:szCs w:val="21"/>
        </w:rPr>
        <w:t>Undertakings</w:t>
      </w:r>
    </w:p>
    <w:p w14:paraId="1D622594" w14:textId="77777777" w:rsidR="000142E8" w:rsidRPr="00786FCF" w:rsidRDefault="0089278A" w:rsidP="00E66A05">
      <w:pPr>
        <w:widowControl w:val="0"/>
        <w:tabs>
          <w:tab w:val="right" w:pos="709"/>
        </w:tabs>
        <w:spacing w:after="240"/>
        <w:ind w:left="709" w:hanging="709"/>
        <w:jc w:val="both"/>
        <w:rPr>
          <w:rFonts w:cs="Arial"/>
          <w:sz w:val="21"/>
          <w:szCs w:val="21"/>
        </w:rPr>
      </w:pPr>
      <w:r w:rsidRPr="00786FCF">
        <w:rPr>
          <w:rFonts w:cs="Arial"/>
          <w:sz w:val="21"/>
          <w:szCs w:val="21"/>
        </w:rPr>
        <w:t>14.</w:t>
      </w:r>
      <w:r w:rsidRPr="00786FCF">
        <w:rPr>
          <w:rFonts w:cs="Arial"/>
          <w:sz w:val="21"/>
          <w:szCs w:val="21"/>
        </w:rPr>
        <w:tab/>
      </w:r>
      <w:r w:rsidRPr="00786FCF">
        <w:rPr>
          <w:rFonts w:cs="Arial"/>
          <w:sz w:val="21"/>
          <w:szCs w:val="21"/>
        </w:rPr>
        <w:tab/>
      </w:r>
      <w:r w:rsidR="000142E8" w:rsidRPr="00786FCF">
        <w:rPr>
          <w:rFonts w:cs="Arial"/>
          <w:sz w:val="21"/>
          <w:szCs w:val="21"/>
        </w:rPr>
        <w:t>For the purposes of section 715 of the FW Act, the Corporation undertakes to:</w:t>
      </w:r>
    </w:p>
    <w:p w14:paraId="1D622595" w14:textId="77777777" w:rsidR="000142E8" w:rsidRPr="00786FCF" w:rsidRDefault="000142E8" w:rsidP="00A76F4B">
      <w:pPr>
        <w:keepNext/>
        <w:spacing w:before="240" w:after="60"/>
        <w:jc w:val="both"/>
        <w:outlineLvl w:val="2"/>
        <w:rPr>
          <w:rFonts w:cs="Arial"/>
          <w:b/>
          <w:i/>
          <w:sz w:val="21"/>
          <w:szCs w:val="21"/>
        </w:rPr>
      </w:pPr>
      <w:r w:rsidRPr="00786FCF">
        <w:rPr>
          <w:rFonts w:cs="Arial"/>
          <w:b/>
          <w:i/>
          <w:sz w:val="21"/>
          <w:szCs w:val="21"/>
        </w:rPr>
        <w:t>Rectify Underpayments</w:t>
      </w:r>
    </w:p>
    <w:p w14:paraId="1D622596" w14:textId="77777777" w:rsidR="000142E8" w:rsidRPr="00786FCF" w:rsidRDefault="000142E8" w:rsidP="00A76F4B">
      <w:pPr>
        <w:jc w:val="both"/>
        <w:rPr>
          <w:rFonts w:cs="Arial"/>
          <w:sz w:val="21"/>
          <w:szCs w:val="21"/>
        </w:rPr>
      </w:pPr>
    </w:p>
    <w:p w14:paraId="1D622597" w14:textId="77777777" w:rsidR="000142E8" w:rsidRPr="004C775D" w:rsidRDefault="005A5119" w:rsidP="005A5119">
      <w:pPr>
        <w:ind w:left="720" w:hanging="720"/>
      </w:pPr>
      <w:r>
        <w:rPr>
          <w:sz w:val="21"/>
          <w:szCs w:val="21"/>
        </w:rPr>
        <w:t xml:space="preserve">15. </w:t>
      </w:r>
      <w:r>
        <w:rPr>
          <w:sz w:val="21"/>
          <w:szCs w:val="21"/>
        </w:rPr>
        <w:tab/>
      </w:r>
      <w:r w:rsidR="00F82F2C">
        <w:t>P</w:t>
      </w:r>
      <w:r w:rsidR="0077052E" w:rsidRPr="004C775D">
        <w:t xml:space="preserve">ay the remaining balance to the Employees </w:t>
      </w:r>
      <w:r w:rsidR="003C088E" w:rsidRPr="004C775D">
        <w:t xml:space="preserve">by making </w:t>
      </w:r>
      <w:r w:rsidR="00D67A9F">
        <w:t>eighteen</w:t>
      </w:r>
      <w:r w:rsidR="00D67A9F" w:rsidRPr="004C775D">
        <w:t xml:space="preserve"> </w:t>
      </w:r>
      <w:r w:rsidR="000142E8" w:rsidRPr="004C775D">
        <w:t xml:space="preserve">monthly payments </w:t>
      </w:r>
      <w:r w:rsidR="003C088E" w:rsidRPr="004C775D">
        <w:t xml:space="preserve">as set out in </w:t>
      </w:r>
      <w:r w:rsidR="000142E8" w:rsidRPr="004C775D">
        <w:t>Attachment C</w:t>
      </w:r>
      <w:r w:rsidR="000142E8" w:rsidRPr="004C775D">
        <w:rPr>
          <w:spacing w:val="10"/>
        </w:rPr>
        <w:t xml:space="preserve"> to the Employees, </w:t>
      </w:r>
      <w:r w:rsidR="000142E8" w:rsidRPr="004C775D">
        <w:t>less taxation</w:t>
      </w:r>
      <w:r w:rsidR="00F12A00" w:rsidRPr="004C775D">
        <w:t>:</w:t>
      </w:r>
    </w:p>
    <w:p w14:paraId="1D622598" w14:textId="77777777" w:rsidR="00F12A00" w:rsidRPr="004C775D" w:rsidRDefault="00C238AE" w:rsidP="00C238AE">
      <w:pPr>
        <w:widowControl w:val="0"/>
        <w:tabs>
          <w:tab w:val="right" w:pos="1134"/>
        </w:tabs>
        <w:spacing w:after="240"/>
        <w:ind w:left="1418" w:hanging="284"/>
        <w:jc w:val="both"/>
        <w:rPr>
          <w:rFonts w:cs="Arial"/>
          <w:sz w:val="21"/>
          <w:szCs w:val="21"/>
        </w:rPr>
      </w:pPr>
      <w:r w:rsidRPr="004C775D">
        <w:rPr>
          <w:rFonts w:cs="Arial"/>
          <w:sz w:val="21"/>
          <w:szCs w:val="21"/>
        </w:rPr>
        <w:t xml:space="preserve">(a) </w:t>
      </w:r>
      <w:r w:rsidR="00F12A00" w:rsidRPr="004C775D">
        <w:rPr>
          <w:rFonts w:cs="Arial"/>
          <w:sz w:val="21"/>
          <w:szCs w:val="21"/>
        </w:rPr>
        <w:t>The first monthly payment</w:t>
      </w:r>
      <w:r w:rsidR="003A3BF6" w:rsidRPr="004C775D">
        <w:rPr>
          <w:rFonts w:cs="Arial"/>
          <w:sz w:val="21"/>
          <w:szCs w:val="21"/>
        </w:rPr>
        <w:t>s</w:t>
      </w:r>
      <w:r w:rsidR="00F12A00" w:rsidRPr="004C775D">
        <w:rPr>
          <w:rFonts w:cs="Arial"/>
          <w:sz w:val="21"/>
          <w:szCs w:val="21"/>
        </w:rPr>
        <w:t xml:space="preserve"> will be made within 30 days of </w:t>
      </w:r>
      <w:r w:rsidR="00695A63">
        <w:rPr>
          <w:rFonts w:cs="Arial"/>
          <w:sz w:val="21"/>
          <w:szCs w:val="21"/>
        </w:rPr>
        <w:t>signing this undertaking</w:t>
      </w:r>
      <w:r w:rsidR="00F12A00" w:rsidRPr="004C775D">
        <w:rPr>
          <w:rFonts w:cs="Arial"/>
          <w:sz w:val="21"/>
          <w:szCs w:val="21"/>
        </w:rPr>
        <w:t xml:space="preserve">. </w:t>
      </w:r>
    </w:p>
    <w:p w14:paraId="1D622599" w14:textId="77777777" w:rsidR="000142E8" w:rsidRPr="004C775D" w:rsidRDefault="00C238AE" w:rsidP="00C238AE">
      <w:pPr>
        <w:widowControl w:val="0"/>
        <w:tabs>
          <w:tab w:val="right" w:pos="1134"/>
        </w:tabs>
        <w:spacing w:after="240"/>
        <w:ind w:left="1418" w:hanging="284"/>
        <w:jc w:val="both"/>
        <w:rPr>
          <w:rFonts w:cs="Arial"/>
          <w:sz w:val="21"/>
          <w:szCs w:val="21"/>
        </w:rPr>
      </w:pPr>
      <w:r w:rsidRPr="004C775D">
        <w:rPr>
          <w:rFonts w:cs="Arial"/>
          <w:sz w:val="21"/>
          <w:szCs w:val="21"/>
        </w:rPr>
        <w:t xml:space="preserve">(b) </w:t>
      </w:r>
      <w:r w:rsidR="00F12A00" w:rsidRPr="004C775D">
        <w:rPr>
          <w:rFonts w:cs="Arial"/>
          <w:sz w:val="21"/>
          <w:szCs w:val="21"/>
        </w:rPr>
        <w:t xml:space="preserve">The Corporation will </w:t>
      </w:r>
      <w:r w:rsidR="000142E8" w:rsidRPr="004C775D">
        <w:rPr>
          <w:rFonts w:cs="Arial"/>
          <w:sz w:val="21"/>
          <w:szCs w:val="21"/>
        </w:rPr>
        <w:t xml:space="preserve">provide proof of such payment to the FWO on the day each of the </w:t>
      </w:r>
      <w:r w:rsidR="00DD636E" w:rsidRPr="004C775D">
        <w:rPr>
          <w:rFonts w:cs="Arial"/>
          <w:sz w:val="21"/>
          <w:szCs w:val="21"/>
        </w:rPr>
        <w:t xml:space="preserve">monthly </w:t>
      </w:r>
      <w:r w:rsidR="000142E8" w:rsidRPr="004C775D">
        <w:rPr>
          <w:rFonts w:cs="Arial"/>
          <w:sz w:val="21"/>
          <w:szCs w:val="21"/>
        </w:rPr>
        <w:t>payments are made.</w:t>
      </w:r>
    </w:p>
    <w:p w14:paraId="1D62259A" w14:textId="77777777" w:rsidR="000142E8" w:rsidRPr="00786FCF" w:rsidRDefault="0089278A" w:rsidP="00E66A05">
      <w:pPr>
        <w:widowControl w:val="0"/>
        <w:tabs>
          <w:tab w:val="right" w:pos="851"/>
        </w:tabs>
        <w:spacing w:after="240"/>
        <w:ind w:left="720" w:hanging="436"/>
        <w:jc w:val="both"/>
        <w:rPr>
          <w:rFonts w:cs="Arial"/>
          <w:b/>
          <w:i/>
          <w:sz w:val="21"/>
          <w:szCs w:val="21"/>
        </w:rPr>
      </w:pPr>
      <w:r w:rsidRPr="00786FCF">
        <w:rPr>
          <w:rFonts w:cs="Arial"/>
          <w:b/>
          <w:i/>
          <w:sz w:val="21"/>
          <w:szCs w:val="21"/>
        </w:rPr>
        <w:tab/>
      </w:r>
      <w:r w:rsidR="000142E8" w:rsidRPr="00786FCF">
        <w:rPr>
          <w:rFonts w:cs="Arial"/>
          <w:b/>
          <w:i/>
          <w:sz w:val="21"/>
          <w:szCs w:val="21"/>
        </w:rPr>
        <w:t>FWO My Account Registration</w:t>
      </w:r>
    </w:p>
    <w:p w14:paraId="1D62259B" w14:textId="1231F780" w:rsidR="004D4366" w:rsidRPr="005A5119" w:rsidRDefault="007849F3" w:rsidP="007849F3">
      <w:pPr>
        <w:tabs>
          <w:tab w:val="left" w:pos="709"/>
          <w:tab w:val="right" w:pos="851"/>
        </w:tabs>
        <w:jc w:val="both"/>
        <w:rPr>
          <w:sz w:val="21"/>
          <w:szCs w:val="21"/>
        </w:rPr>
      </w:pPr>
      <w:r>
        <w:rPr>
          <w:sz w:val="21"/>
          <w:szCs w:val="21"/>
        </w:rPr>
        <w:t>16</w:t>
      </w:r>
      <w:r>
        <w:rPr>
          <w:sz w:val="21"/>
          <w:szCs w:val="21"/>
        </w:rPr>
        <w:tab/>
        <w:t>.</w:t>
      </w:r>
      <w:r w:rsidR="004D4366" w:rsidRPr="005A5119">
        <w:rPr>
          <w:sz w:val="21"/>
          <w:szCs w:val="21"/>
        </w:rPr>
        <w:t>Within 14 days of the execution of this undertaking the Corporation will:</w:t>
      </w:r>
    </w:p>
    <w:p w14:paraId="1D62259C" w14:textId="36ED28EC" w:rsidR="000142E8" w:rsidRPr="00786FCF" w:rsidRDefault="000142E8" w:rsidP="00A672E5">
      <w:pPr>
        <w:pStyle w:val="ListParagraph"/>
        <w:numPr>
          <w:ilvl w:val="1"/>
          <w:numId w:val="11"/>
        </w:numPr>
        <w:tabs>
          <w:tab w:val="right" w:pos="851"/>
        </w:tabs>
        <w:jc w:val="both"/>
        <w:rPr>
          <w:sz w:val="21"/>
          <w:szCs w:val="21"/>
        </w:rPr>
      </w:pPr>
      <w:r w:rsidRPr="00786FCF">
        <w:rPr>
          <w:sz w:val="21"/>
          <w:szCs w:val="21"/>
        </w:rPr>
        <w:t xml:space="preserve">Register with the FWO ‘My Account’ portal at </w:t>
      </w:r>
      <w:hyperlink r:id="rId8" w:tooltip="Fair Work Ombudsman website" w:history="1">
        <w:r w:rsidRPr="00786FCF">
          <w:rPr>
            <w:color w:val="0000FF"/>
            <w:sz w:val="21"/>
            <w:szCs w:val="21"/>
            <w:u w:val="single"/>
          </w:rPr>
          <w:t>www.fairwork.gov.au</w:t>
        </w:r>
      </w:hyperlink>
      <w:r w:rsidRPr="00786FCF">
        <w:rPr>
          <w:sz w:val="21"/>
          <w:szCs w:val="21"/>
          <w:u w:val="single"/>
        </w:rPr>
        <w:t xml:space="preserve"> </w:t>
      </w:r>
      <w:r w:rsidRPr="00786FCF">
        <w:rPr>
          <w:sz w:val="21"/>
          <w:szCs w:val="21"/>
        </w:rPr>
        <w:t>and complete the profile, minimum pay rates and award options;</w:t>
      </w:r>
      <w:r w:rsidR="003B554E">
        <w:rPr>
          <w:sz w:val="21"/>
          <w:szCs w:val="21"/>
        </w:rPr>
        <w:t xml:space="preserve"> and</w:t>
      </w:r>
    </w:p>
    <w:p w14:paraId="1D62259D" w14:textId="77777777" w:rsidR="000142E8" w:rsidRPr="00786FCF" w:rsidRDefault="004D4366" w:rsidP="00A672E5">
      <w:pPr>
        <w:widowControl w:val="0"/>
        <w:numPr>
          <w:ilvl w:val="1"/>
          <w:numId w:val="11"/>
        </w:numPr>
        <w:tabs>
          <w:tab w:val="right" w:pos="851"/>
        </w:tabs>
        <w:spacing w:after="240"/>
        <w:jc w:val="both"/>
        <w:rPr>
          <w:rFonts w:cs="Arial"/>
          <w:sz w:val="21"/>
          <w:szCs w:val="21"/>
        </w:rPr>
      </w:pPr>
      <w:r w:rsidRPr="00786FCF">
        <w:rPr>
          <w:rFonts w:cs="Arial"/>
          <w:sz w:val="21"/>
          <w:szCs w:val="21"/>
        </w:rPr>
        <w:t>P</w:t>
      </w:r>
      <w:r w:rsidR="000142E8" w:rsidRPr="00786FCF">
        <w:rPr>
          <w:rFonts w:cs="Arial"/>
          <w:sz w:val="21"/>
          <w:szCs w:val="21"/>
        </w:rPr>
        <w:t xml:space="preserve">rovide to the FWO the </w:t>
      </w:r>
      <w:r w:rsidRPr="00786FCF">
        <w:rPr>
          <w:rFonts w:cs="Arial"/>
          <w:sz w:val="21"/>
          <w:szCs w:val="21"/>
        </w:rPr>
        <w:t xml:space="preserve">Corporations </w:t>
      </w:r>
      <w:r w:rsidR="000142E8" w:rsidRPr="00786FCF">
        <w:rPr>
          <w:rFonts w:cs="Arial"/>
          <w:sz w:val="21"/>
          <w:szCs w:val="21"/>
        </w:rPr>
        <w:t>‘My Account’ registration number.</w:t>
      </w:r>
    </w:p>
    <w:p w14:paraId="1D62259E" w14:textId="77777777" w:rsidR="000142E8" w:rsidRPr="00786FCF" w:rsidRDefault="0089278A" w:rsidP="00E66A05">
      <w:pPr>
        <w:widowControl w:val="0"/>
        <w:tabs>
          <w:tab w:val="right" w:pos="851"/>
        </w:tabs>
        <w:spacing w:after="240"/>
        <w:ind w:left="720" w:hanging="436"/>
        <w:jc w:val="both"/>
        <w:rPr>
          <w:rFonts w:cs="Arial"/>
          <w:b/>
          <w:i/>
          <w:sz w:val="21"/>
          <w:szCs w:val="21"/>
        </w:rPr>
      </w:pPr>
      <w:r w:rsidRPr="00786FCF">
        <w:rPr>
          <w:rFonts w:cs="Arial"/>
          <w:b/>
          <w:i/>
          <w:sz w:val="21"/>
          <w:szCs w:val="21"/>
        </w:rPr>
        <w:tab/>
      </w:r>
      <w:r w:rsidR="000142E8" w:rsidRPr="00786FCF">
        <w:rPr>
          <w:rFonts w:cs="Arial"/>
          <w:b/>
          <w:i/>
          <w:sz w:val="21"/>
          <w:szCs w:val="21"/>
        </w:rPr>
        <w:t>Future Workplace Relations Compliance</w:t>
      </w:r>
    </w:p>
    <w:p w14:paraId="1D62259F" w14:textId="77777777" w:rsidR="000142E8" w:rsidRPr="005A5119" w:rsidRDefault="000142E8" w:rsidP="005A5119">
      <w:pPr>
        <w:pStyle w:val="ListParagraph"/>
        <w:ind w:hanging="720"/>
        <w:jc w:val="both"/>
        <w:rPr>
          <w:sz w:val="21"/>
          <w:szCs w:val="21"/>
        </w:rPr>
      </w:pPr>
      <w:r w:rsidRPr="005A5119">
        <w:rPr>
          <w:sz w:val="21"/>
          <w:szCs w:val="21"/>
        </w:rPr>
        <w:t>Ensure compliance at all times and in all respects with applicable Commonwealth of Australia workplace laws and instruments, including but not limited to the FW Act and the Modern Award, by developing systems and processes to ensure ongoing compliance with those requirements.</w:t>
      </w:r>
    </w:p>
    <w:p w14:paraId="1D6225A0" w14:textId="77777777" w:rsidR="00856904" w:rsidRPr="005A5119" w:rsidRDefault="00A86624" w:rsidP="005A5119">
      <w:pPr>
        <w:pStyle w:val="ListParagraph"/>
        <w:numPr>
          <w:ilvl w:val="0"/>
          <w:numId w:val="11"/>
        </w:numPr>
        <w:tabs>
          <w:tab w:val="clear" w:pos="709"/>
        </w:tabs>
        <w:ind w:hanging="720"/>
        <w:jc w:val="both"/>
        <w:rPr>
          <w:sz w:val="21"/>
          <w:szCs w:val="21"/>
        </w:rPr>
      </w:pPr>
      <w:r w:rsidRPr="005A5119">
        <w:rPr>
          <w:sz w:val="21"/>
          <w:szCs w:val="21"/>
        </w:rPr>
        <w:t>Where contacted by current or former employees not included in this Undertaking alleging that their lawful entitlements have not been met, the Corporation agrees to:</w:t>
      </w:r>
    </w:p>
    <w:p w14:paraId="1D6225A1" w14:textId="77777777" w:rsidR="000142E8" w:rsidRPr="00786FCF" w:rsidRDefault="000142E8" w:rsidP="005A5119">
      <w:pPr>
        <w:pStyle w:val="NoSpacing"/>
        <w:numPr>
          <w:ilvl w:val="0"/>
          <w:numId w:val="20"/>
        </w:numPr>
        <w:jc w:val="both"/>
        <w:rPr>
          <w:lang w:eastAsia="en-AU"/>
        </w:rPr>
      </w:pPr>
      <w:r w:rsidRPr="00786FCF">
        <w:rPr>
          <w:lang w:eastAsia="en-AU"/>
        </w:rPr>
        <w:t>notify the FWO within 7 days of receiving the allegation</w:t>
      </w:r>
      <w:r w:rsidR="0071321B">
        <w:rPr>
          <w:lang w:eastAsia="en-AU"/>
        </w:rPr>
        <w:t xml:space="preserve"> detailing the nature and content of the allegation</w:t>
      </w:r>
      <w:r w:rsidRPr="00786FCF">
        <w:rPr>
          <w:lang w:eastAsia="en-AU"/>
        </w:rPr>
        <w:t>;</w:t>
      </w:r>
    </w:p>
    <w:p w14:paraId="1D6225A2" w14:textId="77777777" w:rsidR="000142E8" w:rsidRPr="006260ED" w:rsidRDefault="005D3004" w:rsidP="005A5119">
      <w:pPr>
        <w:pStyle w:val="NoSpacing"/>
        <w:numPr>
          <w:ilvl w:val="0"/>
          <w:numId w:val="20"/>
        </w:numPr>
        <w:jc w:val="both"/>
        <w:rPr>
          <w:lang w:eastAsia="en-AU"/>
        </w:rPr>
      </w:pPr>
      <w:r>
        <w:rPr>
          <w:lang w:eastAsia="en-AU"/>
        </w:rPr>
        <w:t xml:space="preserve">within 28 days of receiving the allegation, </w:t>
      </w:r>
      <w:r w:rsidR="000142E8" w:rsidRPr="00786FCF">
        <w:rPr>
          <w:lang w:eastAsia="en-AU"/>
        </w:rPr>
        <w:t>take all reasonable steps to ascertain whether a contravention or contraventions of the FW Act has occurred, and where such contraventions are found, rectify those contraventions</w:t>
      </w:r>
      <w:r>
        <w:rPr>
          <w:lang w:eastAsia="en-AU"/>
        </w:rPr>
        <w:t xml:space="preserve"> within</w:t>
      </w:r>
      <w:r w:rsidR="0081331B">
        <w:rPr>
          <w:lang w:eastAsia="en-AU"/>
        </w:rPr>
        <w:t xml:space="preserve"> </w:t>
      </w:r>
      <w:r w:rsidR="00C238AE">
        <w:rPr>
          <w:lang w:eastAsia="en-AU"/>
        </w:rPr>
        <w:t>28</w:t>
      </w:r>
      <w:r w:rsidR="0081331B">
        <w:rPr>
          <w:color w:val="FF0000"/>
          <w:lang w:eastAsia="en-AU"/>
        </w:rPr>
        <w:t xml:space="preserve"> </w:t>
      </w:r>
      <w:r w:rsidR="00275D1F">
        <w:rPr>
          <w:lang w:eastAsia="en-AU"/>
        </w:rPr>
        <w:t>days after receipt of</w:t>
      </w:r>
      <w:r w:rsidR="0081331B" w:rsidRPr="006260ED">
        <w:rPr>
          <w:lang w:eastAsia="en-AU"/>
        </w:rPr>
        <w:t xml:space="preserve"> th</w:t>
      </w:r>
      <w:r w:rsidR="00275D1F">
        <w:rPr>
          <w:lang w:eastAsia="en-AU"/>
        </w:rPr>
        <w:t>e allegation</w:t>
      </w:r>
      <w:r w:rsidR="000142E8" w:rsidRPr="006260ED">
        <w:rPr>
          <w:lang w:eastAsia="en-AU"/>
        </w:rPr>
        <w:t xml:space="preserve">; </w:t>
      </w:r>
    </w:p>
    <w:p w14:paraId="1D6225A3" w14:textId="77777777" w:rsidR="002E6A11" w:rsidRPr="00786FCF" w:rsidRDefault="000142E8" w:rsidP="005A5119">
      <w:pPr>
        <w:pStyle w:val="NoSpacing"/>
        <w:numPr>
          <w:ilvl w:val="0"/>
          <w:numId w:val="20"/>
        </w:numPr>
        <w:jc w:val="both"/>
        <w:rPr>
          <w:lang w:eastAsia="en-AU"/>
        </w:rPr>
      </w:pPr>
      <w:r w:rsidRPr="00786FCF">
        <w:rPr>
          <w:lang w:eastAsia="en-AU"/>
        </w:rPr>
        <w:lastRenderedPageBreak/>
        <w:t xml:space="preserve">within 7 days of resolving the allegation, provide the FWO with evidence that any identified underpayments have been paid and evidence that other </w:t>
      </w:r>
      <w:r w:rsidR="00275D1F">
        <w:rPr>
          <w:lang w:eastAsia="en-AU"/>
        </w:rPr>
        <w:t xml:space="preserve">allegations </w:t>
      </w:r>
      <w:r w:rsidRPr="00786FCF">
        <w:rPr>
          <w:lang w:eastAsia="en-AU"/>
        </w:rPr>
        <w:t>identified have been resolved; and</w:t>
      </w:r>
    </w:p>
    <w:p w14:paraId="1D6225A4" w14:textId="77777777" w:rsidR="005D3004" w:rsidRDefault="006260ED" w:rsidP="007B1C67">
      <w:pPr>
        <w:pStyle w:val="NoSpacing"/>
        <w:numPr>
          <w:ilvl w:val="0"/>
          <w:numId w:val="20"/>
        </w:numPr>
        <w:rPr>
          <w:color w:val="000000"/>
          <w:lang w:eastAsia="en-AU"/>
        </w:rPr>
      </w:pPr>
      <w:r>
        <w:t xml:space="preserve">should an allegation not be resolved, notify the FWO why the </w:t>
      </w:r>
      <w:r w:rsidR="00275D1F">
        <w:t>a</w:t>
      </w:r>
      <w:r w:rsidR="00A76F4B">
        <w:t>l</w:t>
      </w:r>
      <w:r w:rsidR="00275D1F">
        <w:t>l</w:t>
      </w:r>
      <w:r w:rsidR="00A76F4B">
        <w:t>egation</w:t>
      </w:r>
      <w:r>
        <w:t xml:space="preserve"> could not be resolved within 28 days of </w:t>
      </w:r>
      <w:r w:rsidR="00275D1F">
        <w:t>receipt of the allegation</w:t>
      </w:r>
      <w:r w:rsidR="000142E8" w:rsidRPr="00786FCF">
        <w:rPr>
          <w:color w:val="000000"/>
          <w:lang w:eastAsia="en-AU"/>
        </w:rPr>
        <w:t>.</w:t>
      </w:r>
    </w:p>
    <w:p w14:paraId="1D6225A5" w14:textId="77777777" w:rsidR="009977FF" w:rsidRDefault="009977FF" w:rsidP="009977FF">
      <w:pPr>
        <w:pStyle w:val="NoSpacing"/>
        <w:ind w:left="1440"/>
        <w:rPr>
          <w:color w:val="000000"/>
          <w:lang w:eastAsia="en-AU"/>
        </w:rPr>
      </w:pPr>
    </w:p>
    <w:p w14:paraId="1D6225A6" w14:textId="77777777" w:rsidR="005D3004" w:rsidRDefault="005A5119" w:rsidP="006260ED">
      <w:pPr>
        <w:tabs>
          <w:tab w:val="right" w:pos="851"/>
        </w:tabs>
        <w:autoSpaceDE w:val="0"/>
        <w:autoSpaceDN w:val="0"/>
        <w:adjustRightInd w:val="0"/>
        <w:spacing w:after="91"/>
        <w:ind w:left="709" w:hanging="709"/>
        <w:jc w:val="both"/>
        <w:rPr>
          <w:rFonts w:cs="Arial"/>
          <w:color w:val="000000"/>
          <w:sz w:val="21"/>
          <w:szCs w:val="21"/>
          <w:lang w:eastAsia="en-AU"/>
        </w:rPr>
      </w:pPr>
      <w:r>
        <w:rPr>
          <w:rFonts w:cs="Arial"/>
          <w:color w:val="000000"/>
          <w:sz w:val="21"/>
          <w:szCs w:val="21"/>
          <w:lang w:eastAsia="en-AU"/>
        </w:rPr>
        <w:t>19</w:t>
      </w:r>
      <w:r w:rsidR="005D3004">
        <w:rPr>
          <w:rFonts w:cs="Arial"/>
          <w:color w:val="000000"/>
          <w:sz w:val="21"/>
          <w:szCs w:val="21"/>
          <w:lang w:eastAsia="en-AU"/>
        </w:rPr>
        <w:t xml:space="preserve">. </w:t>
      </w:r>
      <w:r w:rsidR="006260ED">
        <w:rPr>
          <w:rFonts w:cs="Arial"/>
          <w:color w:val="000000"/>
          <w:sz w:val="21"/>
          <w:szCs w:val="21"/>
          <w:lang w:eastAsia="en-AU"/>
        </w:rPr>
        <w:tab/>
      </w:r>
      <w:r w:rsidR="005D3004">
        <w:rPr>
          <w:rFonts w:cs="Arial"/>
          <w:color w:val="000000"/>
          <w:sz w:val="21"/>
          <w:szCs w:val="21"/>
          <w:lang w:eastAsia="en-AU"/>
        </w:rPr>
        <w:t xml:space="preserve">The Corporation will create a specific email address </w:t>
      </w:r>
      <w:hyperlink r:id="rId9" w:history="1">
        <w:r w:rsidR="005D3004" w:rsidRPr="00865B67">
          <w:rPr>
            <w:rStyle w:val="Hyperlink"/>
            <w:rFonts w:cs="Arial"/>
            <w:sz w:val="21"/>
            <w:szCs w:val="21"/>
            <w:lang w:eastAsia="en-AU"/>
          </w:rPr>
          <w:t>enquiries@kalang.org.au</w:t>
        </w:r>
      </w:hyperlink>
      <w:r w:rsidR="005D3004">
        <w:rPr>
          <w:rFonts w:cs="Arial"/>
          <w:color w:val="000000"/>
          <w:sz w:val="21"/>
          <w:szCs w:val="21"/>
          <w:lang w:eastAsia="en-AU"/>
        </w:rPr>
        <w:t xml:space="preserve"> to </w:t>
      </w:r>
      <w:r w:rsidR="008A6898">
        <w:rPr>
          <w:rFonts w:cs="Arial"/>
          <w:color w:val="000000"/>
          <w:sz w:val="21"/>
          <w:szCs w:val="21"/>
          <w:lang w:eastAsia="en-AU"/>
        </w:rPr>
        <w:t>correspond</w:t>
      </w:r>
      <w:r w:rsidR="005D3004">
        <w:rPr>
          <w:rFonts w:cs="Arial"/>
          <w:color w:val="000000"/>
          <w:sz w:val="21"/>
          <w:szCs w:val="21"/>
          <w:lang w:eastAsia="en-AU"/>
        </w:rPr>
        <w:t xml:space="preserve"> with former and current Employees in relation to </w:t>
      </w:r>
      <w:r w:rsidR="005D3004" w:rsidRPr="00275D1F">
        <w:rPr>
          <w:rFonts w:cs="Arial"/>
          <w:color w:val="000000"/>
          <w:sz w:val="21"/>
          <w:szCs w:val="21"/>
          <w:lang w:eastAsia="en-AU"/>
        </w:rPr>
        <w:t xml:space="preserve">this </w:t>
      </w:r>
      <w:r w:rsidR="00275D1F" w:rsidRPr="00275D1F">
        <w:rPr>
          <w:rFonts w:cs="Arial"/>
          <w:color w:val="000000"/>
          <w:sz w:val="21"/>
          <w:szCs w:val="21"/>
          <w:lang w:eastAsia="en-AU"/>
        </w:rPr>
        <w:t>U</w:t>
      </w:r>
      <w:r w:rsidR="005D3004" w:rsidRPr="00275D1F">
        <w:rPr>
          <w:rFonts w:cs="Arial"/>
          <w:color w:val="000000"/>
          <w:sz w:val="21"/>
          <w:szCs w:val="21"/>
          <w:lang w:eastAsia="en-AU"/>
        </w:rPr>
        <w:t>ndertaking and workplace disputes generally.</w:t>
      </w:r>
    </w:p>
    <w:p w14:paraId="1D6225A7" w14:textId="77777777" w:rsidR="00222F15" w:rsidRPr="00786FCF" w:rsidRDefault="00856904" w:rsidP="006260ED">
      <w:pPr>
        <w:pStyle w:val="ListParagraph"/>
        <w:numPr>
          <w:ilvl w:val="0"/>
          <w:numId w:val="0"/>
        </w:numPr>
        <w:spacing w:after="126"/>
        <w:ind w:left="709" w:hanging="709"/>
        <w:jc w:val="both"/>
        <w:rPr>
          <w:sz w:val="21"/>
          <w:szCs w:val="21"/>
        </w:rPr>
      </w:pPr>
      <w:r>
        <w:rPr>
          <w:sz w:val="21"/>
          <w:szCs w:val="21"/>
        </w:rPr>
        <w:t>2</w:t>
      </w:r>
      <w:r w:rsidR="005A5119">
        <w:rPr>
          <w:sz w:val="21"/>
          <w:szCs w:val="21"/>
        </w:rPr>
        <w:t>0</w:t>
      </w:r>
      <w:r w:rsidR="005D3004">
        <w:rPr>
          <w:sz w:val="21"/>
          <w:szCs w:val="21"/>
        </w:rPr>
        <w:t xml:space="preserve">. </w:t>
      </w:r>
      <w:r w:rsidR="006260ED">
        <w:rPr>
          <w:sz w:val="21"/>
          <w:szCs w:val="21"/>
        </w:rPr>
        <w:tab/>
      </w:r>
      <w:r w:rsidR="006260ED">
        <w:rPr>
          <w:sz w:val="21"/>
          <w:szCs w:val="21"/>
        </w:rPr>
        <w:tab/>
      </w:r>
      <w:r w:rsidR="0071321B">
        <w:rPr>
          <w:sz w:val="21"/>
          <w:szCs w:val="21"/>
        </w:rPr>
        <w:t>In addition to providing a copy of the Fair Work Information Statement as required by law, t</w:t>
      </w:r>
      <w:r w:rsidR="00222F15" w:rsidRPr="00786FCF">
        <w:rPr>
          <w:sz w:val="21"/>
          <w:szCs w:val="21"/>
        </w:rPr>
        <w:t xml:space="preserve">he </w:t>
      </w:r>
      <w:r w:rsidR="00F17F64">
        <w:rPr>
          <w:sz w:val="21"/>
          <w:szCs w:val="21"/>
        </w:rPr>
        <w:t>Corporation</w:t>
      </w:r>
      <w:r w:rsidR="00222F15" w:rsidRPr="00786FCF">
        <w:rPr>
          <w:sz w:val="21"/>
          <w:szCs w:val="21"/>
        </w:rPr>
        <w:t xml:space="preserve"> will provide to each new</w:t>
      </w:r>
      <w:r w:rsidR="00F17F64">
        <w:rPr>
          <w:sz w:val="21"/>
          <w:szCs w:val="21"/>
        </w:rPr>
        <w:t xml:space="preserve"> </w:t>
      </w:r>
      <w:r w:rsidR="00222F15" w:rsidRPr="00786FCF">
        <w:rPr>
          <w:sz w:val="21"/>
          <w:szCs w:val="21"/>
        </w:rPr>
        <w:t xml:space="preserve">employee at the commencement of their employment: </w:t>
      </w:r>
    </w:p>
    <w:p w14:paraId="1D6225A8" w14:textId="77777777" w:rsidR="00222F15" w:rsidRPr="00786FCF" w:rsidRDefault="00222F15" w:rsidP="007B1C67">
      <w:pPr>
        <w:pStyle w:val="Default"/>
        <w:numPr>
          <w:ilvl w:val="0"/>
          <w:numId w:val="17"/>
        </w:numPr>
        <w:tabs>
          <w:tab w:val="left" w:pos="1560"/>
        </w:tabs>
        <w:spacing w:after="126"/>
        <w:jc w:val="both"/>
        <w:rPr>
          <w:sz w:val="21"/>
          <w:szCs w:val="21"/>
        </w:rPr>
      </w:pPr>
      <w:r w:rsidRPr="00786FCF">
        <w:rPr>
          <w:color w:val="auto"/>
          <w:sz w:val="21"/>
          <w:szCs w:val="21"/>
        </w:rPr>
        <w:t xml:space="preserve">The name of the applicable industrial instrument that applies to the employee and information about where the employee can access or view a copy of the instrument; </w:t>
      </w:r>
    </w:p>
    <w:p w14:paraId="1D6225A9" w14:textId="77777777" w:rsidR="00222F15" w:rsidRDefault="005D3004" w:rsidP="007B1C67">
      <w:pPr>
        <w:pStyle w:val="Default"/>
        <w:numPr>
          <w:ilvl w:val="0"/>
          <w:numId w:val="17"/>
        </w:numPr>
        <w:tabs>
          <w:tab w:val="left" w:pos="1560"/>
        </w:tabs>
        <w:jc w:val="both"/>
        <w:rPr>
          <w:sz w:val="21"/>
          <w:szCs w:val="21"/>
        </w:rPr>
      </w:pPr>
      <w:r>
        <w:rPr>
          <w:sz w:val="21"/>
          <w:szCs w:val="21"/>
        </w:rPr>
        <w:t xml:space="preserve">Details of the specific email address created as per paragraph </w:t>
      </w:r>
      <w:r w:rsidR="005A5119">
        <w:rPr>
          <w:sz w:val="21"/>
          <w:szCs w:val="21"/>
        </w:rPr>
        <w:t>19</w:t>
      </w:r>
      <w:r>
        <w:rPr>
          <w:sz w:val="21"/>
          <w:szCs w:val="21"/>
        </w:rPr>
        <w:t xml:space="preserve"> (above) for employees to raise any concerns or workplace disputes.</w:t>
      </w:r>
      <w:r w:rsidR="00222F15" w:rsidRPr="00786FCF">
        <w:rPr>
          <w:sz w:val="21"/>
          <w:szCs w:val="21"/>
        </w:rPr>
        <w:t xml:space="preserve"> </w:t>
      </w:r>
    </w:p>
    <w:p w14:paraId="1D6225AA" w14:textId="77777777" w:rsidR="00403B68" w:rsidRPr="00786FCF" w:rsidRDefault="00403B68" w:rsidP="00403B68">
      <w:pPr>
        <w:pStyle w:val="Default"/>
        <w:tabs>
          <w:tab w:val="left" w:pos="1560"/>
        </w:tabs>
        <w:ind w:left="1440"/>
        <w:jc w:val="both"/>
        <w:rPr>
          <w:sz w:val="21"/>
          <w:szCs w:val="21"/>
        </w:rPr>
      </w:pPr>
    </w:p>
    <w:p w14:paraId="1D6225AB" w14:textId="77777777" w:rsidR="00222F15" w:rsidRPr="00403B68" w:rsidRDefault="00D276BB" w:rsidP="00403B68">
      <w:pPr>
        <w:pStyle w:val="Default"/>
        <w:spacing w:after="126"/>
        <w:ind w:firstLine="360"/>
        <w:rPr>
          <w:b/>
          <w:i/>
          <w:color w:val="auto"/>
          <w:sz w:val="21"/>
          <w:szCs w:val="21"/>
        </w:rPr>
      </w:pPr>
      <w:r w:rsidRPr="00403B68">
        <w:rPr>
          <w:b/>
          <w:i/>
          <w:color w:val="auto"/>
          <w:sz w:val="21"/>
          <w:szCs w:val="21"/>
        </w:rPr>
        <w:t>Workplace Notice</w:t>
      </w:r>
    </w:p>
    <w:p w14:paraId="1D6225AC" w14:textId="77777777" w:rsidR="00D276BB" w:rsidRPr="00403B68" w:rsidRDefault="00D276BB" w:rsidP="00403B68">
      <w:pPr>
        <w:pStyle w:val="ListParagraph"/>
        <w:numPr>
          <w:ilvl w:val="0"/>
          <w:numId w:val="25"/>
        </w:numPr>
        <w:tabs>
          <w:tab w:val="right" w:pos="1134"/>
        </w:tabs>
        <w:ind w:hanging="720"/>
        <w:jc w:val="both"/>
        <w:rPr>
          <w:sz w:val="21"/>
          <w:szCs w:val="21"/>
        </w:rPr>
      </w:pPr>
      <w:r w:rsidRPr="00403B68">
        <w:rPr>
          <w:sz w:val="21"/>
          <w:szCs w:val="21"/>
        </w:rPr>
        <w:t>Within 28 days of the execution of this Undertaking the Corporation will:</w:t>
      </w:r>
    </w:p>
    <w:p w14:paraId="1D6225AD" w14:textId="77777777" w:rsidR="00D276BB" w:rsidRPr="00786FCF" w:rsidRDefault="00D276BB" w:rsidP="00D276BB">
      <w:pPr>
        <w:pStyle w:val="ListParagraph"/>
        <w:numPr>
          <w:ilvl w:val="1"/>
          <w:numId w:val="2"/>
        </w:numPr>
        <w:tabs>
          <w:tab w:val="right" w:pos="1134"/>
        </w:tabs>
        <w:jc w:val="both"/>
        <w:rPr>
          <w:sz w:val="21"/>
          <w:szCs w:val="21"/>
        </w:rPr>
      </w:pPr>
      <w:r w:rsidRPr="00786FCF">
        <w:rPr>
          <w:sz w:val="21"/>
          <w:szCs w:val="21"/>
        </w:rPr>
        <w:t xml:space="preserve">Display within </w:t>
      </w:r>
      <w:r>
        <w:rPr>
          <w:sz w:val="21"/>
          <w:szCs w:val="21"/>
        </w:rPr>
        <w:t>the</w:t>
      </w:r>
      <w:r w:rsidRPr="00786FCF">
        <w:rPr>
          <w:sz w:val="21"/>
          <w:szCs w:val="21"/>
        </w:rPr>
        <w:t xml:space="preserve"> workplace a notice in the </w:t>
      </w:r>
      <w:r w:rsidRPr="00275D1F">
        <w:rPr>
          <w:sz w:val="21"/>
          <w:szCs w:val="21"/>
        </w:rPr>
        <w:t xml:space="preserve">form of </w:t>
      </w:r>
      <w:r w:rsidRPr="00275D1F">
        <w:rPr>
          <w:b/>
          <w:sz w:val="21"/>
          <w:szCs w:val="21"/>
        </w:rPr>
        <w:t xml:space="preserve">Attachment </w:t>
      </w:r>
      <w:r w:rsidR="00403B68">
        <w:rPr>
          <w:b/>
          <w:sz w:val="21"/>
          <w:szCs w:val="21"/>
        </w:rPr>
        <w:t>D</w:t>
      </w:r>
      <w:r w:rsidRPr="00275D1F">
        <w:rPr>
          <w:sz w:val="21"/>
          <w:szCs w:val="21"/>
        </w:rPr>
        <w:t xml:space="preserve"> (</w:t>
      </w:r>
      <w:r w:rsidRPr="00275D1F">
        <w:rPr>
          <w:b/>
          <w:sz w:val="21"/>
          <w:szCs w:val="21"/>
        </w:rPr>
        <w:t>Workplace Notice</w:t>
      </w:r>
      <w:r w:rsidRPr="00275D1F">
        <w:rPr>
          <w:sz w:val="21"/>
          <w:szCs w:val="21"/>
        </w:rPr>
        <w:t>) and provide photographic evidence of its display;</w:t>
      </w:r>
    </w:p>
    <w:p w14:paraId="1D6225AE" w14:textId="77777777" w:rsidR="00D276BB" w:rsidRPr="00786FCF" w:rsidRDefault="00D276BB" w:rsidP="00D276BB">
      <w:pPr>
        <w:pStyle w:val="ListParagraph"/>
        <w:numPr>
          <w:ilvl w:val="1"/>
          <w:numId w:val="2"/>
        </w:numPr>
        <w:tabs>
          <w:tab w:val="right" w:pos="1134"/>
        </w:tabs>
        <w:jc w:val="both"/>
        <w:rPr>
          <w:sz w:val="21"/>
          <w:szCs w:val="21"/>
        </w:rPr>
      </w:pPr>
      <w:r w:rsidRPr="00786FCF">
        <w:rPr>
          <w:sz w:val="21"/>
          <w:szCs w:val="21"/>
        </w:rPr>
        <w:t>Ensure that the Workplace Notice is printed in at least A3 size and is clearly displayed:</w:t>
      </w:r>
    </w:p>
    <w:p w14:paraId="1D6225AF" w14:textId="77777777" w:rsidR="00D276BB" w:rsidRPr="00786FCF" w:rsidRDefault="00D276BB" w:rsidP="00D276BB">
      <w:pPr>
        <w:pStyle w:val="ListParagraph"/>
        <w:numPr>
          <w:ilvl w:val="2"/>
          <w:numId w:val="2"/>
        </w:numPr>
        <w:tabs>
          <w:tab w:val="right" w:pos="1134"/>
        </w:tabs>
        <w:jc w:val="both"/>
        <w:rPr>
          <w:sz w:val="21"/>
          <w:szCs w:val="21"/>
        </w:rPr>
      </w:pPr>
      <w:r w:rsidRPr="00786FCF">
        <w:rPr>
          <w:sz w:val="21"/>
          <w:szCs w:val="21"/>
        </w:rPr>
        <w:t>In a location to which all employees who work at the Corporation have access;</w:t>
      </w:r>
    </w:p>
    <w:p w14:paraId="1D6225B0" w14:textId="77777777" w:rsidR="00D276BB" w:rsidRPr="00786FCF" w:rsidRDefault="00D276BB" w:rsidP="00D276BB">
      <w:pPr>
        <w:pStyle w:val="ListParagraph"/>
        <w:numPr>
          <w:ilvl w:val="2"/>
          <w:numId w:val="2"/>
        </w:numPr>
        <w:tabs>
          <w:tab w:val="right" w:pos="1134"/>
        </w:tabs>
        <w:jc w:val="both"/>
        <w:rPr>
          <w:sz w:val="21"/>
          <w:szCs w:val="21"/>
        </w:rPr>
      </w:pPr>
      <w:r w:rsidRPr="00786FCF">
        <w:rPr>
          <w:sz w:val="21"/>
          <w:szCs w:val="21"/>
        </w:rPr>
        <w:t>In a manner which is reasonably capable of drawing attention of all employees to the Workplace Notice (for example, by placement on a staff noticeboard); and</w:t>
      </w:r>
    </w:p>
    <w:p w14:paraId="1D6225B1" w14:textId="77777777" w:rsidR="00D276BB" w:rsidRPr="00786FCF" w:rsidRDefault="00D276BB" w:rsidP="00D276BB">
      <w:pPr>
        <w:pStyle w:val="ListParagraph"/>
        <w:numPr>
          <w:ilvl w:val="2"/>
          <w:numId w:val="2"/>
        </w:numPr>
        <w:tabs>
          <w:tab w:val="right" w:pos="1134"/>
        </w:tabs>
        <w:jc w:val="both"/>
        <w:rPr>
          <w:sz w:val="21"/>
          <w:szCs w:val="21"/>
        </w:rPr>
      </w:pPr>
      <w:r w:rsidRPr="00786FCF">
        <w:rPr>
          <w:sz w:val="21"/>
          <w:szCs w:val="21"/>
        </w:rPr>
        <w:t>For a period of 14 continuous days.</w:t>
      </w:r>
    </w:p>
    <w:p w14:paraId="1D6225B2" w14:textId="77777777" w:rsidR="000142E8" w:rsidRPr="00786FCF" w:rsidRDefault="000142E8" w:rsidP="00E66A05">
      <w:pPr>
        <w:tabs>
          <w:tab w:val="right" w:pos="851"/>
        </w:tabs>
        <w:ind w:left="720" w:hanging="436"/>
        <w:jc w:val="both"/>
        <w:rPr>
          <w:rFonts w:cs="Arial"/>
          <w:b/>
          <w:i/>
          <w:sz w:val="21"/>
          <w:szCs w:val="21"/>
        </w:rPr>
      </w:pPr>
      <w:r w:rsidRPr="00786FCF">
        <w:rPr>
          <w:rFonts w:cs="Arial"/>
          <w:b/>
          <w:i/>
          <w:sz w:val="21"/>
          <w:szCs w:val="21"/>
        </w:rPr>
        <w:t>Apology</w:t>
      </w:r>
    </w:p>
    <w:p w14:paraId="1D6225B3" w14:textId="77777777" w:rsidR="000142E8" w:rsidRPr="00786FCF" w:rsidRDefault="000142E8" w:rsidP="00E66A05">
      <w:pPr>
        <w:tabs>
          <w:tab w:val="right" w:pos="851"/>
        </w:tabs>
        <w:ind w:left="720" w:hanging="436"/>
        <w:jc w:val="both"/>
        <w:rPr>
          <w:rFonts w:cs="Arial"/>
          <w:sz w:val="21"/>
          <w:szCs w:val="21"/>
        </w:rPr>
      </w:pPr>
    </w:p>
    <w:p w14:paraId="1D6225B4" w14:textId="77777777" w:rsidR="000142E8" w:rsidRPr="00403B68" w:rsidRDefault="000142E8" w:rsidP="00BA24A9">
      <w:pPr>
        <w:pStyle w:val="ListParagraph"/>
        <w:numPr>
          <w:ilvl w:val="0"/>
          <w:numId w:val="25"/>
        </w:numPr>
        <w:tabs>
          <w:tab w:val="right" w:pos="851"/>
        </w:tabs>
        <w:ind w:hanging="720"/>
        <w:jc w:val="both"/>
        <w:rPr>
          <w:sz w:val="21"/>
          <w:szCs w:val="21"/>
        </w:rPr>
      </w:pPr>
      <w:r w:rsidRPr="00403B68">
        <w:rPr>
          <w:sz w:val="21"/>
          <w:szCs w:val="21"/>
        </w:rPr>
        <w:t>Within 14 days of the execution of this Undertaking send a</w:t>
      </w:r>
      <w:r w:rsidR="00856904" w:rsidRPr="00403B68">
        <w:rPr>
          <w:sz w:val="21"/>
          <w:szCs w:val="21"/>
        </w:rPr>
        <w:t xml:space="preserve"> letter of </w:t>
      </w:r>
      <w:r w:rsidRPr="00403B68">
        <w:rPr>
          <w:sz w:val="21"/>
          <w:szCs w:val="21"/>
        </w:rPr>
        <w:t>apology (</w:t>
      </w:r>
      <w:r w:rsidRPr="00403B68">
        <w:rPr>
          <w:b/>
          <w:sz w:val="21"/>
          <w:szCs w:val="21"/>
        </w:rPr>
        <w:t xml:space="preserve">Apology </w:t>
      </w:r>
      <w:r w:rsidR="00D86911" w:rsidRPr="00403B68">
        <w:rPr>
          <w:b/>
          <w:sz w:val="21"/>
          <w:szCs w:val="21"/>
        </w:rPr>
        <w:t>Letter</w:t>
      </w:r>
      <w:r w:rsidRPr="00403B68">
        <w:rPr>
          <w:sz w:val="21"/>
          <w:szCs w:val="21"/>
        </w:rPr>
        <w:t xml:space="preserve">) to </w:t>
      </w:r>
      <w:r w:rsidR="008A6898" w:rsidRPr="00403B68">
        <w:rPr>
          <w:sz w:val="21"/>
          <w:szCs w:val="21"/>
        </w:rPr>
        <w:t xml:space="preserve">each of </w:t>
      </w:r>
      <w:r w:rsidRPr="00403B68">
        <w:rPr>
          <w:sz w:val="21"/>
          <w:szCs w:val="21"/>
        </w:rPr>
        <w:t xml:space="preserve">the Employees in the terms set out in </w:t>
      </w:r>
      <w:r w:rsidR="00B84647" w:rsidRPr="00403B68">
        <w:rPr>
          <w:b/>
          <w:sz w:val="21"/>
          <w:szCs w:val="21"/>
        </w:rPr>
        <w:t>Attachment E</w:t>
      </w:r>
      <w:r w:rsidRPr="00403B68">
        <w:rPr>
          <w:b/>
          <w:sz w:val="21"/>
          <w:szCs w:val="21"/>
        </w:rPr>
        <w:t>.</w:t>
      </w:r>
    </w:p>
    <w:p w14:paraId="1D6225B5" w14:textId="77777777" w:rsidR="000142E8" w:rsidRPr="00786FCF" w:rsidRDefault="000142E8" w:rsidP="00403B68">
      <w:pPr>
        <w:pStyle w:val="ListParagraph"/>
        <w:numPr>
          <w:ilvl w:val="0"/>
          <w:numId w:val="25"/>
        </w:numPr>
        <w:ind w:hanging="720"/>
        <w:jc w:val="both"/>
        <w:rPr>
          <w:sz w:val="21"/>
          <w:szCs w:val="21"/>
        </w:rPr>
      </w:pPr>
      <w:r w:rsidRPr="00786FCF">
        <w:rPr>
          <w:sz w:val="21"/>
          <w:szCs w:val="21"/>
        </w:rPr>
        <w:t>Within seven (7) days of the Apology Letter being sent provide to the FWO a copy of the Apology Letter.</w:t>
      </w:r>
    </w:p>
    <w:p w14:paraId="1D6225B6" w14:textId="77777777" w:rsidR="000142E8" w:rsidRPr="00786FCF" w:rsidRDefault="000142E8" w:rsidP="00BC0BDF">
      <w:pPr>
        <w:widowControl w:val="0"/>
        <w:tabs>
          <w:tab w:val="right" w:pos="851"/>
        </w:tabs>
        <w:spacing w:before="120" w:after="120" w:line="360" w:lineRule="auto"/>
        <w:ind w:left="720" w:hanging="436"/>
        <w:jc w:val="both"/>
        <w:rPr>
          <w:rFonts w:cs="Arial"/>
          <w:b/>
          <w:i/>
          <w:sz w:val="21"/>
          <w:szCs w:val="21"/>
          <w:highlight w:val="yellow"/>
        </w:rPr>
      </w:pPr>
      <w:r w:rsidRPr="00786FCF">
        <w:rPr>
          <w:rFonts w:cs="Arial"/>
          <w:b/>
          <w:i/>
          <w:sz w:val="21"/>
          <w:szCs w:val="21"/>
        </w:rPr>
        <w:t xml:space="preserve">Workplace </w:t>
      </w:r>
      <w:r w:rsidR="00D86911">
        <w:rPr>
          <w:rFonts w:cs="Arial"/>
          <w:b/>
          <w:i/>
          <w:sz w:val="21"/>
          <w:szCs w:val="21"/>
        </w:rPr>
        <w:t>R</w:t>
      </w:r>
      <w:r w:rsidRPr="00786FCF">
        <w:rPr>
          <w:rFonts w:cs="Arial"/>
          <w:b/>
          <w:i/>
          <w:sz w:val="21"/>
          <w:szCs w:val="21"/>
        </w:rPr>
        <w:t xml:space="preserve">elations </w:t>
      </w:r>
      <w:r w:rsidR="00D86911">
        <w:rPr>
          <w:rFonts w:cs="Arial"/>
          <w:b/>
          <w:i/>
          <w:sz w:val="21"/>
          <w:szCs w:val="21"/>
        </w:rPr>
        <w:t>T</w:t>
      </w:r>
      <w:r w:rsidRPr="00786FCF">
        <w:rPr>
          <w:rFonts w:cs="Arial"/>
          <w:b/>
          <w:i/>
          <w:sz w:val="21"/>
          <w:szCs w:val="21"/>
        </w:rPr>
        <w:t>raining</w:t>
      </w:r>
    </w:p>
    <w:p w14:paraId="1D6225B7" w14:textId="77777777" w:rsidR="000142E8" w:rsidRPr="00786FCF" w:rsidRDefault="000142E8" w:rsidP="00403B68">
      <w:pPr>
        <w:pStyle w:val="ListParagraph"/>
        <w:numPr>
          <w:ilvl w:val="0"/>
          <w:numId w:val="25"/>
        </w:numPr>
        <w:ind w:hanging="720"/>
        <w:jc w:val="both"/>
        <w:rPr>
          <w:sz w:val="21"/>
          <w:szCs w:val="21"/>
        </w:rPr>
      </w:pPr>
      <w:r w:rsidRPr="00786FCF">
        <w:rPr>
          <w:sz w:val="21"/>
          <w:szCs w:val="21"/>
        </w:rPr>
        <w:t>Within 120 days of the execution of this Undertaking, organise and ensure training is provided to all persons who have managerial responsibility for human resource, recruitment or payroll functions (</w:t>
      </w:r>
      <w:r w:rsidRPr="00786FCF">
        <w:rPr>
          <w:b/>
          <w:sz w:val="21"/>
          <w:szCs w:val="21"/>
        </w:rPr>
        <w:t>Training</w:t>
      </w:r>
      <w:r w:rsidRPr="00786FCF">
        <w:rPr>
          <w:sz w:val="21"/>
          <w:szCs w:val="21"/>
        </w:rPr>
        <w:t>);</w:t>
      </w:r>
    </w:p>
    <w:p w14:paraId="1D6225B8" w14:textId="77777777" w:rsidR="000142E8" w:rsidRPr="00786FCF" w:rsidRDefault="000142E8" w:rsidP="00403B68">
      <w:pPr>
        <w:pStyle w:val="ListParagraph"/>
        <w:numPr>
          <w:ilvl w:val="0"/>
          <w:numId w:val="25"/>
        </w:numPr>
        <w:ind w:hanging="720"/>
        <w:jc w:val="both"/>
        <w:rPr>
          <w:sz w:val="21"/>
          <w:szCs w:val="21"/>
        </w:rPr>
      </w:pPr>
      <w:r w:rsidRPr="00786FCF">
        <w:rPr>
          <w:sz w:val="21"/>
          <w:szCs w:val="21"/>
        </w:rPr>
        <w:t>Ensure the Training relates to compliance with applicable Commonwealth of Australia workplace laws and instruments, including but not limited to the rights and responsibilities of employers under the FW Act and the Modern Award;</w:t>
      </w:r>
    </w:p>
    <w:p w14:paraId="1D6225B9" w14:textId="77777777" w:rsidR="000142E8" w:rsidRPr="00786FCF" w:rsidRDefault="000142E8" w:rsidP="00403B68">
      <w:pPr>
        <w:pStyle w:val="ListParagraph"/>
        <w:numPr>
          <w:ilvl w:val="0"/>
          <w:numId w:val="25"/>
        </w:numPr>
        <w:ind w:hanging="720"/>
        <w:jc w:val="both"/>
        <w:rPr>
          <w:sz w:val="21"/>
          <w:szCs w:val="21"/>
        </w:rPr>
      </w:pPr>
      <w:r w:rsidRPr="00786FCF">
        <w:rPr>
          <w:sz w:val="21"/>
          <w:szCs w:val="21"/>
        </w:rPr>
        <w:t xml:space="preserve">Ensure the Training is conducted by an accredited workplace </w:t>
      </w:r>
      <w:r w:rsidR="002A5302">
        <w:rPr>
          <w:sz w:val="21"/>
          <w:szCs w:val="21"/>
        </w:rPr>
        <w:t xml:space="preserve">law </w:t>
      </w:r>
      <w:r w:rsidRPr="00786FCF">
        <w:rPr>
          <w:sz w:val="21"/>
          <w:szCs w:val="21"/>
        </w:rPr>
        <w:t xml:space="preserve">trainer, such person or organisation to be approved by the FWO and paid for by </w:t>
      </w:r>
      <w:r w:rsidR="00AD3FD9" w:rsidRPr="00786FCF">
        <w:rPr>
          <w:sz w:val="21"/>
          <w:szCs w:val="21"/>
        </w:rPr>
        <w:t xml:space="preserve">the </w:t>
      </w:r>
      <w:r w:rsidRPr="00786FCF">
        <w:rPr>
          <w:sz w:val="21"/>
          <w:szCs w:val="21"/>
        </w:rPr>
        <w:t>Corporation;</w:t>
      </w:r>
    </w:p>
    <w:p w14:paraId="1D6225BA" w14:textId="77777777" w:rsidR="000142E8" w:rsidRPr="00786FCF" w:rsidRDefault="000142E8" w:rsidP="00403B68">
      <w:pPr>
        <w:pStyle w:val="ListParagraph"/>
        <w:numPr>
          <w:ilvl w:val="0"/>
          <w:numId w:val="25"/>
        </w:numPr>
        <w:ind w:hanging="720"/>
        <w:jc w:val="both"/>
        <w:rPr>
          <w:sz w:val="21"/>
          <w:szCs w:val="21"/>
        </w:rPr>
      </w:pPr>
      <w:r w:rsidRPr="00786FCF">
        <w:rPr>
          <w:sz w:val="21"/>
          <w:szCs w:val="21"/>
        </w:rPr>
        <w:t>Provide the training materials to be used in the Training to the FWO no later than 14 days before the Training is to be conducted;</w:t>
      </w:r>
    </w:p>
    <w:p w14:paraId="1D6225BB" w14:textId="77777777" w:rsidR="000142E8" w:rsidRPr="00786FCF" w:rsidRDefault="000142E8" w:rsidP="00403B68">
      <w:pPr>
        <w:pStyle w:val="ListParagraph"/>
        <w:numPr>
          <w:ilvl w:val="0"/>
          <w:numId w:val="25"/>
        </w:numPr>
        <w:ind w:hanging="720"/>
        <w:jc w:val="both"/>
        <w:rPr>
          <w:sz w:val="21"/>
          <w:szCs w:val="21"/>
        </w:rPr>
      </w:pPr>
      <w:r w:rsidRPr="00786FCF">
        <w:rPr>
          <w:sz w:val="21"/>
          <w:szCs w:val="21"/>
        </w:rPr>
        <w:t>Provide evidence of attendance at the Training to the FWO within 7</w:t>
      </w:r>
      <w:r w:rsidR="00F17F64">
        <w:rPr>
          <w:sz w:val="21"/>
          <w:szCs w:val="21"/>
        </w:rPr>
        <w:t xml:space="preserve"> (seven)</w:t>
      </w:r>
      <w:r w:rsidRPr="00786FCF">
        <w:rPr>
          <w:sz w:val="21"/>
          <w:szCs w:val="21"/>
        </w:rPr>
        <w:t xml:space="preserve"> days of the </w:t>
      </w:r>
      <w:r w:rsidRPr="00786FCF">
        <w:rPr>
          <w:sz w:val="21"/>
          <w:szCs w:val="21"/>
        </w:rPr>
        <w:lastRenderedPageBreak/>
        <w:t>Training being provided (including the name and position of all attendees and the date on which the training was attended);</w:t>
      </w:r>
    </w:p>
    <w:p w14:paraId="1D6225BC" w14:textId="77777777" w:rsidR="000142E8" w:rsidRPr="00786FCF" w:rsidRDefault="000142E8" w:rsidP="00403B68">
      <w:pPr>
        <w:pStyle w:val="ListParagraph"/>
        <w:numPr>
          <w:ilvl w:val="0"/>
          <w:numId w:val="25"/>
        </w:numPr>
        <w:ind w:hanging="720"/>
        <w:jc w:val="both"/>
        <w:rPr>
          <w:sz w:val="21"/>
          <w:szCs w:val="21"/>
        </w:rPr>
      </w:pPr>
      <w:r w:rsidRPr="00786FCF">
        <w:rPr>
          <w:sz w:val="21"/>
          <w:szCs w:val="21"/>
        </w:rPr>
        <w:t>For a period of 3</w:t>
      </w:r>
      <w:r w:rsidR="00F17F64">
        <w:rPr>
          <w:sz w:val="21"/>
          <w:szCs w:val="21"/>
        </w:rPr>
        <w:t xml:space="preserve"> (three)</w:t>
      </w:r>
      <w:r w:rsidRPr="00786FCF">
        <w:rPr>
          <w:sz w:val="21"/>
          <w:szCs w:val="21"/>
        </w:rPr>
        <w:t xml:space="preserve"> years from the execution of this Undertaking, ensure that training is conducted in the manner prescribed in paragraphs </w:t>
      </w:r>
      <w:r w:rsidR="007738DD">
        <w:rPr>
          <w:sz w:val="21"/>
          <w:szCs w:val="21"/>
        </w:rPr>
        <w:t>2</w:t>
      </w:r>
      <w:r w:rsidR="00791493">
        <w:rPr>
          <w:sz w:val="21"/>
          <w:szCs w:val="21"/>
        </w:rPr>
        <w:t>5</w:t>
      </w:r>
      <w:r w:rsidR="007738DD">
        <w:rPr>
          <w:sz w:val="21"/>
          <w:szCs w:val="21"/>
        </w:rPr>
        <w:t xml:space="preserve"> - 2</w:t>
      </w:r>
      <w:r w:rsidR="00791493">
        <w:rPr>
          <w:sz w:val="21"/>
          <w:szCs w:val="21"/>
        </w:rPr>
        <w:t>6</w:t>
      </w:r>
      <w:r w:rsidRPr="00786FCF">
        <w:rPr>
          <w:sz w:val="21"/>
          <w:szCs w:val="21"/>
        </w:rPr>
        <w:t xml:space="preserve"> in relation to any new or existing employees or contractors who, after the commencement of this Undertaking, acquire managerial responsibilities that include human resources, recruitment or payroll functions on behalf of </w:t>
      </w:r>
      <w:r w:rsidR="00AD3FD9" w:rsidRPr="00786FCF">
        <w:rPr>
          <w:sz w:val="21"/>
          <w:szCs w:val="21"/>
        </w:rPr>
        <w:t>the</w:t>
      </w:r>
      <w:r w:rsidR="00F17F64">
        <w:rPr>
          <w:sz w:val="21"/>
          <w:szCs w:val="21"/>
        </w:rPr>
        <w:t xml:space="preserve"> Corporation.</w:t>
      </w:r>
    </w:p>
    <w:p w14:paraId="1D6225BD" w14:textId="77777777" w:rsidR="007C1C41" w:rsidRPr="0020592C" w:rsidRDefault="007C1C41" w:rsidP="0020592C">
      <w:pPr>
        <w:pStyle w:val="ListParagraph"/>
        <w:numPr>
          <w:ilvl w:val="0"/>
          <w:numId w:val="0"/>
        </w:numPr>
        <w:ind w:firstLine="284"/>
        <w:jc w:val="both"/>
        <w:rPr>
          <w:b/>
          <w:i/>
          <w:sz w:val="21"/>
          <w:szCs w:val="21"/>
        </w:rPr>
      </w:pPr>
      <w:r w:rsidRPr="0020592C">
        <w:rPr>
          <w:b/>
          <w:i/>
          <w:sz w:val="21"/>
          <w:szCs w:val="21"/>
        </w:rPr>
        <w:t xml:space="preserve">Community </w:t>
      </w:r>
      <w:r w:rsidR="002952FE" w:rsidRPr="0020592C">
        <w:rPr>
          <w:b/>
          <w:i/>
          <w:sz w:val="21"/>
          <w:szCs w:val="21"/>
        </w:rPr>
        <w:t>Event</w:t>
      </w:r>
      <w:r w:rsidR="00275D1F">
        <w:rPr>
          <w:b/>
          <w:i/>
          <w:sz w:val="21"/>
          <w:szCs w:val="21"/>
        </w:rPr>
        <w:t xml:space="preserve"> </w:t>
      </w:r>
    </w:p>
    <w:p w14:paraId="1D6225BE" w14:textId="77777777" w:rsidR="002952FE" w:rsidRPr="0020592C" w:rsidRDefault="007C1C41" w:rsidP="00403B68">
      <w:pPr>
        <w:pStyle w:val="ListParagraph"/>
        <w:numPr>
          <w:ilvl w:val="0"/>
          <w:numId w:val="25"/>
        </w:numPr>
        <w:autoSpaceDE w:val="0"/>
        <w:autoSpaceDN w:val="0"/>
        <w:adjustRightInd w:val="0"/>
        <w:ind w:hanging="720"/>
        <w:jc w:val="both"/>
        <w:rPr>
          <w:sz w:val="21"/>
          <w:szCs w:val="21"/>
        </w:rPr>
      </w:pPr>
      <w:r w:rsidRPr="0020592C">
        <w:rPr>
          <w:sz w:val="21"/>
          <w:szCs w:val="21"/>
        </w:rPr>
        <w:t xml:space="preserve">As an acknowledgement of </w:t>
      </w:r>
      <w:r w:rsidRPr="0020592C">
        <w:rPr>
          <w:rStyle w:val="Emphasis"/>
          <w:i w:val="0"/>
          <w:sz w:val="21"/>
          <w:szCs w:val="21"/>
        </w:rPr>
        <w:t>respect to the Elders of this land; past, present and future and the significant contribution they have made in shaping the identity of the Fraser Coast</w:t>
      </w:r>
      <w:r w:rsidRPr="0020592C">
        <w:rPr>
          <w:sz w:val="21"/>
          <w:szCs w:val="21"/>
        </w:rPr>
        <w:t>, the Corporation will</w:t>
      </w:r>
      <w:r w:rsidR="002952FE" w:rsidRPr="0020592C">
        <w:rPr>
          <w:sz w:val="21"/>
          <w:szCs w:val="21"/>
        </w:rPr>
        <w:t xml:space="preserve"> undertake steps to organise a community event as an </w:t>
      </w:r>
      <w:r w:rsidR="002952FE" w:rsidRPr="0020592C">
        <w:rPr>
          <w:sz w:val="21"/>
          <w:szCs w:val="21"/>
          <w:lang w:eastAsia="en-AU"/>
        </w:rPr>
        <w:t xml:space="preserve">opportunity for bringing communities together, celebrating the region’s diversity, and fostering a shared sense of place for the region. </w:t>
      </w:r>
      <w:r w:rsidR="008676F0" w:rsidRPr="0020592C">
        <w:rPr>
          <w:sz w:val="21"/>
          <w:szCs w:val="21"/>
          <w:lang w:eastAsia="en-AU"/>
        </w:rPr>
        <w:t>T</w:t>
      </w:r>
      <w:r w:rsidR="002952FE" w:rsidRPr="0020592C">
        <w:rPr>
          <w:sz w:val="21"/>
          <w:szCs w:val="21"/>
        </w:rPr>
        <w:t>he Corporation will:</w:t>
      </w:r>
    </w:p>
    <w:p w14:paraId="1D6225BF" w14:textId="77777777" w:rsidR="002952FE" w:rsidRPr="0020592C" w:rsidRDefault="002952FE" w:rsidP="004C775D">
      <w:pPr>
        <w:pStyle w:val="ListParagraph"/>
        <w:numPr>
          <w:ilvl w:val="0"/>
          <w:numId w:val="23"/>
        </w:numPr>
        <w:autoSpaceDE w:val="0"/>
        <w:autoSpaceDN w:val="0"/>
        <w:adjustRightInd w:val="0"/>
        <w:jc w:val="both"/>
        <w:rPr>
          <w:sz w:val="21"/>
          <w:szCs w:val="21"/>
        </w:rPr>
      </w:pPr>
      <w:r w:rsidRPr="0020592C">
        <w:rPr>
          <w:sz w:val="21"/>
          <w:szCs w:val="21"/>
        </w:rPr>
        <w:t>R</w:t>
      </w:r>
      <w:r w:rsidR="007C1C41" w:rsidRPr="0020592C">
        <w:rPr>
          <w:sz w:val="21"/>
          <w:szCs w:val="21"/>
        </w:rPr>
        <w:t xml:space="preserve">egister with the Fraser Coast Regional Council, by </w:t>
      </w:r>
      <w:r w:rsidRPr="0020592C">
        <w:rPr>
          <w:sz w:val="21"/>
          <w:szCs w:val="21"/>
        </w:rPr>
        <w:t>submitting</w:t>
      </w:r>
      <w:r w:rsidR="007C1C41" w:rsidRPr="0020592C">
        <w:rPr>
          <w:sz w:val="21"/>
          <w:szCs w:val="21"/>
        </w:rPr>
        <w:t xml:space="preserve"> </w:t>
      </w:r>
      <w:r w:rsidR="00C238AE">
        <w:rPr>
          <w:sz w:val="21"/>
          <w:szCs w:val="21"/>
        </w:rPr>
        <w:t xml:space="preserve">a registration form </w:t>
      </w:r>
      <w:r w:rsidR="00336DBC">
        <w:rPr>
          <w:sz w:val="21"/>
          <w:szCs w:val="21"/>
        </w:rPr>
        <w:t>for this event</w:t>
      </w:r>
      <w:r w:rsidR="007C1C41" w:rsidRPr="0020592C">
        <w:rPr>
          <w:sz w:val="21"/>
          <w:szCs w:val="21"/>
        </w:rPr>
        <w:t xml:space="preserve"> to Council for </w:t>
      </w:r>
      <w:r w:rsidR="008676F0" w:rsidRPr="0020592C">
        <w:rPr>
          <w:sz w:val="21"/>
          <w:szCs w:val="21"/>
        </w:rPr>
        <w:t>the event within 60 days of the execution of this Undertaking;</w:t>
      </w:r>
    </w:p>
    <w:p w14:paraId="1D6225C0" w14:textId="77777777" w:rsidR="008676F0" w:rsidRPr="0020592C" w:rsidRDefault="008676F0" w:rsidP="004C775D">
      <w:pPr>
        <w:pStyle w:val="ListParagraph"/>
        <w:numPr>
          <w:ilvl w:val="0"/>
          <w:numId w:val="23"/>
        </w:numPr>
        <w:autoSpaceDE w:val="0"/>
        <w:autoSpaceDN w:val="0"/>
        <w:adjustRightInd w:val="0"/>
        <w:jc w:val="both"/>
        <w:rPr>
          <w:sz w:val="21"/>
          <w:szCs w:val="21"/>
        </w:rPr>
      </w:pPr>
      <w:r w:rsidRPr="0020592C">
        <w:rPr>
          <w:sz w:val="21"/>
          <w:szCs w:val="21"/>
        </w:rPr>
        <w:t>Provide proof of registratio</w:t>
      </w:r>
      <w:r w:rsidR="00275D1F">
        <w:rPr>
          <w:sz w:val="21"/>
          <w:szCs w:val="21"/>
        </w:rPr>
        <w:t xml:space="preserve">n as referred to in </w:t>
      </w:r>
      <w:r w:rsidR="007A118A">
        <w:rPr>
          <w:sz w:val="21"/>
          <w:szCs w:val="21"/>
        </w:rPr>
        <w:t xml:space="preserve">paragraph </w:t>
      </w:r>
      <w:r w:rsidR="00791493">
        <w:rPr>
          <w:sz w:val="21"/>
          <w:szCs w:val="21"/>
        </w:rPr>
        <w:t>30</w:t>
      </w:r>
      <w:r w:rsidRPr="0020592C">
        <w:rPr>
          <w:sz w:val="21"/>
          <w:szCs w:val="21"/>
        </w:rPr>
        <w:t>(a) above within one day to the FWO</w:t>
      </w:r>
      <w:r w:rsidR="009E6D20">
        <w:rPr>
          <w:sz w:val="21"/>
          <w:szCs w:val="21"/>
        </w:rPr>
        <w:t>;</w:t>
      </w:r>
      <w:r w:rsidRPr="0020592C">
        <w:rPr>
          <w:sz w:val="21"/>
          <w:szCs w:val="21"/>
        </w:rPr>
        <w:t xml:space="preserve"> </w:t>
      </w:r>
    </w:p>
    <w:p w14:paraId="1D6225C1" w14:textId="77777777" w:rsidR="007C1C41" w:rsidRPr="0020592C" w:rsidRDefault="008676F0" w:rsidP="004C775D">
      <w:pPr>
        <w:pStyle w:val="ListParagraph"/>
        <w:numPr>
          <w:ilvl w:val="0"/>
          <w:numId w:val="23"/>
        </w:numPr>
        <w:autoSpaceDE w:val="0"/>
        <w:autoSpaceDN w:val="0"/>
        <w:adjustRightInd w:val="0"/>
        <w:jc w:val="both"/>
        <w:rPr>
          <w:sz w:val="21"/>
          <w:szCs w:val="21"/>
        </w:rPr>
      </w:pPr>
      <w:r w:rsidRPr="0020592C">
        <w:rPr>
          <w:sz w:val="21"/>
          <w:szCs w:val="21"/>
          <w:lang w:eastAsia="en-AU"/>
        </w:rPr>
        <w:t>Ensure the admission to the community event is free of charge</w:t>
      </w:r>
      <w:r w:rsidR="009E6D20">
        <w:rPr>
          <w:sz w:val="21"/>
          <w:szCs w:val="21"/>
          <w:lang w:eastAsia="en-AU"/>
        </w:rPr>
        <w:t>;</w:t>
      </w:r>
      <w:r w:rsidRPr="0020592C">
        <w:rPr>
          <w:sz w:val="21"/>
          <w:szCs w:val="21"/>
          <w:lang w:eastAsia="en-AU"/>
        </w:rPr>
        <w:t xml:space="preserve"> </w:t>
      </w:r>
    </w:p>
    <w:p w14:paraId="1D6225C2" w14:textId="77777777" w:rsidR="008676F0" w:rsidRPr="0020592C" w:rsidRDefault="008676F0" w:rsidP="004C775D">
      <w:pPr>
        <w:pStyle w:val="ListParagraph"/>
        <w:numPr>
          <w:ilvl w:val="0"/>
          <w:numId w:val="23"/>
        </w:numPr>
        <w:autoSpaceDE w:val="0"/>
        <w:autoSpaceDN w:val="0"/>
        <w:adjustRightInd w:val="0"/>
        <w:jc w:val="both"/>
        <w:rPr>
          <w:sz w:val="21"/>
          <w:szCs w:val="21"/>
        </w:rPr>
      </w:pPr>
      <w:r w:rsidRPr="0020592C">
        <w:rPr>
          <w:sz w:val="21"/>
          <w:szCs w:val="21"/>
          <w:lang w:eastAsia="en-AU"/>
        </w:rPr>
        <w:t xml:space="preserve">Ensure the event takes place within 12 months of the execution of this Undertaking. </w:t>
      </w:r>
    </w:p>
    <w:p w14:paraId="1D6225C3" w14:textId="77777777" w:rsidR="000142E8" w:rsidRPr="00786FCF" w:rsidRDefault="000142E8" w:rsidP="00E66A05">
      <w:pPr>
        <w:keepNext/>
        <w:tabs>
          <w:tab w:val="right" w:pos="851"/>
        </w:tabs>
        <w:spacing w:before="240"/>
        <w:ind w:left="720" w:hanging="436"/>
        <w:jc w:val="both"/>
        <w:outlineLvl w:val="1"/>
        <w:rPr>
          <w:rFonts w:cs="Arial"/>
          <w:b/>
          <w:bCs/>
          <w:iCs/>
          <w:sz w:val="21"/>
          <w:szCs w:val="21"/>
        </w:rPr>
      </w:pPr>
      <w:r w:rsidRPr="00786FCF">
        <w:rPr>
          <w:rFonts w:cs="Arial"/>
          <w:b/>
          <w:bCs/>
          <w:iCs/>
          <w:sz w:val="21"/>
          <w:szCs w:val="21"/>
        </w:rPr>
        <w:t>Acknowledgements</w:t>
      </w:r>
    </w:p>
    <w:p w14:paraId="1D6225C4" w14:textId="77777777" w:rsidR="000142E8" w:rsidRPr="00786FCF" w:rsidRDefault="000142E8" w:rsidP="00E66A05">
      <w:pPr>
        <w:tabs>
          <w:tab w:val="right" w:pos="851"/>
        </w:tabs>
        <w:ind w:left="720" w:hanging="436"/>
        <w:jc w:val="both"/>
        <w:rPr>
          <w:rFonts w:cs="Arial"/>
          <w:sz w:val="21"/>
          <w:szCs w:val="21"/>
        </w:rPr>
      </w:pPr>
    </w:p>
    <w:p w14:paraId="1D6225C5" w14:textId="77777777" w:rsidR="000142E8" w:rsidRPr="00786FCF" w:rsidRDefault="000142E8" w:rsidP="00403B68">
      <w:pPr>
        <w:pStyle w:val="ListParagraph"/>
        <w:numPr>
          <w:ilvl w:val="0"/>
          <w:numId w:val="25"/>
        </w:numPr>
        <w:ind w:hanging="720"/>
        <w:rPr>
          <w:sz w:val="21"/>
          <w:szCs w:val="21"/>
        </w:rPr>
      </w:pPr>
      <w:r w:rsidRPr="00786FCF">
        <w:rPr>
          <w:sz w:val="21"/>
          <w:szCs w:val="21"/>
        </w:rPr>
        <w:t>Kal’ang Respite Care Centre Aboriginal Corporation acknowledge that:</w:t>
      </w:r>
    </w:p>
    <w:p w14:paraId="1D6225C6" w14:textId="77777777" w:rsidR="000142E8" w:rsidRPr="00786FCF" w:rsidRDefault="000142E8" w:rsidP="00A672E5">
      <w:pPr>
        <w:widowControl w:val="0"/>
        <w:numPr>
          <w:ilvl w:val="2"/>
          <w:numId w:val="6"/>
        </w:numPr>
        <w:tabs>
          <w:tab w:val="right" w:pos="851"/>
        </w:tabs>
        <w:spacing w:after="240"/>
        <w:jc w:val="both"/>
        <w:rPr>
          <w:rFonts w:cs="Arial"/>
          <w:sz w:val="21"/>
          <w:szCs w:val="21"/>
        </w:rPr>
      </w:pPr>
      <w:r w:rsidRPr="00786FCF">
        <w:rPr>
          <w:rFonts w:cs="Arial"/>
          <w:sz w:val="21"/>
          <w:szCs w:val="21"/>
        </w:rPr>
        <w:t xml:space="preserve">the FWO may make this Undertaking (including any attachments) available for public inspection, including by posting it to its website at </w:t>
      </w:r>
      <w:hyperlink r:id="rId10" w:tooltip="Fair Work Ombudsman Website" w:history="1">
        <w:r w:rsidRPr="00786FCF">
          <w:rPr>
            <w:rFonts w:cs="Arial"/>
            <w:color w:val="0000FF"/>
            <w:sz w:val="21"/>
            <w:szCs w:val="21"/>
            <w:u w:val="single"/>
          </w:rPr>
          <w:t>http://www.fairwork.gov.au</w:t>
        </w:r>
      </w:hyperlink>
      <w:r w:rsidRPr="00786FCF">
        <w:rPr>
          <w:rFonts w:cs="Arial"/>
          <w:sz w:val="21"/>
          <w:szCs w:val="21"/>
        </w:rPr>
        <w:t xml:space="preserve"> (subject to the FWO taking any necessary steps to redact the names of individuals not party to the Undertaking);</w:t>
      </w:r>
    </w:p>
    <w:p w14:paraId="1D6225C7" w14:textId="77777777" w:rsidR="000142E8" w:rsidRPr="00786FCF" w:rsidRDefault="000142E8" w:rsidP="00A672E5">
      <w:pPr>
        <w:widowControl w:val="0"/>
        <w:numPr>
          <w:ilvl w:val="2"/>
          <w:numId w:val="6"/>
        </w:numPr>
        <w:tabs>
          <w:tab w:val="right" w:pos="851"/>
        </w:tabs>
        <w:spacing w:after="240"/>
        <w:jc w:val="both"/>
        <w:rPr>
          <w:rFonts w:cs="Arial"/>
          <w:sz w:val="21"/>
          <w:szCs w:val="21"/>
        </w:rPr>
      </w:pPr>
      <w:r w:rsidRPr="00786FCF">
        <w:rPr>
          <w:rFonts w:cs="Arial"/>
          <w:sz w:val="21"/>
          <w:szCs w:val="21"/>
        </w:rPr>
        <w:t xml:space="preserve">the FWO may release a copy of this Undertaking pursuant to any relevant request under the </w:t>
      </w:r>
      <w:r w:rsidRPr="00786FCF">
        <w:rPr>
          <w:rFonts w:cs="Arial"/>
          <w:i/>
          <w:sz w:val="21"/>
          <w:szCs w:val="21"/>
        </w:rPr>
        <w:t>Freedom of Information Act 1982</w:t>
      </w:r>
      <w:r w:rsidRPr="00786FCF">
        <w:rPr>
          <w:rFonts w:cs="Arial"/>
          <w:sz w:val="21"/>
          <w:szCs w:val="21"/>
        </w:rPr>
        <w:t xml:space="preserve"> (Cth);</w:t>
      </w:r>
    </w:p>
    <w:p w14:paraId="1D6225C8" w14:textId="77777777" w:rsidR="000142E8" w:rsidRPr="00786FCF" w:rsidRDefault="000142E8" w:rsidP="00A672E5">
      <w:pPr>
        <w:widowControl w:val="0"/>
        <w:numPr>
          <w:ilvl w:val="2"/>
          <w:numId w:val="6"/>
        </w:numPr>
        <w:tabs>
          <w:tab w:val="right" w:pos="851"/>
        </w:tabs>
        <w:spacing w:after="240"/>
        <w:jc w:val="both"/>
        <w:rPr>
          <w:rFonts w:cs="Arial"/>
          <w:sz w:val="21"/>
          <w:szCs w:val="21"/>
        </w:rPr>
      </w:pPr>
      <w:r w:rsidRPr="00786FCF">
        <w:rPr>
          <w:rFonts w:cs="Arial"/>
          <w:sz w:val="21"/>
          <w:szCs w:val="21"/>
        </w:rPr>
        <w:t>the FWO may issue a media release in relation to this Undertaking and from time to time, publicly refer to the Undertaking and its terms;</w:t>
      </w:r>
    </w:p>
    <w:p w14:paraId="1D6225C9" w14:textId="77777777" w:rsidR="000142E8" w:rsidRPr="00786FCF" w:rsidRDefault="000142E8" w:rsidP="00A672E5">
      <w:pPr>
        <w:widowControl w:val="0"/>
        <w:numPr>
          <w:ilvl w:val="2"/>
          <w:numId w:val="6"/>
        </w:numPr>
        <w:tabs>
          <w:tab w:val="right" w:pos="851"/>
        </w:tabs>
        <w:spacing w:after="240"/>
        <w:jc w:val="both"/>
        <w:rPr>
          <w:rFonts w:cs="Arial"/>
          <w:sz w:val="21"/>
          <w:szCs w:val="21"/>
        </w:rPr>
      </w:pPr>
      <w:r w:rsidRPr="00786FCF">
        <w:rPr>
          <w:rFonts w:cs="Arial"/>
          <w:sz w:val="21"/>
          <w:szCs w:val="21"/>
        </w:rPr>
        <w:t>the admissions made in the Undertaking may be relied upon by the FWO in respect of any future decision about enforcement action to be taken in relation to any future non-compliance with Commonwealth workplace relations obligations by Kal’ang Respite Care Centre Aboriginal Corporation;</w:t>
      </w:r>
    </w:p>
    <w:p w14:paraId="1D6225CA" w14:textId="77777777" w:rsidR="000142E8" w:rsidRPr="00786FCF" w:rsidRDefault="000142E8" w:rsidP="00A672E5">
      <w:pPr>
        <w:widowControl w:val="0"/>
        <w:numPr>
          <w:ilvl w:val="2"/>
          <w:numId w:val="6"/>
        </w:numPr>
        <w:tabs>
          <w:tab w:val="right" w:pos="851"/>
        </w:tabs>
        <w:spacing w:after="240"/>
        <w:jc w:val="both"/>
        <w:rPr>
          <w:rFonts w:cs="Arial"/>
          <w:sz w:val="21"/>
          <w:szCs w:val="21"/>
        </w:rPr>
      </w:pPr>
      <w:r w:rsidRPr="00786FCF">
        <w:rPr>
          <w:rFonts w:cs="Arial"/>
          <w:sz w:val="21"/>
          <w:szCs w:val="21"/>
        </w:rPr>
        <w:t xml:space="preserve">consistent with the Note to section 715(4) of the FW Act, this Undertaking in no way derogates from the rights and remedies available to any other person arising from the conduct set out in this Undertaking; </w:t>
      </w:r>
    </w:p>
    <w:p w14:paraId="1D6225CB" w14:textId="77777777" w:rsidR="000142E8" w:rsidRPr="00786FCF" w:rsidRDefault="000142E8" w:rsidP="00A672E5">
      <w:pPr>
        <w:widowControl w:val="0"/>
        <w:numPr>
          <w:ilvl w:val="2"/>
          <w:numId w:val="6"/>
        </w:numPr>
        <w:tabs>
          <w:tab w:val="right" w:pos="851"/>
        </w:tabs>
        <w:spacing w:after="240"/>
        <w:jc w:val="both"/>
        <w:rPr>
          <w:rFonts w:cs="Arial"/>
          <w:sz w:val="21"/>
          <w:szCs w:val="21"/>
        </w:rPr>
      </w:pPr>
      <w:r w:rsidRPr="00786FCF">
        <w:rPr>
          <w:rFonts w:cs="Arial"/>
          <w:sz w:val="21"/>
          <w:szCs w:val="21"/>
        </w:rPr>
        <w:t xml:space="preserve">if the FWO considers that Kal’ang Respite Care Centre Aboriginal Corporation has contravened any of the terms of this Undertaking the FWO may apply to any of the Courts set out in section 715(6) of the FW Act, for orders under section 715(7) of the FW Act; </w:t>
      </w:r>
    </w:p>
    <w:p w14:paraId="1D6225CC" w14:textId="77777777" w:rsidR="000142E8" w:rsidRPr="00786FCF" w:rsidRDefault="000142E8" w:rsidP="00A672E5">
      <w:pPr>
        <w:widowControl w:val="0"/>
        <w:numPr>
          <w:ilvl w:val="2"/>
          <w:numId w:val="6"/>
        </w:numPr>
        <w:tabs>
          <w:tab w:val="right" w:pos="851"/>
        </w:tabs>
        <w:spacing w:after="240"/>
        <w:jc w:val="both"/>
        <w:rPr>
          <w:rFonts w:cs="Arial"/>
          <w:sz w:val="21"/>
          <w:szCs w:val="21"/>
        </w:rPr>
      </w:pPr>
      <w:r w:rsidRPr="00786FCF">
        <w:rPr>
          <w:rFonts w:cs="Arial"/>
          <w:sz w:val="21"/>
          <w:szCs w:val="21"/>
        </w:rPr>
        <w:t>consistent with section 715(3) of the FW Act, Kal’ang Respite Care Centre Aboriginal Corporation may withdraw from or vary this Undertaking at any time, but only with the consent of the FWO.</w:t>
      </w:r>
    </w:p>
    <w:p w14:paraId="1D6225CD" w14:textId="77777777" w:rsidR="00027479" w:rsidRPr="00786FCF" w:rsidRDefault="00027479" w:rsidP="00403B68">
      <w:pPr>
        <w:pStyle w:val="ListParagraph"/>
        <w:numPr>
          <w:ilvl w:val="0"/>
          <w:numId w:val="25"/>
        </w:numPr>
        <w:ind w:hanging="720"/>
        <w:rPr>
          <w:sz w:val="21"/>
          <w:szCs w:val="21"/>
        </w:rPr>
      </w:pPr>
      <w:r w:rsidRPr="00786FCF">
        <w:rPr>
          <w:sz w:val="21"/>
          <w:szCs w:val="21"/>
        </w:rPr>
        <w:t xml:space="preserve">Kal’ang Respite Care Centre Aboriginal Corporation: </w:t>
      </w:r>
    </w:p>
    <w:p w14:paraId="1D6225CE" w14:textId="77777777" w:rsidR="00027479" w:rsidRPr="00786FCF" w:rsidRDefault="00027479" w:rsidP="00A672E5">
      <w:pPr>
        <w:numPr>
          <w:ilvl w:val="8"/>
          <w:numId w:val="9"/>
        </w:numPr>
        <w:tabs>
          <w:tab w:val="right" w:pos="851"/>
        </w:tabs>
        <w:spacing w:before="120" w:after="120"/>
        <w:contextualSpacing/>
        <w:jc w:val="both"/>
        <w:rPr>
          <w:rFonts w:cs="Arial"/>
          <w:sz w:val="21"/>
          <w:szCs w:val="21"/>
        </w:rPr>
      </w:pPr>
      <w:r w:rsidRPr="00786FCF">
        <w:rPr>
          <w:rFonts w:cs="Arial"/>
          <w:sz w:val="21"/>
          <w:szCs w:val="21"/>
        </w:rPr>
        <w:lastRenderedPageBreak/>
        <w:t>must not; and</w:t>
      </w:r>
    </w:p>
    <w:p w14:paraId="1D6225CF" w14:textId="77777777" w:rsidR="00027479" w:rsidRPr="00786FCF" w:rsidRDefault="00027479" w:rsidP="00A672E5">
      <w:pPr>
        <w:numPr>
          <w:ilvl w:val="8"/>
          <w:numId w:val="9"/>
        </w:numPr>
        <w:tabs>
          <w:tab w:val="right" w:pos="851"/>
        </w:tabs>
        <w:spacing w:before="120" w:after="120"/>
        <w:contextualSpacing/>
        <w:jc w:val="both"/>
        <w:rPr>
          <w:rFonts w:cs="Arial"/>
          <w:sz w:val="21"/>
          <w:szCs w:val="21"/>
        </w:rPr>
      </w:pPr>
      <w:r w:rsidRPr="00786FCF">
        <w:rPr>
          <w:rFonts w:cs="Arial"/>
          <w:sz w:val="21"/>
          <w:szCs w:val="21"/>
        </w:rPr>
        <w:t>must ensure that each of its officers, employees or agents, do not</w:t>
      </w:r>
    </w:p>
    <w:p w14:paraId="1D6225D0" w14:textId="77777777" w:rsidR="00027479" w:rsidRPr="00786FCF" w:rsidRDefault="00027479" w:rsidP="00027479">
      <w:pPr>
        <w:tabs>
          <w:tab w:val="right" w:pos="851"/>
        </w:tabs>
        <w:spacing w:before="120" w:after="120"/>
        <w:ind w:left="720"/>
        <w:jc w:val="both"/>
        <w:rPr>
          <w:rFonts w:cs="Arial"/>
          <w:sz w:val="21"/>
          <w:szCs w:val="21"/>
        </w:rPr>
      </w:pPr>
      <w:r w:rsidRPr="00786FCF">
        <w:rPr>
          <w:rFonts w:cs="Arial"/>
          <w:sz w:val="21"/>
          <w:szCs w:val="21"/>
        </w:rPr>
        <w:tab/>
        <w:t>make any statement, orally or in writing or otherwise imply anything that is inconsistent with admissions or acknowledgements contained in this Undertaking.</w:t>
      </w:r>
    </w:p>
    <w:p w14:paraId="1D6225D1" w14:textId="77777777" w:rsidR="000142E8" w:rsidRPr="00786FCF" w:rsidRDefault="000142E8" w:rsidP="000142E8">
      <w:pPr>
        <w:keepNext/>
        <w:spacing w:before="240" w:after="240"/>
        <w:outlineLvl w:val="1"/>
        <w:rPr>
          <w:rFonts w:cs="Arial"/>
          <w:b/>
          <w:bCs/>
          <w:iCs/>
          <w:sz w:val="21"/>
          <w:szCs w:val="21"/>
        </w:rPr>
      </w:pPr>
      <w:r w:rsidRPr="00786FCF">
        <w:rPr>
          <w:rFonts w:cs="Arial"/>
          <w:b/>
          <w:bCs/>
          <w:iCs/>
          <w:sz w:val="21"/>
          <w:szCs w:val="21"/>
        </w:rPr>
        <w:br w:type="page"/>
      </w:r>
      <w:r w:rsidRPr="00786FCF">
        <w:rPr>
          <w:rFonts w:cs="Arial"/>
          <w:b/>
          <w:bCs/>
          <w:iCs/>
          <w:sz w:val="21"/>
          <w:szCs w:val="21"/>
        </w:rPr>
        <w:lastRenderedPageBreak/>
        <w:t>Executed as an undertaking</w:t>
      </w:r>
    </w:p>
    <w:p w14:paraId="1D6225D2" w14:textId="77777777" w:rsidR="000142E8" w:rsidRPr="00786FCF" w:rsidRDefault="000142E8" w:rsidP="000142E8">
      <w:pPr>
        <w:tabs>
          <w:tab w:val="right" w:pos="4111"/>
        </w:tabs>
        <w:spacing w:before="240" w:after="240"/>
        <w:rPr>
          <w:rFonts w:cs="Arial"/>
          <w:sz w:val="21"/>
          <w:szCs w:val="21"/>
        </w:rPr>
      </w:pPr>
      <w:r w:rsidRPr="00786FCF">
        <w:rPr>
          <w:rFonts w:cs="Arial"/>
          <w:caps/>
          <w:sz w:val="21"/>
          <w:szCs w:val="21"/>
        </w:rPr>
        <w:t>Executed</w:t>
      </w:r>
      <w:r w:rsidRPr="00786FCF">
        <w:rPr>
          <w:rFonts w:cs="Arial"/>
          <w:sz w:val="21"/>
          <w:szCs w:val="21"/>
        </w:rPr>
        <w:t xml:space="preserve"> by Kal’ang Respite Care Centre Aboriginal Corporation in accordance with section 127(1) of the </w:t>
      </w:r>
      <w:r w:rsidRPr="00786FCF">
        <w:rPr>
          <w:rFonts w:cs="Arial"/>
          <w:i/>
          <w:sz w:val="21"/>
          <w:szCs w:val="21"/>
        </w:rPr>
        <w:t>Corporations Act 2001</w:t>
      </w:r>
      <w:r w:rsidRPr="00786FCF">
        <w:rPr>
          <w:rFonts w:cs="Arial"/>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0142E8" w:rsidRPr="00786FCF" w14:paraId="1D6225D6" w14:textId="77777777" w:rsidTr="00E66A05">
        <w:trPr>
          <w:tblHeader/>
        </w:trPr>
        <w:tc>
          <w:tcPr>
            <w:tcW w:w="4528" w:type="dxa"/>
            <w:tcBorders>
              <w:top w:val="nil"/>
              <w:left w:val="nil"/>
              <w:bottom w:val="single" w:sz="4" w:space="0" w:color="auto"/>
              <w:right w:val="nil"/>
            </w:tcBorders>
          </w:tcPr>
          <w:p w14:paraId="1D6225D3" w14:textId="77777777" w:rsidR="000142E8" w:rsidRPr="00786FCF" w:rsidRDefault="000142E8" w:rsidP="000142E8">
            <w:pPr>
              <w:tabs>
                <w:tab w:val="right" w:pos="4111"/>
              </w:tabs>
              <w:spacing w:after="240"/>
              <w:rPr>
                <w:rFonts w:cs="Arial"/>
                <w:sz w:val="21"/>
                <w:szCs w:val="21"/>
              </w:rPr>
            </w:pPr>
          </w:p>
        </w:tc>
        <w:tc>
          <w:tcPr>
            <w:tcW w:w="319" w:type="dxa"/>
            <w:tcBorders>
              <w:top w:val="nil"/>
              <w:left w:val="nil"/>
              <w:bottom w:val="nil"/>
              <w:right w:val="nil"/>
            </w:tcBorders>
          </w:tcPr>
          <w:p w14:paraId="1D6225D4" w14:textId="77777777" w:rsidR="000142E8" w:rsidRPr="00786FCF" w:rsidRDefault="000142E8" w:rsidP="000142E8">
            <w:pPr>
              <w:spacing w:after="240"/>
              <w:rPr>
                <w:rFonts w:cs="Arial"/>
                <w:sz w:val="21"/>
                <w:szCs w:val="21"/>
              </w:rPr>
            </w:pPr>
          </w:p>
        </w:tc>
        <w:tc>
          <w:tcPr>
            <w:tcW w:w="4439" w:type="dxa"/>
            <w:tcBorders>
              <w:top w:val="nil"/>
              <w:left w:val="nil"/>
              <w:bottom w:val="single" w:sz="4" w:space="0" w:color="auto"/>
              <w:right w:val="nil"/>
            </w:tcBorders>
          </w:tcPr>
          <w:p w14:paraId="1D6225D5" w14:textId="77777777" w:rsidR="000142E8" w:rsidRPr="00786FCF" w:rsidRDefault="000142E8" w:rsidP="000142E8">
            <w:pPr>
              <w:spacing w:after="240"/>
              <w:rPr>
                <w:rFonts w:cs="Arial"/>
                <w:sz w:val="21"/>
                <w:szCs w:val="21"/>
              </w:rPr>
            </w:pPr>
          </w:p>
        </w:tc>
      </w:tr>
      <w:tr w:rsidR="000142E8" w:rsidRPr="00786FCF" w14:paraId="1D6225DA" w14:textId="77777777" w:rsidTr="00E66A05">
        <w:trPr>
          <w:trHeight w:val="193"/>
          <w:tblHeader/>
        </w:trPr>
        <w:tc>
          <w:tcPr>
            <w:tcW w:w="4528" w:type="dxa"/>
            <w:tcBorders>
              <w:top w:val="single" w:sz="4" w:space="0" w:color="auto"/>
              <w:left w:val="nil"/>
              <w:bottom w:val="nil"/>
              <w:right w:val="nil"/>
            </w:tcBorders>
          </w:tcPr>
          <w:p w14:paraId="1D6225D7" w14:textId="77777777" w:rsidR="000142E8" w:rsidRPr="00786FCF" w:rsidRDefault="000142E8" w:rsidP="000142E8">
            <w:pPr>
              <w:spacing w:after="240"/>
              <w:rPr>
                <w:rFonts w:cs="Arial"/>
                <w:sz w:val="21"/>
                <w:szCs w:val="21"/>
              </w:rPr>
            </w:pPr>
            <w:r w:rsidRPr="00786FCF">
              <w:rPr>
                <w:rFonts w:cs="Arial"/>
                <w:sz w:val="21"/>
                <w:szCs w:val="21"/>
              </w:rPr>
              <w:t>(Signature of director)</w:t>
            </w:r>
          </w:p>
        </w:tc>
        <w:tc>
          <w:tcPr>
            <w:tcW w:w="319" w:type="dxa"/>
            <w:tcBorders>
              <w:top w:val="nil"/>
              <w:left w:val="nil"/>
              <w:bottom w:val="nil"/>
              <w:right w:val="nil"/>
            </w:tcBorders>
          </w:tcPr>
          <w:p w14:paraId="1D6225D8" w14:textId="77777777" w:rsidR="000142E8" w:rsidRPr="00786FCF" w:rsidRDefault="000142E8" w:rsidP="000142E8">
            <w:pPr>
              <w:spacing w:after="240"/>
              <w:rPr>
                <w:rFonts w:cs="Arial"/>
                <w:sz w:val="21"/>
                <w:szCs w:val="21"/>
              </w:rPr>
            </w:pPr>
          </w:p>
        </w:tc>
        <w:tc>
          <w:tcPr>
            <w:tcW w:w="4439" w:type="dxa"/>
            <w:tcBorders>
              <w:top w:val="single" w:sz="4" w:space="0" w:color="auto"/>
              <w:left w:val="nil"/>
              <w:bottom w:val="nil"/>
              <w:right w:val="nil"/>
            </w:tcBorders>
          </w:tcPr>
          <w:p w14:paraId="1D6225D9" w14:textId="77777777" w:rsidR="000142E8" w:rsidRPr="00786FCF" w:rsidRDefault="000142E8" w:rsidP="000142E8">
            <w:pPr>
              <w:spacing w:after="240"/>
              <w:rPr>
                <w:rFonts w:cs="Arial"/>
                <w:sz w:val="21"/>
                <w:szCs w:val="21"/>
              </w:rPr>
            </w:pPr>
            <w:r w:rsidRPr="00786FCF">
              <w:rPr>
                <w:rFonts w:cs="Arial"/>
                <w:sz w:val="21"/>
                <w:szCs w:val="21"/>
              </w:rPr>
              <w:t>(Signature of director/company secretary)</w:t>
            </w:r>
          </w:p>
        </w:tc>
      </w:tr>
      <w:tr w:rsidR="000142E8" w:rsidRPr="00786FCF" w14:paraId="1D6225DE" w14:textId="77777777" w:rsidTr="00E66A05">
        <w:trPr>
          <w:trHeight w:val="517"/>
          <w:tblHeader/>
        </w:trPr>
        <w:tc>
          <w:tcPr>
            <w:tcW w:w="4528" w:type="dxa"/>
            <w:tcBorders>
              <w:top w:val="nil"/>
              <w:left w:val="nil"/>
              <w:right w:val="nil"/>
            </w:tcBorders>
          </w:tcPr>
          <w:p w14:paraId="1D6225DB" w14:textId="77777777" w:rsidR="000142E8" w:rsidRPr="00786FCF" w:rsidRDefault="000142E8" w:rsidP="000142E8">
            <w:pPr>
              <w:spacing w:after="240"/>
              <w:rPr>
                <w:rFonts w:cs="Arial"/>
                <w:sz w:val="21"/>
                <w:szCs w:val="21"/>
              </w:rPr>
            </w:pPr>
          </w:p>
        </w:tc>
        <w:tc>
          <w:tcPr>
            <w:tcW w:w="319" w:type="dxa"/>
            <w:tcBorders>
              <w:top w:val="nil"/>
              <w:left w:val="nil"/>
              <w:bottom w:val="nil"/>
              <w:right w:val="nil"/>
            </w:tcBorders>
          </w:tcPr>
          <w:p w14:paraId="1D6225DC" w14:textId="77777777" w:rsidR="000142E8" w:rsidRPr="00786FCF" w:rsidRDefault="000142E8" w:rsidP="000142E8">
            <w:pPr>
              <w:spacing w:after="240"/>
              <w:rPr>
                <w:rFonts w:cs="Arial"/>
                <w:sz w:val="21"/>
                <w:szCs w:val="21"/>
              </w:rPr>
            </w:pPr>
          </w:p>
        </w:tc>
        <w:tc>
          <w:tcPr>
            <w:tcW w:w="4439" w:type="dxa"/>
            <w:tcBorders>
              <w:top w:val="nil"/>
              <w:left w:val="nil"/>
              <w:right w:val="nil"/>
            </w:tcBorders>
          </w:tcPr>
          <w:p w14:paraId="1D6225DD" w14:textId="77777777" w:rsidR="000142E8" w:rsidRPr="00786FCF" w:rsidRDefault="000142E8" w:rsidP="000142E8">
            <w:pPr>
              <w:spacing w:after="240"/>
              <w:rPr>
                <w:rFonts w:cs="Arial"/>
                <w:sz w:val="21"/>
                <w:szCs w:val="21"/>
              </w:rPr>
            </w:pPr>
          </w:p>
        </w:tc>
      </w:tr>
    </w:tbl>
    <w:p w14:paraId="1D6225DF" w14:textId="77777777" w:rsidR="000142E8" w:rsidRPr="00786FCF" w:rsidRDefault="000142E8" w:rsidP="000142E8">
      <w:pPr>
        <w:widowControl w:val="0"/>
        <w:tabs>
          <w:tab w:val="left" w:pos="4820"/>
        </w:tabs>
        <w:spacing w:after="240"/>
        <w:rPr>
          <w:rFonts w:cs="Arial"/>
          <w:sz w:val="21"/>
          <w:szCs w:val="21"/>
        </w:rPr>
      </w:pPr>
      <w:r w:rsidRPr="00786FCF">
        <w:rPr>
          <w:rFonts w:cs="Arial"/>
          <w:sz w:val="21"/>
          <w:szCs w:val="21"/>
        </w:rPr>
        <w:t>(Name of director)</w:t>
      </w:r>
      <w:r w:rsidRPr="00786FCF">
        <w:rPr>
          <w:rFonts w:cs="Arial"/>
          <w:sz w:val="21"/>
          <w:szCs w:val="21"/>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0142E8" w:rsidRPr="00786FCF" w14:paraId="1D6225E3" w14:textId="77777777" w:rsidTr="00E66A05">
        <w:trPr>
          <w:trHeight w:val="517"/>
        </w:trPr>
        <w:tc>
          <w:tcPr>
            <w:tcW w:w="4528" w:type="dxa"/>
            <w:tcBorders>
              <w:top w:val="nil"/>
              <w:left w:val="nil"/>
              <w:right w:val="nil"/>
            </w:tcBorders>
          </w:tcPr>
          <w:p w14:paraId="1D6225E0" w14:textId="77777777" w:rsidR="000142E8" w:rsidRPr="00786FCF" w:rsidRDefault="000142E8" w:rsidP="000142E8">
            <w:pPr>
              <w:spacing w:after="240"/>
              <w:rPr>
                <w:rFonts w:cs="Arial"/>
                <w:sz w:val="21"/>
                <w:szCs w:val="21"/>
              </w:rPr>
            </w:pPr>
          </w:p>
        </w:tc>
        <w:tc>
          <w:tcPr>
            <w:tcW w:w="319" w:type="dxa"/>
            <w:tcBorders>
              <w:top w:val="nil"/>
              <w:left w:val="nil"/>
              <w:bottom w:val="nil"/>
              <w:right w:val="nil"/>
            </w:tcBorders>
          </w:tcPr>
          <w:p w14:paraId="1D6225E1" w14:textId="77777777" w:rsidR="000142E8" w:rsidRPr="00786FCF" w:rsidRDefault="000142E8" w:rsidP="000142E8">
            <w:pPr>
              <w:spacing w:after="240"/>
              <w:rPr>
                <w:rFonts w:cs="Arial"/>
                <w:sz w:val="21"/>
                <w:szCs w:val="21"/>
              </w:rPr>
            </w:pPr>
          </w:p>
        </w:tc>
        <w:tc>
          <w:tcPr>
            <w:tcW w:w="4439" w:type="dxa"/>
            <w:tcBorders>
              <w:top w:val="nil"/>
              <w:left w:val="nil"/>
              <w:right w:val="nil"/>
            </w:tcBorders>
          </w:tcPr>
          <w:p w14:paraId="1D6225E2" w14:textId="77777777" w:rsidR="000142E8" w:rsidRPr="00786FCF" w:rsidRDefault="000142E8" w:rsidP="000142E8">
            <w:pPr>
              <w:spacing w:after="240"/>
              <w:rPr>
                <w:rFonts w:cs="Arial"/>
                <w:sz w:val="21"/>
                <w:szCs w:val="21"/>
              </w:rPr>
            </w:pPr>
          </w:p>
        </w:tc>
      </w:tr>
    </w:tbl>
    <w:p w14:paraId="1D6225E4" w14:textId="77777777" w:rsidR="000142E8" w:rsidRPr="00786FCF" w:rsidRDefault="000142E8" w:rsidP="000142E8">
      <w:pPr>
        <w:widowControl w:val="0"/>
        <w:tabs>
          <w:tab w:val="left" w:pos="4820"/>
        </w:tabs>
        <w:spacing w:after="240"/>
        <w:rPr>
          <w:rFonts w:cs="Arial"/>
          <w:sz w:val="21"/>
          <w:szCs w:val="21"/>
        </w:rPr>
      </w:pPr>
      <w:r w:rsidRPr="00786FCF">
        <w:rPr>
          <w:rFonts w:cs="Arial"/>
          <w:sz w:val="21"/>
          <w:szCs w:val="21"/>
        </w:rPr>
        <w:t>(Date)</w:t>
      </w:r>
      <w:r w:rsidRPr="00786FCF">
        <w:rPr>
          <w:rFonts w:cs="Arial"/>
          <w:sz w:val="21"/>
          <w:szCs w:val="21"/>
        </w:rPr>
        <w:tab/>
        <w:t>(Date)</w:t>
      </w:r>
    </w:p>
    <w:p w14:paraId="1D6225E5" w14:textId="77777777" w:rsidR="000142E8" w:rsidRPr="00786FCF" w:rsidRDefault="000142E8" w:rsidP="000142E8">
      <w:pPr>
        <w:widowControl w:val="0"/>
        <w:tabs>
          <w:tab w:val="left" w:pos="4820"/>
        </w:tabs>
        <w:spacing w:after="240"/>
        <w:rPr>
          <w:rFonts w:cs="Arial"/>
          <w:sz w:val="21"/>
          <w:szCs w:val="21"/>
        </w:rPr>
      </w:pPr>
      <w:r w:rsidRPr="00786FCF">
        <w:rPr>
          <w:rFonts w:cs="Arial"/>
          <w:sz w:val="21"/>
          <w:szCs w:val="21"/>
        </w:rPr>
        <w:t>in the presence of:</w:t>
      </w:r>
      <w:r w:rsidRPr="00786FCF">
        <w:rPr>
          <w:rFonts w:cs="Arial"/>
          <w:sz w:val="21"/>
          <w:szCs w:val="21"/>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0142E8" w:rsidRPr="00786FCF" w14:paraId="1D6225E9" w14:textId="77777777" w:rsidTr="00E66A05">
        <w:tc>
          <w:tcPr>
            <w:tcW w:w="4528" w:type="dxa"/>
            <w:tcBorders>
              <w:top w:val="nil"/>
              <w:left w:val="nil"/>
              <w:bottom w:val="single" w:sz="4" w:space="0" w:color="auto"/>
              <w:right w:val="nil"/>
            </w:tcBorders>
          </w:tcPr>
          <w:p w14:paraId="1D6225E6" w14:textId="77777777" w:rsidR="000142E8" w:rsidRPr="00786FCF" w:rsidRDefault="000142E8" w:rsidP="000142E8">
            <w:pPr>
              <w:tabs>
                <w:tab w:val="right" w:pos="4111"/>
              </w:tabs>
              <w:spacing w:after="240"/>
              <w:rPr>
                <w:rFonts w:cs="Arial"/>
                <w:sz w:val="21"/>
                <w:szCs w:val="21"/>
              </w:rPr>
            </w:pPr>
          </w:p>
        </w:tc>
        <w:tc>
          <w:tcPr>
            <w:tcW w:w="319" w:type="dxa"/>
            <w:tcBorders>
              <w:top w:val="nil"/>
              <w:left w:val="nil"/>
              <w:bottom w:val="nil"/>
              <w:right w:val="nil"/>
            </w:tcBorders>
          </w:tcPr>
          <w:p w14:paraId="1D6225E7" w14:textId="77777777" w:rsidR="000142E8" w:rsidRPr="00786FCF" w:rsidRDefault="000142E8" w:rsidP="000142E8">
            <w:pPr>
              <w:spacing w:after="240"/>
              <w:rPr>
                <w:rFonts w:cs="Arial"/>
                <w:sz w:val="21"/>
                <w:szCs w:val="21"/>
              </w:rPr>
            </w:pPr>
          </w:p>
        </w:tc>
        <w:tc>
          <w:tcPr>
            <w:tcW w:w="4439" w:type="dxa"/>
            <w:tcBorders>
              <w:top w:val="nil"/>
              <w:left w:val="nil"/>
              <w:bottom w:val="single" w:sz="4" w:space="0" w:color="auto"/>
              <w:right w:val="nil"/>
            </w:tcBorders>
          </w:tcPr>
          <w:p w14:paraId="1D6225E8" w14:textId="77777777" w:rsidR="000142E8" w:rsidRPr="00786FCF" w:rsidRDefault="000142E8" w:rsidP="000142E8">
            <w:pPr>
              <w:spacing w:after="240"/>
              <w:rPr>
                <w:rFonts w:cs="Arial"/>
                <w:sz w:val="21"/>
                <w:szCs w:val="21"/>
              </w:rPr>
            </w:pPr>
          </w:p>
        </w:tc>
      </w:tr>
      <w:tr w:rsidR="000142E8" w:rsidRPr="00786FCF" w14:paraId="1D6225ED" w14:textId="77777777" w:rsidTr="00E66A05">
        <w:trPr>
          <w:trHeight w:val="193"/>
        </w:trPr>
        <w:tc>
          <w:tcPr>
            <w:tcW w:w="4528" w:type="dxa"/>
            <w:tcBorders>
              <w:top w:val="single" w:sz="4" w:space="0" w:color="auto"/>
              <w:left w:val="nil"/>
              <w:bottom w:val="nil"/>
              <w:right w:val="nil"/>
            </w:tcBorders>
          </w:tcPr>
          <w:p w14:paraId="1D6225EA" w14:textId="77777777" w:rsidR="000142E8" w:rsidRPr="00786FCF" w:rsidRDefault="000142E8" w:rsidP="000142E8">
            <w:pPr>
              <w:spacing w:after="240"/>
              <w:rPr>
                <w:rFonts w:cs="Arial"/>
                <w:sz w:val="21"/>
                <w:szCs w:val="21"/>
              </w:rPr>
            </w:pPr>
            <w:r w:rsidRPr="00786FCF">
              <w:rPr>
                <w:rFonts w:cs="Arial"/>
                <w:sz w:val="21"/>
                <w:szCs w:val="21"/>
              </w:rPr>
              <w:t>(Signature of witness)</w:t>
            </w:r>
          </w:p>
        </w:tc>
        <w:tc>
          <w:tcPr>
            <w:tcW w:w="319" w:type="dxa"/>
            <w:tcBorders>
              <w:top w:val="nil"/>
              <w:left w:val="nil"/>
              <w:bottom w:val="nil"/>
              <w:right w:val="nil"/>
            </w:tcBorders>
          </w:tcPr>
          <w:p w14:paraId="1D6225EB" w14:textId="77777777" w:rsidR="000142E8" w:rsidRPr="00786FCF" w:rsidRDefault="000142E8" w:rsidP="000142E8">
            <w:pPr>
              <w:spacing w:after="240"/>
              <w:rPr>
                <w:rFonts w:cs="Arial"/>
                <w:sz w:val="21"/>
                <w:szCs w:val="21"/>
              </w:rPr>
            </w:pPr>
          </w:p>
        </w:tc>
        <w:tc>
          <w:tcPr>
            <w:tcW w:w="4439" w:type="dxa"/>
            <w:tcBorders>
              <w:top w:val="single" w:sz="4" w:space="0" w:color="auto"/>
              <w:left w:val="nil"/>
              <w:bottom w:val="nil"/>
              <w:right w:val="nil"/>
            </w:tcBorders>
          </w:tcPr>
          <w:p w14:paraId="1D6225EC" w14:textId="77777777" w:rsidR="000142E8" w:rsidRPr="00786FCF" w:rsidRDefault="000142E8" w:rsidP="000142E8">
            <w:pPr>
              <w:spacing w:after="240"/>
              <w:rPr>
                <w:rFonts w:cs="Arial"/>
                <w:sz w:val="21"/>
                <w:szCs w:val="21"/>
              </w:rPr>
            </w:pPr>
            <w:r w:rsidRPr="00786FCF">
              <w:rPr>
                <w:rFonts w:cs="Arial"/>
                <w:sz w:val="21"/>
                <w:szCs w:val="21"/>
              </w:rPr>
              <w:t>(Signature of witness)</w:t>
            </w:r>
          </w:p>
        </w:tc>
      </w:tr>
      <w:tr w:rsidR="000142E8" w:rsidRPr="00786FCF" w14:paraId="1D6225F1" w14:textId="77777777" w:rsidTr="00E66A05">
        <w:trPr>
          <w:trHeight w:val="517"/>
        </w:trPr>
        <w:tc>
          <w:tcPr>
            <w:tcW w:w="4528" w:type="dxa"/>
            <w:tcBorders>
              <w:top w:val="nil"/>
              <w:left w:val="nil"/>
              <w:right w:val="nil"/>
            </w:tcBorders>
          </w:tcPr>
          <w:p w14:paraId="1D6225EE" w14:textId="77777777" w:rsidR="000142E8" w:rsidRPr="00786FCF" w:rsidRDefault="000142E8" w:rsidP="000142E8">
            <w:pPr>
              <w:spacing w:after="240"/>
              <w:rPr>
                <w:rFonts w:cs="Arial"/>
                <w:sz w:val="21"/>
                <w:szCs w:val="21"/>
              </w:rPr>
            </w:pPr>
          </w:p>
        </w:tc>
        <w:tc>
          <w:tcPr>
            <w:tcW w:w="319" w:type="dxa"/>
            <w:tcBorders>
              <w:top w:val="nil"/>
              <w:left w:val="nil"/>
              <w:bottom w:val="nil"/>
              <w:right w:val="nil"/>
            </w:tcBorders>
          </w:tcPr>
          <w:p w14:paraId="1D6225EF" w14:textId="77777777" w:rsidR="000142E8" w:rsidRPr="00786FCF" w:rsidRDefault="000142E8" w:rsidP="000142E8">
            <w:pPr>
              <w:spacing w:after="240"/>
              <w:rPr>
                <w:rFonts w:cs="Arial"/>
                <w:sz w:val="21"/>
                <w:szCs w:val="21"/>
              </w:rPr>
            </w:pPr>
          </w:p>
        </w:tc>
        <w:tc>
          <w:tcPr>
            <w:tcW w:w="4439" w:type="dxa"/>
            <w:tcBorders>
              <w:top w:val="nil"/>
              <w:left w:val="nil"/>
              <w:right w:val="nil"/>
            </w:tcBorders>
          </w:tcPr>
          <w:p w14:paraId="1D6225F0" w14:textId="77777777" w:rsidR="000142E8" w:rsidRPr="00786FCF" w:rsidRDefault="000142E8" w:rsidP="000142E8">
            <w:pPr>
              <w:spacing w:after="240"/>
              <w:rPr>
                <w:rFonts w:cs="Arial"/>
                <w:sz w:val="21"/>
                <w:szCs w:val="21"/>
              </w:rPr>
            </w:pPr>
          </w:p>
        </w:tc>
      </w:tr>
    </w:tbl>
    <w:p w14:paraId="1D6225F2" w14:textId="77777777" w:rsidR="000142E8" w:rsidRPr="00786FCF" w:rsidRDefault="000142E8" w:rsidP="000142E8">
      <w:pPr>
        <w:widowControl w:val="0"/>
        <w:tabs>
          <w:tab w:val="left" w:pos="4820"/>
        </w:tabs>
        <w:spacing w:after="240"/>
        <w:rPr>
          <w:rFonts w:cs="Arial"/>
          <w:sz w:val="21"/>
          <w:szCs w:val="21"/>
        </w:rPr>
      </w:pPr>
      <w:r w:rsidRPr="00786FCF">
        <w:rPr>
          <w:rFonts w:cs="Arial"/>
          <w:sz w:val="21"/>
          <w:szCs w:val="21"/>
        </w:rPr>
        <w:t>(Name of witness)</w:t>
      </w:r>
      <w:r w:rsidRPr="00786FCF">
        <w:rPr>
          <w:rFonts w:cs="Arial"/>
          <w:sz w:val="21"/>
          <w:szCs w:val="21"/>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319"/>
        <w:gridCol w:w="4439"/>
      </w:tblGrid>
      <w:tr w:rsidR="000142E8" w:rsidRPr="00786FCF" w14:paraId="1D6225F6" w14:textId="77777777" w:rsidTr="00E66A05">
        <w:tc>
          <w:tcPr>
            <w:tcW w:w="9286" w:type="dxa"/>
            <w:gridSpan w:val="3"/>
            <w:tcBorders>
              <w:top w:val="nil"/>
              <w:left w:val="nil"/>
              <w:bottom w:val="nil"/>
              <w:right w:val="nil"/>
            </w:tcBorders>
          </w:tcPr>
          <w:p w14:paraId="1D6225F3" w14:textId="77777777" w:rsidR="000142E8" w:rsidRPr="00786FCF" w:rsidRDefault="000142E8" w:rsidP="000142E8">
            <w:pPr>
              <w:keepNext/>
              <w:tabs>
                <w:tab w:val="right" w:pos="4111"/>
              </w:tabs>
              <w:spacing w:after="240"/>
              <w:rPr>
                <w:rFonts w:cs="Arial"/>
                <w:i/>
                <w:sz w:val="21"/>
                <w:szCs w:val="21"/>
              </w:rPr>
            </w:pPr>
          </w:p>
          <w:p w14:paraId="1D6225F4" w14:textId="77777777" w:rsidR="000142E8" w:rsidRPr="00786FCF" w:rsidRDefault="000142E8" w:rsidP="000142E8">
            <w:pPr>
              <w:keepNext/>
              <w:tabs>
                <w:tab w:val="right" w:pos="4111"/>
              </w:tabs>
              <w:spacing w:before="240" w:after="240"/>
              <w:rPr>
                <w:rFonts w:cs="Arial"/>
                <w:sz w:val="21"/>
                <w:szCs w:val="21"/>
              </w:rPr>
            </w:pPr>
            <w:r w:rsidRPr="00786FCF">
              <w:rPr>
                <w:rFonts w:cs="Arial"/>
                <w:caps/>
                <w:sz w:val="21"/>
                <w:szCs w:val="21"/>
              </w:rPr>
              <w:t>Accepted</w:t>
            </w:r>
            <w:r w:rsidRPr="00786FCF">
              <w:rPr>
                <w:rFonts w:cs="Arial"/>
                <w:sz w:val="21"/>
                <w:szCs w:val="21"/>
              </w:rPr>
              <w:t xml:space="preserve"> by the FAIR WORK OMBUDSMAN pursuant to section 715(2) of the </w:t>
            </w:r>
            <w:r w:rsidRPr="00786FCF">
              <w:rPr>
                <w:rFonts w:cs="Arial"/>
                <w:i/>
                <w:sz w:val="21"/>
                <w:szCs w:val="21"/>
              </w:rPr>
              <w:t>Fair Work Act 2009</w:t>
            </w:r>
            <w:r w:rsidRPr="00786FCF">
              <w:rPr>
                <w:rFonts w:cs="Arial"/>
                <w:sz w:val="21"/>
                <w:szCs w:val="21"/>
              </w:rPr>
              <w:t xml:space="preserve"> on:</w:t>
            </w:r>
          </w:p>
          <w:p w14:paraId="1D6225F5" w14:textId="77777777" w:rsidR="000142E8" w:rsidRPr="00786FCF" w:rsidRDefault="000142E8" w:rsidP="000142E8">
            <w:pPr>
              <w:keepNext/>
              <w:spacing w:after="240"/>
              <w:rPr>
                <w:rFonts w:cs="Arial"/>
                <w:sz w:val="21"/>
                <w:szCs w:val="21"/>
              </w:rPr>
            </w:pPr>
          </w:p>
        </w:tc>
      </w:tr>
      <w:tr w:rsidR="000142E8" w:rsidRPr="00786FCF" w14:paraId="1D6225FE" w14:textId="77777777" w:rsidTr="00E66A05">
        <w:trPr>
          <w:trHeight w:val="1117"/>
        </w:trPr>
        <w:tc>
          <w:tcPr>
            <w:tcW w:w="4528" w:type="dxa"/>
            <w:tcBorders>
              <w:top w:val="single" w:sz="4" w:space="0" w:color="auto"/>
              <w:left w:val="nil"/>
              <w:bottom w:val="nil"/>
              <w:right w:val="nil"/>
            </w:tcBorders>
          </w:tcPr>
          <w:p w14:paraId="1D6225F7" w14:textId="77777777" w:rsidR="000142E8" w:rsidRPr="00786FCF" w:rsidRDefault="000142E8" w:rsidP="000142E8">
            <w:pPr>
              <w:spacing w:after="240"/>
              <w:rPr>
                <w:rFonts w:cs="Arial"/>
                <w:sz w:val="21"/>
                <w:szCs w:val="21"/>
              </w:rPr>
            </w:pPr>
          </w:p>
          <w:p w14:paraId="1D6225F8" w14:textId="77777777" w:rsidR="000142E8" w:rsidRPr="00786FCF" w:rsidRDefault="000142E8" w:rsidP="000142E8">
            <w:pPr>
              <w:spacing w:after="240"/>
              <w:rPr>
                <w:rFonts w:cs="Arial"/>
                <w:sz w:val="21"/>
                <w:szCs w:val="21"/>
              </w:rPr>
            </w:pPr>
            <w:r w:rsidRPr="00786FCF">
              <w:rPr>
                <w:rFonts w:cs="Arial"/>
                <w:sz w:val="21"/>
                <w:szCs w:val="21"/>
              </w:rPr>
              <w:t>Steve Ronson</w:t>
            </w:r>
          </w:p>
          <w:p w14:paraId="1D6225F9" w14:textId="77777777" w:rsidR="000142E8" w:rsidRPr="00786FCF" w:rsidRDefault="000142E8" w:rsidP="000142E8">
            <w:pPr>
              <w:spacing w:after="240"/>
              <w:rPr>
                <w:rFonts w:cs="Arial"/>
                <w:sz w:val="21"/>
                <w:szCs w:val="21"/>
              </w:rPr>
            </w:pPr>
            <w:r w:rsidRPr="00786FCF">
              <w:rPr>
                <w:rFonts w:cs="Arial"/>
                <w:sz w:val="21"/>
                <w:szCs w:val="21"/>
              </w:rPr>
              <w:t>Executive Director</w:t>
            </w:r>
          </w:p>
          <w:p w14:paraId="1D6225FA" w14:textId="77777777" w:rsidR="000142E8" w:rsidRPr="00786FCF" w:rsidRDefault="000142E8" w:rsidP="000142E8">
            <w:pPr>
              <w:spacing w:after="240"/>
              <w:rPr>
                <w:rFonts w:cs="Arial"/>
                <w:sz w:val="21"/>
                <w:szCs w:val="21"/>
              </w:rPr>
            </w:pPr>
            <w:r w:rsidRPr="00786FCF">
              <w:rPr>
                <w:rFonts w:cs="Arial"/>
                <w:sz w:val="21"/>
                <w:szCs w:val="21"/>
              </w:rPr>
              <w:t>Dispute Resolution and Compliance</w:t>
            </w:r>
          </w:p>
          <w:p w14:paraId="1D6225FB" w14:textId="77777777" w:rsidR="000142E8" w:rsidRPr="00786FCF" w:rsidRDefault="000142E8" w:rsidP="000142E8">
            <w:pPr>
              <w:spacing w:after="240"/>
              <w:rPr>
                <w:rFonts w:cs="Arial"/>
                <w:sz w:val="21"/>
                <w:szCs w:val="21"/>
              </w:rPr>
            </w:pPr>
            <w:r w:rsidRPr="00786FCF">
              <w:rPr>
                <w:rFonts w:cs="Arial"/>
                <w:sz w:val="21"/>
                <w:szCs w:val="21"/>
              </w:rPr>
              <w:t xml:space="preserve">Delegate for the FAIR WORK OMBUDSMAN </w:t>
            </w:r>
          </w:p>
        </w:tc>
        <w:tc>
          <w:tcPr>
            <w:tcW w:w="319" w:type="dxa"/>
            <w:tcBorders>
              <w:top w:val="nil"/>
              <w:left w:val="nil"/>
              <w:bottom w:val="nil"/>
              <w:right w:val="nil"/>
            </w:tcBorders>
          </w:tcPr>
          <w:p w14:paraId="1D6225FC" w14:textId="77777777" w:rsidR="000142E8" w:rsidRPr="00786FCF" w:rsidRDefault="000142E8" w:rsidP="000142E8">
            <w:pPr>
              <w:spacing w:after="240"/>
              <w:rPr>
                <w:rFonts w:cs="Arial"/>
                <w:sz w:val="21"/>
                <w:szCs w:val="21"/>
              </w:rPr>
            </w:pPr>
          </w:p>
        </w:tc>
        <w:tc>
          <w:tcPr>
            <w:tcW w:w="4439" w:type="dxa"/>
            <w:tcBorders>
              <w:top w:val="single" w:sz="4" w:space="0" w:color="auto"/>
              <w:left w:val="nil"/>
              <w:bottom w:val="nil"/>
              <w:right w:val="nil"/>
            </w:tcBorders>
          </w:tcPr>
          <w:p w14:paraId="1D6225FD" w14:textId="77777777" w:rsidR="000142E8" w:rsidRPr="00786FCF" w:rsidRDefault="000142E8" w:rsidP="000142E8">
            <w:pPr>
              <w:spacing w:after="240"/>
              <w:rPr>
                <w:rFonts w:cs="Arial"/>
                <w:sz w:val="21"/>
                <w:szCs w:val="21"/>
              </w:rPr>
            </w:pPr>
            <w:r w:rsidRPr="00786FCF">
              <w:rPr>
                <w:rFonts w:cs="Arial"/>
                <w:sz w:val="21"/>
                <w:szCs w:val="21"/>
              </w:rPr>
              <w:t>(Date)</w:t>
            </w:r>
          </w:p>
        </w:tc>
      </w:tr>
      <w:tr w:rsidR="000142E8" w:rsidRPr="00786FCF" w14:paraId="1D622605" w14:textId="77777777" w:rsidTr="00E66A05">
        <w:tc>
          <w:tcPr>
            <w:tcW w:w="4528" w:type="dxa"/>
            <w:tcBorders>
              <w:top w:val="nil"/>
              <w:left w:val="nil"/>
              <w:bottom w:val="single" w:sz="4" w:space="0" w:color="auto"/>
              <w:right w:val="nil"/>
            </w:tcBorders>
          </w:tcPr>
          <w:p w14:paraId="1D6225FF" w14:textId="77777777" w:rsidR="000142E8" w:rsidRPr="00786FCF" w:rsidRDefault="000142E8" w:rsidP="000142E8">
            <w:pPr>
              <w:spacing w:after="240"/>
              <w:rPr>
                <w:rFonts w:cs="Arial"/>
                <w:sz w:val="21"/>
                <w:szCs w:val="21"/>
              </w:rPr>
            </w:pPr>
          </w:p>
          <w:p w14:paraId="1D622600" w14:textId="77777777" w:rsidR="000142E8" w:rsidRPr="00786FCF" w:rsidRDefault="000142E8" w:rsidP="000142E8">
            <w:pPr>
              <w:spacing w:after="240"/>
              <w:rPr>
                <w:rFonts w:cs="Arial"/>
                <w:sz w:val="21"/>
                <w:szCs w:val="21"/>
              </w:rPr>
            </w:pPr>
          </w:p>
          <w:p w14:paraId="1D622601" w14:textId="77777777" w:rsidR="000142E8" w:rsidRPr="00786FCF" w:rsidRDefault="000142E8" w:rsidP="000142E8">
            <w:pPr>
              <w:spacing w:after="240"/>
              <w:rPr>
                <w:rFonts w:cs="Arial"/>
                <w:sz w:val="21"/>
                <w:szCs w:val="21"/>
              </w:rPr>
            </w:pPr>
            <w:r w:rsidRPr="00786FCF">
              <w:rPr>
                <w:rFonts w:cs="Arial"/>
                <w:sz w:val="21"/>
                <w:szCs w:val="21"/>
              </w:rPr>
              <w:t>in the presence of:</w:t>
            </w:r>
          </w:p>
          <w:p w14:paraId="1D622602" w14:textId="77777777" w:rsidR="000142E8" w:rsidRPr="00786FCF" w:rsidRDefault="000142E8" w:rsidP="000142E8">
            <w:pPr>
              <w:spacing w:after="240"/>
              <w:rPr>
                <w:rFonts w:cs="Arial"/>
                <w:sz w:val="21"/>
                <w:szCs w:val="21"/>
              </w:rPr>
            </w:pPr>
          </w:p>
        </w:tc>
        <w:tc>
          <w:tcPr>
            <w:tcW w:w="319" w:type="dxa"/>
            <w:tcBorders>
              <w:top w:val="nil"/>
              <w:left w:val="nil"/>
              <w:bottom w:val="nil"/>
              <w:right w:val="nil"/>
            </w:tcBorders>
          </w:tcPr>
          <w:p w14:paraId="1D622603" w14:textId="77777777" w:rsidR="000142E8" w:rsidRPr="00786FCF" w:rsidRDefault="000142E8" w:rsidP="000142E8">
            <w:pPr>
              <w:spacing w:after="240"/>
              <w:rPr>
                <w:rFonts w:cs="Arial"/>
                <w:sz w:val="21"/>
                <w:szCs w:val="21"/>
              </w:rPr>
            </w:pPr>
          </w:p>
        </w:tc>
        <w:tc>
          <w:tcPr>
            <w:tcW w:w="4439" w:type="dxa"/>
            <w:tcBorders>
              <w:top w:val="nil"/>
              <w:left w:val="nil"/>
              <w:bottom w:val="single" w:sz="4" w:space="0" w:color="auto"/>
              <w:right w:val="nil"/>
            </w:tcBorders>
          </w:tcPr>
          <w:p w14:paraId="1D622604" w14:textId="77777777" w:rsidR="000142E8" w:rsidRPr="00786FCF" w:rsidRDefault="000142E8" w:rsidP="000142E8">
            <w:pPr>
              <w:spacing w:after="240"/>
              <w:rPr>
                <w:rFonts w:cs="Arial"/>
                <w:sz w:val="21"/>
                <w:szCs w:val="21"/>
              </w:rPr>
            </w:pPr>
          </w:p>
        </w:tc>
      </w:tr>
      <w:tr w:rsidR="000142E8" w:rsidRPr="00786FCF" w14:paraId="1D62260B" w14:textId="77777777" w:rsidTr="00E66A05">
        <w:tc>
          <w:tcPr>
            <w:tcW w:w="4528" w:type="dxa"/>
            <w:tcBorders>
              <w:top w:val="single" w:sz="4" w:space="0" w:color="auto"/>
              <w:left w:val="nil"/>
              <w:bottom w:val="nil"/>
              <w:right w:val="nil"/>
            </w:tcBorders>
          </w:tcPr>
          <w:p w14:paraId="1D622606" w14:textId="77777777" w:rsidR="000142E8" w:rsidRPr="00786FCF" w:rsidRDefault="000142E8" w:rsidP="000142E8">
            <w:pPr>
              <w:spacing w:after="240"/>
              <w:rPr>
                <w:rFonts w:cs="Arial"/>
                <w:sz w:val="21"/>
                <w:szCs w:val="21"/>
              </w:rPr>
            </w:pPr>
            <w:r w:rsidRPr="00786FCF">
              <w:rPr>
                <w:rFonts w:cs="Arial"/>
                <w:sz w:val="21"/>
                <w:szCs w:val="21"/>
              </w:rPr>
              <w:t>(Signature of witness)</w:t>
            </w:r>
          </w:p>
        </w:tc>
        <w:tc>
          <w:tcPr>
            <w:tcW w:w="319" w:type="dxa"/>
            <w:tcBorders>
              <w:top w:val="nil"/>
              <w:left w:val="nil"/>
              <w:bottom w:val="nil"/>
              <w:right w:val="nil"/>
            </w:tcBorders>
          </w:tcPr>
          <w:p w14:paraId="1D622607" w14:textId="77777777" w:rsidR="000142E8" w:rsidRPr="00786FCF" w:rsidRDefault="000142E8" w:rsidP="000142E8">
            <w:pPr>
              <w:spacing w:after="240"/>
              <w:rPr>
                <w:rFonts w:cs="Arial"/>
                <w:sz w:val="21"/>
                <w:szCs w:val="21"/>
              </w:rPr>
            </w:pPr>
          </w:p>
        </w:tc>
        <w:tc>
          <w:tcPr>
            <w:tcW w:w="4439" w:type="dxa"/>
            <w:tcBorders>
              <w:top w:val="single" w:sz="4" w:space="0" w:color="auto"/>
              <w:left w:val="nil"/>
              <w:bottom w:val="nil"/>
              <w:right w:val="nil"/>
            </w:tcBorders>
          </w:tcPr>
          <w:p w14:paraId="1D622608" w14:textId="77777777" w:rsidR="000142E8" w:rsidRPr="00786FCF" w:rsidRDefault="000142E8" w:rsidP="000142E8">
            <w:pPr>
              <w:spacing w:after="240"/>
              <w:rPr>
                <w:rFonts w:cs="Arial"/>
                <w:sz w:val="21"/>
                <w:szCs w:val="21"/>
              </w:rPr>
            </w:pPr>
            <w:r w:rsidRPr="00786FCF">
              <w:rPr>
                <w:rFonts w:cs="Arial"/>
                <w:sz w:val="21"/>
                <w:szCs w:val="21"/>
              </w:rPr>
              <w:t>(Name of Witness)</w:t>
            </w:r>
          </w:p>
          <w:p w14:paraId="1D622609" w14:textId="77777777" w:rsidR="000142E8" w:rsidRPr="00786FCF" w:rsidRDefault="000142E8" w:rsidP="000142E8">
            <w:pPr>
              <w:spacing w:after="240"/>
              <w:rPr>
                <w:rFonts w:cs="Arial"/>
                <w:sz w:val="21"/>
                <w:szCs w:val="21"/>
              </w:rPr>
            </w:pPr>
          </w:p>
          <w:p w14:paraId="1D62260A" w14:textId="77777777" w:rsidR="000142E8" w:rsidRPr="00786FCF" w:rsidRDefault="000142E8" w:rsidP="000142E8">
            <w:pPr>
              <w:spacing w:after="240"/>
              <w:rPr>
                <w:rFonts w:cs="Arial"/>
                <w:sz w:val="21"/>
                <w:szCs w:val="21"/>
              </w:rPr>
            </w:pPr>
          </w:p>
        </w:tc>
      </w:tr>
    </w:tbl>
    <w:p w14:paraId="1D62260C" w14:textId="77777777" w:rsidR="000142E8" w:rsidRPr="00786FCF" w:rsidRDefault="000142E8" w:rsidP="000142E8">
      <w:pPr>
        <w:keepNext/>
        <w:spacing w:before="240" w:after="240"/>
        <w:outlineLvl w:val="1"/>
        <w:rPr>
          <w:rFonts w:cs="Arial"/>
          <w:b/>
          <w:bCs/>
          <w:iCs/>
          <w:sz w:val="21"/>
          <w:szCs w:val="21"/>
        </w:rPr>
      </w:pPr>
      <w:r w:rsidRPr="00786FCF">
        <w:rPr>
          <w:rFonts w:cs="Arial"/>
          <w:b/>
          <w:bCs/>
          <w:iCs/>
          <w:sz w:val="21"/>
          <w:szCs w:val="21"/>
        </w:rPr>
        <w:br w:type="page"/>
      </w:r>
      <w:r w:rsidRPr="00786FCF">
        <w:rPr>
          <w:rFonts w:cs="Arial"/>
          <w:b/>
          <w:bCs/>
          <w:iCs/>
          <w:sz w:val="21"/>
          <w:szCs w:val="21"/>
        </w:rPr>
        <w:lastRenderedPageBreak/>
        <w:t xml:space="preserve">Attachment A – Employees </w:t>
      </w:r>
    </w:p>
    <w:tbl>
      <w:tblPr>
        <w:tblpPr w:leftFromText="180" w:rightFromText="180" w:vertAnchor="page" w:horzAnchor="margin" w:tblpY="1471"/>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3827"/>
      </w:tblGrid>
      <w:tr w:rsidR="00EF40E2" w:rsidRPr="00786FCF" w14:paraId="1D622610" w14:textId="77777777" w:rsidTr="00E66A05">
        <w:tc>
          <w:tcPr>
            <w:tcW w:w="2235" w:type="dxa"/>
            <w:shd w:val="clear" w:color="auto" w:fill="000000"/>
          </w:tcPr>
          <w:p w14:paraId="1D62260D" w14:textId="77777777" w:rsidR="00EF40E2" w:rsidRPr="00786FCF" w:rsidRDefault="00EF40E2" w:rsidP="00EF40E2">
            <w:pPr>
              <w:rPr>
                <w:rFonts w:cs="Arial"/>
                <w:b/>
                <w:sz w:val="21"/>
                <w:szCs w:val="21"/>
              </w:rPr>
            </w:pPr>
            <w:r w:rsidRPr="00786FCF">
              <w:rPr>
                <w:rFonts w:cs="Arial"/>
                <w:b/>
                <w:sz w:val="21"/>
                <w:szCs w:val="21"/>
              </w:rPr>
              <w:t>Name</w:t>
            </w:r>
          </w:p>
        </w:tc>
        <w:tc>
          <w:tcPr>
            <w:tcW w:w="2126" w:type="dxa"/>
            <w:shd w:val="clear" w:color="auto" w:fill="000000"/>
          </w:tcPr>
          <w:p w14:paraId="1D62260E" w14:textId="77777777" w:rsidR="00EF40E2" w:rsidRPr="00786FCF" w:rsidRDefault="00336DBC" w:rsidP="00336DBC">
            <w:pPr>
              <w:rPr>
                <w:rFonts w:cs="Arial"/>
                <w:b/>
                <w:sz w:val="21"/>
                <w:szCs w:val="21"/>
              </w:rPr>
            </w:pPr>
            <w:r>
              <w:rPr>
                <w:rFonts w:cs="Arial"/>
                <w:b/>
                <w:sz w:val="21"/>
                <w:szCs w:val="21"/>
              </w:rPr>
              <w:t>Employee Reference</w:t>
            </w:r>
          </w:p>
        </w:tc>
        <w:tc>
          <w:tcPr>
            <w:tcW w:w="3827" w:type="dxa"/>
            <w:shd w:val="clear" w:color="auto" w:fill="000000"/>
          </w:tcPr>
          <w:p w14:paraId="1D62260F" w14:textId="77777777" w:rsidR="00EF40E2" w:rsidRPr="00786FCF" w:rsidRDefault="00EF40E2" w:rsidP="00EF40E2">
            <w:pPr>
              <w:rPr>
                <w:rFonts w:cs="Arial"/>
                <w:b/>
                <w:sz w:val="21"/>
                <w:szCs w:val="21"/>
              </w:rPr>
            </w:pPr>
            <w:r w:rsidRPr="00786FCF">
              <w:rPr>
                <w:rFonts w:cs="Arial"/>
                <w:b/>
                <w:sz w:val="21"/>
                <w:szCs w:val="21"/>
              </w:rPr>
              <w:t>Employment Period</w:t>
            </w:r>
          </w:p>
        </w:tc>
      </w:tr>
      <w:tr w:rsidR="00EF40E2" w:rsidRPr="00786FCF" w14:paraId="1D622614" w14:textId="77777777" w:rsidTr="00E66A05">
        <w:tc>
          <w:tcPr>
            <w:tcW w:w="2235" w:type="dxa"/>
            <w:shd w:val="clear" w:color="auto" w:fill="auto"/>
          </w:tcPr>
          <w:p w14:paraId="1D622611" w14:textId="77777777" w:rsidR="00EF40E2" w:rsidRPr="00786FCF" w:rsidRDefault="00FE0E95" w:rsidP="00EF40E2">
            <w:pPr>
              <w:rPr>
                <w:rFonts w:cs="Arial"/>
                <w:sz w:val="21"/>
                <w:szCs w:val="21"/>
              </w:rPr>
            </w:pPr>
            <w:r w:rsidRPr="00FE0E95">
              <w:rPr>
                <w:rFonts w:cs="Arial"/>
                <w:sz w:val="21"/>
                <w:szCs w:val="21"/>
                <w:highlight w:val="black"/>
              </w:rPr>
              <w:t>XXXXXXXXXXXXXX</w:t>
            </w:r>
          </w:p>
        </w:tc>
        <w:tc>
          <w:tcPr>
            <w:tcW w:w="2126" w:type="dxa"/>
            <w:shd w:val="clear" w:color="auto" w:fill="auto"/>
          </w:tcPr>
          <w:p w14:paraId="1D622612" w14:textId="77777777" w:rsidR="00EF40E2" w:rsidRPr="00786FCF" w:rsidRDefault="00EF40E2" w:rsidP="00EF40E2">
            <w:pPr>
              <w:rPr>
                <w:rFonts w:cs="Arial"/>
                <w:sz w:val="21"/>
                <w:szCs w:val="21"/>
              </w:rPr>
            </w:pPr>
            <w:r w:rsidRPr="00786FCF">
              <w:rPr>
                <w:rFonts w:cs="Arial"/>
                <w:sz w:val="21"/>
                <w:szCs w:val="21"/>
              </w:rPr>
              <w:t>Employee A</w:t>
            </w:r>
          </w:p>
        </w:tc>
        <w:tc>
          <w:tcPr>
            <w:tcW w:w="3827" w:type="dxa"/>
          </w:tcPr>
          <w:p w14:paraId="1D622613" w14:textId="77777777" w:rsidR="00EF40E2" w:rsidRPr="00786FCF" w:rsidRDefault="00EF40E2" w:rsidP="00EF40E2">
            <w:pPr>
              <w:rPr>
                <w:rFonts w:cs="Arial"/>
                <w:sz w:val="21"/>
                <w:szCs w:val="21"/>
              </w:rPr>
            </w:pPr>
            <w:r w:rsidRPr="00786FCF">
              <w:rPr>
                <w:rFonts w:cs="Arial"/>
                <w:sz w:val="21"/>
                <w:szCs w:val="21"/>
              </w:rPr>
              <w:t>11 January 2010 and 30 June 2015</w:t>
            </w:r>
          </w:p>
        </w:tc>
      </w:tr>
      <w:tr w:rsidR="00FE0E95" w:rsidRPr="00786FCF" w14:paraId="1D622618" w14:textId="77777777" w:rsidTr="00E66A05">
        <w:tc>
          <w:tcPr>
            <w:tcW w:w="2235" w:type="dxa"/>
            <w:shd w:val="clear" w:color="auto" w:fill="auto"/>
          </w:tcPr>
          <w:p w14:paraId="1D622615" w14:textId="77777777" w:rsidR="00FE0E95" w:rsidRDefault="00FE0E95">
            <w:r w:rsidRPr="00D86EF6">
              <w:rPr>
                <w:rFonts w:cs="Arial"/>
                <w:sz w:val="21"/>
                <w:szCs w:val="21"/>
                <w:highlight w:val="black"/>
              </w:rPr>
              <w:t>XXXXXXXXXXXXXX</w:t>
            </w:r>
          </w:p>
        </w:tc>
        <w:tc>
          <w:tcPr>
            <w:tcW w:w="2126" w:type="dxa"/>
            <w:shd w:val="clear" w:color="auto" w:fill="auto"/>
          </w:tcPr>
          <w:p w14:paraId="1D622616" w14:textId="77777777" w:rsidR="00FE0E95" w:rsidRPr="00786FCF" w:rsidRDefault="00FE0E95" w:rsidP="00EF40E2">
            <w:pPr>
              <w:rPr>
                <w:rFonts w:cs="Arial"/>
                <w:sz w:val="21"/>
                <w:szCs w:val="21"/>
              </w:rPr>
            </w:pPr>
            <w:r w:rsidRPr="00786FCF">
              <w:rPr>
                <w:rFonts w:cs="Arial"/>
                <w:sz w:val="21"/>
                <w:szCs w:val="21"/>
              </w:rPr>
              <w:t>Employee B</w:t>
            </w:r>
          </w:p>
        </w:tc>
        <w:tc>
          <w:tcPr>
            <w:tcW w:w="3827" w:type="dxa"/>
          </w:tcPr>
          <w:p w14:paraId="1D622617" w14:textId="77777777" w:rsidR="00FE0E95" w:rsidRPr="00786FCF" w:rsidRDefault="00FE0E95" w:rsidP="00EF40E2">
            <w:pPr>
              <w:rPr>
                <w:rFonts w:cs="Arial"/>
                <w:sz w:val="21"/>
                <w:szCs w:val="21"/>
              </w:rPr>
            </w:pPr>
            <w:r w:rsidRPr="00786FCF">
              <w:rPr>
                <w:rFonts w:cs="Arial"/>
                <w:sz w:val="21"/>
                <w:szCs w:val="21"/>
              </w:rPr>
              <w:t>13 August 2010 and 30 June 2015</w:t>
            </w:r>
          </w:p>
        </w:tc>
      </w:tr>
      <w:tr w:rsidR="00FE0E95" w:rsidRPr="00786FCF" w14:paraId="1D62261C" w14:textId="77777777" w:rsidTr="00E66A05">
        <w:tc>
          <w:tcPr>
            <w:tcW w:w="2235" w:type="dxa"/>
            <w:shd w:val="clear" w:color="auto" w:fill="auto"/>
          </w:tcPr>
          <w:p w14:paraId="1D622619" w14:textId="77777777" w:rsidR="00FE0E95" w:rsidRDefault="00FE0E95">
            <w:r w:rsidRPr="00D86EF6">
              <w:rPr>
                <w:rFonts w:cs="Arial"/>
                <w:sz w:val="21"/>
                <w:szCs w:val="21"/>
                <w:highlight w:val="black"/>
              </w:rPr>
              <w:t>XXXXXXXXXXXXXX</w:t>
            </w:r>
          </w:p>
        </w:tc>
        <w:tc>
          <w:tcPr>
            <w:tcW w:w="2126" w:type="dxa"/>
            <w:shd w:val="clear" w:color="auto" w:fill="auto"/>
          </w:tcPr>
          <w:p w14:paraId="1D62261A" w14:textId="77777777" w:rsidR="00FE0E95" w:rsidRPr="00786FCF" w:rsidRDefault="00FE0E95" w:rsidP="00EF40E2">
            <w:pPr>
              <w:rPr>
                <w:rFonts w:cs="Arial"/>
                <w:sz w:val="21"/>
                <w:szCs w:val="21"/>
              </w:rPr>
            </w:pPr>
            <w:r w:rsidRPr="00786FCF">
              <w:rPr>
                <w:rFonts w:cs="Arial"/>
                <w:sz w:val="21"/>
                <w:szCs w:val="21"/>
              </w:rPr>
              <w:t>Employee C</w:t>
            </w:r>
          </w:p>
        </w:tc>
        <w:tc>
          <w:tcPr>
            <w:tcW w:w="3827" w:type="dxa"/>
          </w:tcPr>
          <w:p w14:paraId="1D62261B" w14:textId="77777777" w:rsidR="00FE0E95" w:rsidRPr="00786FCF" w:rsidRDefault="00FE0E95" w:rsidP="00EF40E2">
            <w:pPr>
              <w:rPr>
                <w:rFonts w:cs="Arial"/>
                <w:sz w:val="21"/>
                <w:szCs w:val="21"/>
              </w:rPr>
            </w:pPr>
            <w:r w:rsidRPr="00786FCF">
              <w:rPr>
                <w:rFonts w:cs="Arial"/>
                <w:sz w:val="21"/>
                <w:szCs w:val="21"/>
              </w:rPr>
              <w:t>7 April 2014 and 30 June 2015</w:t>
            </w:r>
          </w:p>
        </w:tc>
      </w:tr>
      <w:tr w:rsidR="00FE0E95" w:rsidRPr="00786FCF" w14:paraId="1D622620" w14:textId="77777777" w:rsidTr="00E66A05">
        <w:tc>
          <w:tcPr>
            <w:tcW w:w="2235" w:type="dxa"/>
            <w:shd w:val="clear" w:color="auto" w:fill="auto"/>
          </w:tcPr>
          <w:p w14:paraId="1D62261D" w14:textId="77777777" w:rsidR="00FE0E95" w:rsidRDefault="00FE0E95">
            <w:r w:rsidRPr="00D86EF6">
              <w:rPr>
                <w:rFonts w:cs="Arial"/>
                <w:sz w:val="21"/>
                <w:szCs w:val="21"/>
                <w:highlight w:val="black"/>
              </w:rPr>
              <w:t>XXXXXXXXXXXXXX</w:t>
            </w:r>
          </w:p>
        </w:tc>
        <w:tc>
          <w:tcPr>
            <w:tcW w:w="2126" w:type="dxa"/>
            <w:shd w:val="clear" w:color="auto" w:fill="auto"/>
          </w:tcPr>
          <w:p w14:paraId="1D62261E" w14:textId="77777777" w:rsidR="00FE0E95" w:rsidRPr="00786FCF" w:rsidRDefault="00FE0E95" w:rsidP="00EF40E2">
            <w:pPr>
              <w:rPr>
                <w:rFonts w:cs="Arial"/>
                <w:sz w:val="21"/>
                <w:szCs w:val="21"/>
              </w:rPr>
            </w:pPr>
            <w:r w:rsidRPr="00786FCF">
              <w:rPr>
                <w:rFonts w:cs="Arial"/>
                <w:sz w:val="21"/>
                <w:szCs w:val="21"/>
              </w:rPr>
              <w:t>Employee D</w:t>
            </w:r>
          </w:p>
        </w:tc>
        <w:tc>
          <w:tcPr>
            <w:tcW w:w="3827" w:type="dxa"/>
          </w:tcPr>
          <w:p w14:paraId="1D62261F" w14:textId="77777777" w:rsidR="00FE0E95" w:rsidRPr="00786FCF" w:rsidRDefault="00FE0E95" w:rsidP="00EF40E2">
            <w:pPr>
              <w:rPr>
                <w:rFonts w:cs="Arial"/>
                <w:sz w:val="21"/>
                <w:szCs w:val="21"/>
              </w:rPr>
            </w:pPr>
            <w:r w:rsidRPr="00786FCF">
              <w:rPr>
                <w:rFonts w:cs="Arial"/>
                <w:sz w:val="21"/>
                <w:szCs w:val="21"/>
              </w:rPr>
              <w:t>29 April 2013 and 30 June 2015</w:t>
            </w:r>
          </w:p>
        </w:tc>
      </w:tr>
      <w:tr w:rsidR="00FE0E95" w:rsidRPr="00786FCF" w14:paraId="1D622624" w14:textId="77777777" w:rsidTr="00E66A05">
        <w:tc>
          <w:tcPr>
            <w:tcW w:w="2235" w:type="dxa"/>
            <w:shd w:val="clear" w:color="auto" w:fill="auto"/>
          </w:tcPr>
          <w:p w14:paraId="1D622621" w14:textId="77777777" w:rsidR="00FE0E95" w:rsidRDefault="00FE0E95">
            <w:r w:rsidRPr="00D86EF6">
              <w:rPr>
                <w:rFonts w:cs="Arial"/>
                <w:sz w:val="21"/>
                <w:szCs w:val="21"/>
                <w:highlight w:val="black"/>
              </w:rPr>
              <w:t>XXXXXXXXXXXXXX</w:t>
            </w:r>
          </w:p>
        </w:tc>
        <w:tc>
          <w:tcPr>
            <w:tcW w:w="2126" w:type="dxa"/>
            <w:shd w:val="clear" w:color="auto" w:fill="auto"/>
          </w:tcPr>
          <w:p w14:paraId="1D622622" w14:textId="77777777" w:rsidR="00FE0E95" w:rsidRPr="00786FCF" w:rsidRDefault="00FE0E95" w:rsidP="00EF40E2">
            <w:pPr>
              <w:rPr>
                <w:rFonts w:cs="Arial"/>
                <w:sz w:val="21"/>
                <w:szCs w:val="21"/>
              </w:rPr>
            </w:pPr>
            <w:r w:rsidRPr="00786FCF">
              <w:rPr>
                <w:rFonts w:cs="Arial"/>
                <w:sz w:val="21"/>
                <w:szCs w:val="21"/>
              </w:rPr>
              <w:t>Employee E</w:t>
            </w:r>
          </w:p>
        </w:tc>
        <w:tc>
          <w:tcPr>
            <w:tcW w:w="3827" w:type="dxa"/>
          </w:tcPr>
          <w:p w14:paraId="1D622623" w14:textId="77777777" w:rsidR="00FE0E95" w:rsidRPr="00786FCF" w:rsidRDefault="00FE0E95" w:rsidP="00EF40E2">
            <w:pPr>
              <w:rPr>
                <w:rFonts w:cs="Arial"/>
                <w:sz w:val="21"/>
                <w:szCs w:val="21"/>
              </w:rPr>
            </w:pPr>
            <w:r w:rsidRPr="00786FCF">
              <w:rPr>
                <w:rFonts w:cs="Arial"/>
                <w:sz w:val="21"/>
                <w:szCs w:val="21"/>
              </w:rPr>
              <w:t>17 October 2012 and 30 June 2015</w:t>
            </w:r>
          </w:p>
        </w:tc>
      </w:tr>
      <w:tr w:rsidR="00FE0E95" w:rsidRPr="00786FCF" w14:paraId="1D622628" w14:textId="77777777" w:rsidTr="00E66A05">
        <w:tc>
          <w:tcPr>
            <w:tcW w:w="2235" w:type="dxa"/>
            <w:shd w:val="clear" w:color="auto" w:fill="auto"/>
          </w:tcPr>
          <w:p w14:paraId="1D622625" w14:textId="77777777" w:rsidR="00FE0E95" w:rsidRDefault="00FE0E95">
            <w:r w:rsidRPr="00D86EF6">
              <w:rPr>
                <w:rFonts w:cs="Arial"/>
                <w:sz w:val="21"/>
                <w:szCs w:val="21"/>
                <w:highlight w:val="black"/>
              </w:rPr>
              <w:t>XXXXXXXXXXXXXX</w:t>
            </w:r>
          </w:p>
        </w:tc>
        <w:tc>
          <w:tcPr>
            <w:tcW w:w="2126" w:type="dxa"/>
            <w:shd w:val="clear" w:color="auto" w:fill="auto"/>
          </w:tcPr>
          <w:p w14:paraId="1D622626" w14:textId="77777777" w:rsidR="00FE0E95" w:rsidRPr="00786FCF" w:rsidRDefault="00FE0E95" w:rsidP="00EF40E2">
            <w:pPr>
              <w:rPr>
                <w:rFonts w:cs="Arial"/>
                <w:sz w:val="21"/>
                <w:szCs w:val="21"/>
              </w:rPr>
            </w:pPr>
            <w:r w:rsidRPr="00786FCF">
              <w:rPr>
                <w:rFonts w:cs="Arial"/>
                <w:sz w:val="21"/>
                <w:szCs w:val="21"/>
              </w:rPr>
              <w:t>Employee F</w:t>
            </w:r>
          </w:p>
        </w:tc>
        <w:tc>
          <w:tcPr>
            <w:tcW w:w="3827" w:type="dxa"/>
          </w:tcPr>
          <w:p w14:paraId="1D622627" w14:textId="77777777" w:rsidR="00FE0E95" w:rsidRPr="00786FCF" w:rsidRDefault="00FE0E95" w:rsidP="00EF40E2">
            <w:pPr>
              <w:rPr>
                <w:rFonts w:cs="Arial"/>
                <w:sz w:val="21"/>
                <w:szCs w:val="21"/>
              </w:rPr>
            </w:pPr>
            <w:r w:rsidRPr="00786FCF">
              <w:rPr>
                <w:rFonts w:cs="Arial"/>
                <w:sz w:val="21"/>
                <w:szCs w:val="21"/>
              </w:rPr>
              <w:t>30 July 2014 and 30 June 2015</w:t>
            </w:r>
          </w:p>
        </w:tc>
      </w:tr>
      <w:tr w:rsidR="00FE0E95" w:rsidRPr="00786FCF" w14:paraId="1D62262C" w14:textId="77777777" w:rsidTr="00E66A05">
        <w:tc>
          <w:tcPr>
            <w:tcW w:w="2235" w:type="dxa"/>
            <w:shd w:val="clear" w:color="auto" w:fill="auto"/>
          </w:tcPr>
          <w:p w14:paraId="1D622629" w14:textId="77777777" w:rsidR="00FE0E95" w:rsidRDefault="00FE0E95">
            <w:r w:rsidRPr="00D86EF6">
              <w:rPr>
                <w:rFonts w:cs="Arial"/>
                <w:sz w:val="21"/>
                <w:szCs w:val="21"/>
                <w:highlight w:val="black"/>
              </w:rPr>
              <w:t>XXXXXXXXXXXXXX</w:t>
            </w:r>
          </w:p>
        </w:tc>
        <w:tc>
          <w:tcPr>
            <w:tcW w:w="2126" w:type="dxa"/>
            <w:shd w:val="clear" w:color="auto" w:fill="auto"/>
          </w:tcPr>
          <w:p w14:paraId="1D62262A" w14:textId="77777777" w:rsidR="00FE0E95" w:rsidRPr="00786FCF" w:rsidRDefault="00FE0E95" w:rsidP="00EF40E2">
            <w:pPr>
              <w:rPr>
                <w:rFonts w:cs="Arial"/>
                <w:sz w:val="21"/>
                <w:szCs w:val="21"/>
              </w:rPr>
            </w:pPr>
            <w:r w:rsidRPr="00786FCF">
              <w:rPr>
                <w:rFonts w:cs="Arial"/>
                <w:sz w:val="21"/>
                <w:szCs w:val="21"/>
              </w:rPr>
              <w:t>Employee G</w:t>
            </w:r>
          </w:p>
        </w:tc>
        <w:tc>
          <w:tcPr>
            <w:tcW w:w="3827" w:type="dxa"/>
          </w:tcPr>
          <w:p w14:paraId="1D62262B" w14:textId="77777777" w:rsidR="00FE0E95" w:rsidRPr="00786FCF" w:rsidRDefault="00FE0E95" w:rsidP="00EF40E2">
            <w:pPr>
              <w:rPr>
                <w:rFonts w:cs="Arial"/>
                <w:sz w:val="21"/>
                <w:szCs w:val="21"/>
              </w:rPr>
            </w:pPr>
            <w:r w:rsidRPr="00786FCF">
              <w:rPr>
                <w:rFonts w:cs="Arial"/>
                <w:sz w:val="21"/>
                <w:szCs w:val="21"/>
              </w:rPr>
              <w:t>20 May 2013 and 30 June 2015</w:t>
            </w:r>
          </w:p>
        </w:tc>
      </w:tr>
      <w:tr w:rsidR="00FE0E95" w:rsidRPr="00786FCF" w14:paraId="1D622630" w14:textId="77777777" w:rsidTr="00E66A05">
        <w:tc>
          <w:tcPr>
            <w:tcW w:w="2235" w:type="dxa"/>
            <w:shd w:val="clear" w:color="auto" w:fill="auto"/>
          </w:tcPr>
          <w:p w14:paraId="1D62262D" w14:textId="77777777" w:rsidR="00FE0E95" w:rsidRDefault="00FE0E95">
            <w:r w:rsidRPr="00D86EF6">
              <w:rPr>
                <w:rFonts w:cs="Arial"/>
                <w:sz w:val="21"/>
                <w:szCs w:val="21"/>
                <w:highlight w:val="black"/>
              </w:rPr>
              <w:t>XXXXXXXXXXXXXX</w:t>
            </w:r>
          </w:p>
        </w:tc>
        <w:tc>
          <w:tcPr>
            <w:tcW w:w="2126" w:type="dxa"/>
            <w:shd w:val="clear" w:color="auto" w:fill="auto"/>
          </w:tcPr>
          <w:p w14:paraId="1D62262E" w14:textId="77777777" w:rsidR="00FE0E95" w:rsidRPr="00786FCF" w:rsidRDefault="00FE0E95" w:rsidP="00EF40E2">
            <w:pPr>
              <w:rPr>
                <w:rFonts w:cs="Arial"/>
                <w:sz w:val="21"/>
                <w:szCs w:val="21"/>
              </w:rPr>
            </w:pPr>
            <w:r w:rsidRPr="00786FCF">
              <w:rPr>
                <w:rFonts w:cs="Arial"/>
                <w:sz w:val="21"/>
                <w:szCs w:val="21"/>
              </w:rPr>
              <w:t>Employee H</w:t>
            </w:r>
          </w:p>
        </w:tc>
        <w:tc>
          <w:tcPr>
            <w:tcW w:w="3827" w:type="dxa"/>
          </w:tcPr>
          <w:p w14:paraId="1D62262F" w14:textId="77777777" w:rsidR="00FE0E95" w:rsidRPr="00786FCF" w:rsidRDefault="00FE0E95" w:rsidP="00EF40E2">
            <w:pPr>
              <w:rPr>
                <w:rFonts w:cs="Arial"/>
                <w:sz w:val="21"/>
                <w:szCs w:val="21"/>
              </w:rPr>
            </w:pPr>
            <w:r w:rsidRPr="00786FCF">
              <w:rPr>
                <w:rFonts w:cs="Arial"/>
                <w:sz w:val="21"/>
                <w:szCs w:val="21"/>
              </w:rPr>
              <w:t>28 November 2012 and 30 June 2015</w:t>
            </w:r>
          </w:p>
        </w:tc>
      </w:tr>
      <w:tr w:rsidR="00FE0E95" w:rsidRPr="00786FCF" w14:paraId="1D622634" w14:textId="77777777" w:rsidTr="00E66A05">
        <w:tc>
          <w:tcPr>
            <w:tcW w:w="2235" w:type="dxa"/>
            <w:shd w:val="clear" w:color="auto" w:fill="auto"/>
          </w:tcPr>
          <w:p w14:paraId="1D622631" w14:textId="77777777" w:rsidR="00FE0E95" w:rsidRDefault="00FE0E95">
            <w:r w:rsidRPr="00D86EF6">
              <w:rPr>
                <w:rFonts w:cs="Arial"/>
                <w:sz w:val="21"/>
                <w:szCs w:val="21"/>
                <w:highlight w:val="black"/>
              </w:rPr>
              <w:t>XXXXXXXXXXXXXX</w:t>
            </w:r>
          </w:p>
        </w:tc>
        <w:tc>
          <w:tcPr>
            <w:tcW w:w="2126" w:type="dxa"/>
            <w:shd w:val="clear" w:color="auto" w:fill="auto"/>
          </w:tcPr>
          <w:p w14:paraId="1D622632" w14:textId="77777777" w:rsidR="00FE0E95" w:rsidRPr="00786FCF" w:rsidRDefault="00FE0E95" w:rsidP="00EF40E2">
            <w:pPr>
              <w:rPr>
                <w:rFonts w:cs="Arial"/>
                <w:sz w:val="21"/>
                <w:szCs w:val="21"/>
              </w:rPr>
            </w:pPr>
            <w:r w:rsidRPr="00786FCF">
              <w:rPr>
                <w:rFonts w:cs="Arial"/>
                <w:sz w:val="21"/>
                <w:szCs w:val="21"/>
              </w:rPr>
              <w:t>Employee I</w:t>
            </w:r>
          </w:p>
        </w:tc>
        <w:tc>
          <w:tcPr>
            <w:tcW w:w="3827" w:type="dxa"/>
          </w:tcPr>
          <w:p w14:paraId="1D622633" w14:textId="77777777" w:rsidR="00FE0E95" w:rsidRPr="00786FCF" w:rsidRDefault="00FE0E95" w:rsidP="00EF40E2">
            <w:pPr>
              <w:rPr>
                <w:rFonts w:cs="Arial"/>
                <w:sz w:val="21"/>
                <w:szCs w:val="21"/>
              </w:rPr>
            </w:pPr>
            <w:r w:rsidRPr="00786FCF">
              <w:rPr>
                <w:rFonts w:cs="Arial"/>
                <w:sz w:val="21"/>
                <w:szCs w:val="21"/>
              </w:rPr>
              <w:t>16 June 2014 and 30 June 2015</w:t>
            </w:r>
          </w:p>
        </w:tc>
      </w:tr>
      <w:tr w:rsidR="00FE0E95" w:rsidRPr="00786FCF" w14:paraId="1D622638" w14:textId="77777777" w:rsidTr="00E66A05">
        <w:tc>
          <w:tcPr>
            <w:tcW w:w="2235" w:type="dxa"/>
            <w:shd w:val="clear" w:color="auto" w:fill="auto"/>
          </w:tcPr>
          <w:p w14:paraId="1D622635" w14:textId="77777777" w:rsidR="00FE0E95" w:rsidRDefault="00FE0E95">
            <w:r w:rsidRPr="00D86EF6">
              <w:rPr>
                <w:rFonts w:cs="Arial"/>
                <w:sz w:val="21"/>
                <w:szCs w:val="21"/>
                <w:highlight w:val="black"/>
              </w:rPr>
              <w:t>XXXXXXXXXXXXXX</w:t>
            </w:r>
          </w:p>
        </w:tc>
        <w:tc>
          <w:tcPr>
            <w:tcW w:w="2126" w:type="dxa"/>
            <w:shd w:val="clear" w:color="auto" w:fill="auto"/>
          </w:tcPr>
          <w:p w14:paraId="1D622636" w14:textId="77777777" w:rsidR="00FE0E95" w:rsidRPr="00786FCF" w:rsidRDefault="00FE0E95" w:rsidP="00EF40E2">
            <w:pPr>
              <w:rPr>
                <w:rFonts w:cs="Arial"/>
                <w:sz w:val="21"/>
                <w:szCs w:val="21"/>
              </w:rPr>
            </w:pPr>
            <w:r w:rsidRPr="00786FCF">
              <w:rPr>
                <w:rFonts w:cs="Arial"/>
                <w:sz w:val="21"/>
                <w:szCs w:val="21"/>
              </w:rPr>
              <w:t>Employee J</w:t>
            </w:r>
          </w:p>
        </w:tc>
        <w:tc>
          <w:tcPr>
            <w:tcW w:w="3827" w:type="dxa"/>
          </w:tcPr>
          <w:p w14:paraId="1D622637" w14:textId="77777777" w:rsidR="00FE0E95" w:rsidRPr="00786FCF" w:rsidRDefault="00FE0E95" w:rsidP="00EF40E2">
            <w:pPr>
              <w:rPr>
                <w:rFonts w:cs="Arial"/>
                <w:sz w:val="21"/>
                <w:szCs w:val="21"/>
              </w:rPr>
            </w:pPr>
            <w:r w:rsidRPr="00786FCF">
              <w:rPr>
                <w:rFonts w:cs="Arial"/>
                <w:sz w:val="21"/>
                <w:szCs w:val="21"/>
              </w:rPr>
              <w:t>7 October 2011 and 30 June 2015</w:t>
            </w:r>
          </w:p>
        </w:tc>
      </w:tr>
    </w:tbl>
    <w:p w14:paraId="1D622639" w14:textId="77777777" w:rsidR="000142E8" w:rsidRPr="00786FCF" w:rsidRDefault="000142E8" w:rsidP="000142E8">
      <w:pPr>
        <w:rPr>
          <w:rFonts w:cs="Arial"/>
          <w:sz w:val="21"/>
          <w:szCs w:val="21"/>
        </w:rPr>
      </w:pPr>
    </w:p>
    <w:p w14:paraId="1D62263A" w14:textId="77777777" w:rsidR="000142E8" w:rsidRPr="00786FCF" w:rsidRDefault="000142E8" w:rsidP="000142E8">
      <w:pPr>
        <w:widowControl w:val="0"/>
        <w:spacing w:after="240"/>
        <w:rPr>
          <w:rFonts w:cs="Arial"/>
          <w:spacing w:val="10"/>
          <w:sz w:val="21"/>
          <w:szCs w:val="21"/>
        </w:rPr>
      </w:pPr>
    </w:p>
    <w:p w14:paraId="1D62263B" w14:textId="77777777" w:rsidR="007B1C67" w:rsidRDefault="000142E8" w:rsidP="000142E8">
      <w:pPr>
        <w:keepNext/>
        <w:spacing w:before="240" w:after="240"/>
        <w:outlineLvl w:val="1"/>
        <w:rPr>
          <w:rFonts w:cs="Arial"/>
          <w:b/>
          <w:bCs/>
          <w:iCs/>
          <w:spacing w:val="10"/>
          <w:sz w:val="21"/>
          <w:szCs w:val="21"/>
        </w:rPr>
      </w:pPr>
      <w:bookmarkStart w:id="0" w:name="_GoBack"/>
      <w:r w:rsidRPr="00786FCF">
        <w:rPr>
          <w:rFonts w:cs="Arial"/>
          <w:b/>
          <w:bCs/>
          <w:iCs/>
          <w:spacing w:val="10"/>
          <w:sz w:val="21"/>
          <w:szCs w:val="21"/>
        </w:rPr>
        <w:br w:type="page"/>
      </w:r>
    </w:p>
    <w:bookmarkEnd w:id="0"/>
    <w:p w14:paraId="5A8E76CC" w14:textId="77777777" w:rsidR="007849F3" w:rsidRDefault="007849F3" w:rsidP="007849F3"/>
    <w:p w14:paraId="267062D4" w14:textId="77777777" w:rsidR="007849F3" w:rsidRDefault="007849F3" w:rsidP="007849F3"/>
    <w:p w14:paraId="1D62263E" w14:textId="77777777" w:rsidR="000142E8" w:rsidRPr="00786FCF" w:rsidRDefault="000142E8" w:rsidP="000142E8">
      <w:pPr>
        <w:keepNext/>
        <w:spacing w:before="240" w:after="240"/>
        <w:outlineLvl w:val="1"/>
        <w:rPr>
          <w:rFonts w:cs="Arial"/>
          <w:b/>
          <w:bCs/>
          <w:iCs/>
          <w:sz w:val="21"/>
          <w:szCs w:val="21"/>
        </w:rPr>
      </w:pPr>
      <w:r w:rsidRPr="00786FCF">
        <w:rPr>
          <w:rFonts w:cs="Arial"/>
          <w:b/>
          <w:bCs/>
          <w:iCs/>
          <w:sz w:val="21"/>
          <w:szCs w:val="21"/>
        </w:rPr>
        <w:t xml:space="preserve">Attachment B – Schedule of underpayments to employees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62314E" w:rsidRPr="00786FCF" w14:paraId="1D622641" w14:textId="77777777" w:rsidTr="0062314E">
        <w:tc>
          <w:tcPr>
            <w:tcW w:w="4786" w:type="dxa"/>
            <w:shd w:val="clear" w:color="auto" w:fill="auto"/>
          </w:tcPr>
          <w:p w14:paraId="1D62263F" w14:textId="77777777" w:rsidR="000142E8" w:rsidRPr="00786FCF" w:rsidRDefault="000142E8" w:rsidP="000142E8">
            <w:pPr>
              <w:rPr>
                <w:rFonts w:cs="Arial"/>
                <w:b/>
                <w:sz w:val="21"/>
                <w:szCs w:val="21"/>
              </w:rPr>
            </w:pPr>
            <w:r w:rsidRPr="00786FCF">
              <w:rPr>
                <w:rFonts w:cs="Arial"/>
                <w:b/>
                <w:sz w:val="21"/>
                <w:szCs w:val="21"/>
              </w:rPr>
              <w:t>Name</w:t>
            </w:r>
          </w:p>
        </w:tc>
        <w:tc>
          <w:tcPr>
            <w:tcW w:w="4820" w:type="dxa"/>
            <w:shd w:val="clear" w:color="auto" w:fill="D9D9D9"/>
          </w:tcPr>
          <w:p w14:paraId="1D622640" w14:textId="77777777" w:rsidR="000142E8" w:rsidRPr="00786FCF" w:rsidRDefault="000142E8" w:rsidP="000142E8">
            <w:pPr>
              <w:rPr>
                <w:rFonts w:cs="Arial"/>
                <w:sz w:val="21"/>
                <w:szCs w:val="21"/>
              </w:rPr>
            </w:pPr>
            <w:r w:rsidRPr="00786FCF">
              <w:rPr>
                <w:rFonts w:cs="Arial"/>
                <w:b/>
                <w:sz w:val="21"/>
                <w:szCs w:val="21"/>
              </w:rPr>
              <w:t>Total Underpayment</w:t>
            </w:r>
          </w:p>
        </w:tc>
      </w:tr>
      <w:tr w:rsidR="00DD636E" w:rsidRPr="00786FCF" w14:paraId="1D622644" w14:textId="77777777" w:rsidTr="0062314E">
        <w:tc>
          <w:tcPr>
            <w:tcW w:w="4786" w:type="dxa"/>
            <w:shd w:val="clear" w:color="auto" w:fill="auto"/>
          </w:tcPr>
          <w:p w14:paraId="1D622642" w14:textId="77777777" w:rsidR="00DD636E" w:rsidRPr="00786FCF" w:rsidRDefault="00DD636E" w:rsidP="00DD636E">
            <w:pPr>
              <w:rPr>
                <w:rFonts w:cs="Arial"/>
                <w:sz w:val="21"/>
                <w:szCs w:val="21"/>
              </w:rPr>
            </w:pPr>
            <w:r w:rsidRPr="00786FCF">
              <w:rPr>
                <w:rFonts w:cs="Arial"/>
                <w:sz w:val="21"/>
                <w:szCs w:val="21"/>
              </w:rPr>
              <w:t>Employee A</w:t>
            </w:r>
          </w:p>
        </w:tc>
        <w:tc>
          <w:tcPr>
            <w:tcW w:w="4820" w:type="dxa"/>
            <w:shd w:val="clear" w:color="auto" w:fill="D9D9D9"/>
          </w:tcPr>
          <w:p w14:paraId="1D622643" w14:textId="77777777" w:rsidR="00DD636E" w:rsidRPr="00786FCF" w:rsidRDefault="00DD636E" w:rsidP="00DD636E">
            <w:pPr>
              <w:rPr>
                <w:rFonts w:cs="Arial"/>
                <w:sz w:val="21"/>
                <w:szCs w:val="21"/>
              </w:rPr>
            </w:pPr>
            <w:r w:rsidRPr="00786FCF">
              <w:rPr>
                <w:rFonts w:cs="Arial"/>
                <w:sz w:val="21"/>
                <w:szCs w:val="21"/>
              </w:rPr>
              <w:t>$11,069.47( less taxation)</w:t>
            </w:r>
          </w:p>
        </w:tc>
      </w:tr>
      <w:tr w:rsidR="00DD636E" w:rsidRPr="00786FCF" w14:paraId="1D622647" w14:textId="77777777" w:rsidTr="0062314E">
        <w:tc>
          <w:tcPr>
            <w:tcW w:w="4786" w:type="dxa"/>
            <w:shd w:val="clear" w:color="auto" w:fill="auto"/>
          </w:tcPr>
          <w:p w14:paraId="1D622645" w14:textId="77777777" w:rsidR="00DD636E" w:rsidRPr="00786FCF" w:rsidRDefault="00DD636E" w:rsidP="00DD636E">
            <w:pPr>
              <w:rPr>
                <w:rFonts w:cs="Arial"/>
                <w:sz w:val="21"/>
                <w:szCs w:val="21"/>
              </w:rPr>
            </w:pPr>
            <w:r w:rsidRPr="00786FCF">
              <w:rPr>
                <w:rFonts w:cs="Arial"/>
                <w:sz w:val="21"/>
                <w:szCs w:val="21"/>
              </w:rPr>
              <w:t>Employee B</w:t>
            </w:r>
          </w:p>
        </w:tc>
        <w:tc>
          <w:tcPr>
            <w:tcW w:w="4820" w:type="dxa"/>
            <w:shd w:val="clear" w:color="auto" w:fill="D9D9D9"/>
          </w:tcPr>
          <w:p w14:paraId="1D622646" w14:textId="77777777" w:rsidR="00DD636E" w:rsidRPr="00786FCF" w:rsidRDefault="00DD636E" w:rsidP="00DD636E">
            <w:pPr>
              <w:rPr>
                <w:rFonts w:cs="Arial"/>
                <w:sz w:val="21"/>
                <w:szCs w:val="21"/>
              </w:rPr>
            </w:pPr>
            <w:r w:rsidRPr="00786FCF">
              <w:rPr>
                <w:rFonts w:cs="Arial"/>
                <w:sz w:val="21"/>
                <w:szCs w:val="21"/>
              </w:rPr>
              <w:t>$15,026.84 (less taxation)</w:t>
            </w:r>
          </w:p>
        </w:tc>
      </w:tr>
      <w:tr w:rsidR="00DD636E" w:rsidRPr="00786FCF" w14:paraId="1D62264A" w14:textId="77777777" w:rsidTr="0062314E">
        <w:tc>
          <w:tcPr>
            <w:tcW w:w="4786" w:type="dxa"/>
            <w:shd w:val="clear" w:color="auto" w:fill="auto"/>
          </w:tcPr>
          <w:p w14:paraId="1D622648" w14:textId="77777777" w:rsidR="00DD636E" w:rsidRPr="00786FCF" w:rsidRDefault="00DD636E" w:rsidP="00DD636E">
            <w:pPr>
              <w:rPr>
                <w:rFonts w:cs="Arial"/>
                <w:sz w:val="21"/>
                <w:szCs w:val="21"/>
              </w:rPr>
            </w:pPr>
            <w:r w:rsidRPr="00786FCF">
              <w:rPr>
                <w:rFonts w:cs="Arial"/>
                <w:sz w:val="21"/>
                <w:szCs w:val="21"/>
              </w:rPr>
              <w:t>Employee C</w:t>
            </w:r>
          </w:p>
        </w:tc>
        <w:tc>
          <w:tcPr>
            <w:tcW w:w="4820" w:type="dxa"/>
            <w:shd w:val="clear" w:color="auto" w:fill="D9D9D9"/>
          </w:tcPr>
          <w:p w14:paraId="1D622649" w14:textId="77777777" w:rsidR="00DD636E" w:rsidRPr="00786FCF" w:rsidRDefault="00DD636E" w:rsidP="00DD636E">
            <w:pPr>
              <w:rPr>
                <w:rFonts w:cs="Arial"/>
                <w:sz w:val="21"/>
                <w:szCs w:val="21"/>
              </w:rPr>
            </w:pPr>
            <w:r w:rsidRPr="00786FCF">
              <w:rPr>
                <w:rFonts w:cs="Arial"/>
                <w:sz w:val="21"/>
                <w:szCs w:val="21"/>
              </w:rPr>
              <w:t>$5,401.51 (less taxation)</w:t>
            </w:r>
          </w:p>
        </w:tc>
      </w:tr>
      <w:tr w:rsidR="00DD636E" w:rsidRPr="00786FCF" w14:paraId="1D62264D" w14:textId="77777777" w:rsidTr="0062314E">
        <w:tc>
          <w:tcPr>
            <w:tcW w:w="4786" w:type="dxa"/>
            <w:shd w:val="clear" w:color="auto" w:fill="auto"/>
          </w:tcPr>
          <w:p w14:paraId="1D62264B" w14:textId="77777777" w:rsidR="00DD636E" w:rsidRPr="00786FCF" w:rsidRDefault="00DD636E" w:rsidP="00DD636E">
            <w:pPr>
              <w:rPr>
                <w:rFonts w:cs="Arial"/>
                <w:sz w:val="21"/>
                <w:szCs w:val="21"/>
              </w:rPr>
            </w:pPr>
            <w:r w:rsidRPr="00786FCF">
              <w:rPr>
                <w:rFonts w:cs="Arial"/>
                <w:sz w:val="21"/>
                <w:szCs w:val="21"/>
              </w:rPr>
              <w:t>Employee D</w:t>
            </w:r>
          </w:p>
        </w:tc>
        <w:tc>
          <w:tcPr>
            <w:tcW w:w="4820" w:type="dxa"/>
            <w:shd w:val="clear" w:color="auto" w:fill="D9D9D9"/>
          </w:tcPr>
          <w:p w14:paraId="1D62264C" w14:textId="77777777" w:rsidR="00DD636E" w:rsidRPr="00786FCF" w:rsidRDefault="00DD636E" w:rsidP="00DD636E">
            <w:pPr>
              <w:rPr>
                <w:rFonts w:cs="Arial"/>
                <w:sz w:val="21"/>
                <w:szCs w:val="21"/>
              </w:rPr>
            </w:pPr>
            <w:r w:rsidRPr="00786FCF">
              <w:rPr>
                <w:rFonts w:cs="Arial"/>
                <w:sz w:val="21"/>
                <w:szCs w:val="21"/>
              </w:rPr>
              <w:t>$8,886.06 (less taxation)</w:t>
            </w:r>
          </w:p>
        </w:tc>
      </w:tr>
      <w:tr w:rsidR="00DD636E" w:rsidRPr="00786FCF" w14:paraId="1D622650" w14:textId="77777777" w:rsidTr="0062314E">
        <w:tc>
          <w:tcPr>
            <w:tcW w:w="4786" w:type="dxa"/>
            <w:shd w:val="clear" w:color="auto" w:fill="auto"/>
          </w:tcPr>
          <w:p w14:paraId="1D62264E" w14:textId="77777777" w:rsidR="00DD636E" w:rsidRPr="00786FCF" w:rsidRDefault="00DD636E" w:rsidP="00DD636E">
            <w:pPr>
              <w:rPr>
                <w:rFonts w:cs="Arial"/>
                <w:sz w:val="21"/>
                <w:szCs w:val="21"/>
              </w:rPr>
            </w:pPr>
            <w:r w:rsidRPr="00786FCF">
              <w:rPr>
                <w:rFonts w:cs="Arial"/>
                <w:sz w:val="21"/>
                <w:szCs w:val="21"/>
              </w:rPr>
              <w:t>Employee E</w:t>
            </w:r>
          </w:p>
        </w:tc>
        <w:tc>
          <w:tcPr>
            <w:tcW w:w="4820" w:type="dxa"/>
            <w:shd w:val="clear" w:color="auto" w:fill="D9D9D9"/>
          </w:tcPr>
          <w:p w14:paraId="1D62264F" w14:textId="77777777" w:rsidR="00DD636E" w:rsidRPr="00786FCF" w:rsidRDefault="00DD636E" w:rsidP="00DD636E">
            <w:pPr>
              <w:rPr>
                <w:rFonts w:cs="Arial"/>
                <w:sz w:val="21"/>
                <w:szCs w:val="21"/>
              </w:rPr>
            </w:pPr>
            <w:r w:rsidRPr="00786FCF">
              <w:rPr>
                <w:rFonts w:cs="Arial"/>
                <w:sz w:val="21"/>
                <w:szCs w:val="21"/>
              </w:rPr>
              <w:t>$6,766.83 (less taxation)</w:t>
            </w:r>
          </w:p>
        </w:tc>
      </w:tr>
      <w:tr w:rsidR="00DD636E" w:rsidRPr="00786FCF" w14:paraId="1D622653" w14:textId="77777777" w:rsidTr="0062314E">
        <w:tc>
          <w:tcPr>
            <w:tcW w:w="4786" w:type="dxa"/>
            <w:shd w:val="clear" w:color="auto" w:fill="auto"/>
          </w:tcPr>
          <w:p w14:paraId="1D622651" w14:textId="77777777" w:rsidR="00DD636E" w:rsidRPr="00786FCF" w:rsidRDefault="00DD636E" w:rsidP="00DD636E">
            <w:pPr>
              <w:rPr>
                <w:rFonts w:cs="Arial"/>
                <w:sz w:val="21"/>
                <w:szCs w:val="21"/>
              </w:rPr>
            </w:pPr>
            <w:r w:rsidRPr="00786FCF">
              <w:rPr>
                <w:rFonts w:cs="Arial"/>
                <w:sz w:val="21"/>
                <w:szCs w:val="21"/>
              </w:rPr>
              <w:t>Employee F</w:t>
            </w:r>
          </w:p>
        </w:tc>
        <w:tc>
          <w:tcPr>
            <w:tcW w:w="4820" w:type="dxa"/>
            <w:shd w:val="clear" w:color="auto" w:fill="D9D9D9"/>
          </w:tcPr>
          <w:p w14:paraId="1D622652" w14:textId="77777777" w:rsidR="00DD636E" w:rsidRPr="00786FCF" w:rsidRDefault="00DD636E" w:rsidP="00DD636E">
            <w:pPr>
              <w:rPr>
                <w:rFonts w:cs="Arial"/>
                <w:sz w:val="21"/>
                <w:szCs w:val="21"/>
              </w:rPr>
            </w:pPr>
            <w:r w:rsidRPr="00786FCF">
              <w:rPr>
                <w:rFonts w:cs="Arial"/>
                <w:sz w:val="21"/>
                <w:szCs w:val="21"/>
              </w:rPr>
              <w:t>$676.46 (less taxation)</w:t>
            </w:r>
          </w:p>
        </w:tc>
      </w:tr>
      <w:tr w:rsidR="00DD636E" w:rsidRPr="00786FCF" w14:paraId="1D622656" w14:textId="77777777" w:rsidTr="0062314E">
        <w:tc>
          <w:tcPr>
            <w:tcW w:w="4786" w:type="dxa"/>
            <w:shd w:val="clear" w:color="auto" w:fill="auto"/>
          </w:tcPr>
          <w:p w14:paraId="1D622654" w14:textId="77777777" w:rsidR="00DD636E" w:rsidRPr="00786FCF" w:rsidRDefault="00DD636E" w:rsidP="00DD636E">
            <w:pPr>
              <w:rPr>
                <w:rFonts w:cs="Arial"/>
                <w:sz w:val="21"/>
                <w:szCs w:val="21"/>
              </w:rPr>
            </w:pPr>
            <w:r w:rsidRPr="00786FCF">
              <w:rPr>
                <w:rFonts w:cs="Arial"/>
                <w:sz w:val="21"/>
                <w:szCs w:val="21"/>
              </w:rPr>
              <w:t>Employee G</w:t>
            </w:r>
          </w:p>
        </w:tc>
        <w:tc>
          <w:tcPr>
            <w:tcW w:w="4820" w:type="dxa"/>
            <w:shd w:val="clear" w:color="auto" w:fill="D9D9D9"/>
          </w:tcPr>
          <w:p w14:paraId="1D622655" w14:textId="77777777" w:rsidR="00DD636E" w:rsidRPr="00786FCF" w:rsidRDefault="00DD636E" w:rsidP="00DD636E">
            <w:pPr>
              <w:rPr>
                <w:rFonts w:cs="Arial"/>
                <w:sz w:val="21"/>
                <w:szCs w:val="21"/>
              </w:rPr>
            </w:pPr>
            <w:r w:rsidRPr="00786FCF">
              <w:rPr>
                <w:rFonts w:cs="Arial"/>
                <w:sz w:val="21"/>
                <w:szCs w:val="21"/>
              </w:rPr>
              <w:t>$12,048.94 (less taxation)</w:t>
            </w:r>
          </w:p>
        </w:tc>
      </w:tr>
      <w:tr w:rsidR="00DD636E" w:rsidRPr="00786FCF" w14:paraId="1D622659" w14:textId="77777777" w:rsidTr="0062314E">
        <w:tc>
          <w:tcPr>
            <w:tcW w:w="4786" w:type="dxa"/>
            <w:shd w:val="clear" w:color="auto" w:fill="auto"/>
          </w:tcPr>
          <w:p w14:paraId="1D622657" w14:textId="77777777" w:rsidR="00DD636E" w:rsidRPr="00786FCF" w:rsidRDefault="00DD636E" w:rsidP="00DD636E">
            <w:pPr>
              <w:rPr>
                <w:rFonts w:cs="Arial"/>
                <w:sz w:val="21"/>
                <w:szCs w:val="21"/>
              </w:rPr>
            </w:pPr>
            <w:r w:rsidRPr="00786FCF">
              <w:rPr>
                <w:rFonts w:cs="Arial"/>
                <w:sz w:val="21"/>
                <w:szCs w:val="21"/>
              </w:rPr>
              <w:t>Employee H</w:t>
            </w:r>
          </w:p>
        </w:tc>
        <w:tc>
          <w:tcPr>
            <w:tcW w:w="4820" w:type="dxa"/>
            <w:shd w:val="clear" w:color="auto" w:fill="D9D9D9"/>
          </w:tcPr>
          <w:p w14:paraId="1D622658" w14:textId="77777777" w:rsidR="00DD636E" w:rsidRPr="00786FCF" w:rsidRDefault="00DD636E" w:rsidP="00DD636E">
            <w:pPr>
              <w:rPr>
                <w:rFonts w:cs="Arial"/>
                <w:sz w:val="21"/>
                <w:szCs w:val="21"/>
              </w:rPr>
            </w:pPr>
            <w:r w:rsidRPr="00786FCF">
              <w:rPr>
                <w:rFonts w:cs="Arial"/>
                <w:sz w:val="21"/>
                <w:szCs w:val="21"/>
              </w:rPr>
              <w:t>$9,662.08 (less taxation)</w:t>
            </w:r>
          </w:p>
        </w:tc>
      </w:tr>
      <w:tr w:rsidR="00DD636E" w:rsidRPr="00786FCF" w14:paraId="1D62265C" w14:textId="77777777" w:rsidTr="0062314E">
        <w:tc>
          <w:tcPr>
            <w:tcW w:w="4786" w:type="dxa"/>
            <w:shd w:val="clear" w:color="auto" w:fill="auto"/>
          </w:tcPr>
          <w:p w14:paraId="1D62265A" w14:textId="77777777" w:rsidR="00DD636E" w:rsidRPr="00786FCF" w:rsidRDefault="00DD636E" w:rsidP="00DD636E">
            <w:pPr>
              <w:rPr>
                <w:rFonts w:cs="Arial"/>
                <w:sz w:val="21"/>
                <w:szCs w:val="21"/>
              </w:rPr>
            </w:pPr>
            <w:r w:rsidRPr="00786FCF">
              <w:rPr>
                <w:rFonts w:cs="Arial"/>
                <w:sz w:val="21"/>
                <w:szCs w:val="21"/>
              </w:rPr>
              <w:t>Employee I</w:t>
            </w:r>
          </w:p>
        </w:tc>
        <w:tc>
          <w:tcPr>
            <w:tcW w:w="4820" w:type="dxa"/>
            <w:shd w:val="clear" w:color="auto" w:fill="D9D9D9"/>
          </w:tcPr>
          <w:p w14:paraId="1D62265B" w14:textId="77777777" w:rsidR="00DD636E" w:rsidRPr="00786FCF" w:rsidRDefault="00DD636E" w:rsidP="00DD636E">
            <w:pPr>
              <w:rPr>
                <w:rFonts w:cs="Arial"/>
                <w:sz w:val="21"/>
                <w:szCs w:val="21"/>
              </w:rPr>
            </w:pPr>
            <w:r w:rsidRPr="00786FCF">
              <w:rPr>
                <w:rFonts w:cs="Arial"/>
                <w:sz w:val="21"/>
                <w:szCs w:val="21"/>
              </w:rPr>
              <w:t>$5,261.03 (less taxation)</w:t>
            </w:r>
          </w:p>
        </w:tc>
      </w:tr>
      <w:tr w:rsidR="00DD636E" w:rsidRPr="00786FCF" w14:paraId="1D62265F" w14:textId="77777777" w:rsidTr="0062314E">
        <w:tc>
          <w:tcPr>
            <w:tcW w:w="4786" w:type="dxa"/>
            <w:tcBorders>
              <w:bottom w:val="single" w:sz="4" w:space="0" w:color="auto"/>
            </w:tcBorders>
            <w:shd w:val="clear" w:color="auto" w:fill="auto"/>
          </w:tcPr>
          <w:p w14:paraId="1D62265D" w14:textId="77777777" w:rsidR="00DD636E" w:rsidRPr="00786FCF" w:rsidRDefault="00DD636E" w:rsidP="00DD636E">
            <w:pPr>
              <w:rPr>
                <w:rFonts w:cs="Arial"/>
                <w:sz w:val="21"/>
                <w:szCs w:val="21"/>
              </w:rPr>
            </w:pPr>
            <w:r w:rsidRPr="00786FCF">
              <w:rPr>
                <w:rFonts w:cs="Arial"/>
                <w:sz w:val="21"/>
                <w:szCs w:val="21"/>
              </w:rPr>
              <w:t>Employee J</w:t>
            </w:r>
          </w:p>
        </w:tc>
        <w:tc>
          <w:tcPr>
            <w:tcW w:w="4820" w:type="dxa"/>
            <w:shd w:val="clear" w:color="auto" w:fill="D9D9D9"/>
          </w:tcPr>
          <w:p w14:paraId="1D62265E" w14:textId="77777777" w:rsidR="00DD636E" w:rsidRPr="00786FCF" w:rsidRDefault="00DD636E" w:rsidP="00DD636E">
            <w:pPr>
              <w:rPr>
                <w:rFonts w:cs="Arial"/>
                <w:sz w:val="21"/>
                <w:szCs w:val="21"/>
              </w:rPr>
            </w:pPr>
            <w:r w:rsidRPr="00786FCF">
              <w:rPr>
                <w:rFonts w:cs="Arial"/>
                <w:sz w:val="21"/>
                <w:szCs w:val="21"/>
              </w:rPr>
              <w:t>$7,838.16 (less taxation)</w:t>
            </w:r>
          </w:p>
        </w:tc>
      </w:tr>
      <w:tr w:rsidR="0062314E" w:rsidRPr="00786FCF" w14:paraId="1D622661" w14:textId="77777777" w:rsidTr="0062314E">
        <w:trPr>
          <w:gridAfter w:val="1"/>
          <w:wAfter w:w="4820" w:type="dxa"/>
        </w:trPr>
        <w:tc>
          <w:tcPr>
            <w:tcW w:w="4786" w:type="dxa"/>
            <w:tcBorders>
              <w:left w:val="nil"/>
              <w:bottom w:val="nil"/>
              <w:right w:val="nil"/>
            </w:tcBorders>
            <w:shd w:val="clear" w:color="auto" w:fill="auto"/>
          </w:tcPr>
          <w:p w14:paraId="1D622660" w14:textId="77777777" w:rsidR="000142E8" w:rsidRPr="00786FCF" w:rsidRDefault="000142E8" w:rsidP="000142E8">
            <w:pPr>
              <w:rPr>
                <w:rFonts w:cs="Arial"/>
                <w:sz w:val="21"/>
                <w:szCs w:val="21"/>
              </w:rPr>
            </w:pPr>
          </w:p>
        </w:tc>
      </w:tr>
    </w:tbl>
    <w:p w14:paraId="2766CD1F" w14:textId="2AFD00D5" w:rsidR="007B1C67" w:rsidRDefault="007849F3" w:rsidP="000142E8">
      <w:pPr>
        <w:rPr>
          <w:rFonts w:cs="Arial"/>
          <w:sz w:val="21"/>
          <w:szCs w:val="21"/>
        </w:rPr>
      </w:pPr>
      <w:r>
        <w:rPr>
          <w:rFonts w:cs="Arial"/>
          <w:sz w:val="21"/>
          <w:szCs w:val="21"/>
        </w:rPr>
        <w:br w:type="page"/>
      </w:r>
    </w:p>
    <w:p w14:paraId="1D622688" w14:textId="77777777" w:rsidR="007B1C67" w:rsidRPr="00786FCF" w:rsidRDefault="007B1C67" w:rsidP="000142E8">
      <w:pPr>
        <w:rPr>
          <w:rFonts w:cs="Arial"/>
          <w:sz w:val="21"/>
          <w:szCs w:val="21"/>
        </w:rPr>
      </w:pPr>
    </w:p>
    <w:p w14:paraId="1D622689" w14:textId="77777777" w:rsidR="000142E8" w:rsidRPr="00786FCF" w:rsidRDefault="000142E8" w:rsidP="007849F3"/>
    <w:p w14:paraId="1D62268A" w14:textId="77777777" w:rsidR="000142E8" w:rsidRPr="00786FCF" w:rsidRDefault="000142E8" w:rsidP="000142E8">
      <w:pPr>
        <w:keepNext/>
        <w:spacing w:before="240" w:after="240"/>
        <w:outlineLvl w:val="1"/>
        <w:rPr>
          <w:rFonts w:cs="Arial"/>
          <w:sz w:val="21"/>
          <w:szCs w:val="21"/>
        </w:rPr>
      </w:pPr>
      <w:r w:rsidRPr="00786FCF">
        <w:rPr>
          <w:rFonts w:cs="Arial"/>
          <w:b/>
          <w:bCs/>
          <w:iCs/>
          <w:sz w:val="21"/>
          <w:szCs w:val="21"/>
        </w:rPr>
        <w:t>Attachment C – Payment plan</w:t>
      </w:r>
    </w:p>
    <w:tbl>
      <w:tblPr>
        <w:tblpPr w:leftFromText="180" w:rightFromText="180" w:vertAnchor="text" w:horzAnchor="margin" w:tblpY="11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1100"/>
        <w:gridCol w:w="2444"/>
        <w:gridCol w:w="3544"/>
      </w:tblGrid>
      <w:tr w:rsidR="0062314E" w:rsidRPr="00786FCF" w14:paraId="1D62268E" w14:textId="77777777" w:rsidTr="003266C0">
        <w:tc>
          <w:tcPr>
            <w:tcW w:w="2518" w:type="dxa"/>
            <w:gridSpan w:val="2"/>
            <w:shd w:val="clear" w:color="auto" w:fill="auto"/>
          </w:tcPr>
          <w:p w14:paraId="1D62268B" w14:textId="77777777" w:rsidR="000142E8" w:rsidRPr="00786FCF" w:rsidRDefault="005F650F" w:rsidP="0062314E">
            <w:pPr>
              <w:rPr>
                <w:rFonts w:cs="Arial"/>
                <w:b/>
                <w:sz w:val="21"/>
                <w:szCs w:val="21"/>
              </w:rPr>
            </w:pPr>
            <w:r w:rsidRPr="00786FCF">
              <w:rPr>
                <w:rFonts w:cs="Arial"/>
                <w:b/>
                <w:sz w:val="21"/>
                <w:szCs w:val="21"/>
              </w:rPr>
              <w:t>Name</w:t>
            </w:r>
          </w:p>
        </w:tc>
        <w:tc>
          <w:tcPr>
            <w:tcW w:w="3544" w:type="dxa"/>
            <w:gridSpan w:val="2"/>
            <w:shd w:val="clear" w:color="auto" w:fill="D9D9D9"/>
          </w:tcPr>
          <w:p w14:paraId="1D62268C" w14:textId="77777777" w:rsidR="000142E8" w:rsidRPr="00786FCF" w:rsidRDefault="003266C0" w:rsidP="003266C0">
            <w:pPr>
              <w:jc w:val="center"/>
              <w:rPr>
                <w:rFonts w:cs="Arial"/>
                <w:b/>
                <w:sz w:val="21"/>
                <w:szCs w:val="21"/>
              </w:rPr>
            </w:pPr>
            <w:r>
              <w:rPr>
                <w:rFonts w:cs="Arial"/>
                <w:b/>
                <w:color w:val="000000"/>
                <w:sz w:val="21"/>
                <w:szCs w:val="21"/>
                <w:lang w:eastAsia="en-AU"/>
              </w:rPr>
              <w:t>Already paid</w:t>
            </w:r>
          </w:p>
        </w:tc>
        <w:tc>
          <w:tcPr>
            <w:tcW w:w="3544" w:type="dxa"/>
            <w:shd w:val="clear" w:color="auto" w:fill="D9D9D9"/>
          </w:tcPr>
          <w:p w14:paraId="1D62268D" w14:textId="77777777" w:rsidR="000142E8" w:rsidRPr="00786FCF" w:rsidRDefault="001902ED" w:rsidP="0062314E">
            <w:pPr>
              <w:jc w:val="center"/>
              <w:rPr>
                <w:rFonts w:cs="Arial"/>
                <w:b/>
                <w:sz w:val="21"/>
                <w:szCs w:val="21"/>
              </w:rPr>
            </w:pPr>
            <w:r>
              <w:rPr>
                <w:rFonts w:cs="Arial"/>
                <w:b/>
                <w:color w:val="000000"/>
                <w:sz w:val="21"/>
                <w:szCs w:val="21"/>
                <w:lang w:eastAsia="en-AU"/>
              </w:rPr>
              <w:t>Monthly</w:t>
            </w:r>
            <w:r w:rsidR="003642E6">
              <w:rPr>
                <w:rFonts w:cs="Arial"/>
                <w:b/>
                <w:color w:val="000000"/>
                <w:sz w:val="21"/>
                <w:szCs w:val="21"/>
                <w:lang w:eastAsia="en-AU"/>
              </w:rPr>
              <w:t xml:space="preserve"> Instalments</w:t>
            </w:r>
          </w:p>
        </w:tc>
      </w:tr>
      <w:tr w:rsidR="00DD636E" w:rsidRPr="00786FCF" w14:paraId="1D622692" w14:textId="77777777" w:rsidTr="003266C0">
        <w:tc>
          <w:tcPr>
            <w:tcW w:w="2518" w:type="dxa"/>
            <w:gridSpan w:val="2"/>
            <w:shd w:val="clear" w:color="auto" w:fill="auto"/>
          </w:tcPr>
          <w:p w14:paraId="1D62268F" w14:textId="77777777" w:rsidR="00DD636E" w:rsidRPr="00A67EFF" w:rsidRDefault="005F650F" w:rsidP="00DD636E">
            <w:pPr>
              <w:rPr>
                <w:rFonts w:cs="Arial"/>
                <w:sz w:val="21"/>
                <w:szCs w:val="21"/>
              </w:rPr>
            </w:pPr>
            <w:r w:rsidRPr="00A67EFF">
              <w:rPr>
                <w:rFonts w:cs="Arial"/>
                <w:sz w:val="21"/>
                <w:szCs w:val="21"/>
              </w:rPr>
              <w:t>Employee A</w:t>
            </w:r>
          </w:p>
        </w:tc>
        <w:tc>
          <w:tcPr>
            <w:tcW w:w="3544" w:type="dxa"/>
            <w:gridSpan w:val="2"/>
            <w:shd w:val="clear" w:color="auto" w:fill="D9D9D9"/>
            <w:vAlign w:val="center"/>
          </w:tcPr>
          <w:p w14:paraId="1D622690" w14:textId="77777777" w:rsidR="00DD636E" w:rsidRPr="00A67EFF" w:rsidRDefault="005F650F" w:rsidP="00B90DF8">
            <w:pPr>
              <w:jc w:val="center"/>
              <w:rPr>
                <w:rFonts w:cs="Arial"/>
                <w:sz w:val="21"/>
                <w:szCs w:val="21"/>
              </w:rPr>
            </w:pPr>
            <w:r w:rsidRPr="00A67EFF">
              <w:rPr>
                <w:rFonts w:cs="Arial"/>
                <w:color w:val="000000"/>
                <w:sz w:val="21"/>
                <w:szCs w:val="21"/>
                <w:lang w:eastAsia="en-AU"/>
              </w:rPr>
              <w:t>$</w:t>
            </w:r>
            <w:r w:rsidR="00B64C0E" w:rsidRPr="00A67EFF">
              <w:rPr>
                <w:rFonts w:cs="Arial"/>
                <w:color w:val="000000"/>
                <w:sz w:val="21"/>
                <w:szCs w:val="21"/>
                <w:lang w:eastAsia="en-AU"/>
              </w:rPr>
              <w:t>4,41</w:t>
            </w:r>
            <w:r w:rsidR="00B90DF8" w:rsidRPr="00A67EFF">
              <w:rPr>
                <w:rFonts w:cs="Arial"/>
                <w:color w:val="000000"/>
                <w:sz w:val="21"/>
                <w:szCs w:val="21"/>
                <w:lang w:eastAsia="en-AU"/>
              </w:rPr>
              <w:t>9.5</w:t>
            </w:r>
            <w:r w:rsidR="00A67EFF" w:rsidRPr="00A67EFF">
              <w:rPr>
                <w:rFonts w:cs="Arial"/>
                <w:color w:val="000000"/>
                <w:sz w:val="21"/>
                <w:szCs w:val="21"/>
                <w:lang w:eastAsia="en-AU"/>
              </w:rPr>
              <w:t>5</w:t>
            </w:r>
          </w:p>
        </w:tc>
        <w:tc>
          <w:tcPr>
            <w:tcW w:w="3544" w:type="dxa"/>
            <w:shd w:val="clear" w:color="auto" w:fill="D9D9D9"/>
            <w:vAlign w:val="center"/>
          </w:tcPr>
          <w:p w14:paraId="1D622691" w14:textId="77777777" w:rsidR="00DD636E" w:rsidRPr="00A67EFF" w:rsidRDefault="00D67A9F" w:rsidP="00D67A9F">
            <w:pPr>
              <w:jc w:val="center"/>
              <w:rPr>
                <w:rFonts w:cs="Arial"/>
                <w:sz w:val="21"/>
                <w:szCs w:val="21"/>
              </w:rPr>
            </w:pPr>
            <w:r>
              <w:rPr>
                <w:rFonts w:cs="Arial"/>
                <w:color w:val="000000"/>
                <w:sz w:val="21"/>
                <w:szCs w:val="21"/>
                <w:lang w:eastAsia="en-AU"/>
              </w:rPr>
              <w:t>369.44</w:t>
            </w:r>
          </w:p>
        </w:tc>
      </w:tr>
      <w:tr w:rsidR="00DD636E" w:rsidRPr="00786FCF" w14:paraId="1D622696" w14:textId="77777777" w:rsidTr="003266C0">
        <w:tc>
          <w:tcPr>
            <w:tcW w:w="2518" w:type="dxa"/>
            <w:gridSpan w:val="2"/>
            <w:shd w:val="clear" w:color="auto" w:fill="auto"/>
          </w:tcPr>
          <w:p w14:paraId="1D622693" w14:textId="77777777" w:rsidR="00DD636E" w:rsidRPr="00A67EFF" w:rsidRDefault="005F650F" w:rsidP="00DD636E">
            <w:pPr>
              <w:rPr>
                <w:rFonts w:cs="Arial"/>
                <w:sz w:val="21"/>
                <w:szCs w:val="21"/>
              </w:rPr>
            </w:pPr>
            <w:r w:rsidRPr="00A67EFF">
              <w:rPr>
                <w:rFonts w:cs="Arial"/>
                <w:sz w:val="21"/>
                <w:szCs w:val="21"/>
              </w:rPr>
              <w:t>Employee B</w:t>
            </w:r>
          </w:p>
        </w:tc>
        <w:tc>
          <w:tcPr>
            <w:tcW w:w="3544" w:type="dxa"/>
            <w:gridSpan w:val="2"/>
            <w:shd w:val="clear" w:color="auto" w:fill="D9D9D9"/>
            <w:vAlign w:val="center"/>
          </w:tcPr>
          <w:p w14:paraId="1D622694" w14:textId="77777777" w:rsidR="00DD636E" w:rsidRPr="00A67EFF" w:rsidRDefault="005F650F" w:rsidP="00B90DF8">
            <w:pPr>
              <w:jc w:val="center"/>
              <w:rPr>
                <w:rFonts w:cs="Arial"/>
                <w:sz w:val="21"/>
                <w:szCs w:val="21"/>
              </w:rPr>
            </w:pPr>
            <w:r w:rsidRPr="00A67EFF">
              <w:rPr>
                <w:rFonts w:cs="Arial"/>
                <w:color w:val="000000"/>
                <w:sz w:val="21"/>
                <w:szCs w:val="21"/>
                <w:lang w:eastAsia="en-AU"/>
              </w:rPr>
              <w:t>$</w:t>
            </w:r>
            <w:r w:rsidR="00B64C0E" w:rsidRPr="00A67EFF">
              <w:rPr>
                <w:rFonts w:cs="Arial"/>
                <w:color w:val="000000"/>
                <w:sz w:val="21"/>
                <w:szCs w:val="21"/>
                <w:lang w:eastAsia="en-AU"/>
              </w:rPr>
              <w:t>5,99</w:t>
            </w:r>
            <w:r w:rsidR="00B90DF8" w:rsidRPr="00A67EFF">
              <w:rPr>
                <w:rFonts w:cs="Arial"/>
                <w:color w:val="000000"/>
                <w:sz w:val="21"/>
                <w:szCs w:val="21"/>
                <w:lang w:eastAsia="en-AU"/>
              </w:rPr>
              <w:t>8.5</w:t>
            </w:r>
            <w:r w:rsidR="00A67EFF" w:rsidRPr="00A67EFF">
              <w:rPr>
                <w:rFonts w:cs="Arial"/>
                <w:color w:val="000000"/>
                <w:sz w:val="21"/>
                <w:szCs w:val="21"/>
                <w:lang w:eastAsia="en-AU"/>
              </w:rPr>
              <w:t>2</w:t>
            </w:r>
          </w:p>
        </w:tc>
        <w:tc>
          <w:tcPr>
            <w:tcW w:w="3544" w:type="dxa"/>
            <w:shd w:val="clear" w:color="auto" w:fill="D9D9D9"/>
            <w:vAlign w:val="center"/>
          </w:tcPr>
          <w:p w14:paraId="1D622695" w14:textId="77777777" w:rsidR="00DD636E" w:rsidRPr="00A67EFF" w:rsidRDefault="00D67A9F" w:rsidP="00D67A9F">
            <w:pPr>
              <w:jc w:val="center"/>
              <w:rPr>
                <w:rFonts w:cs="Arial"/>
                <w:sz w:val="21"/>
                <w:szCs w:val="21"/>
              </w:rPr>
            </w:pPr>
            <w:r>
              <w:rPr>
                <w:rFonts w:cs="Arial"/>
                <w:color w:val="000000"/>
                <w:sz w:val="21"/>
                <w:szCs w:val="21"/>
                <w:lang w:eastAsia="en-AU"/>
              </w:rPr>
              <w:t>$501.57</w:t>
            </w:r>
          </w:p>
        </w:tc>
      </w:tr>
      <w:tr w:rsidR="00DD636E" w:rsidRPr="00786FCF" w14:paraId="1D62269A" w14:textId="77777777" w:rsidTr="003266C0">
        <w:tc>
          <w:tcPr>
            <w:tcW w:w="2518" w:type="dxa"/>
            <w:gridSpan w:val="2"/>
            <w:shd w:val="clear" w:color="auto" w:fill="auto"/>
          </w:tcPr>
          <w:p w14:paraId="1D622697" w14:textId="77777777" w:rsidR="00DD636E" w:rsidRPr="00A67EFF" w:rsidRDefault="005F650F" w:rsidP="00DD636E">
            <w:pPr>
              <w:rPr>
                <w:rFonts w:cs="Arial"/>
                <w:sz w:val="21"/>
                <w:szCs w:val="21"/>
              </w:rPr>
            </w:pPr>
            <w:r w:rsidRPr="00A67EFF">
              <w:rPr>
                <w:rFonts w:cs="Arial"/>
                <w:sz w:val="21"/>
                <w:szCs w:val="21"/>
              </w:rPr>
              <w:t>Employee C</w:t>
            </w:r>
          </w:p>
        </w:tc>
        <w:tc>
          <w:tcPr>
            <w:tcW w:w="3544" w:type="dxa"/>
            <w:gridSpan w:val="2"/>
            <w:shd w:val="clear" w:color="auto" w:fill="D9D9D9"/>
            <w:vAlign w:val="center"/>
          </w:tcPr>
          <w:p w14:paraId="1D622698" w14:textId="77777777" w:rsidR="00DD636E" w:rsidRPr="00A67EFF" w:rsidRDefault="005F650F" w:rsidP="00A67EFF">
            <w:pPr>
              <w:jc w:val="center"/>
              <w:rPr>
                <w:rFonts w:cs="Arial"/>
                <w:sz w:val="21"/>
                <w:szCs w:val="21"/>
              </w:rPr>
            </w:pPr>
            <w:r w:rsidRPr="00A67EFF">
              <w:rPr>
                <w:rFonts w:cs="Arial"/>
                <w:color w:val="000000"/>
                <w:sz w:val="21"/>
                <w:szCs w:val="21"/>
                <w:lang w:eastAsia="en-AU"/>
              </w:rPr>
              <w:t>$2,</w:t>
            </w:r>
            <w:r w:rsidR="00B64C0E" w:rsidRPr="00A67EFF">
              <w:rPr>
                <w:rFonts w:cs="Arial"/>
                <w:color w:val="000000"/>
                <w:sz w:val="21"/>
                <w:szCs w:val="21"/>
                <w:lang w:eastAsia="en-AU"/>
              </w:rPr>
              <w:t>15</w:t>
            </w:r>
            <w:r w:rsidR="00A67EFF" w:rsidRPr="00A67EFF">
              <w:rPr>
                <w:rFonts w:cs="Arial"/>
                <w:color w:val="000000"/>
                <w:sz w:val="21"/>
                <w:szCs w:val="21"/>
                <w:lang w:eastAsia="en-AU"/>
              </w:rPr>
              <w:t>7.91</w:t>
            </w:r>
          </w:p>
        </w:tc>
        <w:tc>
          <w:tcPr>
            <w:tcW w:w="3544" w:type="dxa"/>
            <w:shd w:val="clear" w:color="auto" w:fill="D9D9D9"/>
            <w:vAlign w:val="center"/>
          </w:tcPr>
          <w:p w14:paraId="1D622699" w14:textId="77777777" w:rsidR="00DD636E" w:rsidRPr="00A67EFF" w:rsidRDefault="00D67A9F" w:rsidP="00D67A9F">
            <w:pPr>
              <w:jc w:val="center"/>
              <w:rPr>
                <w:rFonts w:cs="Arial"/>
                <w:sz w:val="21"/>
                <w:szCs w:val="21"/>
              </w:rPr>
            </w:pPr>
            <w:r>
              <w:rPr>
                <w:rFonts w:cs="Arial"/>
                <w:color w:val="000000"/>
                <w:sz w:val="21"/>
                <w:szCs w:val="21"/>
                <w:lang w:eastAsia="en-AU"/>
              </w:rPr>
              <w:t>$180.20</w:t>
            </w:r>
          </w:p>
        </w:tc>
      </w:tr>
      <w:tr w:rsidR="00DD636E" w:rsidRPr="00786FCF" w14:paraId="1D62269E" w14:textId="77777777" w:rsidTr="003266C0">
        <w:tc>
          <w:tcPr>
            <w:tcW w:w="2518" w:type="dxa"/>
            <w:gridSpan w:val="2"/>
            <w:shd w:val="clear" w:color="auto" w:fill="auto"/>
          </w:tcPr>
          <w:p w14:paraId="1D62269B" w14:textId="77777777" w:rsidR="00DD636E" w:rsidRPr="00A67EFF" w:rsidRDefault="005F650F" w:rsidP="00DD636E">
            <w:pPr>
              <w:rPr>
                <w:rFonts w:cs="Arial"/>
                <w:sz w:val="21"/>
                <w:szCs w:val="21"/>
              </w:rPr>
            </w:pPr>
            <w:r w:rsidRPr="00A67EFF">
              <w:rPr>
                <w:rFonts w:cs="Arial"/>
                <w:sz w:val="21"/>
                <w:szCs w:val="21"/>
              </w:rPr>
              <w:t>Employee D</w:t>
            </w:r>
          </w:p>
        </w:tc>
        <w:tc>
          <w:tcPr>
            <w:tcW w:w="3544" w:type="dxa"/>
            <w:gridSpan w:val="2"/>
            <w:shd w:val="clear" w:color="auto" w:fill="D9D9D9"/>
            <w:vAlign w:val="center"/>
          </w:tcPr>
          <w:p w14:paraId="1D62269C" w14:textId="77777777" w:rsidR="00DD636E" w:rsidRPr="00A67EFF" w:rsidRDefault="005F650F" w:rsidP="00B90DF8">
            <w:pPr>
              <w:jc w:val="center"/>
              <w:rPr>
                <w:rFonts w:cs="Arial"/>
                <w:sz w:val="21"/>
                <w:szCs w:val="21"/>
              </w:rPr>
            </w:pPr>
            <w:r w:rsidRPr="00A67EFF">
              <w:rPr>
                <w:rFonts w:cs="Arial"/>
                <w:color w:val="000000"/>
                <w:sz w:val="21"/>
                <w:szCs w:val="21"/>
                <w:lang w:eastAsia="en-AU"/>
              </w:rPr>
              <w:t>$</w:t>
            </w:r>
            <w:r w:rsidR="00B64C0E" w:rsidRPr="00A67EFF">
              <w:rPr>
                <w:rFonts w:cs="Arial"/>
                <w:color w:val="000000"/>
                <w:sz w:val="21"/>
                <w:szCs w:val="21"/>
                <w:lang w:eastAsia="en-AU"/>
              </w:rPr>
              <w:t>3</w:t>
            </w:r>
            <w:r w:rsidRPr="00A67EFF">
              <w:rPr>
                <w:rFonts w:cs="Arial"/>
                <w:color w:val="000000"/>
                <w:sz w:val="21"/>
                <w:szCs w:val="21"/>
                <w:lang w:eastAsia="en-AU"/>
              </w:rPr>
              <w:t>,</w:t>
            </w:r>
            <w:r w:rsidR="00B64C0E" w:rsidRPr="00A67EFF">
              <w:rPr>
                <w:rFonts w:cs="Arial"/>
                <w:color w:val="000000"/>
                <w:sz w:val="21"/>
                <w:szCs w:val="21"/>
                <w:lang w:eastAsia="en-AU"/>
              </w:rPr>
              <w:t>54</w:t>
            </w:r>
            <w:r w:rsidR="00B90DF8" w:rsidRPr="00A67EFF">
              <w:rPr>
                <w:rFonts w:cs="Arial"/>
                <w:color w:val="000000"/>
                <w:sz w:val="21"/>
                <w:szCs w:val="21"/>
                <w:lang w:eastAsia="en-AU"/>
              </w:rPr>
              <w:t>8.34</w:t>
            </w:r>
          </w:p>
        </w:tc>
        <w:tc>
          <w:tcPr>
            <w:tcW w:w="3544" w:type="dxa"/>
            <w:shd w:val="clear" w:color="auto" w:fill="D9D9D9"/>
            <w:vAlign w:val="center"/>
          </w:tcPr>
          <w:p w14:paraId="1D62269D" w14:textId="77777777" w:rsidR="00DD636E" w:rsidRPr="00A67EFF" w:rsidRDefault="00D67A9F" w:rsidP="00D67A9F">
            <w:pPr>
              <w:jc w:val="center"/>
              <w:rPr>
                <w:rFonts w:cs="Arial"/>
                <w:sz w:val="21"/>
                <w:szCs w:val="21"/>
              </w:rPr>
            </w:pPr>
            <w:r>
              <w:rPr>
                <w:rFonts w:cs="Arial"/>
                <w:color w:val="000000"/>
                <w:sz w:val="21"/>
                <w:szCs w:val="21"/>
                <w:lang w:eastAsia="en-AU"/>
              </w:rPr>
              <w:t>$296.54</w:t>
            </w:r>
          </w:p>
        </w:tc>
      </w:tr>
      <w:tr w:rsidR="00DD636E" w:rsidRPr="00786FCF" w14:paraId="1D6226A2" w14:textId="77777777" w:rsidTr="003266C0">
        <w:tc>
          <w:tcPr>
            <w:tcW w:w="2518" w:type="dxa"/>
            <w:gridSpan w:val="2"/>
            <w:shd w:val="clear" w:color="auto" w:fill="auto"/>
          </w:tcPr>
          <w:p w14:paraId="1D62269F" w14:textId="77777777" w:rsidR="00DD636E" w:rsidRPr="00786FCF" w:rsidRDefault="005F650F" w:rsidP="00DD636E">
            <w:pPr>
              <w:rPr>
                <w:rFonts w:cs="Arial"/>
                <w:sz w:val="21"/>
                <w:szCs w:val="21"/>
              </w:rPr>
            </w:pPr>
            <w:r w:rsidRPr="00786FCF">
              <w:rPr>
                <w:rFonts w:cs="Arial"/>
                <w:sz w:val="21"/>
                <w:szCs w:val="21"/>
              </w:rPr>
              <w:t>Employee E</w:t>
            </w:r>
          </w:p>
        </w:tc>
        <w:tc>
          <w:tcPr>
            <w:tcW w:w="3544" w:type="dxa"/>
            <w:gridSpan w:val="2"/>
            <w:shd w:val="clear" w:color="auto" w:fill="D9D9D9"/>
            <w:vAlign w:val="center"/>
          </w:tcPr>
          <w:p w14:paraId="1D6226A0" w14:textId="77777777" w:rsidR="00DD636E" w:rsidRPr="00786FCF" w:rsidRDefault="005F650F" w:rsidP="00B90DF8">
            <w:pPr>
              <w:jc w:val="center"/>
              <w:rPr>
                <w:rFonts w:cs="Arial"/>
                <w:sz w:val="21"/>
                <w:szCs w:val="21"/>
              </w:rPr>
            </w:pPr>
            <w:r w:rsidRPr="00786FCF">
              <w:rPr>
                <w:rFonts w:cs="Arial"/>
                <w:color w:val="000000"/>
                <w:sz w:val="21"/>
                <w:szCs w:val="21"/>
                <w:lang w:eastAsia="en-AU"/>
              </w:rPr>
              <w:t>$</w:t>
            </w:r>
            <w:r w:rsidR="00B64C0E">
              <w:rPr>
                <w:rFonts w:cs="Arial"/>
                <w:color w:val="000000"/>
                <w:sz w:val="21"/>
                <w:szCs w:val="21"/>
                <w:lang w:eastAsia="en-AU"/>
              </w:rPr>
              <w:t>2,</w:t>
            </w:r>
            <w:r w:rsidR="00B90DF8">
              <w:rPr>
                <w:rFonts w:cs="Arial"/>
                <w:color w:val="000000"/>
                <w:sz w:val="21"/>
                <w:szCs w:val="21"/>
                <w:lang w:eastAsia="en-AU"/>
              </w:rPr>
              <w:t>702.7</w:t>
            </w:r>
            <w:r w:rsidR="00A67EFF">
              <w:rPr>
                <w:rFonts w:cs="Arial"/>
                <w:color w:val="000000"/>
                <w:sz w:val="21"/>
                <w:szCs w:val="21"/>
                <w:lang w:eastAsia="en-AU"/>
              </w:rPr>
              <w:t>9</w:t>
            </w:r>
          </w:p>
        </w:tc>
        <w:tc>
          <w:tcPr>
            <w:tcW w:w="3544" w:type="dxa"/>
            <w:shd w:val="clear" w:color="auto" w:fill="D9D9D9"/>
            <w:vAlign w:val="center"/>
          </w:tcPr>
          <w:p w14:paraId="1D6226A1" w14:textId="77777777" w:rsidR="00DD636E" w:rsidRPr="00786FCF" w:rsidRDefault="00D67A9F" w:rsidP="00A67EFF">
            <w:pPr>
              <w:jc w:val="center"/>
              <w:rPr>
                <w:rFonts w:cs="Arial"/>
                <w:sz w:val="21"/>
                <w:szCs w:val="21"/>
              </w:rPr>
            </w:pPr>
            <w:r>
              <w:rPr>
                <w:rFonts w:cs="Arial"/>
                <w:color w:val="000000"/>
                <w:sz w:val="21"/>
                <w:szCs w:val="21"/>
                <w:lang w:eastAsia="en-AU"/>
              </w:rPr>
              <w:t>$225.78</w:t>
            </w:r>
          </w:p>
        </w:tc>
      </w:tr>
      <w:tr w:rsidR="00DD636E" w:rsidRPr="00786FCF" w14:paraId="1D6226A6" w14:textId="77777777" w:rsidTr="003266C0">
        <w:tc>
          <w:tcPr>
            <w:tcW w:w="2518" w:type="dxa"/>
            <w:gridSpan w:val="2"/>
            <w:shd w:val="clear" w:color="auto" w:fill="auto"/>
          </w:tcPr>
          <w:p w14:paraId="1D6226A3" w14:textId="77777777" w:rsidR="00DD636E" w:rsidRPr="00A67EFF" w:rsidRDefault="005F650F" w:rsidP="00DD636E">
            <w:pPr>
              <w:rPr>
                <w:rFonts w:cs="Arial"/>
                <w:sz w:val="21"/>
                <w:szCs w:val="21"/>
              </w:rPr>
            </w:pPr>
            <w:r w:rsidRPr="00A67EFF">
              <w:rPr>
                <w:rFonts w:cs="Arial"/>
                <w:sz w:val="21"/>
                <w:szCs w:val="21"/>
              </w:rPr>
              <w:t>Employee F</w:t>
            </w:r>
          </w:p>
        </w:tc>
        <w:tc>
          <w:tcPr>
            <w:tcW w:w="3544" w:type="dxa"/>
            <w:gridSpan w:val="2"/>
            <w:shd w:val="clear" w:color="auto" w:fill="D9D9D9"/>
            <w:vAlign w:val="center"/>
          </w:tcPr>
          <w:p w14:paraId="1D6226A4" w14:textId="77777777" w:rsidR="00DD636E" w:rsidRPr="00A67EFF" w:rsidRDefault="005F650F" w:rsidP="00A67EFF">
            <w:pPr>
              <w:jc w:val="center"/>
              <w:rPr>
                <w:rFonts w:cs="Arial"/>
                <w:sz w:val="21"/>
                <w:szCs w:val="21"/>
              </w:rPr>
            </w:pPr>
            <w:r w:rsidRPr="00A67EFF">
              <w:rPr>
                <w:rFonts w:cs="Arial"/>
                <w:color w:val="000000"/>
                <w:sz w:val="21"/>
                <w:szCs w:val="21"/>
                <w:lang w:eastAsia="en-AU"/>
              </w:rPr>
              <w:t>$</w:t>
            </w:r>
            <w:r w:rsidR="00B64C0E" w:rsidRPr="00A67EFF">
              <w:rPr>
                <w:rFonts w:cs="Arial"/>
                <w:color w:val="000000"/>
                <w:sz w:val="21"/>
                <w:szCs w:val="21"/>
                <w:lang w:eastAsia="en-AU"/>
              </w:rPr>
              <w:t>2</w:t>
            </w:r>
            <w:r w:rsidR="00B90DF8" w:rsidRPr="00A67EFF">
              <w:rPr>
                <w:rFonts w:cs="Arial"/>
                <w:color w:val="000000"/>
                <w:sz w:val="21"/>
                <w:szCs w:val="21"/>
                <w:lang w:eastAsia="en-AU"/>
              </w:rPr>
              <w:t>72.</w:t>
            </w:r>
            <w:r w:rsidR="00A67EFF" w:rsidRPr="00A67EFF">
              <w:rPr>
                <w:rFonts w:cs="Arial"/>
                <w:color w:val="000000"/>
                <w:sz w:val="21"/>
                <w:szCs w:val="21"/>
                <w:lang w:eastAsia="en-AU"/>
              </w:rPr>
              <w:t>6</w:t>
            </w:r>
            <w:r w:rsidR="003E7437">
              <w:rPr>
                <w:rFonts w:cs="Arial"/>
                <w:color w:val="000000"/>
                <w:sz w:val="21"/>
                <w:szCs w:val="21"/>
                <w:lang w:eastAsia="en-AU"/>
              </w:rPr>
              <w:t>8</w:t>
            </w:r>
          </w:p>
        </w:tc>
        <w:tc>
          <w:tcPr>
            <w:tcW w:w="3544" w:type="dxa"/>
            <w:shd w:val="clear" w:color="auto" w:fill="D9D9D9"/>
            <w:vAlign w:val="center"/>
          </w:tcPr>
          <w:p w14:paraId="1D6226A5" w14:textId="77777777" w:rsidR="00DD636E" w:rsidRPr="00A67EFF" w:rsidRDefault="00D67A9F" w:rsidP="00A67EFF">
            <w:pPr>
              <w:jc w:val="center"/>
              <w:rPr>
                <w:rFonts w:cs="Arial"/>
                <w:sz w:val="21"/>
                <w:szCs w:val="21"/>
              </w:rPr>
            </w:pPr>
            <w:r>
              <w:rPr>
                <w:rFonts w:cs="Arial"/>
                <w:color w:val="000000"/>
                <w:sz w:val="21"/>
                <w:szCs w:val="21"/>
                <w:lang w:eastAsia="en-AU"/>
              </w:rPr>
              <w:t>$22.43</w:t>
            </w:r>
          </w:p>
        </w:tc>
      </w:tr>
      <w:tr w:rsidR="00DD636E" w:rsidRPr="00786FCF" w14:paraId="1D6226AA" w14:textId="77777777" w:rsidTr="003266C0">
        <w:tc>
          <w:tcPr>
            <w:tcW w:w="2518" w:type="dxa"/>
            <w:gridSpan w:val="2"/>
            <w:shd w:val="clear" w:color="auto" w:fill="auto"/>
          </w:tcPr>
          <w:p w14:paraId="1D6226A7" w14:textId="77777777" w:rsidR="00DD636E" w:rsidRPr="00A67EFF" w:rsidRDefault="005F650F" w:rsidP="00DD636E">
            <w:pPr>
              <w:rPr>
                <w:rFonts w:cs="Arial"/>
                <w:sz w:val="21"/>
                <w:szCs w:val="21"/>
              </w:rPr>
            </w:pPr>
            <w:r w:rsidRPr="00A67EFF">
              <w:rPr>
                <w:rFonts w:cs="Arial"/>
                <w:sz w:val="21"/>
                <w:szCs w:val="21"/>
              </w:rPr>
              <w:t>Employee G</w:t>
            </w:r>
          </w:p>
        </w:tc>
        <w:tc>
          <w:tcPr>
            <w:tcW w:w="3544" w:type="dxa"/>
            <w:gridSpan w:val="2"/>
            <w:shd w:val="clear" w:color="auto" w:fill="D9D9D9"/>
            <w:vAlign w:val="center"/>
          </w:tcPr>
          <w:p w14:paraId="1D6226A8" w14:textId="77777777" w:rsidR="00DD636E" w:rsidRPr="00A67EFF" w:rsidRDefault="005F650F" w:rsidP="00B90DF8">
            <w:pPr>
              <w:jc w:val="center"/>
              <w:rPr>
                <w:rFonts w:cs="Arial"/>
                <w:sz w:val="21"/>
                <w:szCs w:val="21"/>
              </w:rPr>
            </w:pPr>
            <w:r w:rsidRPr="00A67EFF">
              <w:rPr>
                <w:rFonts w:cs="Arial"/>
                <w:color w:val="000000"/>
                <w:sz w:val="21"/>
                <w:szCs w:val="21"/>
                <w:lang w:eastAsia="en-AU"/>
              </w:rPr>
              <w:t>$</w:t>
            </w:r>
            <w:r w:rsidR="00B64C0E" w:rsidRPr="00A67EFF">
              <w:rPr>
                <w:rFonts w:cs="Arial"/>
                <w:color w:val="000000"/>
                <w:sz w:val="21"/>
                <w:szCs w:val="21"/>
                <w:lang w:eastAsia="en-AU"/>
              </w:rPr>
              <w:t>4,8</w:t>
            </w:r>
            <w:r w:rsidR="00B90DF8" w:rsidRPr="00A67EFF">
              <w:rPr>
                <w:rFonts w:cs="Arial"/>
                <w:color w:val="000000"/>
                <w:sz w:val="21"/>
                <w:szCs w:val="21"/>
                <w:lang w:eastAsia="en-AU"/>
              </w:rPr>
              <w:t>10</w:t>
            </w:r>
            <w:r w:rsidR="00A67EFF" w:rsidRPr="00A67EFF">
              <w:rPr>
                <w:rFonts w:cs="Arial"/>
                <w:color w:val="000000"/>
                <w:sz w:val="21"/>
                <w:szCs w:val="21"/>
                <w:lang w:eastAsia="en-AU"/>
              </w:rPr>
              <w:t>.06</w:t>
            </w:r>
          </w:p>
        </w:tc>
        <w:tc>
          <w:tcPr>
            <w:tcW w:w="3544" w:type="dxa"/>
            <w:shd w:val="clear" w:color="auto" w:fill="D9D9D9"/>
            <w:vAlign w:val="center"/>
          </w:tcPr>
          <w:p w14:paraId="1D6226A9" w14:textId="77777777" w:rsidR="00DD636E" w:rsidRPr="00A67EFF" w:rsidRDefault="00C4036A" w:rsidP="00A67EFF">
            <w:pPr>
              <w:jc w:val="center"/>
              <w:rPr>
                <w:rFonts w:cs="Arial"/>
                <w:sz w:val="21"/>
                <w:szCs w:val="21"/>
              </w:rPr>
            </w:pPr>
            <w:r>
              <w:rPr>
                <w:rFonts w:cs="Arial"/>
                <w:color w:val="000000"/>
                <w:sz w:val="21"/>
                <w:szCs w:val="21"/>
                <w:lang w:eastAsia="en-AU"/>
              </w:rPr>
              <w:t>$402.16</w:t>
            </w:r>
          </w:p>
        </w:tc>
      </w:tr>
      <w:tr w:rsidR="00DD636E" w:rsidRPr="00786FCF" w14:paraId="1D6226AE" w14:textId="77777777" w:rsidTr="003266C0">
        <w:tc>
          <w:tcPr>
            <w:tcW w:w="2518" w:type="dxa"/>
            <w:gridSpan w:val="2"/>
            <w:shd w:val="clear" w:color="auto" w:fill="auto"/>
          </w:tcPr>
          <w:p w14:paraId="1D6226AB" w14:textId="77777777" w:rsidR="00DD636E" w:rsidRPr="003E7437" w:rsidRDefault="005F650F" w:rsidP="00DD636E">
            <w:pPr>
              <w:rPr>
                <w:rFonts w:cs="Arial"/>
                <w:sz w:val="21"/>
                <w:szCs w:val="21"/>
              </w:rPr>
            </w:pPr>
            <w:r w:rsidRPr="003E7437">
              <w:rPr>
                <w:rFonts w:cs="Arial"/>
                <w:sz w:val="21"/>
                <w:szCs w:val="21"/>
              </w:rPr>
              <w:t>Employee H</w:t>
            </w:r>
          </w:p>
        </w:tc>
        <w:tc>
          <w:tcPr>
            <w:tcW w:w="3544" w:type="dxa"/>
            <w:gridSpan w:val="2"/>
            <w:shd w:val="clear" w:color="auto" w:fill="D9D9D9"/>
            <w:vAlign w:val="center"/>
          </w:tcPr>
          <w:p w14:paraId="1D6226AC" w14:textId="77777777" w:rsidR="00DD636E" w:rsidRPr="003E7437" w:rsidRDefault="005F650F" w:rsidP="00B90DF8">
            <w:pPr>
              <w:jc w:val="center"/>
              <w:rPr>
                <w:rFonts w:cs="Arial"/>
                <w:sz w:val="21"/>
                <w:szCs w:val="21"/>
              </w:rPr>
            </w:pPr>
            <w:r w:rsidRPr="003E7437">
              <w:rPr>
                <w:rFonts w:cs="Arial"/>
                <w:color w:val="000000"/>
                <w:sz w:val="21"/>
                <w:szCs w:val="21"/>
                <w:lang w:eastAsia="en-AU"/>
              </w:rPr>
              <w:t>$</w:t>
            </w:r>
            <w:r w:rsidR="00B64C0E" w:rsidRPr="003E7437">
              <w:rPr>
                <w:rFonts w:cs="Arial"/>
                <w:color w:val="000000"/>
                <w:sz w:val="21"/>
                <w:szCs w:val="21"/>
                <w:lang w:eastAsia="en-AU"/>
              </w:rPr>
              <w:t>3,85</w:t>
            </w:r>
            <w:r w:rsidR="003E7437" w:rsidRPr="003E7437">
              <w:rPr>
                <w:rFonts w:cs="Arial"/>
                <w:color w:val="000000"/>
                <w:sz w:val="21"/>
                <w:szCs w:val="21"/>
                <w:lang w:eastAsia="en-AU"/>
              </w:rPr>
              <w:t>8</w:t>
            </w:r>
            <w:r w:rsidR="00B90DF8" w:rsidRPr="003E7437">
              <w:rPr>
                <w:rFonts w:cs="Arial"/>
                <w:color w:val="000000"/>
                <w:sz w:val="21"/>
                <w:szCs w:val="21"/>
                <w:lang w:eastAsia="en-AU"/>
              </w:rPr>
              <w:t>.</w:t>
            </w:r>
            <w:r w:rsidR="003E7437" w:rsidRPr="003E7437">
              <w:rPr>
                <w:rFonts w:cs="Arial"/>
                <w:color w:val="000000"/>
                <w:sz w:val="21"/>
                <w:szCs w:val="21"/>
                <w:lang w:eastAsia="en-AU"/>
              </w:rPr>
              <w:t>04</w:t>
            </w:r>
          </w:p>
        </w:tc>
        <w:tc>
          <w:tcPr>
            <w:tcW w:w="3544" w:type="dxa"/>
            <w:shd w:val="clear" w:color="auto" w:fill="D9D9D9"/>
            <w:vAlign w:val="center"/>
          </w:tcPr>
          <w:p w14:paraId="1D6226AD" w14:textId="77777777" w:rsidR="00DD636E" w:rsidRPr="003E7437" w:rsidRDefault="00C4036A" w:rsidP="003E7437">
            <w:pPr>
              <w:jc w:val="center"/>
              <w:rPr>
                <w:rFonts w:cs="Arial"/>
                <w:sz w:val="21"/>
                <w:szCs w:val="21"/>
              </w:rPr>
            </w:pPr>
            <w:r>
              <w:rPr>
                <w:rFonts w:cs="Arial"/>
                <w:color w:val="000000"/>
                <w:sz w:val="21"/>
                <w:szCs w:val="21"/>
                <w:lang w:eastAsia="en-AU"/>
              </w:rPr>
              <w:t>$322.45</w:t>
            </w:r>
          </w:p>
        </w:tc>
      </w:tr>
      <w:tr w:rsidR="00DD636E" w:rsidRPr="00786FCF" w14:paraId="1D6226B2" w14:textId="77777777" w:rsidTr="003266C0">
        <w:tc>
          <w:tcPr>
            <w:tcW w:w="2518" w:type="dxa"/>
            <w:gridSpan w:val="2"/>
            <w:shd w:val="clear" w:color="auto" w:fill="auto"/>
          </w:tcPr>
          <w:p w14:paraId="1D6226AF" w14:textId="77777777" w:rsidR="00DD636E" w:rsidRPr="003E7437" w:rsidRDefault="005F650F" w:rsidP="00DD636E">
            <w:pPr>
              <w:rPr>
                <w:rFonts w:cs="Arial"/>
                <w:sz w:val="21"/>
                <w:szCs w:val="21"/>
              </w:rPr>
            </w:pPr>
            <w:r w:rsidRPr="003E7437">
              <w:rPr>
                <w:rFonts w:cs="Arial"/>
                <w:sz w:val="21"/>
                <w:szCs w:val="21"/>
              </w:rPr>
              <w:t>Employee I</w:t>
            </w:r>
          </w:p>
        </w:tc>
        <w:tc>
          <w:tcPr>
            <w:tcW w:w="3544" w:type="dxa"/>
            <w:gridSpan w:val="2"/>
            <w:shd w:val="clear" w:color="auto" w:fill="D9D9D9"/>
            <w:vAlign w:val="center"/>
          </w:tcPr>
          <w:p w14:paraId="1D6226B0" w14:textId="77777777" w:rsidR="00DD636E" w:rsidRPr="003E7437" w:rsidRDefault="005F650F" w:rsidP="00B90DF8">
            <w:pPr>
              <w:jc w:val="center"/>
              <w:rPr>
                <w:rFonts w:cs="Arial"/>
                <w:sz w:val="21"/>
                <w:szCs w:val="21"/>
              </w:rPr>
            </w:pPr>
            <w:r w:rsidRPr="003E7437">
              <w:rPr>
                <w:rFonts w:cs="Arial"/>
                <w:color w:val="000000"/>
                <w:sz w:val="21"/>
                <w:szCs w:val="21"/>
                <w:lang w:eastAsia="en-AU"/>
              </w:rPr>
              <w:t>$2,</w:t>
            </w:r>
            <w:r w:rsidR="00B90DF8" w:rsidRPr="003E7437">
              <w:rPr>
                <w:rFonts w:cs="Arial"/>
                <w:color w:val="000000"/>
                <w:sz w:val="21"/>
                <w:szCs w:val="21"/>
                <w:lang w:eastAsia="en-AU"/>
              </w:rPr>
              <w:t>101.9</w:t>
            </w:r>
            <w:r w:rsidR="003E7437" w:rsidRPr="003E7437">
              <w:rPr>
                <w:rFonts w:cs="Arial"/>
                <w:color w:val="000000"/>
                <w:sz w:val="21"/>
                <w:szCs w:val="21"/>
                <w:lang w:eastAsia="en-AU"/>
              </w:rPr>
              <w:t>1</w:t>
            </w:r>
          </w:p>
        </w:tc>
        <w:tc>
          <w:tcPr>
            <w:tcW w:w="3544" w:type="dxa"/>
            <w:shd w:val="clear" w:color="auto" w:fill="D9D9D9"/>
            <w:vAlign w:val="center"/>
          </w:tcPr>
          <w:p w14:paraId="1D6226B1" w14:textId="77777777" w:rsidR="00DD636E" w:rsidRPr="003E7437" w:rsidRDefault="00C4036A" w:rsidP="003E7437">
            <w:pPr>
              <w:jc w:val="center"/>
              <w:rPr>
                <w:rFonts w:cs="Arial"/>
                <w:sz w:val="21"/>
                <w:szCs w:val="21"/>
              </w:rPr>
            </w:pPr>
            <w:r>
              <w:rPr>
                <w:rFonts w:cs="Arial"/>
                <w:color w:val="000000"/>
                <w:sz w:val="21"/>
                <w:szCs w:val="21"/>
                <w:lang w:eastAsia="en-AU"/>
              </w:rPr>
              <w:t>$175.51</w:t>
            </w:r>
          </w:p>
        </w:tc>
      </w:tr>
      <w:tr w:rsidR="00DD636E" w:rsidRPr="00786FCF" w14:paraId="1D6226B6" w14:textId="77777777" w:rsidTr="003266C0">
        <w:tc>
          <w:tcPr>
            <w:tcW w:w="2518" w:type="dxa"/>
            <w:gridSpan w:val="2"/>
            <w:tcBorders>
              <w:bottom w:val="single" w:sz="4" w:space="0" w:color="auto"/>
            </w:tcBorders>
            <w:shd w:val="clear" w:color="auto" w:fill="auto"/>
          </w:tcPr>
          <w:p w14:paraId="1D6226B3" w14:textId="77777777" w:rsidR="00DD636E" w:rsidRPr="00786FCF" w:rsidRDefault="005F650F" w:rsidP="00DD636E">
            <w:pPr>
              <w:rPr>
                <w:rFonts w:cs="Arial"/>
                <w:sz w:val="21"/>
                <w:szCs w:val="21"/>
              </w:rPr>
            </w:pPr>
            <w:r w:rsidRPr="00786FCF">
              <w:rPr>
                <w:rFonts w:cs="Arial"/>
                <w:sz w:val="21"/>
                <w:szCs w:val="21"/>
              </w:rPr>
              <w:t>Employee J</w:t>
            </w:r>
          </w:p>
        </w:tc>
        <w:tc>
          <w:tcPr>
            <w:tcW w:w="3544" w:type="dxa"/>
            <w:gridSpan w:val="2"/>
            <w:shd w:val="clear" w:color="auto" w:fill="D9D9D9"/>
            <w:vAlign w:val="center"/>
          </w:tcPr>
          <w:p w14:paraId="1D6226B4" w14:textId="77777777" w:rsidR="00DD636E" w:rsidRPr="00786FCF" w:rsidRDefault="005F650F" w:rsidP="00B90DF8">
            <w:pPr>
              <w:jc w:val="center"/>
              <w:rPr>
                <w:rFonts w:cs="Arial"/>
                <w:sz w:val="21"/>
                <w:szCs w:val="21"/>
              </w:rPr>
            </w:pPr>
            <w:r w:rsidRPr="00786FCF">
              <w:rPr>
                <w:rFonts w:cs="Arial"/>
                <w:color w:val="000000"/>
                <w:sz w:val="21"/>
                <w:szCs w:val="21"/>
                <w:lang w:eastAsia="en-AU"/>
              </w:rPr>
              <w:t>$</w:t>
            </w:r>
            <w:r w:rsidR="00B64C0E">
              <w:rPr>
                <w:rFonts w:cs="Arial"/>
                <w:color w:val="000000"/>
                <w:sz w:val="21"/>
                <w:szCs w:val="21"/>
                <w:lang w:eastAsia="en-AU"/>
              </w:rPr>
              <w:t>3,</w:t>
            </w:r>
            <w:r w:rsidR="00B90DF8">
              <w:rPr>
                <w:rFonts w:cs="Arial"/>
                <w:color w:val="000000"/>
                <w:sz w:val="21"/>
                <w:szCs w:val="21"/>
                <w:lang w:eastAsia="en-AU"/>
              </w:rPr>
              <w:t>130.2</w:t>
            </w:r>
            <w:r w:rsidR="003E7437">
              <w:rPr>
                <w:rFonts w:cs="Arial"/>
                <w:color w:val="000000"/>
                <w:sz w:val="21"/>
                <w:szCs w:val="21"/>
                <w:lang w:eastAsia="en-AU"/>
              </w:rPr>
              <w:t>0</w:t>
            </w:r>
          </w:p>
        </w:tc>
        <w:tc>
          <w:tcPr>
            <w:tcW w:w="3544" w:type="dxa"/>
            <w:shd w:val="clear" w:color="auto" w:fill="D9D9D9"/>
            <w:vAlign w:val="center"/>
          </w:tcPr>
          <w:p w14:paraId="1D6226B5" w14:textId="77777777" w:rsidR="00DD636E" w:rsidRPr="00786FCF" w:rsidRDefault="00C4036A" w:rsidP="003E7437">
            <w:pPr>
              <w:jc w:val="center"/>
              <w:rPr>
                <w:rFonts w:cs="Arial"/>
                <w:sz w:val="21"/>
                <w:szCs w:val="21"/>
              </w:rPr>
            </w:pPr>
            <w:r>
              <w:rPr>
                <w:rFonts w:cs="Arial"/>
                <w:color w:val="000000"/>
                <w:sz w:val="21"/>
                <w:szCs w:val="21"/>
                <w:lang w:eastAsia="en-AU"/>
              </w:rPr>
              <w:t>$261.55</w:t>
            </w:r>
          </w:p>
        </w:tc>
      </w:tr>
      <w:tr w:rsidR="0062314E" w:rsidRPr="00786FCF" w14:paraId="1D6226B9" w14:textId="77777777" w:rsidTr="0062314E">
        <w:trPr>
          <w:gridAfter w:val="2"/>
          <w:wAfter w:w="5988" w:type="dxa"/>
        </w:trPr>
        <w:tc>
          <w:tcPr>
            <w:tcW w:w="1809" w:type="dxa"/>
            <w:tcBorders>
              <w:left w:val="nil"/>
              <w:bottom w:val="nil"/>
              <w:right w:val="nil"/>
            </w:tcBorders>
            <w:shd w:val="clear" w:color="auto" w:fill="auto"/>
          </w:tcPr>
          <w:p w14:paraId="1D6226B7" w14:textId="77777777" w:rsidR="000142E8" w:rsidRPr="00786FCF" w:rsidRDefault="000142E8" w:rsidP="0062314E">
            <w:pPr>
              <w:rPr>
                <w:rFonts w:cs="Arial"/>
                <w:sz w:val="21"/>
                <w:szCs w:val="21"/>
              </w:rPr>
            </w:pPr>
          </w:p>
        </w:tc>
        <w:tc>
          <w:tcPr>
            <w:tcW w:w="1809" w:type="dxa"/>
            <w:gridSpan w:val="2"/>
            <w:tcBorders>
              <w:left w:val="nil"/>
              <w:bottom w:val="nil"/>
              <w:right w:val="nil"/>
            </w:tcBorders>
            <w:shd w:val="clear" w:color="auto" w:fill="auto"/>
          </w:tcPr>
          <w:p w14:paraId="1D6226B8" w14:textId="77777777" w:rsidR="000142E8" w:rsidRPr="00786FCF" w:rsidRDefault="000142E8" w:rsidP="0062314E">
            <w:pPr>
              <w:rPr>
                <w:rFonts w:cs="Arial"/>
                <w:sz w:val="21"/>
                <w:szCs w:val="21"/>
              </w:rPr>
            </w:pPr>
          </w:p>
        </w:tc>
      </w:tr>
    </w:tbl>
    <w:p w14:paraId="1D6226EE" w14:textId="77777777" w:rsidR="000142E8" w:rsidRPr="00786FCF" w:rsidRDefault="000142E8" w:rsidP="007738DD">
      <w:pPr>
        <w:keepNext/>
        <w:spacing w:before="240" w:after="240"/>
        <w:outlineLvl w:val="1"/>
        <w:rPr>
          <w:rFonts w:cs="Arial"/>
          <w:sz w:val="21"/>
          <w:szCs w:val="21"/>
        </w:rPr>
      </w:pPr>
      <w:r w:rsidRPr="00786FCF">
        <w:rPr>
          <w:rFonts w:cs="Arial"/>
          <w:sz w:val="21"/>
          <w:szCs w:val="21"/>
        </w:rPr>
        <w:br w:type="page"/>
      </w:r>
    </w:p>
    <w:p w14:paraId="1D6226EF" w14:textId="77777777" w:rsidR="000142E8" w:rsidRPr="00786FCF" w:rsidRDefault="000142E8" w:rsidP="000142E8">
      <w:pPr>
        <w:widowControl w:val="0"/>
        <w:spacing w:after="600"/>
        <w:rPr>
          <w:rFonts w:cs="Arial"/>
          <w:sz w:val="21"/>
          <w:szCs w:val="21"/>
        </w:rPr>
      </w:pPr>
    </w:p>
    <w:p w14:paraId="1D6226F0" w14:textId="77777777" w:rsidR="00275D1F" w:rsidRPr="00786FCF" w:rsidRDefault="00275D1F" w:rsidP="00275D1F">
      <w:pPr>
        <w:pStyle w:val="Default"/>
        <w:jc w:val="both"/>
        <w:rPr>
          <w:b/>
          <w:bCs/>
          <w:sz w:val="21"/>
          <w:szCs w:val="21"/>
        </w:rPr>
      </w:pPr>
      <w:r w:rsidRPr="00786FCF">
        <w:rPr>
          <w:b/>
          <w:bCs/>
          <w:sz w:val="21"/>
          <w:szCs w:val="21"/>
        </w:rPr>
        <w:t xml:space="preserve">Attachment </w:t>
      </w:r>
      <w:r w:rsidR="007738DD">
        <w:rPr>
          <w:b/>
          <w:bCs/>
          <w:sz w:val="21"/>
          <w:szCs w:val="21"/>
        </w:rPr>
        <w:t>D</w:t>
      </w:r>
      <w:r w:rsidRPr="00786FCF">
        <w:rPr>
          <w:b/>
          <w:bCs/>
          <w:sz w:val="21"/>
          <w:szCs w:val="21"/>
        </w:rPr>
        <w:t xml:space="preserve"> – </w:t>
      </w:r>
      <w:r w:rsidR="00422718">
        <w:rPr>
          <w:b/>
          <w:bCs/>
          <w:sz w:val="21"/>
          <w:szCs w:val="21"/>
        </w:rPr>
        <w:t xml:space="preserve">Workplace </w:t>
      </w:r>
      <w:r w:rsidRPr="00786FCF">
        <w:rPr>
          <w:b/>
          <w:bCs/>
          <w:sz w:val="21"/>
          <w:szCs w:val="21"/>
        </w:rPr>
        <w:t>Notice</w:t>
      </w:r>
    </w:p>
    <w:p w14:paraId="1D6226F1" w14:textId="77777777" w:rsidR="00275D1F" w:rsidRPr="00786FCF" w:rsidRDefault="00275D1F" w:rsidP="00275D1F">
      <w:pPr>
        <w:pStyle w:val="Default"/>
        <w:jc w:val="both"/>
        <w:rPr>
          <w:b/>
          <w:sz w:val="21"/>
          <w:szCs w:val="21"/>
        </w:rPr>
      </w:pPr>
      <w:r w:rsidRPr="00786FCF">
        <w:rPr>
          <w:b/>
          <w:bCs/>
          <w:sz w:val="21"/>
          <w:szCs w:val="21"/>
        </w:rPr>
        <w:t xml:space="preserve"> </w:t>
      </w:r>
    </w:p>
    <w:p w14:paraId="1D6226F2" w14:textId="77777777" w:rsidR="00275D1F" w:rsidRPr="00786FCF" w:rsidRDefault="00275D1F" w:rsidP="00275D1F">
      <w:pPr>
        <w:pStyle w:val="Default"/>
        <w:jc w:val="both"/>
        <w:rPr>
          <w:b/>
          <w:sz w:val="21"/>
          <w:szCs w:val="21"/>
        </w:rPr>
      </w:pPr>
      <w:r w:rsidRPr="00786FCF">
        <w:rPr>
          <w:b/>
          <w:bCs/>
          <w:sz w:val="21"/>
          <w:szCs w:val="21"/>
        </w:rPr>
        <w:t xml:space="preserve">Contravention of </w:t>
      </w:r>
      <w:r w:rsidRPr="00786FCF">
        <w:rPr>
          <w:b/>
          <w:bCs/>
          <w:i/>
          <w:iCs/>
          <w:sz w:val="21"/>
          <w:szCs w:val="21"/>
        </w:rPr>
        <w:t xml:space="preserve">Fair Work Act 2009 </w:t>
      </w:r>
      <w:r w:rsidRPr="00786FCF">
        <w:rPr>
          <w:b/>
          <w:bCs/>
          <w:sz w:val="21"/>
          <w:szCs w:val="21"/>
        </w:rPr>
        <w:t xml:space="preserve">by </w:t>
      </w:r>
      <w:r w:rsidRPr="00786FCF">
        <w:rPr>
          <w:b/>
          <w:sz w:val="21"/>
          <w:szCs w:val="21"/>
        </w:rPr>
        <w:t>Kal’ang Respite Care Centre Aboriginal Corporation.</w:t>
      </w:r>
    </w:p>
    <w:p w14:paraId="1D6226F3" w14:textId="77777777" w:rsidR="00275D1F" w:rsidRPr="00786FCF" w:rsidRDefault="00275D1F" w:rsidP="00275D1F">
      <w:pPr>
        <w:pStyle w:val="Default"/>
        <w:jc w:val="both"/>
        <w:rPr>
          <w:sz w:val="21"/>
          <w:szCs w:val="21"/>
        </w:rPr>
      </w:pPr>
    </w:p>
    <w:p w14:paraId="1D6226F4" w14:textId="77777777" w:rsidR="00275D1F" w:rsidRPr="00786FCF" w:rsidRDefault="00275D1F" w:rsidP="00275D1F">
      <w:pPr>
        <w:pStyle w:val="Default"/>
        <w:jc w:val="both"/>
        <w:rPr>
          <w:sz w:val="21"/>
          <w:szCs w:val="21"/>
        </w:rPr>
      </w:pPr>
      <w:r w:rsidRPr="00786FCF">
        <w:rPr>
          <w:sz w:val="21"/>
          <w:szCs w:val="21"/>
        </w:rPr>
        <w:t>Kal’ang Respite Care Centre Aboriginal Corporation (</w:t>
      </w:r>
      <w:r w:rsidRPr="00786FCF">
        <w:rPr>
          <w:b/>
          <w:sz w:val="21"/>
          <w:szCs w:val="21"/>
        </w:rPr>
        <w:t>Kal’ang</w:t>
      </w:r>
      <w:r w:rsidRPr="00786FCF">
        <w:rPr>
          <w:sz w:val="21"/>
          <w:szCs w:val="21"/>
        </w:rPr>
        <w:t>) operates in the home care sector and the social and community services sector in Queensland</w:t>
      </w:r>
    </w:p>
    <w:p w14:paraId="1D6226F5" w14:textId="77777777" w:rsidR="00275D1F" w:rsidRPr="00786FCF" w:rsidRDefault="00275D1F" w:rsidP="00275D1F">
      <w:pPr>
        <w:pStyle w:val="Default"/>
        <w:jc w:val="both"/>
        <w:rPr>
          <w:sz w:val="21"/>
          <w:szCs w:val="21"/>
        </w:rPr>
      </w:pPr>
    </w:p>
    <w:p w14:paraId="1D6226F6" w14:textId="77777777" w:rsidR="00275D1F" w:rsidRPr="00786FCF" w:rsidRDefault="00275D1F" w:rsidP="00275D1F">
      <w:pPr>
        <w:pStyle w:val="Default"/>
        <w:jc w:val="both"/>
        <w:rPr>
          <w:sz w:val="21"/>
          <w:szCs w:val="21"/>
        </w:rPr>
      </w:pPr>
      <w:r w:rsidRPr="00786FCF">
        <w:rPr>
          <w:sz w:val="21"/>
          <w:szCs w:val="21"/>
        </w:rPr>
        <w:t xml:space="preserve">As a result of a review of our wage records, Kal’ang has identified some circumstances in which it failed to provide the correct termination payment to employees. These underpayments amount to contraventions of the </w:t>
      </w:r>
      <w:r w:rsidRPr="00786FCF">
        <w:rPr>
          <w:i/>
          <w:iCs/>
          <w:sz w:val="21"/>
          <w:szCs w:val="21"/>
        </w:rPr>
        <w:t xml:space="preserve">Fair Work Act 2009 </w:t>
      </w:r>
      <w:r w:rsidRPr="00786FCF">
        <w:rPr>
          <w:sz w:val="21"/>
          <w:szCs w:val="21"/>
        </w:rPr>
        <w:t xml:space="preserve">(Cth) and the </w:t>
      </w:r>
      <w:r w:rsidRPr="00786FCF">
        <w:rPr>
          <w:i/>
          <w:sz w:val="21"/>
          <w:szCs w:val="21"/>
        </w:rPr>
        <w:t>Social, Community, Home Care and Disability Services Industry Award 2010</w:t>
      </w:r>
      <w:r w:rsidRPr="00786FCF">
        <w:rPr>
          <w:sz w:val="21"/>
          <w:szCs w:val="21"/>
        </w:rPr>
        <w:t xml:space="preserve">. </w:t>
      </w:r>
    </w:p>
    <w:p w14:paraId="1D6226F7" w14:textId="77777777" w:rsidR="00275D1F" w:rsidRPr="00786FCF" w:rsidRDefault="00275D1F" w:rsidP="00275D1F">
      <w:pPr>
        <w:pStyle w:val="Default"/>
        <w:jc w:val="both"/>
        <w:rPr>
          <w:sz w:val="21"/>
          <w:szCs w:val="21"/>
        </w:rPr>
      </w:pPr>
    </w:p>
    <w:p w14:paraId="1D6226F8" w14:textId="77777777" w:rsidR="00275D1F" w:rsidRPr="00786FCF" w:rsidRDefault="00275D1F" w:rsidP="00275D1F">
      <w:pPr>
        <w:pStyle w:val="Default"/>
        <w:jc w:val="both"/>
        <w:rPr>
          <w:sz w:val="21"/>
          <w:szCs w:val="21"/>
        </w:rPr>
      </w:pPr>
      <w:r w:rsidRPr="00786FCF">
        <w:rPr>
          <w:sz w:val="21"/>
          <w:szCs w:val="21"/>
        </w:rPr>
        <w:t>Kal’ang has formally admitted to the Fair Work Ombudsman (</w:t>
      </w:r>
      <w:r w:rsidRPr="00786FCF">
        <w:rPr>
          <w:b/>
          <w:bCs/>
          <w:sz w:val="21"/>
          <w:szCs w:val="21"/>
        </w:rPr>
        <w:t>FWO</w:t>
      </w:r>
      <w:r w:rsidRPr="00786FCF">
        <w:rPr>
          <w:sz w:val="21"/>
          <w:szCs w:val="21"/>
        </w:rPr>
        <w:t>) that these contraventions occurred and has entered into an Enforceable Undertaking with the FWO (</w:t>
      </w:r>
      <w:r w:rsidR="00856904">
        <w:rPr>
          <w:sz w:val="21"/>
          <w:szCs w:val="21"/>
        </w:rPr>
        <w:t xml:space="preserve">which will be </w:t>
      </w:r>
      <w:r w:rsidRPr="00786FCF">
        <w:rPr>
          <w:sz w:val="21"/>
          <w:szCs w:val="21"/>
        </w:rPr>
        <w:t xml:space="preserve">available at www.fairwork.gov.au) committing to a number of measures to remedy the contraventions, including: </w:t>
      </w:r>
    </w:p>
    <w:p w14:paraId="1D6226F9" w14:textId="77777777" w:rsidR="00275D1F" w:rsidRPr="00786FCF" w:rsidRDefault="00275D1F" w:rsidP="00275D1F">
      <w:pPr>
        <w:pStyle w:val="Default"/>
        <w:jc w:val="both"/>
        <w:rPr>
          <w:sz w:val="21"/>
          <w:szCs w:val="21"/>
        </w:rPr>
      </w:pPr>
    </w:p>
    <w:p w14:paraId="1D6226FA" w14:textId="77777777" w:rsidR="00275D1F" w:rsidRPr="00F51DAE" w:rsidRDefault="00275D1F" w:rsidP="00275D1F">
      <w:pPr>
        <w:pStyle w:val="Default"/>
        <w:numPr>
          <w:ilvl w:val="0"/>
          <w:numId w:val="7"/>
        </w:numPr>
        <w:spacing w:after="24"/>
        <w:ind w:left="709"/>
        <w:jc w:val="both"/>
        <w:rPr>
          <w:sz w:val="21"/>
          <w:szCs w:val="21"/>
        </w:rPr>
      </w:pPr>
      <w:r w:rsidRPr="00786FCF">
        <w:rPr>
          <w:sz w:val="21"/>
          <w:szCs w:val="21"/>
        </w:rPr>
        <w:t xml:space="preserve">rectifying the </w:t>
      </w:r>
      <w:r w:rsidRPr="00F51DAE">
        <w:rPr>
          <w:sz w:val="21"/>
          <w:szCs w:val="21"/>
        </w:rPr>
        <w:t xml:space="preserve">underpayments by making an initial payment of </w:t>
      </w:r>
      <w:r w:rsidR="00B64C0E" w:rsidRPr="00F51DAE">
        <w:rPr>
          <w:sz w:val="21"/>
          <w:szCs w:val="21"/>
        </w:rPr>
        <w:t>approximately 40</w:t>
      </w:r>
      <w:r w:rsidRPr="00F51DAE">
        <w:rPr>
          <w:sz w:val="21"/>
          <w:szCs w:val="21"/>
        </w:rPr>
        <w:t xml:space="preserve">% of the amounts </w:t>
      </w:r>
      <w:r w:rsidRPr="00F51DAE">
        <w:rPr>
          <w:spacing w:val="10"/>
          <w:sz w:val="21"/>
          <w:szCs w:val="21"/>
        </w:rPr>
        <w:t xml:space="preserve">arising from the Contraventions to the Employees and </w:t>
      </w:r>
      <w:r w:rsidR="007F6AA5">
        <w:rPr>
          <w:spacing w:val="10"/>
          <w:sz w:val="21"/>
          <w:szCs w:val="21"/>
        </w:rPr>
        <w:t>fulfilling the remaining balance over an 18 month payment plan</w:t>
      </w:r>
      <w:r w:rsidRPr="00F51DAE">
        <w:rPr>
          <w:spacing w:val="10"/>
          <w:sz w:val="21"/>
          <w:szCs w:val="21"/>
        </w:rPr>
        <w:t>;</w:t>
      </w:r>
      <w:r w:rsidRPr="00F51DAE">
        <w:rPr>
          <w:sz w:val="21"/>
          <w:szCs w:val="21"/>
        </w:rPr>
        <w:t xml:space="preserve">  </w:t>
      </w:r>
    </w:p>
    <w:p w14:paraId="1D6226FB" w14:textId="77777777" w:rsidR="00275D1F" w:rsidRPr="00F51DAE" w:rsidRDefault="00275D1F" w:rsidP="00275D1F">
      <w:pPr>
        <w:pStyle w:val="Default"/>
        <w:numPr>
          <w:ilvl w:val="0"/>
          <w:numId w:val="7"/>
        </w:numPr>
        <w:spacing w:after="24"/>
        <w:ind w:left="709"/>
        <w:jc w:val="both"/>
        <w:rPr>
          <w:sz w:val="21"/>
          <w:szCs w:val="21"/>
        </w:rPr>
      </w:pPr>
      <w:r w:rsidRPr="00F51DAE">
        <w:rPr>
          <w:sz w:val="21"/>
          <w:szCs w:val="21"/>
        </w:rPr>
        <w:t>organising a community event;</w:t>
      </w:r>
    </w:p>
    <w:p w14:paraId="1D6226FC" w14:textId="77777777" w:rsidR="00275D1F" w:rsidRPr="00F51DAE" w:rsidRDefault="00275D1F" w:rsidP="00275D1F">
      <w:pPr>
        <w:pStyle w:val="Default"/>
        <w:numPr>
          <w:ilvl w:val="0"/>
          <w:numId w:val="7"/>
        </w:numPr>
        <w:spacing w:after="24"/>
        <w:ind w:left="709"/>
        <w:jc w:val="both"/>
        <w:rPr>
          <w:sz w:val="21"/>
          <w:szCs w:val="21"/>
        </w:rPr>
      </w:pPr>
      <w:r w:rsidRPr="00F51DAE">
        <w:rPr>
          <w:sz w:val="21"/>
          <w:szCs w:val="21"/>
        </w:rPr>
        <w:t xml:space="preserve">providing training to ensure employees are paid correct in accordance with the </w:t>
      </w:r>
      <w:r w:rsidRPr="00F51DAE">
        <w:rPr>
          <w:i/>
          <w:sz w:val="21"/>
          <w:szCs w:val="21"/>
        </w:rPr>
        <w:t>Fair Work Act 2009;</w:t>
      </w:r>
      <w:r w:rsidRPr="00F51DAE">
        <w:rPr>
          <w:sz w:val="21"/>
          <w:szCs w:val="21"/>
        </w:rPr>
        <w:t xml:space="preserve"> and</w:t>
      </w:r>
    </w:p>
    <w:p w14:paraId="1D6226FD" w14:textId="77777777" w:rsidR="00275D1F" w:rsidRPr="00F51DAE" w:rsidRDefault="00275D1F" w:rsidP="00275D1F">
      <w:pPr>
        <w:pStyle w:val="Default"/>
        <w:numPr>
          <w:ilvl w:val="0"/>
          <w:numId w:val="7"/>
        </w:numPr>
        <w:ind w:left="709"/>
        <w:jc w:val="both"/>
        <w:rPr>
          <w:sz w:val="21"/>
          <w:szCs w:val="21"/>
        </w:rPr>
      </w:pPr>
      <w:r w:rsidRPr="00F51DAE">
        <w:rPr>
          <w:sz w:val="21"/>
          <w:szCs w:val="21"/>
        </w:rPr>
        <w:t>creating a point of contact for all past and present employees to raise any concerns of underpayment.</w:t>
      </w:r>
    </w:p>
    <w:p w14:paraId="1D6226FE" w14:textId="77777777" w:rsidR="00275D1F" w:rsidRPr="00786FCF" w:rsidRDefault="00275D1F" w:rsidP="00275D1F">
      <w:pPr>
        <w:pStyle w:val="Default"/>
        <w:jc w:val="both"/>
        <w:rPr>
          <w:sz w:val="21"/>
          <w:szCs w:val="21"/>
        </w:rPr>
      </w:pPr>
    </w:p>
    <w:p w14:paraId="1D6226FF" w14:textId="77777777" w:rsidR="00275D1F" w:rsidRPr="00786FCF" w:rsidRDefault="00275D1F" w:rsidP="00275D1F">
      <w:pPr>
        <w:pStyle w:val="Default"/>
        <w:jc w:val="both"/>
        <w:rPr>
          <w:sz w:val="21"/>
          <w:szCs w:val="21"/>
        </w:rPr>
      </w:pPr>
      <w:r w:rsidRPr="00786FCF">
        <w:rPr>
          <w:sz w:val="21"/>
          <w:szCs w:val="21"/>
        </w:rPr>
        <w:t>Kal’ang expresses its sincere regret and apologises for the conduct which resulted in the contraventions.</w:t>
      </w:r>
      <w:r w:rsidR="00C4036A">
        <w:rPr>
          <w:sz w:val="21"/>
          <w:szCs w:val="21"/>
        </w:rPr>
        <w:t xml:space="preserve"> </w:t>
      </w:r>
      <w:r w:rsidR="00C4036A" w:rsidRPr="00786FCF">
        <w:rPr>
          <w:sz w:val="21"/>
          <w:szCs w:val="21"/>
        </w:rPr>
        <w:t>Kal’ang Respite Care Centre Aboriginal Corporation</w:t>
      </w:r>
      <w:r w:rsidR="00C4036A">
        <w:rPr>
          <w:sz w:val="21"/>
          <w:szCs w:val="21"/>
        </w:rPr>
        <w:t xml:space="preserve"> </w:t>
      </w:r>
      <w:r w:rsidR="00F82F2C">
        <w:rPr>
          <w:sz w:val="21"/>
          <w:szCs w:val="21"/>
        </w:rPr>
        <w:t>note</w:t>
      </w:r>
      <w:r w:rsidR="00C4036A">
        <w:rPr>
          <w:sz w:val="21"/>
          <w:szCs w:val="21"/>
        </w:rPr>
        <w:t xml:space="preserve"> that the current board were not in place at the time the contraventions occurred and that the current board is committed to rectifying the contraventions committed under the previous board and is equally committed to ensuring future compliance</w:t>
      </w:r>
      <w:r w:rsidR="003266C0">
        <w:rPr>
          <w:sz w:val="21"/>
          <w:szCs w:val="21"/>
        </w:rPr>
        <w:t xml:space="preserve"> with </w:t>
      </w:r>
      <w:r w:rsidRPr="00786FCF">
        <w:rPr>
          <w:sz w:val="21"/>
          <w:szCs w:val="21"/>
        </w:rPr>
        <w:t xml:space="preserve">Commonwealth workplace relations laws. </w:t>
      </w:r>
    </w:p>
    <w:p w14:paraId="1D622700" w14:textId="77777777" w:rsidR="00275D1F" w:rsidRPr="00786FCF" w:rsidRDefault="00275D1F" w:rsidP="00275D1F">
      <w:pPr>
        <w:pStyle w:val="Default"/>
        <w:jc w:val="both"/>
        <w:rPr>
          <w:sz w:val="21"/>
          <w:szCs w:val="21"/>
        </w:rPr>
      </w:pPr>
    </w:p>
    <w:p w14:paraId="1D622701" w14:textId="77777777" w:rsidR="00275D1F" w:rsidRPr="00786FCF" w:rsidRDefault="00275D1F" w:rsidP="00275D1F">
      <w:pPr>
        <w:pStyle w:val="Default"/>
        <w:jc w:val="both"/>
        <w:rPr>
          <w:sz w:val="21"/>
          <w:szCs w:val="21"/>
        </w:rPr>
      </w:pPr>
      <w:r w:rsidRPr="00786FCF">
        <w:rPr>
          <w:sz w:val="21"/>
          <w:szCs w:val="21"/>
        </w:rPr>
        <w:t xml:space="preserve">If you are a current or former employee of Kal’ang and you have questions regarding this notice, please contact us via enquiries@ Kal’ang.org.au. </w:t>
      </w:r>
    </w:p>
    <w:p w14:paraId="1D622702" w14:textId="77777777" w:rsidR="00275D1F" w:rsidRPr="00786FCF" w:rsidRDefault="00275D1F" w:rsidP="00275D1F">
      <w:pPr>
        <w:pStyle w:val="Default"/>
        <w:jc w:val="both"/>
        <w:rPr>
          <w:sz w:val="21"/>
          <w:szCs w:val="21"/>
        </w:rPr>
      </w:pPr>
    </w:p>
    <w:p w14:paraId="1D622703" w14:textId="77777777" w:rsidR="00275D1F" w:rsidRPr="00786FCF" w:rsidRDefault="00275D1F" w:rsidP="00275D1F">
      <w:pPr>
        <w:widowControl w:val="0"/>
        <w:spacing w:after="600"/>
        <w:jc w:val="both"/>
        <w:rPr>
          <w:rFonts w:cs="Arial"/>
          <w:sz w:val="21"/>
          <w:szCs w:val="21"/>
        </w:rPr>
      </w:pPr>
      <w:r w:rsidRPr="00786FCF">
        <w:rPr>
          <w:rFonts w:cs="Arial"/>
          <w:sz w:val="21"/>
          <w:szCs w:val="21"/>
        </w:rPr>
        <w:t>If you have general questions regarding conditions of employment, please refer to the FWO website at www.fairwork.gov.au or call the Infoline on 13 13 94.</w:t>
      </w:r>
    </w:p>
    <w:p w14:paraId="1D622704" w14:textId="77777777" w:rsidR="00275D1F" w:rsidRDefault="00275D1F" w:rsidP="000142E8">
      <w:pPr>
        <w:widowControl w:val="0"/>
        <w:tabs>
          <w:tab w:val="left" w:pos="4820"/>
        </w:tabs>
        <w:spacing w:after="240"/>
        <w:rPr>
          <w:rFonts w:cs="Arial"/>
          <w:b/>
          <w:sz w:val="21"/>
          <w:szCs w:val="21"/>
        </w:rPr>
      </w:pPr>
    </w:p>
    <w:p w14:paraId="1D622705" w14:textId="77777777" w:rsidR="000142E8" w:rsidRPr="00786FCF" w:rsidRDefault="00275D1F" w:rsidP="000142E8">
      <w:pPr>
        <w:widowControl w:val="0"/>
        <w:tabs>
          <w:tab w:val="left" w:pos="4820"/>
        </w:tabs>
        <w:spacing w:after="240"/>
        <w:rPr>
          <w:rFonts w:cs="Arial"/>
          <w:b/>
          <w:sz w:val="21"/>
          <w:szCs w:val="21"/>
        </w:rPr>
      </w:pPr>
      <w:r>
        <w:rPr>
          <w:rFonts w:cs="Arial"/>
          <w:b/>
          <w:sz w:val="21"/>
          <w:szCs w:val="21"/>
        </w:rPr>
        <w:br w:type="page"/>
      </w:r>
      <w:r w:rsidR="000142E8" w:rsidRPr="00786FCF">
        <w:rPr>
          <w:rFonts w:cs="Arial"/>
          <w:b/>
          <w:sz w:val="21"/>
          <w:szCs w:val="21"/>
        </w:rPr>
        <w:lastRenderedPageBreak/>
        <w:t xml:space="preserve">Attachment </w:t>
      </w:r>
      <w:r w:rsidR="007738DD">
        <w:rPr>
          <w:rFonts w:cs="Arial"/>
          <w:b/>
          <w:sz w:val="21"/>
          <w:szCs w:val="21"/>
        </w:rPr>
        <w:t>E</w:t>
      </w:r>
      <w:r w:rsidR="000142E8" w:rsidRPr="00786FCF">
        <w:rPr>
          <w:rFonts w:cs="Arial"/>
          <w:b/>
          <w:sz w:val="21"/>
          <w:szCs w:val="21"/>
        </w:rPr>
        <w:t xml:space="preserve"> - Apology Letter</w:t>
      </w:r>
    </w:p>
    <w:p w14:paraId="1D622706" w14:textId="77777777" w:rsidR="000142E8" w:rsidRPr="00786FCF" w:rsidRDefault="000142E8" w:rsidP="000142E8">
      <w:pPr>
        <w:widowControl w:val="0"/>
        <w:tabs>
          <w:tab w:val="left" w:pos="4820"/>
        </w:tabs>
        <w:spacing w:after="240"/>
        <w:rPr>
          <w:rFonts w:cs="Arial"/>
          <w:sz w:val="21"/>
          <w:szCs w:val="21"/>
        </w:rPr>
      </w:pPr>
      <w:r w:rsidRPr="00786FCF">
        <w:rPr>
          <w:rFonts w:cs="Arial"/>
          <w:b/>
          <w:sz w:val="21"/>
          <w:szCs w:val="21"/>
        </w:rPr>
        <w:t>FORM OF APOLOGY LETTER TO AFFECTED EMPLOYEES</w:t>
      </w:r>
    </w:p>
    <w:p w14:paraId="1D622707" w14:textId="77777777" w:rsidR="000142E8" w:rsidRPr="00786FCF" w:rsidRDefault="000142E8" w:rsidP="000142E8">
      <w:pPr>
        <w:widowControl w:val="0"/>
        <w:spacing w:before="120" w:after="120" w:line="360" w:lineRule="auto"/>
        <w:rPr>
          <w:rFonts w:cs="Arial"/>
          <w:b/>
          <w:sz w:val="21"/>
          <w:szCs w:val="21"/>
        </w:rPr>
      </w:pPr>
      <w:r w:rsidRPr="00786FCF">
        <w:rPr>
          <w:rFonts w:cs="Arial"/>
          <w:b/>
          <w:sz w:val="21"/>
          <w:szCs w:val="21"/>
        </w:rPr>
        <w:t>&lt;Date&gt;</w:t>
      </w:r>
    </w:p>
    <w:p w14:paraId="1D622708" w14:textId="77777777" w:rsidR="000142E8" w:rsidRPr="00786FCF" w:rsidRDefault="000142E8" w:rsidP="000142E8">
      <w:pPr>
        <w:widowControl w:val="0"/>
        <w:spacing w:before="120" w:after="120" w:line="360" w:lineRule="auto"/>
        <w:rPr>
          <w:rFonts w:cs="Arial"/>
          <w:b/>
          <w:sz w:val="21"/>
          <w:szCs w:val="21"/>
        </w:rPr>
      </w:pPr>
      <w:r w:rsidRPr="00786FCF">
        <w:rPr>
          <w:rFonts w:cs="Arial"/>
          <w:b/>
          <w:sz w:val="21"/>
          <w:szCs w:val="21"/>
        </w:rPr>
        <w:t>&lt;Name&gt;</w:t>
      </w:r>
    </w:p>
    <w:p w14:paraId="1D622709" w14:textId="77777777" w:rsidR="000142E8" w:rsidRPr="00786FCF" w:rsidRDefault="000142E8" w:rsidP="000142E8">
      <w:pPr>
        <w:widowControl w:val="0"/>
        <w:spacing w:before="120" w:after="120" w:line="360" w:lineRule="auto"/>
        <w:rPr>
          <w:rFonts w:cs="Arial"/>
          <w:b/>
          <w:sz w:val="21"/>
          <w:szCs w:val="21"/>
        </w:rPr>
      </w:pPr>
      <w:r w:rsidRPr="00786FCF">
        <w:rPr>
          <w:rFonts w:cs="Arial"/>
          <w:b/>
          <w:sz w:val="21"/>
          <w:szCs w:val="21"/>
        </w:rPr>
        <w:t>&lt;ADDRESS&gt;</w:t>
      </w:r>
    </w:p>
    <w:p w14:paraId="1D62270A" w14:textId="77777777" w:rsidR="000142E8" w:rsidRPr="00786FCF" w:rsidRDefault="000142E8" w:rsidP="000142E8">
      <w:pPr>
        <w:widowControl w:val="0"/>
        <w:spacing w:before="120" w:after="120" w:line="360" w:lineRule="auto"/>
        <w:rPr>
          <w:rFonts w:cs="Arial"/>
          <w:b/>
          <w:sz w:val="21"/>
          <w:szCs w:val="21"/>
        </w:rPr>
      </w:pPr>
      <w:r w:rsidRPr="00786FCF">
        <w:rPr>
          <w:rFonts w:cs="Arial"/>
          <w:sz w:val="21"/>
          <w:szCs w:val="21"/>
        </w:rPr>
        <w:t>Dear &lt;Name&gt;</w:t>
      </w:r>
    </w:p>
    <w:p w14:paraId="1D62270B" w14:textId="77777777" w:rsidR="000142E8" w:rsidRPr="00786FCF" w:rsidRDefault="000142E8" w:rsidP="00E66A05">
      <w:pPr>
        <w:widowControl w:val="0"/>
        <w:jc w:val="both"/>
        <w:rPr>
          <w:rFonts w:cs="Arial"/>
          <w:sz w:val="21"/>
          <w:szCs w:val="21"/>
        </w:rPr>
      </w:pPr>
      <w:r w:rsidRPr="00786FCF">
        <w:rPr>
          <w:rFonts w:cs="Arial"/>
          <w:sz w:val="21"/>
          <w:szCs w:val="21"/>
        </w:rPr>
        <w:t>I am writing to apologise on behalf of Kal’ang Respite Care Centre Aboriginal Corporation for non-compliance with Commonwealth Workplace relations laws. A recent investigation conducted by the Office of the Fair Work Ombudsman (</w:t>
      </w:r>
      <w:r w:rsidRPr="00786FCF">
        <w:rPr>
          <w:rFonts w:cs="Arial"/>
          <w:b/>
          <w:sz w:val="21"/>
          <w:szCs w:val="21"/>
        </w:rPr>
        <w:t>FWO</w:t>
      </w:r>
      <w:r w:rsidRPr="00786FCF">
        <w:rPr>
          <w:rFonts w:cs="Arial"/>
          <w:sz w:val="21"/>
          <w:szCs w:val="21"/>
        </w:rPr>
        <w:t xml:space="preserve">) determined that Kal’ang Respite Care Centre Aboriginal Corporation had contravened the </w:t>
      </w:r>
      <w:r w:rsidRPr="00786FCF">
        <w:rPr>
          <w:rFonts w:cs="Arial"/>
          <w:i/>
          <w:sz w:val="21"/>
          <w:szCs w:val="21"/>
        </w:rPr>
        <w:t>Fair Work Act 2009</w:t>
      </w:r>
      <w:r w:rsidRPr="00786FCF">
        <w:rPr>
          <w:rFonts w:cs="Arial"/>
          <w:sz w:val="21"/>
          <w:szCs w:val="21"/>
        </w:rPr>
        <w:t xml:space="preserve"> the </w:t>
      </w:r>
      <w:r w:rsidRPr="00786FCF">
        <w:rPr>
          <w:rFonts w:cs="Arial"/>
          <w:i/>
          <w:sz w:val="21"/>
          <w:szCs w:val="21"/>
        </w:rPr>
        <w:t>Social, Community, Home Care and Disability Services Industry Award 2010</w:t>
      </w:r>
      <w:r w:rsidRPr="00786FCF">
        <w:rPr>
          <w:rFonts w:cs="Arial"/>
          <w:sz w:val="21"/>
          <w:szCs w:val="21"/>
        </w:rPr>
        <w:t xml:space="preserve"> by: </w:t>
      </w:r>
    </w:p>
    <w:p w14:paraId="1D62270C" w14:textId="77777777" w:rsidR="000142E8" w:rsidRPr="00786FCF" w:rsidRDefault="000142E8" w:rsidP="00E66A05">
      <w:pPr>
        <w:widowControl w:val="0"/>
        <w:jc w:val="both"/>
        <w:rPr>
          <w:rFonts w:cs="Arial"/>
          <w:sz w:val="21"/>
          <w:szCs w:val="21"/>
        </w:rPr>
      </w:pPr>
    </w:p>
    <w:p w14:paraId="1D62270D" w14:textId="77777777" w:rsidR="000142E8" w:rsidRPr="00786FCF" w:rsidRDefault="000142E8" w:rsidP="00A672E5">
      <w:pPr>
        <w:widowControl w:val="0"/>
        <w:numPr>
          <w:ilvl w:val="1"/>
          <w:numId w:val="7"/>
        </w:numPr>
        <w:tabs>
          <w:tab w:val="right" w:pos="709"/>
        </w:tabs>
        <w:spacing w:after="240"/>
        <w:ind w:left="1418"/>
        <w:jc w:val="both"/>
        <w:rPr>
          <w:rFonts w:cs="Arial"/>
          <w:sz w:val="21"/>
          <w:szCs w:val="21"/>
        </w:rPr>
      </w:pPr>
      <w:r w:rsidRPr="00786FCF">
        <w:rPr>
          <w:rFonts w:cs="Arial"/>
          <w:sz w:val="21"/>
          <w:szCs w:val="21"/>
        </w:rPr>
        <w:t xml:space="preserve">failing to </w:t>
      </w:r>
      <w:r w:rsidR="008272E1" w:rsidRPr="00786FCF">
        <w:rPr>
          <w:rFonts w:cs="Arial"/>
          <w:sz w:val="21"/>
          <w:szCs w:val="21"/>
        </w:rPr>
        <w:t>provide notice of termination or payment in lieu of notice</w:t>
      </w:r>
      <w:r w:rsidRPr="00786FCF">
        <w:rPr>
          <w:rFonts w:cs="Arial"/>
          <w:sz w:val="21"/>
          <w:szCs w:val="21"/>
        </w:rPr>
        <w:t>;</w:t>
      </w:r>
    </w:p>
    <w:p w14:paraId="1D62270E" w14:textId="77777777" w:rsidR="000142E8" w:rsidRPr="00786FCF" w:rsidRDefault="000142E8" w:rsidP="00A672E5">
      <w:pPr>
        <w:widowControl w:val="0"/>
        <w:numPr>
          <w:ilvl w:val="1"/>
          <w:numId w:val="7"/>
        </w:numPr>
        <w:tabs>
          <w:tab w:val="right" w:pos="709"/>
        </w:tabs>
        <w:spacing w:after="240"/>
        <w:ind w:left="1418"/>
        <w:jc w:val="both"/>
        <w:rPr>
          <w:rFonts w:cs="Arial"/>
          <w:sz w:val="21"/>
          <w:szCs w:val="21"/>
        </w:rPr>
      </w:pPr>
      <w:r w:rsidRPr="00786FCF">
        <w:rPr>
          <w:rFonts w:cs="Arial"/>
          <w:sz w:val="21"/>
          <w:szCs w:val="21"/>
        </w:rPr>
        <w:t>failing to pay annual leave and annual leave loading on termination; and</w:t>
      </w:r>
    </w:p>
    <w:p w14:paraId="1D62270F" w14:textId="77777777" w:rsidR="000142E8" w:rsidRPr="00786FCF" w:rsidRDefault="000142E8" w:rsidP="00A672E5">
      <w:pPr>
        <w:widowControl w:val="0"/>
        <w:numPr>
          <w:ilvl w:val="1"/>
          <w:numId w:val="7"/>
        </w:numPr>
        <w:tabs>
          <w:tab w:val="right" w:pos="709"/>
        </w:tabs>
        <w:spacing w:after="240"/>
        <w:ind w:left="1418"/>
        <w:jc w:val="both"/>
        <w:rPr>
          <w:rFonts w:cs="Arial"/>
          <w:sz w:val="21"/>
          <w:szCs w:val="21"/>
        </w:rPr>
      </w:pPr>
      <w:r w:rsidRPr="00786FCF">
        <w:rPr>
          <w:rFonts w:cs="Arial"/>
          <w:sz w:val="21"/>
          <w:szCs w:val="21"/>
        </w:rPr>
        <w:t>failing to pay redundancy</w:t>
      </w:r>
      <w:r w:rsidR="008272E1" w:rsidRPr="00786FCF">
        <w:rPr>
          <w:rFonts w:cs="Arial"/>
          <w:sz w:val="21"/>
          <w:szCs w:val="21"/>
        </w:rPr>
        <w:t xml:space="preserve"> entitlements</w:t>
      </w:r>
      <w:r w:rsidRPr="00786FCF">
        <w:rPr>
          <w:rFonts w:cs="Arial"/>
          <w:sz w:val="21"/>
          <w:szCs w:val="21"/>
        </w:rPr>
        <w:t xml:space="preserve">. </w:t>
      </w:r>
    </w:p>
    <w:p w14:paraId="1D622710" w14:textId="77777777" w:rsidR="000142E8" w:rsidRPr="00786FCF" w:rsidRDefault="000142E8" w:rsidP="00E66A05">
      <w:pPr>
        <w:widowControl w:val="0"/>
        <w:spacing w:before="120" w:after="120"/>
        <w:jc w:val="both"/>
        <w:rPr>
          <w:rFonts w:cs="Arial"/>
          <w:sz w:val="21"/>
          <w:szCs w:val="21"/>
        </w:rPr>
      </w:pPr>
      <w:r w:rsidRPr="00786FCF">
        <w:rPr>
          <w:rFonts w:cs="Arial"/>
          <w:sz w:val="21"/>
          <w:szCs w:val="21"/>
        </w:rPr>
        <w:t xml:space="preserve">Regrettably, the investigation determined that you were affected by the above contraventions. </w:t>
      </w:r>
    </w:p>
    <w:p w14:paraId="1D622711" w14:textId="77777777" w:rsidR="000142E8" w:rsidRPr="00786FCF" w:rsidRDefault="000142E8" w:rsidP="00E66A05">
      <w:pPr>
        <w:widowControl w:val="0"/>
        <w:spacing w:before="120" w:after="120"/>
        <w:jc w:val="both"/>
        <w:rPr>
          <w:rFonts w:cs="Arial"/>
          <w:sz w:val="21"/>
          <w:szCs w:val="21"/>
        </w:rPr>
      </w:pPr>
      <w:r w:rsidRPr="00786FCF">
        <w:rPr>
          <w:rFonts w:cs="Arial"/>
          <w:sz w:val="21"/>
          <w:szCs w:val="21"/>
        </w:rPr>
        <w:t>Kal’ang Respite Care Centre Aboriginal Corporation is taking steps to remedy the contraventions</w:t>
      </w:r>
      <w:r w:rsidR="00C4036A">
        <w:rPr>
          <w:rFonts w:cs="Arial"/>
          <w:sz w:val="21"/>
          <w:szCs w:val="21"/>
        </w:rPr>
        <w:t xml:space="preserve">. An initial amount </w:t>
      </w:r>
      <w:r w:rsidR="007F6AA5">
        <w:rPr>
          <w:rFonts w:cs="Arial"/>
          <w:sz w:val="21"/>
          <w:szCs w:val="21"/>
        </w:rPr>
        <w:t xml:space="preserve">of </w:t>
      </w:r>
      <w:r w:rsidR="000C0FB0">
        <w:rPr>
          <w:rFonts w:cs="Arial"/>
          <w:sz w:val="21"/>
          <w:szCs w:val="21"/>
        </w:rPr>
        <w:t>$[</w:t>
      </w:r>
      <w:r w:rsidR="00C4036A">
        <w:rPr>
          <w:rFonts w:cs="Arial"/>
          <w:sz w:val="21"/>
          <w:szCs w:val="21"/>
        </w:rPr>
        <w:t>insert first payment amount</w:t>
      </w:r>
      <w:r w:rsidR="000C0FB0">
        <w:rPr>
          <w:rFonts w:cs="Arial"/>
          <w:sz w:val="21"/>
          <w:szCs w:val="21"/>
        </w:rPr>
        <w:t>]</w:t>
      </w:r>
      <w:r w:rsidR="00C4036A">
        <w:rPr>
          <w:rFonts w:cs="Arial"/>
          <w:sz w:val="21"/>
          <w:szCs w:val="21"/>
        </w:rPr>
        <w:t xml:space="preserve"> was </w:t>
      </w:r>
      <w:r w:rsidR="007F6AA5">
        <w:rPr>
          <w:rFonts w:cs="Arial"/>
          <w:sz w:val="21"/>
          <w:szCs w:val="21"/>
        </w:rPr>
        <w:t>paid</w:t>
      </w:r>
      <w:r w:rsidR="00C4036A">
        <w:rPr>
          <w:rFonts w:cs="Arial"/>
          <w:sz w:val="21"/>
          <w:szCs w:val="21"/>
        </w:rPr>
        <w:t xml:space="preserve"> to you on </w:t>
      </w:r>
      <w:r w:rsidR="000C0FB0">
        <w:rPr>
          <w:rFonts w:cs="Arial"/>
          <w:sz w:val="21"/>
          <w:szCs w:val="21"/>
        </w:rPr>
        <w:t>[</w:t>
      </w:r>
      <w:r w:rsidR="00C4036A">
        <w:rPr>
          <w:rFonts w:cs="Arial"/>
          <w:sz w:val="21"/>
          <w:szCs w:val="21"/>
        </w:rPr>
        <w:t>insert date</w:t>
      </w:r>
      <w:r w:rsidR="000C0FB0">
        <w:rPr>
          <w:rFonts w:cs="Arial"/>
          <w:sz w:val="21"/>
          <w:szCs w:val="21"/>
        </w:rPr>
        <w:t>]</w:t>
      </w:r>
      <w:r w:rsidR="00C4036A">
        <w:rPr>
          <w:rFonts w:cs="Arial"/>
          <w:sz w:val="21"/>
          <w:szCs w:val="21"/>
        </w:rPr>
        <w:t>. Kal’ang has undertaken to</w:t>
      </w:r>
      <w:r w:rsidRPr="00786FCF">
        <w:rPr>
          <w:rFonts w:cs="Arial"/>
          <w:sz w:val="21"/>
          <w:szCs w:val="21"/>
        </w:rPr>
        <w:t xml:space="preserve"> making </w:t>
      </w:r>
      <w:r w:rsidR="00C4036A" w:rsidRPr="00786FCF">
        <w:rPr>
          <w:rFonts w:cs="Arial"/>
          <w:sz w:val="21"/>
          <w:szCs w:val="21"/>
        </w:rPr>
        <w:t>1</w:t>
      </w:r>
      <w:r w:rsidR="00C4036A">
        <w:rPr>
          <w:rFonts w:cs="Arial"/>
          <w:sz w:val="21"/>
          <w:szCs w:val="21"/>
        </w:rPr>
        <w:t>8</w:t>
      </w:r>
      <w:r w:rsidR="00C4036A" w:rsidRPr="00786FCF">
        <w:rPr>
          <w:rFonts w:cs="Arial"/>
          <w:sz w:val="21"/>
          <w:szCs w:val="21"/>
        </w:rPr>
        <w:t xml:space="preserve"> </w:t>
      </w:r>
      <w:r w:rsidRPr="00786FCF">
        <w:rPr>
          <w:rFonts w:cs="Arial"/>
          <w:sz w:val="21"/>
          <w:szCs w:val="21"/>
        </w:rPr>
        <w:t>further monthly payments of $[insert amount] to you</w:t>
      </w:r>
      <w:r w:rsidR="00C4036A">
        <w:rPr>
          <w:rFonts w:cs="Arial"/>
          <w:sz w:val="21"/>
          <w:szCs w:val="21"/>
        </w:rPr>
        <w:t xml:space="preserve"> to rectify the total underpayment in your entitlements</w:t>
      </w:r>
      <w:r w:rsidRPr="00786FCF">
        <w:rPr>
          <w:rFonts w:cs="Arial"/>
          <w:sz w:val="21"/>
          <w:szCs w:val="21"/>
        </w:rPr>
        <w:t xml:space="preserve">. </w:t>
      </w:r>
      <w:r w:rsidR="000C0FB0">
        <w:rPr>
          <w:rFonts w:cs="Arial"/>
          <w:sz w:val="21"/>
          <w:szCs w:val="21"/>
        </w:rPr>
        <w:t>The total amount outstanding to you (including what has already been paid) is $[insert amount].</w:t>
      </w:r>
    </w:p>
    <w:p w14:paraId="1D622712" w14:textId="3F5EB40B" w:rsidR="000142E8" w:rsidRPr="00786FCF" w:rsidRDefault="000142E8" w:rsidP="0020592C">
      <w:pPr>
        <w:widowControl w:val="0"/>
        <w:spacing w:before="120" w:after="120"/>
        <w:jc w:val="both"/>
        <w:rPr>
          <w:rFonts w:cs="Arial"/>
          <w:sz w:val="21"/>
          <w:szCs w:val="21"/>
        </w:rPr>
      </w:pPr>
      <w:r w:rsidRPr="00786FCF">
        <w:rPr>
          <w:rFonts w:cs="Arial"/>
          <w:sz w:val="21"/>
          <w:szCs w:val="21"/>
        </w:rPr>
        <w:t xml:space="preserve">Kal’ang Respite Care Centre Aboriginal Corporation have formally admitted to the FWO that Kal’ang Respite Care Centre Aboriginal Corporation did not comply with its obligations under Commonwealth workplace relations laws and have entered into an Enforceable Undertaking with the FWO, a copy will be available from the FWO website at </w:t>
      </w:r>
      <w:hyperlink r:id="rId11" w:tooltip="Fair Work Ombudsman website" w:history="1">
        <w:r w:rsidRPr="00786FCF">
          <w:rPr>
            <w:rFonts w:cs="Arial"/>
            <w:color w:val="0000FF"/>
            <w:sz w:val="21"/>
            <w:szCs w:val="21"/>
            <w:u w:val="single"/>
          </w:rPr>
          <w:t>www.fairwork.gov.au</w:t>
        </w:r>
      </w:hyperlink>
      <w:r w:rsidRPr="00786FCF">
        <w:rPr>
          <w:rFonts w:cs="Arial"/>
          <w:sz w:val="21"/>
          <w:szCs w:val="21"/>
        </w:rPr>
        <w:t xml:space="preserve">. </w:t>
      </w:r>
      <w:r w:rsidR="00C4036A" w:rsidRPr="00786FCF">
        <w:rPr>
          <w:rFonts w:cs="Arial"/>
          <w:sz w:val="21"/>
          <w:szCs w:val="21"/>
        </w:rPr>
        <w:t>Kal’ang Respite Care Centre Aboriginal Corporation</w:t>
      </w:r>
      <w:r w:rsidR="00C4036A">
        <w:rPr>
          <w:rFonts w:cs="Arial"/>
          <w:sz w:val="21"/>
          <w:szCs w:val="21"/>
        </w:rPr>
        <w:t xml:space="preserve"> wish that it is acknowledged that the current board were not in place at the time the contraventions occurred and that the current board is committed to rectifying the contraventions committed under the previous board and is equally committed to ensuring future compliance.</w:t>
      </w:r>
      <w:r w:rsidRPr="00786FCF">
        <w:rPr>
          <w:rFonts w:cs="Arial"/>
          <w:sz w:val="21"/>
          <w:szCs w:val="21"/>
        </w:rPr>
        <w:t xml:space="preserve"> As part of the Enforceable Undertaking we have committed to a number of measures to ensure future compliance with Commonwealth workplace relations laws.</w:t>
      </w:r>
    </w:p>
    <w:p w14:paraId="1D622713" w14:textId="77777777" w:rsidR="000142E8" w:rsidRPr="00786FCF" w:rsidRDefault="000142E8" w:rsidP="0020592C">
      <w:pPr>
        <w:widowControl w:val="0"/>
        <w:spacing w:before="120" w:after="120"/>
        <w:jc w:val="both"/>
        <w:rPr>
          <w:rFonts w:cs="Arial"/>
          <w:sz w:val="21"/>
          <w:szCs w:val="21"/>
        </w:rPr>
      </w:pPr>
      <w:r w:rsidRPr="00786FCF">
        <w:rPr>
          <w:rFonts w:cs="Arial"/>
          <w:sz w:val="21"/>
          <w:szCs w:val="21"/>
        </w:rPr>
        <w:t>Kal’ang Respite Care Centre Aboriginal Corporation expresses its sincere regret and apologises to you for failing to comply with our lawful obligations.</w:t>
      </w:r>
    </w:p>
    <w:p w14:paraId="1D622714" w14:textId="77777777" w:rsidR="000142E8" w:rsidRPr="00786FCF" w:rsidRDefault="000142E8" w:rsidP="0020592C">
      <w:pPr>
        <w:widowControl w:val="0"/>
        <w:spacing w:before="120" w:after="120"/>
        <w:jc w:val="both"/>
        <w:rPr>
          <w:rFonts w:cs="Arial"/>
          <w:sz w:val="21"/>
          <w:szCs w:val="21"/>
        </w:rPr>
      </w:pPr>
      <w:r w:rsidRPr="00786FCF">
        <w:rPr>
          <w:rFonts w:cs="Arial"/>
          <w:sz w:val="21"/>
          <w:szCs w:val="21"/>
        </w:rPr>
        <w:t>Should you have any questions, please contact [party to include contact details].</w:t>
      </w:r>
    </w:p>
    <w:p w14:paraId="1D622715" w14:textId="77777777" w:rsidR="000142E8" w:rsidRPr="00786FCF" w:rsidRDefault="000142E8" w:rsidP="0020592C">
      <w:pPr>
        <w:jc w:val="both"/>
        <w:rPr>
          <w:rFonts w:cs="Arial"/>
          <w:sz w:val="21"/>
          <w:szCs w:val="21"/>
        </w:rPr>
      </w:pPr>
    </w:p>
    <w:p w14:paraId="1D622716" w14:textId="77777777" w:rsidR="000142E8" w:rsidRPr="00786FCF" w:rsidRDefault="000142E8" w:rsidP="007849F3">
      <w:pPr>
        <w:spacing w:after="1300"/>
        <w:jc w:val="both"/>
        <w:rPr>
          <w:rFonts w:cs="Arial"/>
          <w:sz w:val="21"/>
          <w:szCs w:val="21"/>
        </w:rPr>
      </w:pPr>
      <w:r w:rsidRPr="00786FCF">
        <w:rPr>
          <w:rFonts w:cs="Arial"/>
          <w:sz w:val="21"/>
          <w:szCs w:val="21"/>
        </w:rPr>
        <w:t>Yours sincerely</w:t>
      </w:r>
    </w:p>
    <w:p w14:paraId="1D622721" w14:textId="3DFDF1D8" w:rsidR="007C1C41" w:rsidRPr="00786FCF" w:rsidRDefault="000142E8" w:rsidP="007849F3">
      <w:pPr>
        <w:widowControl w:val="0"/>
        <w:spacing w:after="600"/>
        <w:jc w:val="both"/>
        <w:rPr>
          <w:rFonts w:cs="Arial"/>
          <w:sz w:val="21"/>
          <w:szCs w:val="21"/>
        </w:rPr>
      </w:pPr>
      <w:r w:rsidRPr="00786FCF">
        <w:rPr>
          <w:rFonts w:cs="Arial"/>
          <w:sz w:val="21"/>
          <w:szCs w:val="21"/>
        </w:rPr>
        <w:t>Kal’ang Respite Care Centre Aboriginal Corporation</w:t>
      </w:r>
    </w:p>
    <w:sectPr w:rsidR="007C1C41" w:rsidRPr="00786FCF" w:rsidSect="00EF40E2">
      <w:footerReference w:type="default" r:id="rId12"/>
      <w:headerReference w:type="first" r:id="rId13"/>
      <w:footerReference w:type="first" r:id="rId14"/>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22724" w14:textId="77777777" w:rsidR="00DD4E94" w:rsidRDefault="00DD4E94">
      <w:r>
        <w:separator/>
      </w:r>
    </w:p>
  </w:endnote>
  <w:endnote w:type="continuationSeparator" w:id="0">
    <w:p w14:paraId="1D622725" w14:textId="77777777" w:rsidR="00DD4E94" w:rsidRDefault="00DD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2726" w14:textId="77777777" w:rsidR="00D20A2D" w:rsidRPr="000F4681" w:rsidRDefault="00D20A2D"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7849F3">
      <w:rPr>
        <w:rFonts w:cs="Arial"/>
        <w:b/>
        <w:bCs/>
        <w:noProof/>
        <w:sz w:val="20"/>
      </w:rPr>
      <w:t>3</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7849F3">
      <w:rPr>
        <w:rFonts w:cs="Arial"/>
        <w:b/>
        <w:bCs/>
        <w:noProof/>
        <w:sz w:val="20"/>
      </w:rPr>
      <w:t>12</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2728" w14:textId="32E4CEA6" w:rsidR="00D20A2D" w:rsidRPr="00BB053B" w:rsidRDefault="007849F3" w:rsidP="00BB053B">
    <w:pPr>
      <w:tabs>
        <w:tab w:val="center" w:pos="4536"/>
        <w:tab w:val="right" w:pos="9070"/>
      </w:tabs>
      <w:rPr>
        <w:color w:val="0395A7"/>
        <w:szCs w:val="22"/>
      </w:rPr>
    </w:pPr>
    <w:hyperlink r:id="rId1" w:tooltip="Fair Work Ombudsman website" w:history="1">
      <w:r w:rsidR="00D20A2D">
        <w:rPr>
          <w:rStyle w:val="Hyperlink"/>
          <w:color w:val="0395A7"/>
          <w:szCs w:val="22"/>
        </w:rPr>
        <w:t>www.fairwork.gov.au</w:t>
      </w:r>
    </w:hyperlink>
    <w:r w:rsidR="00D20A2D">
      <w:rPr>
        <w:color w:val="0395A7"/>
        <w:szCs w:val="22"/>
      </w:rPr>
      <w:tab/>
      <w:t>Fair Work Infoline 13 13 94</w:t>
    </w:r>
    <w:r w:rsidR="00D20A2D">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22722" w14:textId="77777777" w:rsidR="00DD4E94" w:rsidRDefault="00DD4E94">
      <w:r>
        <w:separator/>
      </w:r>
    </w:p>
  </w:footnote>
  <w:footnote w:type="continuationSeparator" w:id="0">
    <w:p w14:paraId="1D622723" w14:textId="77777777" w:rsidR="00DD4E94" w:rsidRDefault="00DD4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2727" w14:textId="77777777" w:rsidR="00D20A2D" w:rsidRPr="00BB053B" w:rsidRDefault="00D20A2D"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1D622729" wp14:editId="1D62272A">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D62272B" wp14:editId="1D62272C">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2B10E2"/>
    <w:multiLevelType w:val="hybridMultilevel"/>
    <w:tmpl w:val="3B62A93E"/>
    <w:lvl w:ilvl="0" w:tplc="C73CDA88">
      <w:start w:val="1"/>
      <w:numFmt w:val="decimal"/>
      <w:lvlText w:val="%1."/>
      <w:lvlJc w:val="left"/>
      <w:pPr>
        <w:ind w:left="3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0F15B4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D2510A"/>
    <w:multiLevelType w:val="hybridMultilevel"/>
    <w:tmpl w:val="73283C4A"/>
    <w:lvl w:ilvl="0" w:tplc="ECEEF672">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B15C0F"/>
    <w:multiLevelType w:val="multilevel"/>
    <w:tmpl w:val="D4DCBB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Letter"/>
      <w:lvlText w:val="(%9)"/>
      <w:lvlJc w:val="left"/>
      <w:pPr>
        <w:ind w:left="1584" w:hanging="144"/>
      </w:pPr>
      <w:rPr>
        <w:rFonts w:hint="default"/>
        <w:b w:val="0"/>
      </w:rPr>
    </w:lvl>
  </w:abstractNum>
  <w:abstractNum w:abstractNumId="5">
    <w:nsid w:val="0F253DE4"/>
    <w:multiLevelType w:val="hybridMultilevel"/>
    <w:tmpl w:val="6BE49560"/>
    <w:lvl w:ilvl="0" w:tplc="4E9E5C5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1DD5328E"/>
    <w:multiLevelType w:val="hybridMultilevel"/>
    <w:tmpl w:val="7554754A"/>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1487AA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9752FFF"/>
    <w:multiLevelType w:val="hybridMultilevel"/>
    <w:tmpl w:val="CF626A50"/>
    <w:lvl w:ilvl="0" w:tplc="D2C42F74">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2147B0"/>
    <w:multiLevelType w:val="hybridMultilevel"/>
    <w:tmpl w:val="BAE2E8F0"/>
    <w:lvl w:ilvl="0" w:tplc="D2C42F74">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3D1B4E"/>
    <w:multiLevelType w:val="hybridMultilevel"/>
    <w:tmpl w:val="ECBCA02A"/>
    <w:lvl w:ilvl="0" w:tplc="35649E78">
      <w:start w:val="16"/>
      <w:numFmt w:val="decimal"/>
      <w:pStyle w:val="ListParagraph"/>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F89496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1CC258F"/>
    <w:multiLevelType w:val="hybridMultilevel"/>
    <w:tmpl w:val="255472F2"/>
    <w:lvl w:ilvl="0" w:tplc="B65C5D08">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78B4A75"/>
    <w:multiLevelType w:val="hybridMultilevel"/>
    <w:tmpl w:val="3B98C39A"/>
    <w:lvl w:ilvl="0" w:tplc="1B22502A">
      <w:start w:val="4"/>
      <w:numFmt w:val="decimal"/>
      <w:lvlText w:val="%1."/>
      <w:lvlJc w:val="left"/>
      <w:pPr>
        <w:ind w:left="720" w:hanging="360"/>
      </w:pPr>
      <w:rPr>
        <w:rFonts w:hint="default"/>
        <w:b w:val="0"/>
      </w:rPr>
    </w:lvl>
    <w:lvl w:ilvl="1" w:tplc="D804A6B4">
      <w:start w:val="1"/>
      <w:numFmt w:val="lowerLetter"/>
      <w:lvlText w:val="(%2)"/>
      <w:lvlJc w:val="left"/>
      <w:pPr>
        <w:ind w:left="1440" w:hanging="360"/>
      </w:pPr>
      <w:rPr>
        <w:rFonts w:hint="default"/>
        <w:b w:val="0"/>
        <w:i w:val="0"/>
      </w:rPr>
    </w:lvl>
    <w:lvl w:ilvl="2" w:tplc="0C09001B">
      <w:start w:val="1"/>
      <w:numFmt w:val="lowerRoman"/>
      <w:lvlText w:val="%3."/>
      <w:lvlJc w:val="right"/>
      <w:pPr>
        <w:ind w:left="1598" w:hanging="180"/>
      </w:pPr>
      <w:rPr>
        <w:rFonts w:hint="default"/>
        <w:b w:val="0"/>
        <w:i w:val="0"/>
      </w:rPr>
    </w:lvl>
    <w:lvl w:ilvl="3" w:tplc="0C090017">
      <w:start w:val="1"/>
      <w:numFmt w:val="lowerLetter"/>
      <w:lvlText w:val="%4)"/>
      <w:lvlJc w:val="left"/>
      <w:pPr>
        <w:ind w:left="2880" w:hanging="360"/>
      </w:pPr>
    </w:lvl>
    <w:lvl w:ilvl="4" w:tplc="C27830DC">
      <w:start w:val="1"/>
      <w:numFmt w:val="lowerRoman"/>
      <w:lvlText w:val="%5."/>
      <w:lvlJc w:val="left"/>
      <w:pPr>
        <w:ind w:left="3960" w:hanging="720"/>
      </w:pPr>
      <w:rPr>
        <w:rFonts w:ascii="Arial" w:eastAsia="Times New Roman" w:hAnsi="Arial" w:cs="Arial"/>
        <w:i w:val="0"/>
      </w:rPr>
    </w:lvl>
    <w:lvl w:ilvl="5" w:tplc="0C09001B">
      <w:start w:val="1"/>
      <w:numFmt w:val="lowerRoman"/>
      <w:lvlText w:val="%6."/>
      <w:lvlJc w:val="right"/>
      <w:pPr>
        <w:ind w:left="4320" w:hanging="180"/>
      </w:pPr>
    </w:lvl>
    <w:lvl w:ilvl="6" w:tplc="3B64EDDE">
      <w:start w:val="1"/>
      <w:numFmt w:val="lowerLetter"/>
      <w:lvlText w:val="%7."/>
      <w:lvlJc w:val="left"/>
      <w:pPr>
        <w:ind w:left="5040" w:hanging="360"/>
      </w:pPr>
      <w:rPr>
        <w:rFonts w:hint="default"/>
      </w:r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CF73A93"/>
    <w:multiLevelType w:val="multilevel"/>
    <w:tmpl w:val="A6D255F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Letter"/>
      <w:lvlText w:val="(%9)"/>
      <w:lvlJc w:val="left"/>
      <w:pPr>
        <w:ind w:left="1584" w:hanging="144"/>
      </w:pPr>
      <w:rPr>
        <w:rFonts w:hint="default"/>
        <w:b w:val="0"/>
      </w:rPr>
    </w:lvl>
  </w:abstractNum>
  <w:abstractNum w:abstractNumId="15">
    <w:nsid w:val="6745192E"/>
    <w:multiLevelType w:val="hybridMultilevel"/>
    <w:tmpl w:val="BF7C98C8"/>
    <w:lvl w:ilvl="0" w:tplc="D2C42F74">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061659"/>
    <w:multiLevelType w:val="hybridMultilevel"/>
    <w:tmpl w:val="52F2A3E6"/>
    <w:lvl w:ilvl="0" w:tplc="D3D88CD6">
      <w:start w:val="1"/>
      <w:numFmt w:val="lowerLetter"/>
      <w:lvlText w:val="%1)"/>
      <w:lvlJc w:val="left"/>
      <w:pPr>
        <w:ind w:left="1636" w:hanging="360"/>
      </w:pPr>
      <w:rPr>
        <w:rFonts w:hint="default"/>
        <w:color w:val="auto"/>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7">
    <w:nsid w:val="77D32B04"/>
    <w:multiLevelType w:val="hybridMultilevel"/>
    <w:tmpl w:val="DA4C5946"/>
    <w:lvl w:ilvl="0" w:tplc="5922F1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7C9F2E6B"/>
    <w:multiLevelType w:val="hybridMultilevel"/>
    <w:tmpl w:val="EDA0B7A0"/>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7D0036F5"/>
    <w:multiLevelType w:val="hybridMultilevel"/>
    <w:tmpl w:val="24948384"/>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0"/>
  </w:num>
  <w:num w:numId="3">
    <w:abstractNumId w:val="1"/>
  </w:num>
  <w:num w:numId="4">
    <w:abstractNumId w:val="17"/>
  </w:num>
  <w:num w:numId="5">
    <w:abstractNumId w:val="5"/>
  </w:num>
  <w:num w:numId="6">
    <w:abstractNumId w:val="13"/>
  </w:num>
  <w:num w:numId="7">
    <w:abstractNumId w:val="18"/>
  </w:num>
  <w:num w:numId="8">
    <w:abstractNumId w:val="11"/>
  </w:num>
  <w:num w:numId="9">
    <w:abstractNumId w:val="7"/>
  </w:num>
  <w:num w:numId="10">
    <w:abstractNumId w:val="8"/>
  </w:num>
  <w:num w:numId="11">
    <w:abstractNumId w:val="10"/>
  </w:num>
  <w:num w:numId="12">
    <w:abstractNumId w:val="10"/>
  </w:num>
  <w:num w:numId="13">
    <w:abstractNumId w:val="8"/>
    <w:lvlOverride w:ilvl="0">
      <w:startOverride w:val="15"/>
    </w:lvlOverride>
  </w:num>
  <w:num w:numId="14">
    <w:abstractNumId w:val="8"/>
    <w:lvlOverride w:ilvl="0">
      <w:startOverride w:val="15"/>
    </w:lvlOverride>
  </w:num>
  <w:num w:numId="15">
    <w:abstractNumId w:val="2"/>
  </w:num>
  <w:num w:numId="16">
    <w:abstractNumId w:val="14"/>
  </w:num>
  <w:num w:numId="17">
    <w:abstractNumId w:val="6"/>
  </w:num>
  <w:num w:numId="18">
    <w:abstractNumId w:val="16"/>
  </w:num>
  <w:num w:numId="19">
    <w:abstractNumId w:val="4"/>
  </w:num>
  <w:num w:numId="20">
    <w:abstractNumId w:val="19"/>
  </w:num>
  <w:num w:numId="21">
    <w:abstractNumId w:val="10"/>
    <w:lvlOverride w:ilvl="0">
      <w:startOverride w:val="22"/>
    </w:lvlOverride>
  </w:num>
  <w:num w:numId="22">
    <w:abstractNumId w:val="12"/>
  </w:num>
  <w:num w:numId="23">
    <w:abstractNumId w:val="3"/>
  </w:num>
  <w:num w:numId="24">
    <w:abstractNumId w:val="15"/>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1E84"/>
    <w:rsid w:val="000142E8"/>
    <w:rsid w:val="00027479"/>
    <w:rsid w:val="000468CF"/>
    <w:rsid w:val="00064AAF"/>
    <w:rsid w:val="00065129"/>
    <w:rsid w:val="000931FD"/>
    <w:rsid w:val="000C0FB0"/>
    <w:rsid w:val="000D157A"/>
    <w:rsid w:val="000D1F20"/>
    <w:rsid w:val="000D532C"/>
    <w:rsid w:val="000E2B3A"/>
    <w:rsid w:val="000E412C"/>
    <w:rsid w:val="000E7083"/>
    <w:rsid w:val="000F4681"/>
    <w:rsid w:val="00126C59"/>
    <w:rsid w:val="00140650"/>
    <w:rsid w:val="0014289C"/>
    <w:rsid w:val="00144CC7"/>
    <w:rsid w:val="0017420D"/>
    <w:rsid w:val="00186A68"/>
    <w:rsid w:val="001902ED"/>
    <w:rsid w:val="001968AA"/>
    <w:rsid w:val="001B12D0"/>
    <w:rsid w:val="001C553A"/>
    <w:rsid w:val="001F132C"/>
    <w:rsid w:val="0020592C"/>
    <w:rsid w:val="00222F15"/>
    <w:rsid w:val="0022695A"/>
    <w:rsid w:val="00234C51"/>
    <w:rsid w:val="002439D3"/>
    <w:rsid w:val="00247CA9"/>
    <w:rsid w:val="00253C94"/>
    <w:rsid w:val="00275D1F"/>
    <w:rsid w:val="002952FE"/>
    <w:rsid w:val="002A1B30"/>
    <w:rsid w:val="002A5302"/>
    <w:rsid w:val="002C79EA"/>
    <w:rsid w:val="002D473C"/>
    <w:rsid w:val="002D5B35"/>
    <w:rsid w:val="002E10FD"/>
    <w:rsid w:val="002E6095"/>
    <w:rsid w:val="002E6442"/>
    <w:rsid w:val="002E6A11"/>
    <w:rsid w:val="002F35CD"/>
    <w:rsid w:val="0031088C"/>
    <w:rsid w:val="003231D6"/>
    <w:rsid w:val="003266C0"/>
    <w:rsid w:val="00336DBC"/>
    <w:rsid w:val="00343EF3"/>
    <w:rsid w:val="00350E83"/>
    <w:rsid w:val="00356573"/>
    <w:rsid w:val="003642E6"/>
    <w:rsid w:val="003712EA"/>
    <w:rsid w:val="00387A25"/>
    <w:rsid w:val="003955CC"/>
    <w:rsid w:val="003A2AF8"/>
    <w:rsid w:val="003A3BF6"/>
    <w:rsid w:val="003B554E"/>
    <w:rsid w:val="003C088E"/>
    <w:rsid w:val="003D2A27"/>
    <w:rsid w:val="003E51D4"/>
    <w:rsid w:val="003E7437"/>
    <w:rsid w:val="003F260A"/>
    <w:rsid w:val="00403B68"/>
    <w:rsid w:val="00422718"/>
    <w:rsid w:val="004253E2"/>
    <w:rsid w:val="00460910"/>
    <w:rsid w:val="004A3452"/>
    <w:rsid w:val="004B5E7C"/>
    <w:rsid w:val="004C775D"/>
    <w:rsid w:val="004D1159"/>
    <w:rsid w:val="004D4366"/>
    <w:rsid w:val="004E1147"/>
    <w:rsid w:val="004F5B0B"/>
    <w:rsid w:val="00526922"/>
    <w:rsid w:val="005326A9"/>
    <w:rsid w:val="0057356E"/>
    <w:rsid w:val="005923BB"/>
    <w:rsid w:val="00595D44"/>
    <w:rsid w:val="00597AAC"/>
    <w:rsid w:val="005A5119"/>
    <w:rsid w:val="005B057E"/>
    <w:rsid w:val="005B1BB0"/>
    <w:rsid w:val="005B7D62"/>
    <w:rsid w:val="005D3004"/>
    <w:rsid w:val="005D63F0"/>
    <w:rsid w:val="005F650F"/>
    <w:rsid w:val="00601F98"/>
    <w:rsid w:val="00602546"/>
    <w:rsid w:val="00604038"/>
    <w:rsid w:val="00605A91"/>
    <w:rsid w:val="00606032"/>
    <w:rsid w:val="00616218"/>
    <w:rsid w:val="0062314E"/>
    <w:rsid w:val="006239A8"/>
    <w:rsid w:val="006260ED"/>
    <w:rsid w:val="00660A06"/>
    <w:rsid w:val="00665DFA"/>
    <w:rsid w:val="0066625F"/>
    <w:rsid w:val="00676A8A"/>
    <w:rsid w:val="00695A63"/>
    <w:rsid w:val="006A3FDE"/>
    <w:rsid w:val="006A4192"/>
    <w:rsid w:val="006D11D6"/>
    <w:rsid w:val="006E165A"/>
    <w:rsid w:val="006F709A"/>
    <w:rsid w:val="00711730"/>
    <w:rsid w:val="0071321B"/>
    <w:rsid w:val="00713270"/>
    <w:rsid w:val="00722690"/>
    <w:rsid w:val="0073004E"/>
    <w:rsid w:val="00746417"/>
    <w:rsid w:val="0077052E"/>
    <w:rsid w:val="00770D38"/>
    <w:rsid w:val="007738DD"/>
    <w:rsid w:val="0078122F"/>
    <w:rsid w:val="007849F3"/>
    <w:rsid w:val="007855B6"/>
    <w:rsid w:val="00786FCF"/>
    <w:rsid w:val="00791493"/>
    <w:rsid w:val="00797C0C"/>
    <w:rsid w:val="007A118A"/>
    <w:rsid w:val="007B1C67"/>
    <w:rsid w:val="007C1C41"/>
    <w:rsid w:val="007C7A15"/>
    <w:rsid w:val="007F6AA5"/>
    <w:rsid w:val="008079F8"/>
    <w:rsid w:val="0081331B"/>
    <w:rsid w:val="008272E1"/>
    <w:rsid w:val="00827F15"/>
    <w:rsid w:val="0083567C"/>
    <w:rsid w:val="008477E8"/>
    <w:rsid w:val="00856351"/>
    <w:rsid w:val="00856904"/>
    <w:rsid w:val="008676F0"/>
    <w:rsid w:val="00875AEC"/>
    <w:rsid w:val="0089278A"/>
    <w:rsid w:val="00893D43"/>
    <w:rsid w:val="00893EA3"/>
    <w:rsid w:val="00895B8B"/>
    <w:rsid w:val="008A6898"/>
    <w:rsid w:val="008B7B72"/>
    <w:rsid w:val="008C193C"/>
    <w:rsid w:val="008C65AB"/>
    <w:rsid w:val="008E47C2"/>
    <w:rsid w:val="008E7A69"/>
    <w:rsid w:val="00944366"/>
    <w:rsid w:val="00961D03"/>
    <w:rsid w:val="00964D09"/>
    <w:rsid w:val="009811B7"/>
    <w:rsid w:val="009977FF"/>
    <w:rsid w:val="009A047C"/>
    <w:rsid w:val="009A0D7B"/>
    <w:rsid w:val="009B5033"/>
    <w:rsid w:val="009D63CD"/>
    <w:rsid w:val="009E6D20"/>
    <w:rsid w:val="009F7C98"/>
    <w:rsid w:val="00A446F3"/>
    <w:rsid w:val="00A672E5"/>
    <w:rsid w:val="00A67EFF"/>
    <w:rsid w:val="00A76F4B"/>
    <w:rsid w:val="00A8377C"/>
    <w:rsid w:val="00A839D0"/>
    <w:rsid w:val="00A86624"/>
    <w:rsid w:val="00AC7B75"/>
    <w:rsid w:val="00AD3FD9"/>
    <w:rsid w:val="00AF6699"/>
    <w:rsid w:val="00AF7BA5"/>
    <w:rsid w:val="00B06DC6"/>
    <w:rsid w:val="00B102D0"/>
    <w:rsid w:val="00B1282B"/>
    <w:rsid w:val="00B233EE"/>
    <w:rsid w:val="00B27C68"/>
    <w:rsid w:val="00B3469E"/>
    <w:rsid w:val="00B62927"/>
    <w:rsid w:val="00B64C0E"/>
    <w:rsid w:val="00B66C45"/>
    <w:rsid w:val="00B84647"/>
    <w:rsid w:val="00B90DF8"/>
    <w:rsid w:val="00BA24A9"/>
    <w:rsid w:val="00BB053B"/>
    <w:rsid w:val="00BB0EDA"/>
    <w:rsid w:val="00BC0BDF"/>
    <w:rsid w:val="00BC0D09"/>
    <w:rsid w:val="00BC6F10"/>
    <w:rsid w:val="00BE02C6"/>
    <w:rsid w:val="00C238AE"/>
    <w:rsid w:val="00C4036A"/>
    <w:rsid w:val="00C41D5B"/>
    <w:rsid w:val="00C50EC8"/>
    <w:rsid w:val="00C61098"/>
    <w:rsid w:val="00C81C80"/>
    <w:rsid w:val="00C9010A"/>
    <w:rsid w:val="00C901C2"/>
    <w:rsid w:val="00CB5505"/>
    <w:rsid w:val="00CC1D91"/>
    <w:rsid w:val="00CE1A68"/>
    <w:rsid w:val="00CE2FCC"/>
    <w:rsid w:val="00D071BD"/>
    <w:rsid w:val="00D20A2D"/>
    <w:rsid w:val="00D21480"/>
    <w:rsid w:val="00D276BB"/>
    <w:rsid w:val="00D27FC9"/>
    <w:rsid w:val="00D336F4"/>
    <w:rsid w:val="00D61A82"/>
    <w:rsid w:val="00D64798"/>
    <w:rsid w:val="00D67A9F"/>
    <w:rsid w:val="00D86911"/>
    <w:rsid w:val="00DA5CDD"/>
    <w:rsid w:val="00DA6506"/>
    <w:rsid w:val="00DA7091"/>
    <w:rsid w:val="00DD4E94"/>
    <w:rsid w:val="00DD636E"/>
    <w:rsid w:val="00DE1C73"/>
    <w:rsid w:val="00DF196A"/>
    <w:rsid w:val="00E1002B"/>
    <w:rsid w:val="00E320CF"/>
    <w:rsid w:val="00E51C83"/>
    <w:rsid w:val="00E6153E"/>
    <w:rsid w:val="00E66A05"/>
    <w:rsid w:val="00EB6208"/>
    <w:rsid w:val="00EC3263"/>
    <w:rsid w:val="00EE0E34"/>
    <w:rsid w:val="00EE2DF7"/>
    <w:rsid w:val="00EF037F"/>
    <w:rsid w:val="00EF1190"/>
    <w:rsid w:val="00EF40E2"/>
    <w:rsid w:val="00F12A00"/>
    <w:rsid w:val="00F17F64"/>
    <w:rsid w:val="00F214C8"/>
    <w:rsid w:val="00F353DC"/>
    <w:rsid w:val="00F51DAE"/>
    <w:rsid w:val="00F5684C"/>
    <w:rsid w:val="00F56FE9"/>
    <w:rsid w:val="00F60922"/>
    <w:rsid w:val="00F82F2C"/>
    <w:rsid w:val="00F90A25"/>
    <w:rsid w:val="00FD67FE"/>
    <w:rsid w:val="00FE0E95"/>
    <w:rsid w:val="00FE5DD3"/>
    <w:rsid w:val="00FE74CB"/>
    <w:rsid w:val="00FF7339"/>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62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12"/>
      </w:numPr>
      <w:tabs>
        <w:tab w:val="right" w:pos="709"/>
      </w:tabs>
      <w:spacing w:after="240"/>
    </w:pPr>
    <w:rPr>
      <w:rFonts w:cs="Arial"/>
      <w:sz w:val="20"/>
    </w:rPr>
  </w:style>
  <w:style w:type="paragraph" w:styleId="Revision">
    <w:name w:val="Revision"/>
    <w:hidden/>
    <w:rsid w:val="00F5684C"/>
    <w:rPr>
      <w:rFonts w:ascii="Arial" w:hAnsi="Arial"/>
      <w:sz w:val="22"/>
      <w:lang w:eastAsia="en-US"/>
    </w:rPr>
  </w:style>
  <w:style w:type="character" w:styleId="Emphasis">
    <w:name w:val="Emphasis"/>
    <w:qFormat/>
    <w:rsid w:val="00964D09"/>
    <w:rPr>
      <w:i/>
      <w:iCs/>
    </w:rPr>
  </w:style>
  <w:style w:type="paragraph" w:styleId="NormalWeb">
    <w:name w:val="Normal (Web)"/>
    <w:basedOn w:val="Normal"/>
    <w:rsid w:val="00964D09"/>
    <w:pPr>
      <w:spacing w:before="100" w:beforeAutospacing="1" w:after="240"/>
    </w:pPr>
    <w:rPr>
      <w:rFonts w:ascii="Times New Roman" w:hAnsi="Times New Roman"/>
      <w:sz w:val="24"/>
      <w:szCs w:val="24"/>
      <w:lang w:eastAsia="en-AU"/>
    </w:rPr>
  </w:style>
  <w:style w:type="character" w:styleId="Strong">
    <w:name w:val="Strong"/>
    <w:qFormat/>
    <w:rsid w:val="00944366"/>
    <w:rPr>
      <w:b/>
      <w:bCs/>
    </w:rPr>
  </w:style>
  <w:style w:type="paragraph" w:customStyle="1" w:styleId="Default">
    <w:name w:val="Default"/>
    <w:rsid w:val="00944366"/>
    <w:pPr>
      <w:autoSpaceDE w:val="0"/>
      <w:autoSpaceDN w:val="0"/>
      <w:adjustRightInd w:val="0"/>
    </w:pPr>
    <w:rPr>
      <w:rFonts w:ascii="Arial" w:hAnsi="Arial" w:cs="Arial"/>
      <w:color w:val="000000"/>
      <w:sz w:val="24"/>
      <w:szCs w:val="24"/>
    </w:rPr>
  </w:style>
  <w:style w:type="paragraph" w:styleId="NoSpacing">
    <w:name w:val="No Spacing"/>
    <w:qFormat/>
    <w:rsid w:val="007B1C67"/>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12"/>
      </w:numPr>
      <w:tabs>
        <w:tab w:val="right" w:pos="709"/>
      </w:tabs>
      <w:spacing w:after="240"/>
    </w:pPr>
    <w:rPr>
      <w:rFonts w:cs="Arial"/>
      <w:sz w:val="20"/>
    </w:rPr>
  </w:style>
  <w:style w:type="paragraph" w:styleId="Revision">
    <w:name w:val="Revision"/>
    <w:hidden/>
    <w:rsid w:val="00F5684C"/>
    <w:rPr>
      <w:rFonts w:ascii="Arial" w:hAnsi="Arial"/>
      <w:sz w:val="22"/>
      <w:lang w:eastAsia="en-US"/>
    </w:rPr>
  </w:style>
  <w:style w:type="character" w:styleId="Emphasis">
    <w:name w:val="Emphasis"/>
    <w:qFormat/>
    <w:rsid w:val="00964D09"/>
    <w:rPr>
      <w:i/>
      <w:iCs/>
    </w:rPr>
  </w:style>
  <w:style w:type="paragraph" w:styleId="NormalWeb">
    <w:name w:val="Normal (Web)"/>
    <w:basedOn w:val="Normal"/>
    <w:rsid w:val="00964D09"/>
    <w:pPr>
      <w:spacing w:before="100" w:beforeAutospacing="1" w:after="240"/>
    </w:pPr>
    <w:rPr>
      <w:rFonts w:ascii="Times New Roman" w:hAnsi="Times New Roman"/>
      <w:sz w:val="24"/>
      <w:szCs w:val="24"/>
      <w:lang w:eastAsia="en-AU"/>
    </w:rPr>
  </w:style>
  <w:style w:type="character" w:styleId="Strong">
    <w:name w:val="Strong"/>
    <w:qFormat/>
    <w:rsid w:val="00944366"/>
    <w:rPr>
      <w:b/>
      <w:bCs/>
    </w:rPr>
  </w:style>
  <w:style w:type="paragraph" w:customStyle="1" w:styleId="Default">
    <w:name w:val="Default"/>
    <w:rsid w:val="00944366"/>
    <w:pPr>
      <w:autoSpaceDE w:val="0"/>
      <w:autoSpaceDN w:val="0"/>
      <w:adjustRightInd w:val="0"/>
    </w:pPr>
    <w:rPr>
      <w:rFonts w:ascii="Arial" w:hAnsi="Arial" w:cs="Arial"/>
      <w:color w:val="000000"/>
      <w:sz w:val="24"/>
      <w:szCs w:val="24"/>
    </w:rPr>
  </w:style>
  <w:style w:type="paragraph" w:styleId="NoSpacing">
    <w:name w:val="No Spacing"/>
    <w:qFormat/>
    <w:rsid w:val="007B1C6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95561985">
      <w:bodyDiv w:val="1"/>
      <w:marLeft w:val="0"/>
      <w:marRight w:val="0"/>
      <w:marTop w:val="0"/>
      <w:marBottom w:val="0"/>
      <w:divBdr>
        <w:top w:val="none" w:sz="0" w:space="0" w:color="auto"/>
        <w:left w:val="none" w:sz="0" w:space="0" w:color="auto"/>
        <w:bottom w:val="none" w:sz="0" w:space="0" w:color="auto"/>
        <w:right w:val="none" w:sz="0" w:space="0" w:color="auto"/>
      </w:divBdr>
    </w:div>
    <w:div w:id="322315537">
      <w:bodyDiv w:val="1"/>
      <w:marLeft w:val="0"/>
      <w:marRight w:val="0"/>
      <w:marTop w:val="0"/>
      <w:marBottom w:val="0"/>
      <w:divBdr>
        <w:top w:val="none" w:sz="0" w:space="0" w:color="auto"/>
        <w:left w:val="none" w:sz="0" w:space="0" w:color="auto"/>
        <w:bottom w:val="none" w:sz="0" w:space="0" w:color="auto"/>
        <w:right w:val="none" w:sz="0" w:space="0" w:color="auto"/>
      </w:divBdr>
      <w:divsChild>
        <w:div w:id="1316684040">
          <w:marLeft w:val="0"/>
          <w:marRight w:val="0"/>
          <w:marTop w:val="150"/>
          <w:marBottom w:val="150"/>
          <w:divBdr>
            <w:top w:val="none" w:sz="0" w:space="0" w:color="auto"/>
            <w:left w:val="none" w:sz="0" w:space="0" w:color="auto"/>
            <w:bottom w:val="none" w:sz="0" w:space="0" w:color="auto"/>
            <w:right w:val="none" w:sz="0" w:space="0" w:color="auto"/>
          </w:divBdr>
          <w:divsChild>
            <w:div w:id="105540761">
              <w:marLeft w:val="0"/>
              <w:marRight w:val="0"/>
              <w:marTop w:val="0"/>
              <w:marBottom w:val="0"/>
              <w:divBdr>
                <w:top w:val="none" w:sz="0" w:space="0" w:color="auto"/>
                <w:left w:val="none" w:sz="0" w:space="0" w:color="auto"/>
                <w:bottom w:val="none" w:sz="0" w:space="0" w:color="auto"/>
                <w:right w:val="none" w:sz="0" w:space="0" w:color="auto"/>
              </w:divBdr>
              <w:divsChild>
                <w:div w:id="196235970">
                  <w:marLeft w:val="0"/>
                  <w:marRight w:val="0"/>
                  <w:marTop w:val="0"/>
                  <w:marBottom w:val="0"/>
                  <w:divBdr>
                    <w:top w:val="none" w:sz="0" w:space="0" w:color="auto"/>
                    <w:left w:val="none" w:sz="0" w:space="0" w:color="auto"/>
                    <w:bottom w:val="none" w:sz="0" w:space="0" w:color="auto"/>
                    <w:right w:val="none" w:sz="0" w:space="0" w:color="auto"/>
                  </w:divBdr>
                  <w:divsChild>
                    <w:div w:id="1048260768">
                      <w:marLeft w:val="0"/>
                      <w:marRight w:val="0"/>
                      <w:marTop w:val="0"/>
                      <w:marBottom w:val="0"/>
                      <w:divBdr>
                        <w:top w:val="none" w:sz="0" w:space="0" w:color="auto"/>
                        <w:left w:val="none" w:sz="0" w:space="0" w:color="auto"/>
                        <w:bottom w:val="none" w:sz="0" w:space="0" w:color="auto"/>
                        <w:right w:val="none" w:sz="0" w:space="0" w:color="auto"/>
                      </w:divBdr>
                      <w:divsChild>
                        <w:div w:id="1014845007">
                          <w:marLeft w:val="0"/>
                          <w:marRight w:val="0"/>
                          <w:marTop w:val="0"/>
                          <w:marBottom w:val="0"/>
                          <w:divBdr>
                            <w:top w:val="none" w:sz="0" w:space="0" w:color="auto"/>
                            <w:left w:val="none" w:sz="0" w:space="0" w:color="auto"/>
                            <w:bottom w:val="none" w:sz="0" w:space="0" w:color="auto"/>
                            <w:right w:val="none" w:sz="0" w:space="0" w:color="auto"/>
                          </w:divBdr>
                          <w:divsChild>
                            <w:div w:id="1057626142">
                              <w:marLeft w:val="0"/>
                              <w:marRight w:val="0"/>
                              <w:marTop w:val="0"/>
                              <w:marBottom w:val="0"/>
                              <w:divBdr>
                                <w:top w:val="none" w:sz="0" w:space="0" w:color="auto"/>
                                <w:left w:val="none" w:sz="0" w:space="0" w:color="auto"/>
                                <w:bottom w:val="none" w:sz="0" w:space="0" w:color="auto"/>
                                <w:right w:val="none" w:sz="0" w:space="0" w:color="auto"/>
                              </w:divBdr>
                              <w:divsChild>
                                <w:div w:id="2028560979">
                                  <w:marLeft w:val="0"/>
                                  <w:marRight w:val="0"/>
                                  <w:marTop w:val="0"/>
                                  <w:marBottom w:val="0"/>
                                  <w:divBdr>
                                    <w:top w:val="none" w:sz="0" w:space="0" w:color="auto"/>
                                    <w:left w:val="none" w:sz="0" w:space="0" w:color="auto"/>
                                    <w:bottom w:val="none" w:sz="0" w:space="0" w:color="auto"/>
                                    <w:right w:val="none" w:sz="0" w:space="0" w:color="auto"/>
                                  </w:divBdr>
                                  <w:divsChild>
                                    <w:div w:id="387145227">
                                      <w:marLeft w:val="0"/>
                                      <w:marRight w:val="0"/>
                                      <w:marTop w:val="0"/>
                                      <w:marBottom w:val="0"/>
                                      <w:divBdr>
                                        <w:top w:val="none" w:sz="0" w:space="0" w:color="auto"/>
                                        <w:left w:val="none" w:sz="0" w:space="0" w:color="auto"/>
                                        <w:bottom w:val="none" w:sz="0" w:space="0" w:color="auto"/>
                                        <w:right w:val="none" w:sz="0" w:space="0" w:color="auto"/>
                                      </w:divBdr>
                                      <w:divsChild>
                                        <w:div w:id="1342468321">
                                          <w:marLeft w:val="0"/>
                                          <w:marRight w:val="0"/>
                                          <w:marTop w:val="0"/>
                                          <w:marBottom w:val="0"/>
                                          <w:divBdr>
                                            <w:top w:val="none" w:sz="0" w:space="0" w:color="auto"/>
                                            <w:left w:val="none" w:sz="0" w:space="0" w:color="auto"/>
                                            <w:bottom w:val="none" w:sz="0" w:space="0" w:color="auto"/>
                                            <w:right w:val="none" w:sz="0" w:space="0" w:color="auto"/>
                                          </w:divBdr>
                                          <w:divsChild>
                                            <w:div w:id="7301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043490">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07202342">
      <w:bodyDiv w:val="1"/>
      <w:marLeft w:val="0"/>
      <w:marRight w:val="0"/>
      <w:marTop w:val="0"/>
      <w:marBottom w:val="0"/>
      <w:divBdr>
        <w:top w:val="none" w:sz="0" w:space="0" w:color="auto"/>
        <w:left w:val="none" w:sz="0" w:space="0" w:color="auto"/>
        <w:bottom w:val="none" w:sz="0" w:space="0" w:color="auto"/>
        <w:right w:val="none" w:sz="0" w:space="0" w:color="auto"/>
      </w:divBdr>
      <w:divsChild>
        <w:div w:id="1020202360">
          <w:marLeft w:val="0"/>
          <w:marRight w:val="0"/>
          <w:marTop w:val="150"/>
          <w:marBottom w:val="150"/>
          <w:divBdr>
            <w:top w:val="none" w:sz="0" w:space="0" w:color="auto"/>
            <w:left w:val="none" w:sz="0" w:space="0" w:color="auto"/>
            <w:bottom w:val="none" w:sz="0" w:space="0" w:color="auto"/>
            <w:right w:val="none" w:sz="0" w:space="0" w:color="auto"/>
          </w:divBdr>
          <w:divsChild>
            <w:div w:id="439682924">
              <w:marLeft w:val="0"/>
              <w:marRight w:val="0"/>
              <w:marTop w:val="0"/>
              <w:marBottom w:val="0"/>
              <w:divBdr>
                <w:top w:val="none" w:sz="0" w:space="0" w:color="auto"/>
                <w:left w:val="none" w:sz="0" w:space="0" w:color="auto"/>
                <w:bottom w:val="none" w:sz="0" w:space="0" w:color="auto"/>
                <w:right w:val="none" w:sz="0" w:space="0" w:color="auto"/>
              </w:divBdr>
              <w:divsChild>
                <w:div w:id="2065832285">
                  <w:marLeft w:val="0"/>
                  <w:marRight w:val="0"/>
                  <w:marTop w:val="0"/>
                  <w:marBottom w:val="0"/>
                  <w:divBdr>
                    <w:top w:val="none" w:sz="0" w:space="0" w:color="auto"/>
                    <w:left w:val="none" w:sz="0" w:space="0" w:color="auto"/>
                    <w:bottom w:val="none" w:sz="0" w:space="0" w:color="auto"/>
                    <w:right w:val="none" w:sz="0" w:space="0" w:color="auto"/>
                  </w:divBdr>
                  <w:divsChild>
                    <w:div w:id="1989481566">
                      <w:marLeft w:val="0"/>
                      <w:marRight w:val="0"/>
                      <w:marTop w:val="0"/>
                      <w:marBottom w:val="0"/>
                      <w:divBdr>
                        <w:top w:val="none" w:sz="0" w:space="0" w:color="auto"/>
                        <w:left w:val="none" w:sz="0" w:space="0" w:color="auto"/>
                        <w:bottom w:val="none" w:sz="0" w:space="0" w:color="auto"/>
                        <w:right w:val="none" w:sz="0" w:space="0" w:color="auto"/>
                      </w:divBdr>
                      <w:divsChild>
                        <w:div w:id="2146310375">
                          <w:marLeft w:val="0"/>
                          <w:marRight w:val="0"/>
                          <w:marTop w:val="0"/>
                          <w:marBottom w:val="0"/>
                          <w:divBdr>
                            <w:top w:val="none" w:sz="0" w:space="0" w:color="auto"/>
                            <w:left w:val="none" w:sz="0" w:space="0" w:color="auto"/>
                            <w:bottom w:val="none" w:sz="0" w:space="0" w:color="auto"/>
                            <w:right w:val="none" w:sz="0" w:space="0" w:color="auto"/>
                          </w:divBdr>
                          <w:divsChild>
                            <w:div w:id="1163200342">
                              <w:marLeft w:val="0"/>
                              <w:marRight w:val="0"/>
                              <w:marTop w:val="0"/>
                              <w:marBottom w:val="0"/>
                              <w:divBdr>
                                <w:top w:val="none" w:sz="0" w:space="0" w:color="auto"/>
                                <w:left w:val="none" w:sz="0" w:space="0" w:color="auto"/>
                                <w:bottom w:val="none" w:sz="0" w:space="0" w:color="auto"/>
                                <w:right w:val="none" w:sz="0" w:space="0" w:color="auto"/>
                              </w:divBdr>
                              <w:divsChild>
                                <w:div w:id="1920670186">
                                  <w:marLeft w:val="0"/>
                                  <w:marRight w:val="0"/>
                                  <w:marTop w:val="0"/>
                                  <w:marBottom w:val="0"/>
                                  <w:divBdr>
                                    <w:top w:val="none" w:sz="0" w:space="0" w:color="auto"/>
                                    <w:left w:val="none" w:sz="0" w:space="0" w:color="auto"/>
                                    <w:bottom w:val="none" w:sz="0" w:space="0" w:color="auto"/>
                                    <w:right w:val="none" w:sz="0" w:space="0" w:color="auto"/>
                                  </w:divBdr>
                                  <w:divsChild>
                                    <w:div w:id="989601480">
                                      <w:marLeft w:val="0"/>
                                      <w:marRight w:val="0"/>
                                      <w:marTop w:val="0"/>
                                      <w:marBottom w:val="0"/>
                                      <w:divBdr>
                                        <w:top w:val="none" w:sz="0" w:space="0" w:color="auto"/>
                                        <w:left w:val="none" w:sz="0" w:space="0" w:color="auto"/>
                                        <w:bottom w:val="none" w:sz="0" w:space="0" w:color="auto"/>
                                        <w:right w:val="none" w:sz="0" w:space="0" w:color="auto"/>
                                      </w:divBdr>
                                      <w:divsChild>
                                        <w:div w:id="555972384">
                                          <w:marLeft w:val="0"/>
                                          <w:marRight w:val="0"/>
                                          <w:marTop w:val="0"/>
                                          <w:marBottom w:val="0"/>
                                          <w:divBdr>
                                            <w:top w:val="none" w:sz="0" w:space="0" w:color="auto"/>
                                            <w:left w:val="none" w:sz="0" w:space="0" w:color="auto"/>
                                            <w:bottom w:val="none" w:sz="0" w:space="0" w:color="auto"/>
                                            <w:right w:val="none" w:sz="0" w:space="0" w:color="auto"/>
                                          </w:divBdr>
                                          <w:divsChild>
                                            <w:div w:id="8377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607347451">
      <w:bodyDiv w:val="1"/>
      <w:marLeft w:val="0"/>
      <w:marRight w:val="0"/>
      <w:marTop w:val="0"/>
      <w:marBottom w:val="0"/>
      <w:divBdr>
        <w:top w:val="none" w:sz="0" w:space="0" w:color="auto"/>
        <w:left w:val="none" w:sz="0" w:space="0" w:color="auto"/>
        <w:bottom w:val="none" w:sz="0" w:space="0" w:color="auto"/>
        <w:right w:val="none" w:sz="0" w:space="0" w:color="auto"/>
      </w:divBdr>
    </w:div>
    <w:div w:id="1753046343">
      <w:bodyDiv w:val="1"/>
      <w:marLeft w:val="0"/>
      <w:marRight w:val="0"/>
      <w:marTop w:val="0"/>
      <w:marBottom w:val="0"/>
      <w:divBdr>
        <w:top w:val="none" w:sz="0" w:space="0" w:color="auto"/>
        <w:left w:val="none" w:sz="0" w:space="0" w:color="auto"/>
        <w:bottom w:val="none" w:sz="0" w:space="0" w:color="auto"/>
        <w:right w:val="none" w:sz="0" w:space="0" w:color="auto"/>
      </w:divBdr>
    </w:div>
    <w:div w:id="1781297083">
      <w:bodyDiv w:val="1"/>
      <w:marLeft w:val="0"/>
      <w:marRight w:val="0"/>
      <w:marTop w:val="0"/>
      <w:marBottom w:val="0"/>
      <w:divBdr>
        <w:top w:val="none" w:sz="0" w:space="0" w:color="auto"/>
        <w:left w:val="none" w:sz="0" w:space="0" w:color="auto"/>
        <w:bottom w:val="none" w:sz="0" w:space="0" w:color="auto"/>
        <w:right w:val="none" w:sz="0" w:space="0" w:color="auto"/>
      </w:divBdr>
      <w:divsChild>
        <w:div w:id="1396858396">
          <w:marLeft w:val="0"/>
          <w:marRight w:val="0"/>
          <w:marTop w:val="0"/>
          <w:marBottom w:val="0"/>
          <w:divBdr>
            <w:top w:val="none" w:sz="0" w:space="0" w:color="auto"/>
            <w:left w:val="none" w:sz="0" w:space="0" w:color="auto"/>
            <w:bottom w:val="none" w:sz="0" w:space="0" w:color="auto"/>
            <w:right w:val="none" w:sz="0" w:space="0" w:color="auto"/>
          </w:divBdr>
          <w:divsChild>
            <w:div w:id="1424182666">
              <w:marLeft w:val="0"/>
              <w:marRight w:val="0"/>
              <w:marTop w:val="0"/>
              <w:marBottom w:val="0"/>
              <w:divBdr>
                <w:top w:val="none" w:sz="0" w:space="0" w:color="auto"/>
                <w:left w:val="none" w:sz="0" w:space="0" w:color="auto"/>
                <w:bottom w:val="none" w:sz="0" w:space="0" w:color="auto"/>
                <w:right w:val="none" w:sz="0" w:space="0" w:color="auto"/>
              </w:divBdr>
              <w:divsChild>
                <w:div w:id="362824357">
                  <w:marLeft w:val="-225"/>
                  <w:marRight w:val="-225"/>
                  <w:marTop w:val="0"/>
                  <w:marBottom w:val="0"/>
                  <w:divBdr>
                    <w:top w:val="none" w:sz="0" w:space="0" w:color="auto"/>
                    <w:left w:val="none" w:sz="0" w:space="0" w:color="auto"/>
                    <w:bottom w:val="none" w:sz="0" w:space="0" w:color="auto"/>
                    <w:right w:val="none" w:sz="0" w:space="0" w:color="auto"/>
                  </w:divBdr>
                  <w:divsChild>
                    <w:div w:id="18134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5755">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yperlink" Target="mailto:enquiries@kalang.org.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F9FEF3A6.dotm</Template>
  <TotalTime>0</TotalTime>
  <Pages>12</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Kal’ang Respite Care Centre Aboriginal Corporation Enforceable Undertaking - Redacted</vt:lpstr>
    </vt:vector>
  </TitlesOfParts>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Kal’ang Respite Care Centre Aboriginal Corporation Enforceable Undertaking - Redacted</dc:title>
  <dc:subject>Kal’ang Respite Care Centre Aboriginal Corporation Enforceable Undertaking - Redacted</dc:subject>
  <dc:creator/>
  <cp:keywords>Kal’ang Respite Care Centre Aboriginal Corporation Enforceable Undertaking - Redacted</cp:keywords>
  <cp:lastModifiedBy/>
  <cp:revision>1</cp:revision>
  <dcterms:created xsi:type="dcterms:W3CDTF">2016-12-01T03:32:00Z</dcterms:created>
  <dcterms:modified xsi:type="dcterms:W3CDTF">2016-12-01T04:18:00Z</dcterms:modified>
</cp:coreProperties>
</file>