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4C" w:rsidRPr="00344A3C" w:rsidRDefault="00471A4C" w:rsidP="00471A4C">
      <w:pPr>
        <w:widowControl w:val="0"/>
        <w:tabs>
          <w:tab w:val="center" w:pos="4153"/>
          <w:tab w:val="right" w:pos="8306"/>
        </w:tabs>
        <w:spacing w:after="600" w:line="240" w:lineRule="auto"/>
        <w:rPr>
          <w:rFonts w:ascii="Arial" w:eastAsia="Times New Roman" w:hAnsi="Arial" w:cs="Arial"/>
        </w:rPr>
      </w:pPr>
      <w:r w:rsidRPr="00344A3C">
        <w:rPr>
          <w:rFonts w:ascii="Arial" w:eastAsia="Times New Roman" w:hAnsi="Arial" w:cs="Arial"/>
          <w:noProof/>
          <w:spacing w:val="10"/>
          <w:lang w:eastAsia="en-AU"/>
        </w:rPr>
        <w:drawing>
          <wp:inline distT="0" distB="0" distL="0" distR="0" wp14:anchorId="6853E9D8" wp14:editId="763EE0AD">
            <wp:extent cx="3771900" cy="681990"/>
            <wp:effectExtent l="0" t="0" r="0" b="3810"/>
            <wp:docPr id="1" name="Picture 1" descr="Fairwork-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rsidR="00471A4C" w:rsidRPr="00344A3C" w:rsidRDefault="00471A4C" w:rsidP="00471A4C">
      <w:pPr>
        <w:widowControl w:val="0"/>
        <w:pBdr>
          <w:bottom w:val="single" w:sz="4" w:space="1" w:color="auto"/>
        </w:pBdr>
        <w:tabs>
          <w:tab w:val="right" w:pos="9072"/>
        </w:tabs>
        <w:spacing w:after="240" w:line="240" w:lineRule="auto"/>
        <w:rPr>
          <w:rFonts w:ascii="Arial" w:eastAsia="Times New Roman" w:hAnsi="Arial" w:cs="Arial"/>
          <w:spacing w:val="10"/>
        </w:rPr>
      </w:pPr>
    </w:p>
    <w:p w:rsidR="00471A4C" w:rsidRPr="00344A3C" w:rsidRDefault="00471A4C" w:rsidP="00471A4C">
      <w:pPr>
        <w:keepNext/>
        <w:spacing w:before="720" w:after="360" w:line="240" w:lineRule="auto"/>
        <w:jc w:val="center"/>
        <w:outlineLvl w:val="0"/>
        <w:rPr>
          <w:rFonts w:ascii="Arial" w:eastAsia="Times New Roman" w:hAnsi="Arial" w:cs="Arial"/>
          <w:b/>
          <w:bCs/>
          <w:kern w:val="32"/>
        </w:rPr>
      </w:pPr>
      <w:r w:rsidRPr="00344A3C">
        <w:rPr>
          <w:rFonts w:ascii="Arial" w:eastAsia="Times New Roman" w:hAnsi="Arial" w:cs="Arial"/>
          <w:b/>
          <w:bCs/>
          <w:kern w:val="32"/>
        </w:rPr>
        <w:t>ENFORCEABLE UNDERTAKING</w:t>
      </w:r>
    </w:p>
    <w:p w:rsidR="009A62E3" w:rsidRPr="00344A3C" w:rsidRDefault="00471A4C" w:rsidP="0014016E">
      <w:pPr>
        <w:keepNext/>
        <w:spacing w:before="240" w:after="120" w:line="240" w:lineRule="auto"/>
        <w:jc w:val="center"/>
        <w:outlineLvl w:val="0"/>
        <w:rPr>
          <w:rFonts w:ascii="Arial" w:eastAsia="Times New Roman" w:hAnsi="Arial" w:cs="Arial"/>
          <w:bCs/>
          <w:kern w:val="32"/>
        </w:rPr>
      </w:pPr>
      <w:r w:rsidRPr="00344A3C">
        <w:rPr>
          <w:rFonts w:ascii="Arial" w:eastAsia="Times New Roman" w:hAnsi="Arial" w:cs="Arial"/>
          <w:bCs/>
          <w:kern w:val="32"/>
        </w:rPr>
        <w:t>Between</w:t>
      </w:r>
      <w:r w:rsidRPr="00344A3C">
        <w:rPr>
          <w:rFonts w:ascii="Arial" w:eastAsia="Times New Roman" w:hAnsi="Arial" w:cs="Arial"/>
          <w:bCs/>
          <w:kern w:val="32"/>
        </w:rPr>
        <w:br/>
      </w:r>
      <w:r w:rsidRPr="00344A3C">
        <w:rPr>
          <w:rFonts w:ascii="Arial" w:eastAsia="Times New Roman" w:hAnsi="Arial" w:cs="Arial"/>
          <w:bCs/>
          <w:kern w:val="32"/>
        </w:rPr>
        <w:br/>
      </w:r>
      <w:r w:rsidRPr="00344A3C">
        <w:rPr>
          <w:rFonts w:ascii="Arial" w:eastAsia="Times New Roman" w:hAnsi="Arial" w:cs="Arial"/>
          <w:b/>
          <w:bCs/>
          <w:kern w:val="32"/>
        </w:rPr>
        <w:t>The Commonwealth of Australia</w:t>
      </w:r>
      <w:r w:rsidRPr="00344A3C">
        <w:rPr>
          <w:rFonts w:ascii="Arial" w:eastAsia="Times New Roman" w:hAnsi="Arial" w:cs="Arial"/>
          <w:bCs/>
          <w:kern w:val="32"/>
        </w:rPr>
        <w:br/>
      </w:r>
      <w:r w:rsidRPr="00344A3C">
        <w:rPr>
          <w:rFonts w:ascii="Arial" w:eastAsia="Times New Roman" w:hAnsi="Arial" w:cs="Arial"/>
          <w:bCs/>
          <w:kern w:val="32"/>
        </w:rPr>
        <w:br/>
        <w:t>(as represented by the Office of the Fair Work Ombudsman)</w:t>
      </w:r>
      <w:r w:rsidRPr="00344A3C">
        <w:rPr>
          <w:rFonts w:ascii="Arial" w:eastAsia="Times New Roman" w:hAnsi="Arial" w:cs="Arial"/>
          <w:bCs/>
          <w:kern w:val="32"/>
        </w:rPr>
        <w:br/>
      </w:r>
      <w:r w:rsidRPr="00344A3C">
        <w:rPr>
          <w:rFonts w:ascii="Arial" w:eastAsia="Times New Roman" w:hAnsi="Arial" w:cs="Arial"/>
          <w:bCs/>
          <w:kern w:val="32"/>
        </w:rPr>
        <w:br/>
        <w:t>and</w:t>
      </w:r>
      <w:r w:rsidRPr="00344A3C">
        <w:rPr>
          <w:rFonts w:ascii="Arial" w:eastAsia="Times New Roman" w:hAnsi="Arial" w:cs="Arial"/>
          <w:bCs/>
          <w:kern w:val="32"/>
        </w:rPr>
        <w:br/>
      </w:r>
      <w:r w:rsidRPr="00344A3C">
        <w:rPr>
          <w:rFonts w:ascii="Arial" w:eastAsia="Times New Roman" w:hAnsi="Arial" w:cs="Arial"/>
          <w:bCs/>
          <w:kern w:val="32"/>
        </w:rPr>
        <w:br/>
      </w:r>
    </w:p>
    <w:p w:rsidR="00640392" w:rsidRPr="00344A3C" w:rsidRDefault="00640392" w:rsidP="00471A4C">
      <w:pPr>
        <w:keepNext/>
        <w:spacing w:before="240" w:after="60" w:line="240" w:lineRule="auto"/>
        <w:jc w:val="center"/>
        <w:outlineLvl w:val="0"/>
        <w:rPr>
          <w:rFonts w:ascii="Arial" w:eastAsia="Times New Roman" w:hAnsi="Arial" w:cs="Arial"/>
          <w:b/>
          <w:bCs/>
          <w:kern w:val="32"/>
        </w:rPr>
      </w:pPr>
      <w:r w:rsidRPr="00344A3C">
        <w:rPr>
          <w:rFonts w:ascii="Arial" w:eastAsia="Times New Roman" w:hAnsi="Arial" w:cs="Arial"/>
          <w:b/>
          <w:bCs/>
          <w:kern w:val="32"/>
        </w:rPr>
        <w:t>Ventia Utility Services Pty Limited.</w:t>
      </w:r>
    </w:p>
    <w:p w:rsidR="0014016E" w:rsidRPr="00344A3C" w:rsidRDefault="0014016E" w:rsidP="00471A4C">
      <w:pPr>
        <w:keepNext/>
        <w:spacing w:before="240" w:after="60" w:line="240" w:lineRule="auto"/>
        <w:jc w:val="center"/>
        <w:outlineLvl w:val="0"/>
        <w:rPr>
          <w:rFonts w:ascii="Arial" w:eastAsia="Times New Roman" w:hAnsi="Arial" w:cs="Arial"/>
          <w:b/>
          <w:bCs/>
          <w:kern w:val="32"/>
        </w:rPr>
      </w:pPr>
      <w:r w:rsidRPr="00344A3C">
        <w:rPr>
          <w:rFonts w:ascii="Arial" w:eastAsia="Times New Roman" w:hAnsi="Arial" w:cs="Arial"/>
          <w:b/>
          <w:bCs/>
          <w:kern w:val="32"/>
        </w:rPr>
        <w:t>ACN 010 725 247</w:t>
      </w:r>
    </w:p>
    <w:p w:rsidR="00471A4C" w:rsidRPr="00344A3C" w:rsidRDefault="00471A4C" w:rsidP="00471A4C">
      <w:pPr>
        <w:keepNext/>
        <w:spacing w:before="240" w:after="60" w:line="240" w:lineRule="auto"/>
        <w:jc w:val="center"/>
        <w:outlineLvl w:val="0"/>
        <w:rPr>
          <w:rFonts w:ascii="Arial" w:eastAsia="Times New Roman" w:hAnsi="Arial" w:cs="Arial"/>
          <w:b/>
          <w:bCs/>
          <w:caps/>
          <w:kern w:val="32"/>
        </w:rPr>
      </w:pPr>
      <w:r w:rsidRPr="00344A3C">
        <w:rPr>
          <w:rFonts w:ascii="Arial" w:eastAsia="Times New Roman" w:hAnsi="Arial" w:cs="Arial"/>
          <w:b/>
          <w:bCs/>
          <w:kern w:val="32"/>
        </w:rPr>
        <w:br w:type="page"/>
      </w:r>
      <w:r w:rsidR="00E14FDA" w:rsidRPr="00344A3C">
        <w:rPr>
          <w:rFonts w:ascii="Arial" w:eastAsia="Times New Roman" w:hAnsi="Arial" w:cs="Arial"/>
          <w:b/>
          <w:bCs/>
          <w:kern w:val="32"/>
        </w:rPr>
        <w:lastRenderedPageBreak/>
        <w:tab/>
      </w:r>
      <w:r w:rsidRPr="00344A3C">
        <w:rPr>
          <w:rFonts w:ascii="Arial" w:eastAsia="Times New Roman" w:hAnsi="Arial" w:cs="Arial"/>
          <w:bCs/>
          <w:i/>
          <w:kern w:val="32"/>
        </w:rPr>
        <w:t>Fair Work Act 2009</w:t>
      </w:r>
      <w:r w:rsidRPr="00344A3C">
        <w:rPr>
          <w:rFonts w:ascii="Arial" w:eastAsia="Times New Roman" w:hAnsi="Arial" w:cs="Arial"/>
          <w:bCs/>
          <w:i/>
          <w:kern w:val="32"/>
        </w:rPr>
        <w:br/>
      </w:r>
      <w:r w:rsidRPr="00344A3C">
        <w:rPr>
          <w:rFonts w:ascii="Arial" w:eastAsia="Times New Roman" w:hAnsi="Arial" w:cs="Arial"/>
          <w:bCs/>
          <w:i/>
          <w:kern w:val="32"/>
        </w:rPr>
        <w:br/>
      </w:r>
      <w:r w:rsidRPr="00344A3C">
        <w:rPr>
          <w:rFonts w:ascii="Arial" w:eastAsia="Times New Roman" w:hAnsi="Arial" w:cs="Arial"/>
          <w:b/>
          <w:bCs/>
          <w:kern w:val="32"/>
        </w:rPr>
        <w:t xml:space="preserve">Section 715 </w:t>
      </w:r>
      <w:r w:rsidRPr="00344A3C">
        <w:rPr>
          <w:rFonts w:ascii="Arial" w:eastAsia="Times New Roman" w:hAnsi="Arial" w:cs="Arial"/>
          <w:b/>
          <w:bCs/>
          <w:caps/>
          <w:kern w:val="32"/>
        </w:rPr>
        <w:t>Enforceable Undertaking</w:t>
      </w:r>
    </w:p>
    <w:p w:rsidR="00471A4C" w:rsidRPr="00BA551A" w:rsidRDefault="00471A4C" w:rsidP="00471A4C">
      <w:pPr>
        <w:widowControl w:val="0"/>
        <w:tabs>
          <w:tab w:val="right" w:pos="9072"/>
        </w:tabs>
        <w:spacing w:before="360" w:after="240" w:line="240" w:lineRule="auto"/>
        <w:outlineLvl w:val="1"/>
        <w:rPr>
          <w:rFonts w:ascii="Arial" w:eastAsia="Times New Roman" w:hAnsi="Arial" w:cs="Arial"/>
          <w:b/>
          <w:spacing w:val="10"/>
        </w:rPr>
      </w:pPr>
      <w:r w:rsidRPr="00BA551A">
        <w:rPr>
          <w:rFonts w:ascii="Arial" w:eastAsia="Times New Roman" w:hAnsi="Arial" w:cs="Arial"/>
          <w:b/>
          <w:spacing w:val="10"/>
        </w:rPr>
        <w:t>Parties</w:t>
      </w:r>
    </w:p>
    <w:p w:rsidR="009254F1" w:rsidRPr="00B57767" w:rsidRDefault="009254F1" w:rsidP="00490A33">
      <w:pPr>
        <w:pStyle w:val="ListParagraph"/>
        <w:numPr>
          <w:ilvl w:val="0"/>
          <w:numId w:val="51"/>
        </w:numPr>
        <w:rPr>
          <w:sz w:val="22"/>
        </w:rPr>
      </w:pPr>
      <w:bookmarkStart w:id="0" w:name="_Toc76477546"/>
      <w:bookmarkStart w:id="1" w:name="_Toc80072021"/>
      <w:r w:rsidRPr="00BA551A">
        <w:rPr>
          <w:b/>
          <w:sz w:val="22"/>
          <w:szCs w:val="22"/>
        </w:rPr>
        <w:t>The Commonwealth of Australia</w:t>
      </w:r>
      <w:r w:rsidRPr="00BA551A">
        <w:rPr>
          <w:sz w:val="22"/>
          <w:szCs w:val="22"/>
        </w:rPr>
        <w:t xml:space="preserve"> (as represented by the Office of the Fair Work Ombudsman)</w:t>
      </w:r>
    </w:p>
    <w:p w:rsidR="009254F1" w:rsidRPr="00BA551A" w:rsidRDefault="009254F1" w:rsidP="009254F1">
      <w:pPr>
        <w:ind w:left="426"/>
        <w:rPr>
          <w:rFonts w:ascii="Arial" w:hAnsi="Arial" w:cs="Arial"/>
        </w:rPr>
      </w:pPr>
      <w:r w:rsidRPr="00BA551A">
        <w:rPr>
          <w:rFonts w:ascii="Arial" w:hAnsi="Arial" w:cs="Arial"/>
        </w:rPr>
        <w:t>and</w:t>
      </w:r>
    </w:p>
    <w:p w:rsidR="009254F1" w:rsidRPr="00BA551A" w:rsidRDefault="009254F1" w:rsidP="009254F1">
      <w:pPr>
        <w:widowControl w:val="0"/>
        <w:spacing w:after="240" w:line="240" w:lineRule="auto"/>
        <w:ind w:left="426"/>
        <w:rPr>
          <w:rFonts w:ascii="Arial" w:eastAsia="Times New Roman" w:hAnsi="Arial" w:cs="Arial"/>
        </w:rPr>
      </w:pPr>
      <w:r w:rsidRPr="00BA551A">
        <w:rPr>
          <w:rFonts w:ascii="Arial" w:eastAsia="Times New Roman" w:hAnsi="Arial" w:cs="Arial"/>
          <w:b/>
          <w:bCs/>
          <w:kern w:val="32"/>
        </w:rPr>
        <w:t xml:space="preserve">Ventia Utility Services Pty Limited </w:t>
      </w:r>
      <w:r w:rsidRPr="00BA551A">
        <w:rPr>
          <w:rFonts w:ascii="Arial" w:eastAsia="Times New Roman" w:hAnsi="Arial" w:cs="Arial"/>
          <w:bCs/>
          <w:kern w:val="32"/>
        </w:rPr>
        <w:t>(ACN 010 725 247)</w:t>
      </w:r>
      <w:r w:rsidR="003C3E00" w:rsidRPr="00BA551A">
        <w:rPr>
          <w:rFonts w:ascii="Arial" w:eastAsia="Times New Roman" w:hAnsi="Arial" w:cs="Arial"/>
          <w:b/>
          <w:bCs/>
          <w:kern w:val="32"/>
        </w:rPr>
        <w:t xml:space="preserve"> (VUS</w:t>
      </w:r>
      <w:r w:rsidRPr="00BA551A">
        <w:rPr>
          <w:rFonts w:ascii="Arial" w:eastAsia="Times New Roman" w:hAnsi="Arial" w:cs="Arial"/>
          <w:b/>
          <w:bCs/>
          <w:kern w:val="32"/>
        </w:rPr>
        <w:t xml:space="preserve">) </w:t>
      </w:r>
      <w:r w:rsidRPr="00BA551A">
        <w:rPr>
          <w:rFonts w:ascii="Arial" w:eastAsia="Times New Roman" w:hAnsi="Arial" w:cs="Arial"/>
          <w:bCs/>
          <w:kern w:val="32"/>
        </w:rPr>
        <w:t xml:space="preserve">[formerly known as </w:t>
      </w:r>
      <w:r w:rsidRPr="00BA551A">
        <w:rPr>
          <w:rFonts w:ascii="Arial" w:eastAsia="Times New Roman" w:hAnsi="Arial" w:cs="Arial"/>
        </w:rPr>
        <w:t>Thiess Services Pty Ltd  (</w:t>
      </w:r>
      <w:r w:rsidRPr="00BA551A">
        <w:rPr>
          <w:rFonts w:ascii="Arial" w:eastAsia="Times New Roman" w:hAnsi="Arial" w:cs="Arial"/>
          <w:b/>
        </w:rPr>
        <w:t>Thiess</w:t>
      </w:r>
      <w:r w:rsidR="000C5144" w:rsidRPr="00BA551A">
        <w:rPr>
          <w:rFonts w:ascii="Arial" w:eastAsia="Times New Roman" w:hAnsi="Arial" w:cs="Arial"/>
          <w:b/>
        </w:rPr>
        <w:t xml:space="preserve"> Services</w:t>
      </w:r>
      <w:r w:rsidRPr="00BA551A">
        <w:rPr>
          <w:rFonts w:ascii="Arial" w:eastAsia="Times New Roman" w:hAnsi="Arial" w:cs="Arial"/>
        </w:rPr>
        <w:t>)]</w:t>
      </w:r>
    </w:p>
    <w:p w:rsidR="009254F1" w:rsidRPr="00BA551A" w:rsidRDefault="009254F1" w:rsidP="009254F1">
      <w:pPr>
        <w:rPr>
          <w:rFonts w:ascii="Arial" w:hAnsi="Arial" w:cs="Arial"/>
          <w:b/>
        </w:rPr>
      </w:pPr>
      <w:r w:rsidRPr="00BA551A">
        <w:rPr>
          <w:rFonts w:ascii="Arial" w:hAnsi="Arial" w:cs="Arial"/>
          <w:b/>
        </w:rPr>
        <w:t>Scope of this Undertaking</w:t>
      </w:r>
    </w:p>
    <w:p w:rsidR="00E14FDA" w:rsidRPr="00BA551A" w:rsidRDefault="009254F1" w:rsidP="00490A33">
      <w:pPr>
        <w:pStyle w:val="FWOheaderlevel1"/>
        <w:numPr>
          <w:ilvl w:val="0"/>
          <w:numId w:val="51"/>
        </w:numPr>
        <w:rPr>
          <w:rFonts w:ascii="Arial" w:hAnsi="Arial"/>
          <w:b w:val="0"/>
          <w:caps w:val="0"/>
        </w:rPr>
      </w:pPr>
      <w:r w:rsidRPr="00BA551A">
        <w:rPr>
          <w:rFonts w:ascii="Arial" w:hAnsi="Arial"/>
          <w:b w:val="0"/>
          <w:caps w:val="0"/>
        </w:rPr>
        <w:t>This Enforceable Undertaking (</w:t>
      </w:r>
      <w:r w:rsidRPr="00BA551A">
        <w:rPr>
          <w:rFonts w:ascii="Arial" w:hAnsi="Arial"/>
          <w:caps w:val="0"/>
        </w:rPr>
        <w:t>Undertaking</w:t>
      </w:r>
      <w:r w:rsidRPr="00BA551A">
        <w:rPr>
          <w:rFonts w:ascii="Arial" w:hAnsi="Arial"/>
          <w:b w:val="0"/>
          <w:caps w:val="0"/>
        </w:rPr>
        <w:t>) is given to the Fair Work Ombudsman</w:t>
      </w:r>
      <w:r w:rsidR="00344A3C" w:rsidRPr="00BA551A">
        <w:rPr>
          <w:rFonts w:ascii="Arial" w:hAnsi="Arial"/>
          <w:b w:val="0"/>
          <w:caps w:val="0"/>
        </w:rPr>
        <w:t xml:space="preserve"> </w:t>
      </w:r>
      <w:r w:rsidRPr="00BA551A">
        <w:rPr>
          <w:rFonts w:ascii="Arial" w:hAnsi="Arial"/>
          <w:b w:val="0"/>
          <w:caps w:val="0"/>
        </w:rPr>
        <w:t>(</w:t>
      </w:r>
      <w:r w:rsidRPr="00BA551A">
        <w:rPr>
          <w:rFonts w:ascii="Arial" w:hAnsi="Arial"/>
          <w:caps w:val="0"/>
        </w:rPr>
        <w:t>FWO</w:t>
      </w:r>
      <w:r w:rsidRPr="00BA551A">
        <w:rPr>
          <w:rFonts w:ascii="Arial" w:hAnsi="Arial"/>
          <w:b w:val="0"/>
          <w:caps w:val="0"/>
        </w:rPr>
        <w:t>) by V</w:t>
      </w:r>
      <w:r w:rsidR="003C3E00" w:rsidRPr="00BA551A">
        <w:rPr>
          <w:rFonts w:ascii="Arial" w:hAnsi="Arial"/>
          <w:b w:val="0"/>
          <w:caps w:val="0"/>
        </w:rPr>
        <w:t>US</w:t>
      </w:r>
      <w:r w:rsidRPr="00BA551A">
        <w:rPr>
          <w:rFonts w:ascii="Arial" w:hAnsi="Arial"/>
          <w:b w:val="0"/>
          <w:caps w:val="0"/>
        </w:rPr>
        <w:t xml:space="preserve"> for the purposes of section 715 of the </w:t>
      </w:r>
      <w:r w:rsidRPr="00BA551A">
        <w:rPr>
          <w:rFonts w:ascii="Arial" w:hAnsi="Arial"/>
          <w:b w:val="0"/>
          <w:i/>
          <w:caps w:val="0"/>
        </w:rPr>
        <w:t xml:space="preserve">Fair Work Act 2009 </w:t>
      </w:r>
      <w:r w:rsidRPr="00BA551A">
        <w:rPr>
          <w:rFonts w:ascii="Arial" w:hAnsi="Arial"/>
          <w:b w:val="0"/>
          <w:caps w:val="0"/>
        </w:rPr>
        <w:t>(</w:t>
      </w:r>
      <w:r w:rsidRPr="00BA551A">
        <w:rPr>
          <w:rFonts w:ascii="Arial" w:hAnsi="Arial"/>
          <w:caps w:val="0"/>
        </w:rPr>
        <w:t>FW Act</w:t>
      </w:r>
      <w:r w:rsidRPr="00BA551A">
        <w:rPr>
          <w:rFonts w:ascii="Arial" w:hAnsi="Arial"/>
          <w:b w:val="0"/>
          <w:caps w:val="0"/>
        </w:rPr>
        <w:t>)</w:t>
      </w:r>
      <w:r w:rsidR="00337ECD">
        <w:rPr>
          <w:rFonts w:ascii="Arial" w:hAnsi="Arial"/>
          <w:b w:val="0"/>
          <w:caps w:val="0"/>
        </w:rPr>
        <w:t>.</w:t>
      </w:r>
      <w:r w:rsidR="00E14FDA" w:rsidRPr="00BA551A">
        <w:rPr>
          <w:rFonts w:ascii="Arial" w:hAnsi="Arial"/>
          <w:b w:val="0"/>
          <w:caps w:val="0"/>
        </w:rPr>
        <w:t xml:space="preserve"> </w:t>
      </w:r>
    </w:p>
    <w:p w:rsidR="009254F1" w:rsidRPr="00BA551A" w:rsidRDefault="009254F1" w:rsidP="00490A33">
      <w:pPr>
        <w:rPr>
          <w:rFonts w:ascii="Arial" w:hAnsi="Arial" w:cs="Arial"/>
        </w:rPr>
      </w:pPr>
      <w:r w:rsidRPr="00BA551A">
        <w:rPr>
          <w:rFonts w:ascii="Arial" w:hAnsi="Arial" w:cs="Arial"/>
          <w:b/>
        </w:rPr>
        <w:t>Definitions</w:t>
      </w:r>
    </w:p>
    <w:p w:rsidR="00E14FDA" w:rsidRPr="00B57767" w:rsidRDefault="00E14FDA" w:rsidP="00960036">
      <w:pPr>
        <w:pStyle w:val="FWOheaderlevel1"/>
        <w:numPr>
          <w:ilvl w:val="0"/>
          <w:numId w:val="51"/>
        </w:numPr>
        <w:rPr>
          <w:rFonts w:ascii="Arial" w:hAnsi="Arial"/>
          <w:b w:val="0"/>
          <w:caps w:val="0"/>
        </w:rPr>
      </w:pPr>
      <w:bookmarkStart w:id="2" w:name="_Ref369605684"/>
      <w:r w:rsidRPr="00BA551A">
        <w:rPr>
          <w:rFonts w:ascii="Arial" w:hAnsi="Arial"/>
          <w:b w:val="0"/>
          <w:caps w:val="0"/>
        </w:rPr>
        <w:t>For the purposes of this Undertaking:</w:t>
      </w:r>
      <w:bookmarkEnd w:id="2"/>
    </w:p>
    <w:p w:rsidR="00893206" w:rsidRPr="00BA551A" w:rsidRDefault="003F7CE8" w:rsidP="00B57767">
      <w:pPr>
        <w:widowControl w:val="0"/>
        <w:numPr>
          <w:ilvl w:val="0"/>
          <w:numId w:val="1"/>
        </w:numPr>
        <w:spacing w:after="240" w:line="360" w:lineRule="auto"/>
        <w:rPr>
          <w:rFonts w:ascii="Arial" w:hAnsi="Arial" w:cs="Arial"/>
        </w:rPr>
      </w:pPr>
      <w:bookmarkStart w:id="3" w:name="_Ref369607707"/>
      <w:r w:rsidRPr="00BA551A">
        <w:rPr>
          <w:rFonts w:ascii="Arial" w:eastAsia="Times New Roman" w:hAnsi="Arial" w:cs="Arial"/>
          <w:b/>
        </w:rPr>
        <w:t>Affected Persons</w:t>
      </w:r>
      <w:r w:rsidR="0014016E" w:rsidRPr="00BA551A">
        <w:rPr>
          <w:rFonts w:ascii="Arial" w:eastAsia="Times New Roman" w:hAnsi="Arial" w:cs="Arial"/>
        </w:rPr>
        <w:t xml:space="preserve"> means</w:t>
      </w:r>
      <w:r w:rsidR="00D63A7E" w:rsidRPr="00BA551A">
        <w:rPr>
          <w:rFonts w:ascii="Arial" w:eastAsia="Times New Roman" w:hAnsi="Arial" w:cs="Arial"/>
        </w:rPr>
        <w:t xml:space="preserve"> those </w:t>
      </w:r>
      <w:r w:rsidR="001E2852" w:rsidRPr="00BA551A">
        <w:rPr>
          <w:rFonts w:ascii="Arial" w:eastAsia="Times New Roman" w:hAnsi="Arial" w:cs="Arial"/>
        </w:rPr>
        <w:t>su</w:t>
      </w:r>
      <w:r w:rsidR="00D63A7E" w:rsidRPr="00BA551A">
        <w:rPr>
          <w:rFonts w:ascii="Arial" w:eastAsia="Times New Roman" w:hAnsi="Arial" w:cs="Arial"/>
        </w:rPr>
        <w:t>b class</w:t>
      </w:r>
      <w:r w:rsidR="001E2852" w:rsidRPr="00BA551A">
        <w:rPr>
          <w:rFonts w:ascii="Arial" w:eastAsia="Times New Roman" w:hAnsi="Arial" w:cs="Arial"/>
        </w:rPr>
        <w:t xml:space="preserve"> 457</w:t>
      </w:r>
      <w:r w:rsidR="00D63A7E" w:rsidRPr="00BA551A">
        <w:rPr>
          <w:rFonts w:ascii="Arial" w:eastAsia="Times New Roman" w:hAnsi="Arial" w:cs="Arial"/>
        </w:rPr>
        <w:t xml:space="preserve"> visa</w:t>
      </w:r>
      <w:r w:rsidR="006B684E" w:rsidRPr="00BA551A">
        <w:rPr>
          <w:rFonts w:ascii="Arial" w:eastAsia="Times New Roman" w:hAnsi="Arial" w:cs="Arial"/>
        </w:rPr>
        <w:t xml:space="preserve"> </w:t>
      </w:r>
      <w:r w:rsidR="00D63A7E" w:rsidRPr="00BA551A">
        <w:rPr>
          <w:rFonts w:ascii="Arial" w:eastAsia="Times New Roman" w:hAnsi="Arial" w:cs="Arial"/>
        </w:rPr>
        <w:t>holder workers from t</w:t>
      </w:r>
      <w:r w:rsidR="009C443B" w:rsidRPr="00BA551A">
        <w:rPr>
          <w:rFonts w:ascii="Arial" w:eastAsia="Times New Roman" w:hAnsi="Arial" w:cs="Arial"/>
        </w:rPr>
        <w:t xml:space="preserve">he Philippines </w:t>
      </w:r>
      <w:r w:rsidR="00D63A7E">
        <w:rPr>
          <w:rFonts w:ascii="Arial" w:eastAsia="Times New Roman" w:hAnsi="Arial" w:cs="Arial"/>
        </w:rPr>
        <w:t xml:space="preserve">engaged under the MEC </w:t>
      </w:r>
      <w:r w:rsidR="00FC3F6E">
        <w:rPr>
          <w:rFonts w:ascii="Arial" w:eastAsia="Times New Roman" w:hAnsi="Arial" w:cs="Arial"/>
        </w:rPr>
        <w:t xml:space="preserve">and </w:t>
      </w:r>
      <w:r w:rsidR="007E0776">
        <w:rPr>
          <w:rFonts w:ascii="Arial" w:eastAsia="Times New Roman" w:hAnsi="Arial" w:cs="Arial"/>
        </w:rPr>
        <w:t>listed in</w:t>
      </w:r>
      <w:r w:rsidR="00B57767">
        <w:rPr>
          <w:rFonts w:ascii="Arial" w:eastAsia="Times New Roman" w:hAnsi="Arial" w:cs="Arial"/>
        </w:rPr>
        <w:t xml:space="preserve"> </w:t>
      </w:r>
      <w:r w:rsidR="007E0776">
        <w:rPr>
          <w:rFonts w:ascii="Arial" w:eastAsia="Times New Roman" w:hAnsi="Arial" w:cs="Arial"/>
        </w:rPr>
        <w:t>Annexure B to this Undertaking.</w:t>
      </w:r>
      <w:bookmarkEnd w:id="3"/>
    </w:p>
    <w:p w:rsidR="00893206" w:rsidRPr="00BA551A" w:rsidRDefault="00893206" w:rsidP="00B57767">
      <w:pPr>
        <w:widowControl w:val="0"/>
        <w:numPr>
          <w:ilvl w:val="0"/>
          <w:numId w:val="1"/>
        </w:numPr>
        <w:spacing w:after="240" w:line="360" w:lineRule="auto"/>
        <w:rPr>
          <w:rFonts w:ascii="Arial" w:hAnsi="Arial" w:cs="Arial"/>
        </w:rPr>
      </w:pPr>
      <w:r w:rsidRPr="00BA551A">
        <w:rPr>
          <w:rFonts w:ascii="Arial" w:hAnsi="Arial" w:cs="Arial"/>
          <w:b/>
        </w:rPr>
        <w:t>MEC</w:t>
      </w:r>
      <w:r w:rsidRPr="00BA551A">
        <w:rPr>
          <w:rFonts w:ascii="Arial" w:hAnsi="Arial" w:cs="Arial"/>
        </w:rPr>
        <w:t xml:space="preserve"> means</w:t>
      </w:r>
      <w:r w:rsidR="009254F1" w:rsidRPr="00BA551A">
        <w:rPr>
          <w:rFonts w:ascii="Arial" w:hAnsi="Arial" w:cs="Arial"/>
        </w:rPr>
        <w:t xml:space="preserve"> any document </w:t>
      </w:r>
      <w:r w:rsidR="00F356CB" w:rsidRPr="00BA551A">
        <w:rPr>
          <w:rFonts w:ascii="Arial" w:hAnsi="Arial" w:cs="Arial"/>
        </w:rPr>
        <w:t>identified</w:t>
      </w:r>
      <w:r w:rsidR="00BB6141" w:rsidRPr="00BA551A">
        <w:rPr>
          <w:rFonts w:ascii="Arial" w:hAnsi="Arial" w:cs="Arial"/>
        </w:rPr>
        <w:t xml:space="preserve"> or described</w:t>
      </w:r>
      <w:r w:rsidR="009254F1" w:rsidRPr="00BA551A">
        <w:rPr>
          <w:rFonts w:ascii="Arial" w:hAnsi="Arial" w:cs="Arial"/>
        </w:rPr>
        <w:t xml:space="preserve"> as a</w:t>
      </w:r>
      <w:r w:rsidRPr="00BA551A">
        <w:rPr>
          <w:rFonts w:ascii="Arial" w:hAnsi="Arial" w:cs="Arial"/>
        </w:rPr>
        <w:t xml:space="preserve"> Master Employment Contract</w:t>
      </w:r>
      <w:r w:rsidR="009254F1" w:rsidRPr="00BA551A">
        <w:rPr>
          <w:rFonts w:ascii="Arial" w:hAnsi="Arial" w:cs="Arial"/>
        </w:rPr>
        <w:t xml:space="preserve"> and ent</w:t>
      </w:r>
      <w:r w:rsidR="00BB6141" w:rsidRPr="00BA551A">
        <w:rPr>
          <w:rFonts w:ascii="Arial" w:hAnsi="Arial" w:cs="Arial"/>
        </w:rPr>
        <w:t xml:space="preserve">ered into by the Affected Persons </w:t>
      </w:r>
      <w:r w:rsidR="00C337AC" w:rsidRPr="00BA551A">
        <w:rPr>
          <w:rFonts w:ascii="Arial" w:hAnsi="Arial" w:cs="Arial"/>
        </w:rPr>
        <w:t>between 201</w:t>
      </w:r>
      <w:r w:rsidR="00AA7232">
        <w:rPr>
          <w:rFonts w:ascii="Arial" w:hAnsi="Arial" w:cs="Arial"/>
        </w:rPr>
        <w:t>2</w:t>
      </w:r>
      <w:r w:rsidR="00C337AC" w:rsidRPr="00BA551A">
        <w:rPr>
          <w:rFonts w:ascii="Arial" w:hAnsi="Arial" w:cs="Arial"/>
        </w:rPr>
        <w:t xml:space="preserve"> and </w:t>
      </w:r>
      <w:r w:rsidR="00833026" w:rsidRPr="00BA551A">
        <w:rPr>
          <w:rFonts w:ascii="Arial" w:hAnsi="Arial" w:cs="Arial"/>
        </w:rPr>
        <w:t xml:space="preserve">2013 </w:t>
      </w:r>
      <w:r w:rsidR="00BB6141" w:rsidRPr="00BA551A">
        <w:rPr>
          <w:rFonts w:ascii="Arial" w:hAnsi="Arial" w:cs="Arial"/>
        </w:rPr>
        <w:t>unless the context otherwise requires.</w:t>
      </w:r>
    </w:p>
    <w:p w:rsidR="00893206" w:rsidRPr="00BA551A" w:rsidRDefault="009254F1" w:rsidP="00B57767">
      <w:pPr>
        <w:widowControl w:val="0"/>
        <w:numPr>
          <w:ilvl w:val="0"/>
          <w:numId w:val="1"/>
        </w:numPr>
        <w:spacing w:line="360" w:lineRule="auto"/>
        <w:rPr>
          <w:rFonts w:ascii="Arial" w:eastAsia="Times New Roman" w:hAnsi="Arial" w:cs="Arial"/>
        </w:rPr>
      </w:pPr>
      <w:r w:rsidRPr="00BA551A">
        <w:rPr>
          <w:rFonts w:ascii="Arial" w:eastAsia="Times New Roman" w:hAnsi="Arial" w:cs="Arial"/>
          <w:b/>
        </w:rPr>
        <w:t>POEA</w:t>
      </w:r>
      <w:r w:rsidRPr="00BA551A">
        <w:rPr>
          <w:rFonts w:ascii="Arial" w:eastAsia="Times New Roman" w:hAnsi="Arial" w:cs="Arial"/>
        </w:rPr>
        <w:t xml:space="preserve"> means t</w:t>
      </w:r>
      <w:r w:rsidR="00893206" w:rsidRPr="00BA551A">
        <w:rPr>
          <w:rFonts w:ascii="Arial" w:eastAsia="Times New Roman" w:hAnsi="Arial" w:cs="Arial"/>
        </w:rPr>
        <w:t xml:space="preserve">he </w:t>
      </w:r>
      <w:r w:rsidRPr="00BA551A">
        <w:rPr>
          <w:rFonts w:ascii="Arial" w:eastAsia="Times New Roman" w:hAnsi="Arial" w:cs="Arial"/>
        </w:rPr>
        <w:t xml:space="preserve">Philippines </w:t>
      </w:r>
      <w:r w:rsidR="00893206" w:rsidRPr="00BA551A">
        <w:rPr>
          <w:rFonts w:ascii="Arial" w:eastAsia="Times New Roman" w:hAnsi="Arial" w:cs="Arial"/>
        </w:rPr>
        <w:t>Overseas Employment Administration</w:t>
      </w:r>
      <w:r w:rsidR="00BB6141" w:rsidRPr="00BA551A">
        <w:rPr>
          <w:rFonts w:ascii="Arial" w:eastAsia="Times New Roman" w:hAnsi="Arial" w:cs="Arial"/>
        </w:rPr>
        <w:t>, an agency of the government of the Republic of the Philippines.</w:t>
      </w:r>
    </w:p>
    <w:p w:rsidR="009254F1" w:rsidRPr="00B57767" w:rsidRDefault="009254F1" w:rsidP="00B57767">
      <w:pPr>
        <w:widowControl w:val="0"/>
        <w:numPr>
          <w:ilvl w:val="0"/>
          <w:numId w:val="1"/>
        </w:numPr>
        <w:spacing w:line="360" w:lineRule="auto"/>
        <w:rPr>
          <w:rFonts w:ascii="Arial" w:hAnsi="Arial"/>
          <w:b/>
        </w:rPr>
      </w:pPr>
      <w:r w:rsidRPr="00BA551A">
        <w:rPr>
          <w:rFonts w:ascii="Arial" w:eastAsia="Times New Roman" w:hAnsi="Arial" w:cs="Arial"/>
          <w:b/>
        </w:rPr>
        <w:t>PRIME</w:t>
      </w:r>
      <w:r w:rsidRPr="00BA551A">
        <w:rPr>
          <w:rFonts w:ascii="Arial" w:eastAsia="Times New Roman" w:hAnsi="Arial" w:cs="Arial"/>
        </w:rPr>
        <w:t xml:space="preserve"> means Prime Manpower Resources Development Inc.</w:t>
      </w:r>
      <w:r w:rsidR="00BB6141" w:rsidRPr="00BA551A">
        <w:rPr>
          <w:rFonts w:ascii="Arial" w:eastAsia="Times New Roman" w:hAnsi="Arial" w:cs="Arial"/>
        </w:rPr>
        <w:t xml:space="preserve"> a body incorporated in the Philippines carrying on a business of a recruitment agency or consultant.</w:t>
      </w:r>
    </w:p>
    <w:p w:rsidR="00471A4C" w:rsidRPr="00BA551A" w:rsidRDefault="00471A4C" w:rsidP="00490A33">
      <w:pPr>
        <w:widowControl w:val="0"/>
        <w:tabs>
          <w:tab w:val="right" w:pos="9072"/>
        </w:tabs>
        <w:spacing w:before="360" w:after="240" w:line="240" w:lineRule="auto"/>
        <w:outlineLvl w:val="1"/>
        <w:rPr>
          <w:rFonts w:ascii="Arial" w:eastAsia="Times New Roman" w:hAnsi="Arial" w:cs="Arial"/>
          <w:b/>
          <w:spacing w:val="10"/>
        </w:rPr>
      </w:pPr>
      <w:r w:rsidRPr="00BA551A">
        <w:rPr>
          <w:rFonts w:ascii="Arial" w:eastAsia="Times New Roman" w:hAnsi="Arial" w:cs="Arial"/>
          <w:b/>
          <w:spacing w:val="10"/>
        </w:rPr>
        <w:t>Background</w:t>
      </w:r>
    </w:p>
    <w:p w:rsidR="003B0178" w:rsidRPr="00BA551A" w:rsidRDefault="003B0178" w:rsidP="00316F29">
      <w:pPr>
        <w:pStyle w:val="FWOparagraphlevel1"/>
        <w:jc w:val="both"/>
      </w:pPr>
      <w:r w:rsidRPr="006F79A1">
        <w:t>V</w:t>
      </w:r>
      <w:r w:rsidR="003C3E00" w:rsidRPr="006F79A1">
        <w:t>US</w:t>
      </w:r>
      <w:r w:rsidRPr="006F79A1">
        <w:t xml:space="preserve"> is a services company providing utilities </w:t>
      </w:r>
      <w:r w:rsidR="0076309E" w:rsidRPr="006F79A1">
        <w:t xml:space="preserve">and environmental </w:t>
      </w:r>
      <w:r w:rsidRPr="006F79A1">
        <w:t xml:space="preserve">services to Australian and New </w:t>
      </w:r>
      <w:r w:rsidR="0076309E" w:rsidRPr="006F79A1">
        <w:t>Caledonian</w:t>
      </w:r>
      <w:r w:rsidRPr="006F79A1">
        <w:t xml:space="preserve"> i</w:t>
      </w:r>
      <w:r w:rsidRPr="00BA551A">
        <w:t>ndustrial</w:t>
      </w:r>
      <w:r w:rsidR="00833DA1" w:rsidRPr="00BA551A">
        <w:t>, government</w:t>
      </w:r>
      <w:r w:rsidRPr="00BA551A">
        <w:t xml:space="preserve"> and commercial clients</w:t>
      </w:r>
      <w:r w:rsidR="00555CC9" w:rsidRPr="00BA551A">
        <w:t xml:space="preserve"> with its headquarters based in New South Wales.</w:t>
      </w:r>
    </w:p>
    <w:p w:rsidR="000C5144" w:rsidRDefault="000C5144" w:rsidP="00316F29">
      <w:pPr>
        <w:pStyle w:val="FWOparagraphlevel1"/>
        <w:jc w:val="both"/>
      </w:pPr>
      <w:r w:rsidRPr="00BA551A">
        <w:t xml:space="preserve">Thiess Services was a services company providing telecommunications, infrastructure and utilities services to Australian industrial, government and commercial clients. Thiess Services was sold to Ventia Pty Ltd on 31 March 2015 and subsequently changed its name to Ventia Utility Services Pty Limited. </w:t>
      </w:r>
    </w:p>
    <w:p w:rsidR="00AE7707" w:rsidRPr="00BA551A" w:rsidRDefault="00AE7707" w:rsidP="00AE7707">
      <w:pPr>
        <w:pStyle w:val="FWOparagraphlevel1"/>
        <w:numPr>
          <w:ilvl w:val="0"/>
          <w:numId w:val="0"/>
        </w:numPr>
        <w:ind w:left="567"/>
        <w:jc w:val="both"/>
      </w:pPr>
    </w:p>
    <w:p w:rsidR="00893206" w:rsidRPr="00BA551A" w:rsidRDefault="006300D2" w:rsidP="00316F29">
      <w:pPr>
        <w:pStyle w:val="FWOparagraphlevel1"/>
        <w:jc w:val="both"/>
      </w:pPr>
      <w:r w:rsidRPr="00BA551A">
        <w:rPr>
          <w:bCs/>
          <w:iCs/>
        </w:rPr>
        <w:lastRenderedPageBreak/>
        <w:t xml:space="preserve">On 15 February </w:t>
      </w:r>
      <w:r w:rsidR="000C4CF0" w:rsidRPr="00BA551A">
        <w:rPr>
          <w:bCs/>
          <w:iCs/>
        </w:rPr>
        <w:t xml:space="preserve">2011 </w:t>
      </w:r>
      <w:r w:rsidR="000C5144" w:rsidRPr="00BA551A">
        <w:rPr>
          <w:bCs/>
          <w:iCs/>
        </w:rPr>
        <w:t xml:space="preserve">Thiess Services </w:t>
      </w:r>
      <w:r w:rsidR="000C4CF0" w:rsidRPr="00BA551A">
        <w:t xml:space="preserve">entered into a recruitment agreement </w:t>
      </w:r>
      <w:r w:rsidR="009254F1" w:rsidRPr="00BA551A">
        <w:t xml:space="preserve">with PRIME pursuant to which PRIME was appointed the agent of </w:t>
      </w:r>
      <w:r w:rsidR="00CD5847" w:rsidRPr="00BA551A">
        <w:t>Thiess Services</w:t>
      </w:r>
      <w:r w:rsidR="009254F1" w:rsidRPr="00BA551A">
        <w:t xml:space="preserve"> for the purpose of managing a recruitment process </w:t>
      </w:r>
      <w:r w:rsidR="00BB6141" w:rsidRPr="00BA551A">
        <w:t>under</w:t>
      </w:r>
      <w:r w:rsidR="009254F1" w:rsidRPr="00BA551A">
        <w:t xml:space="preserve"> which Filipino</w:t>
      </w:r>
      <w:r w:rsidR="00C337AC" w:rsidRPr="00BA551A">
        <w:t xml:space="preserve"> workers</w:t>
      </w:r>
      <w:r w:rsidR="009254F1" w:rsidRPr="00BA551A">
        <w:t xml:space="preserve"> were to be recruited for employment in Australia </w:t>
      </w:r>
      <w:r w:rsidR="00BB6141" w:rsidRPr="00BA551A">
        <w:t xml:space="preserve">in the service of </w:t>
      </w:r>
      <w:r w:rsidR="003C3E00" w:rsidRPr="00BA551A">
        <w:t>Thiess Services</w:t>
      </w:r>
      <w:r w:rsidR="00CD5847" w:rsidRPr="00BA551A">
        <w:t xml:space="preserve"> (the </w:t>
      </w:r>
      <w:r w:rsidR="00CD5847" w:rsidRPr="00BA551A">
        <w:rPr>
          <w:b/>
        </w:rPr>
        <w:t>Recruitment Agreement</w:t>
      </w:r>
      <w:r w:rsidR="00CD5847" w:rsidRPr="00BA551A">
        <w:t>)</w:t>
      </w:r>
      <w:r w:rsidR="009254F1" w:rsidRPr="00BA551A">
        <w:t>.</w:t>
      </w:r>
    </w:p>
    <w:p w:rsidR="009254F1" w:rsidRPr="00BA551A" w:rsidRDefault="00CD5847" w:rsidP="00490A33">
      <w:pPr>
        <w:pStyle w:val="FWOparagraphlevel1"/>
      </w:pPr>
      <w:r w:rsidRPr="00BA551A">
        <w:rPr>
          <w:bCs/>
          <w:iCs/>
        </w:rPr>
        <w:t>Under the</w:t>
      </w:r>
      <w:r w:rsidR="009254F1" w:rsidRPr="00BA551A">
        <w:rPr>
          <w:bCs/>
          <w:iCs/>
        </w:rPr>
        <w:t xml:space="preserve"> </w:t>
      </w:r>
      <w:r w:rsidRPr="00BA551A">
        <w:rPr>
          <w:bCs/>
          <w:iCs/>
        </w:rPr>
        <w:t>R</w:t>
      </w:r>
      <w:r w:rsidR="009254F1" w:rsidRPr="00BA551A">
        <w:rPr>
          <w:bCs/>
          <w:iCs/>
        </w:rPr>
        <w:t xml:space="preserve">ecruitment </w:t>
      </w:r>
      <w:r w:rsidRPr="00BA551A">
        <w:rPr>
          <w:bCs/>
          <w:iCs/>
        </w:rPr>
        <w:t>A</w:t>
      </w:r>
      <w:r w:rsidR="009254F1" w:rsidRPr="00BA551A">
        <w:rPr>
          <w:bCs/>
          <w:iCs/>
        </w:rPr>
        <w:t>greement</w:t>
      </w:r>
      <w:r w:rsidR="00833026" w:rsidRPr="00BA551A">
        <w:rPr>
          <w:lang w:eastAsia="zh-TW"/>
        </w:rPr>
        <w:t>,</w:t>
      </w:r>
      <w:r w:rsidR="00640392" w:rsidRPr="00BA551A">
        <w:rPr>
          <w:lang w:eastAsia="zh-TW"/>
        </w:rPr>
        <w:t xml:space="preserve"> </w:t>
      </w:r>
      <w:r w:rsidR="0014016E" w:rsidRPr="00BA551A">
        <w:rPr>
          <w:lang w:eastAsia="zh-TW"/>
        </w:rPr>
        <w:t>PRIME</w:t>
      </w:r>
      <w:r w:rsidR="009254F1" w:rsidRPr="00BA551A">
        <w:rPr>
          <w:lang w:eastAsia="zh-TW"/>
        </w:rPr>
        <w:t xml:space="preserve"> commenced a recruitment process under which:</w:t>
      </w:r>
    </w:p>
    <w:p w:rsidR="009254F1" w:rsidRPr="00BA551A" w:rsidRDefault="00344A3C" w:rsidP="00490A33">
      <w:pPr>
        <w:pStyle w:val="FWOparagraphlevel2"/>
        <w:numPr>
          <w:ilvl w:val="0"/>
          <w:numId w:val="34"/>
        </w:numPr>
        <w:tabs>
          <w:tab w:val="clear" w:pos="1134"/>
          <w:tab w:val="left" w:pos="1276"/>
        </w:tabs>
        <w:ind w:left="1276" w:hanging="425"/>
      </w:pPr>
      <w:r w:rsidRPr="00BA551A">
        <w:t>p</w:t>
      </w:r>
      <w:r w:rsidR="009254F1" w:rsidRPr="00BA551A">
        <w:t xml:space="preserve">resentations were </w:t>
      </w:r>
      <w:r w:rsidR="00BB6141" w:rsidRPr="00BA551A">
        <w:t xml:space="preserve">made </w:t>
      </w:r>
      <w:r w:rsidR="009254F1" w:rsidRPr="00BA551A">
        <w:t>to potential employees</w:t>
      </w:r>
      <w:r w:rsidR="00BB6141" w:rsidRPr="00BA551A">
        <w:t xml:space="preserve"> of </w:t>
      </w:r>
      <w:r w:rsidR="00CD5847" w:rsidRPr="00BA551A">
        <w:t>Thiess Services</w:t>
      </w:r>
      <w:r w:rsidR="009254F1" w:rsidRPr="00BA551A">
        <w:t>;</w:t>
      </w:r>
    </w:p>
    <w:p w:rsidR="009254F1" w:rsidRPr="00BA551A" w:rsidRDefault="00344A3C" w:rsidP="00490A33">
      <w:pPr>
        <w:pStyle w:val="FWOparagraphlevel2"/>
        <w:numPr>
          <w:ilvl w:val="0"/>
          <w:numId w:val="34"/>
        </w:numPr>
        <w:tabs>
          <w:tab w:val="clear" w:pos="1134"/>
          <w:tab w:val="left" w:pos="1276"/>
        </w:tabs>
        <w:ind w:left="1276" w:hanging="425"/>
      </w:pPr>
      <w:r w:rsidRPr="00BA551A">
        <w:t>p</w:t>
      </w:r>
      <w:r w:rsidR="009254F1" w:rsidRPr="00BA551A">
        <w:t>rospective employees were subjected to trade skills, medical and other suitability testing and assessment;</w:t>
      </w:r>
      <w:r w:rsidR="00BA551A">
        <w:t xml:space="preserve"> </w:t>
      </w:r>
    </w:p>
    <w:p w:rsidR="009254F1" w:rsidRPr="00BA551A" w:rsidRDefault="003B0178" w:rsidP="00490A33">
      <w:pPr>
        <w:pStyle w:val="FWOparagraphlevel2"/>
        <w:numPr>
          <w:ilvl w:val="0"/>
          <w:numId w:val="34"/>
        </w:numPr>
        <w:tabs>
          <w:tab w:val="clear" w:pos="1134"/>
          <w:tab w:val="left" w:pos="1276"/>
        </w:tabs>
        <w:ind w:left="1276" w:hanging="425"/>
      </w:pPr>
      <w:r w:rsidRPr="00BA551A">
        <w:t xml:space="preserve">prospective employees </w:t>
      </w:r>
      <w:r w:rsidR="00344A3C" w:rsidRPr="00BA551A">
        <w:t>w</w:t>
      </w:r>
      <w:r w:rsidR="009254F1" w:rsidRPr="00BA551A">
        <w:t>ere i</w:t>
      </w:r>
      <w:r w:rsidR="003C3E00" w:rsidRPr="00BA551A">
        <w:t>nterviewed by representatives of</w:t>
      </w:r>
      <w:r w:rsidR="009254F1" w:rsidRPr="00BA551A">
        <w:t xml:space="preserve"> </w:t>
      </w:r>
      <w:r w:rsidR="008705AC">
        <w:t>Thiess Services</w:t>
      </w:r>
      <w:r w:rsidR="009254F1" w:rsidRPr="00BA551A">
        <w:t>; and</w:t>
      </w:r>
    </w:p>
    <w:p w:rsidR="009254F1" w:rsidRPr="00BA551A" w:rsidRDefault="00344A3C" w:rsidP="00490A33">
      <w:pPr>
        <w:pStyle w:val="FWOparagraphlevel2"/>
        <w:numPr>
          <w:ilvl w:val="0"/>
          <w:numId w:val="34"/>
        </w:numPr>
        <w:tabs>
          <w:tab w:val="clear" w:pos="1134"/>
          <w:tab w:val="left" w:pos="1276"/>
        </w:tabs>
        <w:ind w:left="1276" w:hanging="425"/>
      </w:pPr>
      <w:bookmarkStart w:id="4" w:name="_Ref450819304"/>
      <w:r w:rsidRPr="00BA551A">
        <w:t>a</w:t>
      </w:r>
      <w:r w:rsidR="009254F1" w:rsidRPr="00BA551A">
        <w:t>pplications on behalf of potential recruits were submitted to</w:t>
      </w:r>
      <w:r w:rsidR="00E43B50" w:rsidRPr="00BA551A">
        <w:t xml:space="preserve"> the </w:t>
      </w:r>
      <w:r w:rsidR="006300D2" w:rsidRPr="00BA551A">
        <w:t xml:space="preserve">Australian </w:t>
      </w:r>
      <w:r w:rsidR="00E43B50" w:rsidRPr="00BA551A">
        <w:t>Department of Immigration and Border Protection</w:t>
      </w:r>
      <w:r w:rsidR="009254F1" w:rsidRPr="00BA551A">
        <w:t xml:space="preserve"> for a sub-class 457 visa</w:t>
      </w:r>
      <w:r w:rsidRPr="00BA551A">
        <w:t>.</w:t>
      </w:r>
      <w:bookmarkEnd w:id="4"/>
    </w:p>
    <w:p w:rsidR="00F356CB" w:rsidRPr="00BA551A" w:rsidRDefault="000C4CF0" w:rsidP="00974B01">
      <w:pPr>
        <w:pStyle w:val="FWOparagraphlevel1"/>
        <w:jc w:val="both"/>
      </w:pPr>
      <w:bookmarkStart w:id="5" w:name="_Ref450998876"/>
      <w:r w:rsidRPr="00344A3C">
        <w:rPr>
          <w:rFonts w:eastAsia="PMingLiU"/>
          <w:lang w:eastAsia="zh-TW"/>
        </w:rPr>
        <w:t>A</w:t>
      </w:r>
      <w:r w:rsidR="00640392" w:rsidRPr="00344A3C">
        <w:rPr>
          <w:rFonts w:eastAsia="PMingLiU"/>
          <w:lang w:eastAsia="zh-TW"/>
        </w:rPr>
        <w:t xml:space="preserve">t the completion of </w:t>
      </w:r>
      <w:r w:rsidRPr="00344A3C">
        <w:rPr>
          <w:rFonts w:eastAsia="PMingLiU"/>
          <w:lang w:eastAsia="zh-TW"/>
        </w:rPr>
        <w:t>the recruitment process</w:t>
      </w:r>
      <w:r w:rsidR="009C443B" w:rsidRPr="006F79A1">
        <w:rPr>
          <w:rFonts w:eastAsia="PMingLiU"/>
          <w:lang w:eastAsia="zh-TW"/>
        </w:rPr>
        <w:t xml:space="preserve"> </w:t>
      </w:r>
      <w:r w:rsidRPr="006F79A1">
        <w:rPr>
          <w:rFonts w:eastAsia="PMingLiU"/>
          <w:lang w:eastAsia="zh-TW"/>
        </w:rPr>
        <w:t xml:space="preserve">the </w:t>
      </w:r>
      <w:r w:rsidR="00F356CB" w:rsidRPr="006F79A1">
        <w:rPr>
          <w:rFonts w:eastAsia="PMingLiU"/>
          <w:lang w:eastAsia="zh-TW"/>
        </w:rPr>
        <w:t>sel</w:t>
      </w:r>
      <w:r w:rsidR="00F356CB" w:rsidRPr="00BA551A">
        <w:rPr>
          <w:rFonts w:eastAsia="PMingLiU"/>
          <w:lang w:eastAsia="zh-TW"/>
        </w:rPr>
        <w:t>ected employees</w:t>
      </w:r>
      <w:r w:rsidRPr="00BA551A">
        <w:rPr>
          <w:rFonts w:eastAsia="PMingLiU"/>
          <w:lang w:eastAsia="zh-TW"/>
        </w:rPr>
        <w:t xml:space="preserve"> </w:t>
      </w:r>
      <w:r w:rsidR="00F6628B" w:rsidRPr="00BA551A">
        <w:rPr>
          <w:bCs/>
          <w:iCs/>
        </w:rPr>
        <w:t xml:space="preserve">were offered and signed </w:t>
      </w:r>
      <w:r w:rsidR="00F356CB" w:rsidRPr="00BA551A">
        <w:t xml:space="preserve">a binding </w:t>
      </w:r>
      <w:r w:rsidR="00F73296" w:rsidRPr="00BA551A">
        <w:t xml:space="preserve">Thiess Services </w:t>
      </w:r>
      <w:r w:rsidR="00F356CB" w:rsidRPr="00BA551A">
        <w:t>employment agreement (</w:t>
      </w:r>
      <w:r w:rsidR="00F73296" w:rsidRPr="00F90D03">
        <w:rPr>
          <w:b/>
        </w:rPr>
        <w:t xml:space="preserve">Thiess Services </w:t>
      </w:r>
      <w:r w:rsidR="00974B01">
        <w:rPr>
          <w:b/>
        </w:rPr>
        <w:t>Offer of Employment</w:t>
      </w:r>
      <w:r w:rsidR="00F356CB" w:rsidRPr="00BA551A">
        <w:t>)</w:t>
      </w:r>
      <w:r w:rsidR="00F356CB" w:rsidRPr="00BA551A">
        <w:rPr>
          <w:b/>
          <w:bCs/>
        </w:rPr>
        <w:t xml:space="preserve"> </w:t>
      </w:r>
      <w:r w:rsidR="00F6628B" w:rsidRPr="00BA551A">
        <w:t xml:space="preserve">with </w:t>
      </w:r>
      <w:r w:rsidR="000C5144" w:rsidRPr="00BA551A">
        <w:t>Thiess Services</w:t>
      </w:r>
      <w:r w:rsidR="00F356CB" w:rsidRPr="00BA551A">
        <w:t xml:space="preserve"> which was signed by a duly authorised officer or employee of </w:t>
      </w:r>
      <w:r w:rsidR="000C5144" w:rsidRPr="00BA551A">
        <w:t>Thiess Services</w:t>
      </w:r>
      <w:r w:rsidR="00F356CB" w:rsidRPr="00BA551A">
        <w:t xml:space="preserve"> on its behalf.</w:t>
      </w:r>
      <w:bookmarkEnd w:id="5"/>
    </w:p>
    <w:p w:rsidR="0084737A" w:rsidRPr="0084737A" w:rsidRDefault="00F73296" w:rsidP="00BA551A">
      <w:pPr>
        <w:pStyle w:val="FWOparagraphlevel1"/>
        <w:jc w:val="both"/>
      </w:pPr>
      <w:r w:rsidRPr="00BA551A">
        <w:t xml:space="preserve">After execution of the Thiess Services </w:t>
      </w:r>
      <w:r w:rsidR="00974B01">
        <w:t>Offer of Employment</w:t>
      </w:r>
      <w:r w:rsidRPr="00BA551A">
        <w:t xml:space="preserve"> e</w:t>
      </w:r>
      <w:r w:rsidR="00F356CB" w:rsidRPr="00BA551A">
        <w:t>ach selected employee was required by PRIME</w:t>
      </w:r>
      <w:r w:rsidR="00BB6141" w:rsidRPr="00BA551A">
        <w:t>,</w:t>
      </w:r>
      <w:r w:rsidR="00F356CB" w:rsidRPr="00BA551A">
        <w:t xml:space="preserve"> </w:t>
      </w:r>
      <w:r w:rsidR="00F356CB" w:rsidRPr="00495457">
        <w:t xml:space="preserve">as agent for </w:t>
      </w:r>
      <w:r w:rsidR="00731E28">
        <w:t>VUS</w:t>
      </w:r>
      <w:r w:rsidR="00F356CB" w:rsidRPr="00495457">
        <w:t xml:space="preserve">, </w:t>
      </w:r>
      <w:r w:rsidR="00F356CB" w:rsidRPr="00BA551A">
        <w:t xml:space="preserve">to sign a </w:t>
      </w:r>
      <w:r w:rsidR="00F558C3" w:rsidRPr="00BA551A">
        <w:t>M</w:t>
      </w:r>
      <w:r w:rsidR="00F356CB" w:rsidRPr="00BA551A">
        <w:t>EC</w:t>
      </w:r>
      <w:r w:rsidR="009A2269" w:rsidRPr="00BA551A">
        <w:t>. A Pro-Forma blank MEC</w:t>
      </w:r>
      <w:r w:rsidR="00316F29" w:rsidRPr="00BA551A">
        <w:t xml:space="preserve"> </w:t>
      </w:r>
      <w:r w:rsidR="00F356CB" w:rsidRPr="00BA551A">
        <w:t>had</w:t>
      </w:r>
      <w:r w:rsidR="00BB6141" w:rsidRPr="00BA551A">
        <w:t xml:space="preserve"> </w:t>
      </w:r>
      <w:r w:rsidR="00F6628B" w:rsidRPr="0084737A">
        <w:rPr>
          <w:rFonts w:eastAsia="PMingLiU"/>
          <w:lang w:eastAsia="zh-TW"/>
        </w:rPr>
        <w:t xml:space="preserve">been signed </w:t>
      </w:r>
      <w:r w:rsidR="00BB6141" w:rsidRPr="0084737A">
        <w:rPr>
          <w:rFonts w:eastAsia="PMingLiU"/>
          <w:lang w:eastAsia="zh-TW"/>
        </w:rPr>
        <w:t>in Australia</w:t>
      </w:r>
      <w:r w:rsidR="00187F8F" w:rsidRPr="0084737A">
        <w:rPr>
          <w:rFonts w:eastAsia="PMingLiU"/>
          <w:lang w:eastAsia="zh-TW"/>
        </w:rPr>
        <w:t xml:space="preserve"> on 15</w:t>
      </w:r>
      <w:r w:rsidR="00962173" w:rsidRPr="0084737A">
        <w:rPr>
          <w:rFonts w:eastAsia="PMingLiU"/>
          <w:lang w:eastAsia="zh-TW"/>
        </w:rPr>
        <w:t xml:space="preserve"> February 2011</w:t>
      </w:r>
      <w:r w:rsidR="00BB6141" w:rsidRPr="0084737A">
        <w:rPr>
          <w:rFonts w:eastAsia="PMingLiU"/>
          <w:lang w:eastAsia="zh-TW"/>
        </w:rPr>
        <w:t xml:space="preserve"> </w:t>
      </w:r>
      <w:r w:rsidR="00F6628B" w:rsidRPr="0084737A">
        <w:rPr>
          <w:rFonts w:eastAsia="PMingLiU"/>
          <w:lang w:eastAsia="zh-TW"/>
        </w:rPr>
        <w:t xml:space="preserve">by a </w:t>
      </w:r>
      <w:r w:rsidR="00F356CB" w:rsidRPr="0084737A">
        <w:rPr>
          <w:rFonts w:eastAsia="PMingLiU"/>
          <w:lang w:eastAsia="zh-TW"/>
        </w:rPr>
        <w:t xml:space="preserve">member of </w:t>
      </w:r>
      <w:r w:rsidR="009A2269" w:rsidRPr="0084737A">
        <w:rPr>
          <w:rFonts w:eastAsia="PMingLiU"/>
          <w:lang w:eastAsia="zh-TW"/>
        </w:rPr>
        <w:t>Thiess Services’</w:t>
      </w:r>
      <w:r w:rsidR="00F356CB" w:rsidRPr="0084737A">
        <w:rPr>
          <w:rFonts w:eastAsia="PMingLiU"/>
          <w:lang w:eastAsia="zh-TW"/>
        </w:rPr>
        <w:t xml:space="preserve"> </w:t>
      </w:r>
      <w:r w:rsidR="00F6628B" w:rsidRPr="0084737A">
        <w:rPr>
          <w:rFonts w:eastAsia="PMingLiU"/>
          <w:lang w:eastAsia="zh-TW"/>
        </w:rPr>
        <w:t>Executive Manageme</w:t>
      </w:r>
      <w:r w:rsidR="00BB6141" w:rsidRPr="0084737A">
        <w:rPr>
          <w:rFonts w:eastAsia="PMingLiU"/>
          <w:lang w:eastAsia="zh-TW"/>
        </w:rPr>
        <w:t>n</w:t>
      </w:r>
      <w:r w:rsidR="00893206" w:rsidRPr="0084737A">
        <w:rPr>
          <w:rFonts w:eastAsia="PMingLiU"/>
          <w:lang w:eastAsia="zh-TW"/>
        </w:rPr>
        <w:t>t</w:t>
      </w:r>
      <w:r w:rsidR="003B0178" w:rsidRPr="0084737A">
        <w:rPr>
          <w:rFonts w:eastAsia="PMingLiU"/>
          <w:lang w:eastAsia="zh-TW"/>
        </w:rPr>
        <w:t>,</w:t>
      </w:r>
      <w:r w:rsidR="009A2269" w:rsidRPr="0084737A">
        <w:rPr>
          <w:rFonts w:eastAsia="PMingLiU"/>
          <w:lang w:eastAsia="zh-TW"/>
        </w:rPr>
        <w:t xml:space="preserve"> that </w:t>
      </w:r>
      <w:r w:rsidR="00F356CB" w:rsidRPr="0084737A">
        <w:rPr>
          <w:rFonts w:eastAsia="PMingLiU"/>
          <w:lang w:eastAsia="zh-TW"/>
        </w:rPr>
        <w:t>person</w:t>
      </w:r>
      <w:r w:rsidR="009A2269" w:rsidRPr="0084737A">
        <w:rPr>
          <w:rFonts w:eastAsia="PMingLiU"/>
          <w:lang w:eastAsia="zh-TW"/>
        </w:rPr>
        <w:t xml:space="preserve"> not </w:t>
      </w:r>
      <w:r w:rsidR="00BB6141" w:rsidRPr="0084737A">
        <w:rPr>
          <w:rFonts w:eastAsia="PMingLiU"/>
          <w:lang w:eastAsia="zh-TW"/>
        </w:rPr>
        <w:t xml:space="preserve">being </w:t>
      </w:r>
      <w:r w:rsidR="00F6628B" w:rsidRPr="0084737A">
        <w:rPr>
          <w:rFonts w:eastAsia="PMingLiU"/>
          <w:lang w:eastAsia="zh-TW"/>
        </w:rPr>
        <w:t xml:space="preserve">present in the </w:t>
      </w:r>
      <w:r w:rsidR="0084737A" w:rsidRPr="0084737A">
        <w:rPr>
          <w:rFonts w:eastAsia="PMingLiU"/>
          <w:lang w:eastAsia="zh-TW"/>
        </w:rPr>
        <w:t xml:space="preserve">Philippines at the time </w:t>
      </w:r>
      <w:r w:rsidR="0084737A">
        <w:rPr>
          <w:rFonts w:eastAsia="PMingLiU"/>
          <w:lang w:eastAsia="zh-TW"/>
        </w:rPr>
        <w:t>the Affected Persons signed the MEC.</w:t>
      </w:r>
    </w:p>
    <w:p w:rsidR="00F5760E" w:rsidRPr="00F90D03" w:rsidRDefault="00F5760E" w:rsidP="00BA551A">
      <w:pPr>
        <w:pStyle w:val="FWOparagraphlevel1"/>
        <w:jc w:val="both"/>
      </w:pPr>
      <w:r w:rsidRPr="00BA551A">
        <w:t xml:space="preserve">The execution of a Master Employment Contract is a requirement </w:t>
      </w:r>
      <w:r w:rsidR="00187F8F" w:rsidRPr="00BA551A">
        <w:t xml:space="preserve">of Philippine law to enable </w:t>
      </w:r>
      <w:r w:rsidR="00993ACA">
        <w:t>Filipino nationals</w:t>
      </w:r>
      <w:r w:rsidRPr="00BA551A">
        <w:t xml:space="preserve"> to </w:t>
      </w:r>
      <w:r w:rsidR="00187F8F" w:rsidRPr="00BA551A">
        <w:t>work outside of the Philippines.</w:t>
      </w:r>
    </w:p>
    <w:p w:rsidR="00F356CB" w:rsidRPr="00BA551A" w:rsidRDefault="00640392" w:rsidP="0084737A">
      <w:pPr>
        <w:pStyle w:val="FWOparagraphlevel1"/>
        <w:jc w:val="both"/>
      </w:pPr>
      <w:r w:rsidRPr="00BA551A">
        <w:rPr>
          <w:lang w:eastAsia="zh-TW"/>
        </w:rPr>
        <w:t>The MEC contain</w:t>
      </w:r>
      <w:r w:rsidR="000C4CF0" w:rsidRPr="00BA551A">
        <w:rPr>
          <w:lang w:eastAsia="zh-TW"/>
        </w:rPr>
        <w:t>ed</w:t>
      </w:r>
      <w:r w:rsidR="00F356CB" w:rsidRPr="00BA551A">
        <w:rPr>
          <w:lang w:eastAsia="zh-TW"/>
        </w:rPr>
        <w:t>, at cl</w:t>
      </w:r>
      <w:r w:rsidR="00D55EE8" w:rsidRPr="00BA551A">
        <w:rPr>
          <w:lang w:eastAsia="zh-TW"/>
        </w:rPr>
        <w:t>ause</w:t>
      </w:r>
      <w:r w:rsidR="008F2A44" w:rsidRPr="00BA551A">
        <w:rPr>
          <w:lang w:eastAsia="zh-TW"/>
        </w:rPr>
        <w:t xml:space="preserve"> 11</w:t>
      </w:r>
      <w:r w:rsidR="00F356CB" w:rsidRPr="00BA551A">
        <w:rPr>
          <w:lang w:eastAsia="zh-TW"/>
        </w:rPr>
        <w:t>a</w:t>
      </w:r>
      <w:r w:rsidR="008F2A44" w:rsidRPr="00BA551A">
        <w:rPr>
          <w:lang w:eastAsia="zh-TW"/>
        </w:rPr>
        <w:t>(vii)</w:t>
      </w:r>
      <w:r w:rsidR="00F356CB" w:rsidRPr="00BA551A">
        <w:rPr>
          <w:lang w:eastAsia="zh-TW"/>
        </w:rPr>
        <w:t>,</w:t>
      </w:r>
      <w:r w:rsidRPr="00BA551A">
        <w:rPr>
          <w:lang w:eastAsia="zh-TW"/>
        </w:rPr>
        <w:t xml:space="preserve"> a </w:t>
      </w:r>
      <w:r w:rsidR="00F356CB" w:rsidRPr="00BA551A">
        <w:rPr>
          <w:lang w:eastAsia="zh-TW"/>
        </w:rPr>
        <w:t>provision</w:t>
      </w:r>
      <w:r w:rsidRPr="00BA551A">
        <w:rPr>
          <w:lang w:eastAsia="zh-TW"/>
        </w:rPr>
        <w:t xml:space="preserve"> that </w:t>
      </w:r>
      <w:r w:rsidR="00F356CB" w:rsidRPr="00BA551A">
        <w:rPr>
          <w:lang w:eastAsia="zh-TW"/>
        </w:rPr>
        <w:t xml:space="preserve">permitted </w:t>
      </w:r>
      <w:r w:rsidR="009A2269" w:rsidRPr="00BA551A">
        <w:rPr>
          <w:lang w:eastAsia="zh-TW"/>
        </w:rPr>
        <w:t>Thiess Services</w:t>
      </w:r>
      <w:r w:rsidR="00F356CB" w:rsidRPr="00BA551A">
        <w:rPr>
          <w:lang w:eastAsia="zh-TW"/>
        </w:rPr>
        <w:t xml:space="preserve"> to terminate the employment of an Affected Person</w:t>
      </w:r>
      <w:r w:rsidR="00BB6141" w:rsidRPr="00BA551A">
        <w:rPr>
          <w:lang w:eastAsia="zh-TW"/>
        </w:rPr>
        <w:t>, inter alia,</w:t>
      </w:r>
      <w:r w:rsidR="00F356CB" w:rsidRPr="00BA551A">
        <w:rPr>
          <w:lang w:eastAsia="zh-TW"/>
        </w:rPr>
        <w:t xml:space="preserve"> by reason of their “engaging in trade union activities” during their employment with </w:t>
      </w:r>
      <w:r w:rsidR="009A2269" w:rsidRPr="00BA551A">
        <w:rPr>
          <w:lang w:eastAsia="zh-TW"/>
        </w:rPr>
        <w:t>Thiess Services</w:t>
      </w:r>
      <w:r w:rsidR="00F356CB" w:rsidRPr="00BA551A">
        <w:rPr>
          <w:lang w:eastAsia="zh-TW"/>
        </w:rPr>
        <w:t xml:space="preserve">. </w:t>
      </w:r>
    </w:p>
    <w:p w:rsidR="00BB6141" w:rsidRPr="00BA551A" w:rsidRDefault="00640392" w:rsidP="0084737A">
      <w:pPr>
        <w:pStyle w:val="FWOparagraphlevel1"/>
        <w:jc w:val="both"/>
      </w:pPr>
      <w:r w:rsidRPr="00BA551A">
        <w:rPr>
          <w:lang w:eastAsia="zh-TW"/>
        </w:rPr>
        <w:t>On arrival in Australia</w:t>
      </w:r>
      <w:r w:rsidR="00833026" w:rsidRPr="00BA551A">
        <w:rPr>
          <w:lang w:eastAsia="zh-TW"/>
        </w:rPr>
        <w:t xml:space="preserve"> in 2013,</w:t>
      </w:r>
      <w:r w:rsidR="00BB6141" w:rsidRPr="00BA551A">
        <w:rPr>
          <w:lang w:eastAsia="zh-TW"/>
        </w:rPr>
        <w:t xml:space="preserve"> </w:t>
      </w:r>
      <w:r w:rsidRPr="00BA551A">
        <w:rPr>
          <w:lang w:eastAsia="zh-TW"/>
        </w:rPr>
        <w:t xml:space="preserve">the </w:t>
      </w:r>
      <w:r w:rsidR="00F356CB" w:rsidRPr="00BA551A">
        <w:rPr>
          <w:lang w:eastAsia="zh-TW"/>
        </w:rPr>
        <w:t>A</w:t>
      </w:r>
      <w:r w:rsidRPr="00BA551A">
        <w:rPr>
          <w:lang w:eastAsia="zh-TW"/>
        </w:rPr>
        <w:t xml:space="preserve">ffected </w:t>
      </w:r>
      <w:r w:rsidR="00F356CB" w:rsidRPr="00BA551A">
        <w:rPr>
          <w:lang w:eastAsia="zh-TW"/>
        </w:rPr>
        <w:t>P</w:t>
      </w:r>
      <w:r w:rsidRPr="00BA551A">
        <w:rPr>
          <w:lang w:eastAsia="zh-TW"/>
        </w:rPr>
        <w:t>ersons were deployed to</w:t>
      </w:r>
      <w:r w:rsidR="00F356CB" w:rsidRPr="00BA551A">
        <w:rPr>
          <w:lang w:eastAsia="zh-TW"/>
        </w:rPr>
        <w:t xml:space="preserve"> </w:t>
      </w:r>
      <w:r w:rsidR="009A2269" w:rsidRPr="00BA551A">
        <w:rPr>
          <w:lang w:eastAsia="zh-TW"/>
        </w:rPr>
        <w:t>Thiess Services</w:t>
      </w:r>
      <w:r w:rsidR="00F356CB" w:rsidRPr="00BA551A">
        <w:rPr>
          <w:lang w:eastAsia="zh-TW"/>
        </w:rPr>
        <w:t xml:space="preserve"> sites in the State</w:t>
      </w:r>
      <w:r w:rsidR="009A2269" w:rsidRPr="00BA551A">
        <w:rPr>
          <w:lang w:eastAsia="zh-TW"/>
        </w:rPr>
        <w:t>s</w:t>
      </w:r>
      <w:r w:rsidR="00F356CB" w:rsidRPr="00BA551A">
        <w:rPr>
          <w:lang w:eastAsia="zh-TW"/>
        </w:rPr>
        <w:t xml:space="preserve"> of</w:t>
      </w:r>
      <w:r w:rsidRPr="00BA551A">
        <w:rPr>
          <w:lang w:eastAsia="zh-TW"/>
        </w:rPr>
        <w:t xml:space="preserve"> Western Australia</w:t>
      </w:r>
      <w:r w:rsidR="009A2269" w:rsidRPr="00BA551A">
        <w:rPr>
          <w:lang w:eastAsia="zh-TW"/>
        </w:rPr>
        <w:t xml:space="preserve"> and Victoria</w:t>
      </w:r>
      <w:r w:rsidR="00BB6141" w:rsidRPr="00BA551A">
        <w:rPr>
          <w:lang w:eastAsia="zh-TW"/>
        </w:rPr>
        <w:t>.</w:t>
      </w:r>
      <w:r w:rsidRPr="00BA551A">
        <w:rPr>
          <w:lang w:eastAsia="zh-TW"/>
        </w:rPr>
        <w:t xml:space="preserve">  </w:t>
      </w:r>
    </w:p>
    <w:p w:rsidR="006B684E" w:rsidRDefault="006B684E" w:rsidP="0084737A">
      <w:pPr>
        <w:pStyle w:val="FWOparagraphlevel1"/>
        <w:jc w:val="both"/>
        <w:rPr>
          <w:lang w:eastAsia="zh-TW"/>
        </w:rPr>
      </w:pPr>
      <w:r w:rsidRPr="00BA551A">
        <w:rPr>
          <w:lang w:eastAsia="zh-TW"/>
        </w:rPr>
        <w:t xml:space="preserve">In about October 2013, the Affected Persons were </w:t>
      </w:r>
      <w:r w:rsidR="00731E28">
        <w:rPr>
          <w:lang w:eastAsia="zh-TW"/>
        </w:rPr>
        <w:t xml:space="preserve">either redeployed </w:t>
      </w:r>
      <w:r w:rsidRPr="00BA551A">
        <w:rPr>
          <w:lang w:eastAsia="zh-TW"/>
        </w:rPr>
        <w:t xml:space="preserve">by </w:t>
      </w:r>
      <w:r w:rsidR="009A2269" w:rsidRPr="00BA551A">
        <w:rPr>
          <w:lang w:eastAsia="zh-TW"/>
        </w:rPr>
        <w:t>Thiess Services</w:t>
      </w:r>
      <w:r w:rsidRPr="00BA551A">
        <w:rPr>
          <w:lang w:eastAsia="zh-TW"/>
        </w:rPr>
        <w:t xml:space="preserve"> from Western Australia to Victoria </w:t>
      </w:r>
      <w:r w:rsidR="00731E28">
        <w:rPr>
          <w:lang w:eastAsia="zh-TW"/>
        </w:rPr>
        <w:t xml:space="preserve">or </w:t>
      </w:r>
      <w:r w:rsidRPr="00BA551A">
        <w:rPr>
          <w:lang w:eastAsia="zh-TW"/>
        </w:rPr>
        <w:t xml:space="preserve">made redundant. </w:t>
      </w:r>
    </w:p>
    <w:p w:rsidR="00316F29" w:rsidRPr="00BA551A" w:rsidRDefault="00316F29" w:rsidP="0084737A">
      <w:pPr>
        <w:pStyle w:val="FWOparagraphlevel1"/>
        <w:jc w:val="both"/>
      </w:pPr>
      <w:r w:rsidRPr="00BA551A">
        <w:rPr>
          <w:lang w:eastAsia="zh-TW"/>
        </w:rPr>
        <w:t>In and around that time, the Electrical Trades Union</w:t>
      </w:r>
      <w:r w:rsidR="00855C36" w:rsidRPr="00BA551A">
        <w:rPr>
          <w:lang w:eastAsia="zh-TW"/>
        </w:rPr>
        <w:t xml:space="preserve"> (</w:t>
      </w:r>
      <w:r w:rsidR="00855C36" w:rsidRPr="00104054">
        <w:rPr>
          <w:b/>
          <w:lang w:eastAsia="zh-TW"/>
        </w:rPr>
        <w:t>ETU</w:t>
      </w:r>
      <w:r w:rsidR="00855C36" w:rsidRPr="00BA551A">
        <w:rPr>
          <w:lang w:eastAsia="zh-TW"/>
        </w:rPr>
        <w:t>)</w:t>
      </w:r>
      <w:r w:rsidRPr="00BA551A">
        <w:rPr>
          <w:lang w:eastAsia="zh-TW"/>
        </w:rPr>
        <w:t xml:space="preserve"> raised its concerns with </w:t>
      </w:r>
      <w:r w:rsidR="009A2269" w:rsidRPr="00BA551A">
        <w:rPr>
          <w:lang w:eastAsia="zh-TW"/>
        </w:rPr>
        <w:t>Thiess Services</w:t>
      </w:r>
      <w:r w:rsidRPr="00BA551A">
        <w:rPr>
          <w:lang w:eastAsia="zh-TW"/>
        </w:rPr>
        <w:t xml:space="preserve"> about clause </w:t>
      </w:r>
      <w:r w:rsidR="00FC3F6E">
        <w:rPr>
          <w:lang w:eastAsia="zh-TW"/>
        </w:rPr>
        <w:t>11a</w:t>
      </w:r>
      <w:r w:rsidR="008F2A44" w:rsidRPr="00BA551A">
        <w:rPr>
          <w:lang w:eastAsia="zh-TW"/>
        </w:rPr>
        <w:t xml:space="preserve">(vii) </w:t>
      </w:r>
      <w:r w:rsidRPr="00BA551A">
        <w:rPr>
          <w:lang w:eastAsia="zh-TW"/>
        </w:rPr>
        <w:t>of the MEC on behalf of the Affected Persons as well as making representations to the FWO complaining of the illegality of the clause.</w:t>
      </w:r>
      <w:r w:rsidR="00855C36" w:rsidRPr="00BA551A">
        <w:rPr>
          <w:lang w:eastAsia="zh-TW"/>
        </w:rPr>
        <w:t xml:space="preserve"> </w:t>
      </w:r>
      <w:r w:rsidR="00855C36" w:rsidRPr="00BA551A">
        <w:rPr>
          <w:lang w:eastAsia="zh-TW"/>
        </w:rPr>
        <w:lastRenderedPageBreak/>
        <w:t xml:space="preserve">Before this issue was raised by the ETU, Thiess Services was unaware of the existence of the </w:t>
      </w:r>
      <w:r w:rsidR="00CD5847" w:rsidRPr="00BA551A">
        <w:rPr>
          <w:lang w:eastAsia="zh-TW"/>
        </w:rPr>
        <w:t xml:space="preserve">signed </w:t>
      </w:r>
      <w:r w:rsidR="00855C36" w:rsidRPr="00BA551A">
        <w:rPr>
          <w:lang w:eastAsia="zh-TW"/>
        </w:rPr>
        <w:t>MECs.</w:t>
      </w:r>
    </w:p>
    <w:p w:rsidR="005924AB" w:rsidRPr="00BA551A" w:rsidRDefault="00BB6141" w:rsidP="0084737A">
      <w:pPr>
        <w:pStyle w:val="FWOparagraphlevel1"/>
        <w:jc w:val="both"/>
        <w:rPr>
          <w:lang w:eastAsia="zh-TW"/>
        </w:rPr>
      </w:pPr>
      <w:bookmarkStart w:id="6" w:name="_Ref449712483"/>
      <w:r w:rsidRPr="00490A33">
        <w:rPr>
          <w:lang w:eastAsia="zh-TW"/>
        </w:rPr>
        <w:t xml:space="preserve">On or about </w:t>
      </w:r>
      <w:r w:rsidR="00640392" w:rsidRPr="00490A33">
        <w:rPr>
          <w:lang w:eastAsia="zh-TW"/>
        </w:rPr>
        <w:t>10</w:t>
      </w:r>
      <w:r w:rsidR="00640392" w:rsidRPr="00BA551A">
        <w:rPr>
          <w:lang w:eastAsia="zh-TW"/>
        </w:rPr>
        <w:t xml:space="preserve"> October 2013, </w:t>
      </w:r>
      <w:r w:rsidR="00FF3C70">
        <w:rPr>
          <w:lang w:eastAsia="zh-TW"/>
        </w:rPr>
        <w:t xml:space="preserve">after discussions with the ETU and with their agreement, </w:t>
      </w:r>
      <w:r w:rsidR="00640392" w:rsidRPr="00BA551A">
        <w:rPr>
          <w:lang w:eastAsia="zh-TW"/>
        </w:rPr>
        <w:t>the</w:t>
      </w:r>
      <w:r w:rsidRPr="00BA551A">
        <w:rPr>
          <w:lang w:eastAsia="zh-TW"/>
        </w:rPr>
        <w:t xml:space="preserve"> A</w:t>
      </w:r>
      <w:r w:rsidR="00640392" w:rsidRPr="00BA551A">
        <w:rPr>
          <w:lang w:eastAsia="zh-TW"/>
        </w:rPr>
        <w:t xml:space="preserve">ffected </w:t>
      </w:r>
      <w:r w:rsidRPr="00BA551A">
        <w:rPr>
          <w:lang w:eastAsia="zh-TW"/>
        </w:rPr>
        <w:t>P</w:t>
      </w:r>
      <w:r w:rsidR="00640392" w:rsidRPr="00BA551A">
        <w:rPr>
          <w:lang w:eastAsia="zh-TW"/>
        </w:rPr>
        <w:t>ersons</w:t>
      </w:r>
      <w:r w:rsidRPr="00BA551A">
        <w:rPr>
          <w:lang w:eastAsia="zh-TW"/>
        </w:rPr>
        <w:t xml:space="preserve"> </w:t>
      </w:r>
      <w:r w:rsidR="00D55EE8" w:rsidRPr="00BA551A">
        <w:rPr>
          <w:lang w:eastAsia="zh-TW"/>
        </w:rPr>
        <w:t>w</w:t>
      </w:r>
      <w:r w:rsidRPr="00BA551A">
        <w:rPr>
          <w:lang w:eastAsia="zh-TW"/>
        </w:rPr>
        <w:t xml:space="preserve">ere provided with </w:t>
      </w:r>
      <w:r w:rsidR="00640392" w:rsidRPr="00BA551A">
        <w:rPr>
          <w:lang w:eastAsia="zh-TW"/>
        </w:rPr>
        <w:t xml:space="preserve">a letter </w:t>
      </w:r>
      <w:r w:rsidRPr="00BA551A">
        <w:rPr>
          <w:lang w:eastAsia="zh-TW"/>
        </w:rPr>
        <w:t xml:space="preserve">from </w:t>
      </w:r>
      <w:r w:rsidR="00855C36" w:rsidRPr="00BA551A">
        <w:rPr>
          <w:lang w:eastAsia="zh-TW"/>
        </w:rPr>
        <w:t>Thiess Services</w:t>
      </w:r>
      <w:r w:rsidR="007721AE" w:rsidRPr="00BA551A">
        <w:rPr>
          <w:lang w:eastAsia="zh-TW"/>
        </w:rPr>
        <w:t xml:space="preserve"> dated </w:t>
      </w:r>
      <w:r w:rsidR="00473EAA" w:rsidRPr="00BA551A">
        <w:rPr>
          <w:lang w:eastAsia="zh-TW"/>
        </w:rPr>
        <w:t>10 October 2013</w:t>
      </w:r>
      <w:r w:rsidRPr="00BA551A">
        <w:rPr>
          <w:lang w:eastAsia="zh-TW"/>
        </w:rPr>
        <w:t xml:space="preserve"> </w:t>
      </w:r>
      <w:r w:rsidR="007721AE" w:rsidRPr="00BA551A">
        <w:rPr>
          <w:lang w:eastAsia="zh-TW"/>
        </w:rPr>
        <w:t>which relevantly provided that</w:t>
      </w:r>
      <w:r w:rsidR="00025D31" w:rsidRPr="00BA551A">
        <w:rPr>
          <w:lang w:eastAsia="zh-TW"/>
        </w:rPr>
        <w:t xml:space="preserve">: </w:t>
      </w:r>
    </w:p>
    <w:p w:rsidR="005924AB" w:rsidRPr="00F90D03" w:rsidRDefault="005924AB" w:rsidP="00F90D03">
      <w:pPr>
        <w:pStyle w:val="FWOparagraphlevel1"/>
        <w:numPr>
          <w:ilvl w:val="0"/>
          <w:numId w:val="0"/>
        </w:numPr>
        <w:ind w:left="567" w:hanging="567"/>
        <w:jc w:val="both"/>
        <w:rPr>
          <w:i/>
        </w:rPr>
      </w:pPr>
      <w:r w:rsidRPr="00BA551A">
        <w:rPr>
          <w:lang w:eastAsia="zh-TW"/>
        </w:rPr>
        <w:tab/>
        <w:t xml:space="preserve">[The reason </w:t>
      </w:r>
      <w:r w:rsidR="00993ACA">
        <w:rPr>
          <w:lang w:eastAsia="zh-TW"/>
        </w:rPr>
        <w:t xml:space="preserve">for this </w:t>
      </w:r>
      <w:r w:rsidRPr="00BA551A">
        <w:rPr>
          <w:lang w:eastAsia="zh-TW"/>
        </w:rPr>
        <w:t xml:space="preserve">correspondence </w:t>
      </w:r>
      <w:r w:rsidR="00993ACA">
        <w:rPr>
          <w:lang w:eastAsia="zh-TW"/>
        </w:rPr>
        <w:t>is</w:t>
      </w:r>
      <w:r w:rsidRPr="00BA551A">
        <w:rPr>
          <w:lang w:eastAsia="zh-TW"/>
        </w:rPr>
        <w:t xml:space="preserve">] </w:t>
      </w:r>
      <w:bookmarkEnd w:id="6"/>
      <w:r w:rsidRPr="00BA551A">
        <w:rPr>
          <w:i/>
        </w:rPr>
        <w:t>to address a clause which is contained within the incorrectly issued "Master Employment Contract" which states</w:t>
      </w:r>
      <w:r w:rsidR="001165A4" w:rsidRPr="00BA551A">
        <w:rPr>
          <w:i/>
        </w:rPr>
        <w:t>…</w:t>
      </w:r>
    </w:p>
    <w:p w:rsidR="005924AB" w:rsidRPr="0041493C" w:rsidRDefault="005924AB" w:rsidP="0041493C">
      <w:pPr>
        <w:pStyle w:val="FWOparagraphlevel1"/>
        <w:numPr>
          <w:ilvl w:val="0"/>
          <w:numId w:val="0"/>
        </w:numPr>
        <w:ind w:left="567"/>
        <w:jc w:val="both"/>
        <w:rPr>
          <w:i/>
        </w:rPr>
      </w:pPr>
      <w:r w:rsidRPr="00BA551A">
        <w:t>[The MEC]</w:t>
      </w:r>
      <w:r w:rsidRPr="00F90D03">
        <w:rPr>
          <w:i/>
        </w:rPr>
        <w:t xml:space="preserve"> contains a clause, prohibiting your involvement in Trade Union activity under risk of dismissal.  This is</w:t>
      </w:r>
      <w:r w:rsidRPr="0041493C">
        <w:rPr>
          <w:i/>
        </w:rPr>
        <w:t xml:space="preserve"> not a lawful practice in Australia and therefore </w:t>
      </w:r>
      <w:r w:rsidRPr="00F90D03">
        <w:rPr>
          <w:i/>
        </w:rPr>
        <w:t>cannot</w:t>
      </w:r>
      <w:r w:rsidRPr="0041493C">
        <w:rPr>
          <w:i/>
        </w:rPr>
        <w:t xml:space="preserve"> be a condition of </w:t>
      </w:r>
      <w:r w:rsidR="0041493C">
        <w:rPr>
          <w:i/>
        </w:rPr>
        <w:t>your employment.  It appears at this time t</w:t>
      </w:r>
      <w:r w:rsidRPr="00F90D03">
        <w:rPr>
          <w:i/>
        </w:rPr>
        <w:t>hat this</w:t>
      </w:r>
      <w:r w:rsidR="0041493C">
        <w:rPr>
          <w:i/>
        </w:rPr>
        <w:t xml:space="preserve"> second, e</w:t>
      </w:r>
      <w:r w:rsidRPr="00F90D03">
        <w:rPr>
          <w:i/>
        </w:rPr>
        <w:t>rroneous contract is one which is commonly used across the Philippines as part of the overseas recruitment process.  It does</w:t>
      </w:r>
      <w:r w:rsidRPr="0041493C">
        <w:rPr>
          <w:i/>
        </w:rPr>
        <w:t xml:space="preserve"> not reflect Australian law </w:t>
      </w:r>
      <w:r w:rsidR="00993ACA" w:rsidRPr="0041493C">
        <w:rPr>
          <w:i/>
        </w:rPr>
        <w:t xml:space="preserve">or </w:t>
      </w:r>
      <w:r w:rsidRPr="0041493C">
        <w:rPr>
          <w:i/>
        </w:rPr>
        <w:t xml:space="preserve">the views and intentions of </w:t>
      </w:r>
      <w:r w:rsidRPr="00F90D03">
        <w:rPr>
          <w:i/>
        </w:rPr>
        <w:t>Thiess</w:t>
      </w:r>
      <w:r w:rsidR="00337ECD">
        <w:rPr>
          <w:i/>
        </w:rPr>
        <w:t xml:space="preserve"> </w:t>
      </w:r>
      <w:r w:rsidR="0041493C">
        <w:rPr>
          <w:i/>
        </w:rPr>
        <w:t>[</w:t>
      </w:r>
      <w:r w:rsidR="00337ECD">
        <w:rPr>
          <w:i/>
        </w:rPr>
        <w:t>Services]</w:t>
      </w:r>
      <w:r w:rsidRPr="00F90D03">
        <w:rPr>
          <w:i/>
        </w:rPr>
        <w:t>.</w:t>
      </w:r>
    </w:p>
    <w:p w:rsidR="005924AB" w:rsidRPr="00F90D03" w:rsidRDefault="005924AB" w:rsidP="00F90D03">
      <w:pPr>
        <w:pStyle w:val="FWOparagraphlevel1"/>
        <w:numPr>
          <w:ilvl w:val="0"/>
          <w:numId w:val="0"/>
        </w:numPr>
        <w:ind w:left="567"/>
        <w:jc w:val="both"/>
        <w:rPr>
          <w:i/>
        </w:rPr>
      </w:pPr>
      <w:r w:rsidRPr="00F90D03">
        <w:rPr>
          <w:i/>
        </w:rPr>
        <w:t>I understand that the provision of the "Master Employment Contract" containing this clause may have resulted in employees being reluctant to join a Tra</w:t>
      </w:r>
      <w:r w:rsidR="00714F60">
        <w:rPr>
          <w:i/>
        </w:rPr>
        <w:t>d</w:t>
      </w:r>
      <w:r w:rsidRPr="00F90D03">
        <w:rPr>
          <w:i/>
        </w:rPr>
        <w:t>e Union for fear of losing their job.  I would like to assure you that Thiess Services WA works closely with our Trade Union colleagues to ensure the best possible outcomes for our employees and our business.   Your employment will not be at risk if you choose to join a Trade Union.</w:t>
      </w:r>
    </w:p>
    <w:p w:rsidR="00E47609" w:rsidRDefault="00765621" w:rsidP="00F90D03">
      <w:pPr>
        <w:pStyle w:val="FWOparagraphlevel1"/>
        <w:jc w:val="both"/>
        <w:rPr>
          <w:bCs/>
          <w:iCs/>
        </w:rPr>
      </w:pPr>
      <w:r w:rsidRPr="00BA551A">
        <w:rPr>
          <w:bCs/>
          <w:iCs/>
        </w:rPr>
        <w:t xml:space="preserve">Thiess Services and </w:t>
      </w:r>
      <w:r w:rsidR="009E4875" w:rsidRPr="00BA551A">
        <w:rPr>
          <w:bCs/>
          <w:iCs/>
        </w:rPr>
        <w:t>VUS</w:t>
      </w:r>
      <w:r w:rsidR="00E47609" w:rsidRPr="00BA551A">
        <w:rPr>
          <w:bCs/>
          <w:iCs/>
        </w:rPr>
        <w:t xml:space="preserve"> cooperated at all times with </w:t>
      </w:r>
      <w:r w:rsidR="005445E5" w:rsidRPr="00BA551A">
        <w:rPr>
          <w:bCs/>
          <w:iCs/>
        </w:rPr>
        <w:t>FWO</w:t>
      </w:r>
      <w:r w:rsidR="001A589D" w:rsidRPr="00BA551A">
        <w:rPr>
          <w:bCs/>
          <w:iCs/>
        </w:rPr>
        <w:t xml:space="preserve"> and </w:t>
      </w:r>
      <w:r w:rsidR="005445E5" w:rsidRPr="00BA551A">
        <w:rPr>
          <w:bCs/>
          <w:iCs/>
        </w:rPr>
        <w:t>voluntarily assisted FWO in its investigation.</w:t>
      </w:r>
    </w:p>
    <w:p w:rsidR="00993ACA" w:rsidRPr="00BA551A" w:rsidRDefault="00993ACA" w:rsidP="00F90D03">
      <w:pPr>
        <w:pStyle w:val="FWOparagraphlevel1"/>
        <w:jc w:val="both"/>
        <w:rPr>
          <w:bCs/>
          <w:iCs/>
        </w:rPr>
      </w:pPr>
      <w:r>
        <w:rPr>
          <w:bCs/>
          <w:iCs/>
        </w:rPr>
        <w:t>Thiess Services and VUS have no prior contraventions under the FW Act</w:t>
      </w:r>
      <w:r w:rsidR="007E0776">
        <w:rPr>
          <w:bCs/>
          <w:iCs/>
        </w:rPr>
        <w:t>.</w:t>
      </w:r>
    </w:p>
    <w:p w:rsidR="00E14FDA" w:rsidRPr="00BA551A" w:rsidRDefault="00E14FDA" w:rsidP="0041493C">
      <w:pPr>
        <w:widowControl w:val="0"/>
        <w:tabs>
          <w:tab w:val="right" w:pos="9072"/>
        </w:tabs>
        <w:spacing w:before="360" w:after="240" w:line="240" w:lineRule="auto"/>
        <w:jc w:val="both"/>
        <w:outlineLvl w:val="1"/>
        <w:rPr>
          <w:rFonts w:ascii="Arial" w:eastAsia="Times New Roman" w:hAnsi="Arial" w:cs="Arial"/>
          <w:b/>
          <w:spacing w:val="10"/>
        </w:rPr>
      </w:pPr>
      <w:r w:rsidRPr="00BA551A">
        <w:rPr>
          <w:rFonts w:ascii="Arial" w:eastAsia="Times New Roman" w:hAnsi="Arial" w:cs="Arial"/>
          <w:b/>
          <w:spacing w:val="10"/>
        </w:rPr>
        <w:t>C</w:t>
      </w:r>
      <w:r w:rsidR="00471A4C" w:rsidRPr="00BA551A">
        <w:rPr>
          <w:rFonts w:ascii="Arial" w:eastAsia="Times New Roman" w:hAnsi="Arial" w:cs="Arial"/>
          <w:b/>
          <w:spacing w:val="10"/>
        </w:rPr>
        <w:t>ontraventions</w:t>
      </w:r>
      <w:bookmarkStart w:id="7" w:name="_Ref359332195"/>
    </w:p>
    <w:p w:rsidR="003F7CE8" w:rsidRPr="00163AF7" w:rsidRDefault="00471A4C" w:rsidP="0041493C">
      <w:pPr>
        <w:pStyle w:val="FWOparagraphlevel1"/>
        <w:jc w:val="both"/>
        <w:rPr>
          <w:bCs/>
          <w:iCs/>
        </w:rPr>
      </w:pPr>
      <w:bookmarkStart w:id="8" w:name="_Ref441234828"/>
      <w:bookmarkStart w:id="9" w:name="_Ref450999114"/>
      <w:r w:rsidRPr="00163AF7">
        <w:t xml:space="preserve">The FWO has determined and </w:t>
      </w:r>
      <w:r w:rsidR="003B0178" w:rsidRPr="00163AF7">
        <w:rPr>
          <w:bCs/>
          <w:iCs/>
        </w:rPr>
        <w:t>V</w:t>
      </w:r>
      <w:r w:rsidR="009E4875" w:rsidRPr="00163AF7">
        <w:rPr>
          <w:bCs/>
          <w:iCs/>
        </w:rPr>
        <w:t>US</w:t>
      </w:r>
      <w:r w:rsidR="003F7CE8" w:rsidRPr="00163AF7">
        <w:t xml:space="preserve"> </w:t>
      </w:r>
      <w:r w:rsidR="00DC75BB" w:rsidRPr="00163AF7">
        <w:t>now admit</w:t>
      </w:r>
      <w:r w:rsidR="00726A61" w:rsidRPr="00163AF7">
        <w:t>s</w:t>
      </w:r>
      <w:r w:rsidR="00BB6141" w:rsidRPr="00163AF7">
        <w:t>,</w:t>
      </w:r>
      <w:r w:rsidRPr="00163AF7">
        <w:t xml:space="preserve"> that </w:t>
      </w:r>
      <w:r w:rsidR="00E14FDA" w:rsidRPr="00163AF7">
        <w:t xml:space="preserve">in respect of the </w:t>
      </w:r>
      <w:r w:rsidR="003B0178" w:rsidRPr="00163AF7">
        <w:t>Affected Persons</w:t>
      </w:r>
      <w:r w:rsidR="00E14FDA" w:rsidRPr="00163AF7">
        <w:t xml:space="preserve"> </w:t>
      </w:r>
      <w:r w:rsidR="00C36435" w:rsidRPr="00163AF7">
        <w:t xml:space="preserve">who were subject </w:t>
      </w:r>
      <w:r w:rsidR="003B0178" w:rsidRPr="00163AF7">
        <w:t>to c</w:t>
      </w:r>
      <w:r w:rsidR="003F7CE8" w:rsidRPr="00163AF7">
        <w:t>l</w:t>
      </w:r>
      <w:r w:rsidR="006B684E" w:rsidRPr="00163AF7">
        <w:t>ause</w:t>
      </w:r>
      <w:r w:rsidR="003F7CE8" w:rsidRPr="00163AF7">
        <w:t xml:space="preserve"> </w:t>
      </w:r>
      <w:r w:rsidR="003B0178" w:rsidRPr="00163AF7">
        <w:t>1</w:t>
      </w:r>
      <w:r w:rsidR="003F7CE8" w:rsidRPr="00163AF7">
        <w:t>1</w:t>
      </w:r>
      <w:r w:rsidR="009E4875" w:rsidRPr="00163AF7">
        <w:rPr>
          <w:bCs/>
          <w:iCs/>
        </w:rPr>
        <w:t>(</w:t>
      </w:r>
      <w:r w:rsidR="003B0178" w:rsidRPr="00163AF7">
        <w:t>a</w:t>
      </w:r>
      <w:r w:rsidR="009E4875" w:rsidRPr="00163AF7">
        <w:rPr>
          <w:bCs/>
          <w:iCs/>
        </w:rPr>
        <w:t>)(vii)</w:t>
      </w:r>
      <w:r w:rsidR="00104054" w:rsidRPr="00163AF7">
        <w:t xml:space="preserve"> </w:t>
      </w:r>
      <w:r w:rsidR="003F7CE8" w:rsidRPr="00163AF7">
        <w:t xml:space="preserve">of the </w:t>
      </w:r>
      <w:r w:rsidR="00E62583" w:rsidRPr="00163AF7">
        <w:t>MEC</w:t>
      </w:r>
      <w:r w:rsidR="0041493C" w:rsidRPr="00163AF7">
        <w:rPr>
          <w:bCs/>
          <w:iCs/>
        </w:rPr>
        <w:t>,</w:t>
      </w:r>
      <w:r w:rsidR="009A254D" w:rsidRPr="00163AF7">
        <w:rPr>
          <w:bCs/>
          <w:iCs/>
        </w:rPr>
        <w:t xml:space="preserve"> </w:t>
      </w:r>
      <w:r w:rsidR="00163AF7" w:rsidRPr="00163AF7">
        <w:rPr>
          <w:bCs/>
          <w:iCs/>
        </w:rPr>
        <w:t xml:space="preserve">VUS </w:t>
      </w:r>
      <w:r w:rsidRPr="00163AF7">
        <w:t>contravened</w:t>
      </w:r>
      <w:bookmarkEnd w:id="7"/>
      <w:bookmarkEnd w:id="8"/>
      <w:r w:rsidR="003F7CE8" w:rsidRPr="00163AF7">
        <w:t xml:space="preserve"> </w:t>
      </w:r>
      <w:r w:rsidR="003B0178" w:rsidRPr="00163AF7">
        <w:t>the following provisions of the FW Act:</w:t>
      </w:r>
      <w:bookmarkEnd w:id="9"/>
      <w:r w:rsidR="003F7CE8" w:rsidRPr="00163AF7">
        <w:rPr>
          <w:bCs/>
          <w:iCs/>
        </w:rPr>
        <w:t xml:space="preserve"> </w:t>
      </w:r>
    </w:p>
    <w:p w:rsidR="00471A4C" w:rsidRDefault="00BB6141" w:rsidP="0041493C">
      <w:pPr>
        <w:pStyle w:val="FWOparagraphlevel2"/>
        <w:numPr>
          <w:ilvl w:val="0"/>
          <w:numId w:val="133"/>
        </w:numPr>
        <w:tabs>
          <w:tab w:val="clear" w:pos="1134"/>
          <w:tab w:val="left" w:pos="1276"/>
        </w:tabs>
        <w:jc w:val="both"/>
      </w:pPr>
      <w:r w:rsidRPr="00163AF7">
        <w:t>V</w:t>
      </w:r>
      <w:r w:rsidR="00F90D03" w:rsidRPr="00163AF7">
        <w:t>US</w:t>
      </w:r>
      <w:r w:rsidR="00CD5847" w:rsidRPr="00163AF7">
        <w:t xml:space="preserve"> </w:t>
      </w:r>
      <w:r w:rsidRPr="00163AF7">
        <w:t xml:space="preserve">engaged in adverse action contrary to </w:t>
      </w:r>
      <w:r w:rsidR="003F7CE8" w:rsidRPr="00163AF7">
        <w:t>section 340</w:t>
      </w:r>
      <w:r w:rsidRPr="00163AF7">
        <w:t xml:space="preserve"> of the FW Act</w:t>
      </w:r>
      <w:r w:rsidR="003F7CE8" w:rsidRPr="00163AF7">
        <w:t xml:space="preserve"> </w:t>
      </w:r>
      <w:r w:rsidRPr="00163AF7">
        <w:t>in that,</w:t>
      </w:r>
      <w:r w:rsidR="00E62583" w:rsidRPr="00163AF7">
        <w:t xml:space="preserve"> </w:t>
      </w:r>
      <w:r w:rsidRPr="00163AF7">
        <w:t>by having the Affected Persons enter into the MEC</w:t>
      </w:r>
      <w:r w:rsidR="00316F29" w:rsidRPr="00163AF7">
        <w:t>,</w:t>
      </w:r>
      <w:r w:rsidR="00843648" w:rsidRPr="00163AF7">
        <w:t xml:space="preserve"> </w:t>
      </w:r>
      <w:r w:rsidRPr="00163AF7">
        <w:t>they were deprived of the rights that they possessed by virtue of their prior signing of the employment agreement</w:t>
      </w:r>
      <w:r w:rsidR="003B0178" w:rsidRPr="00163AF7">
        <w:t>.</w:t>
      </w:r>
    </w:p>
    <w:p w:rsidR="00BB6141" w:rsidRPr="00163AF7" w:rsidRDefault="00BB6141" w:rsidP="0041493C">
      <w:pPr>
        <w:pStyle w:val="FWOparagraphlevel2"/>
        <w:numPr>
          <w:ilvl w:val="0"/>
          <w:numId w:val="133"/>
        </w:numPr>
        <w:tabs>
          <w:tab w:val="clear" w:pos="1134"/>
          <w:tab w:val="left" w:pos="1276"/>
        </w:tabs>
        <w:jc w:val="both"/>
      </w:pPr>
      <w:r w:rsidRPr="00163AF7">
        <w:t>V</w:t>
      </w:r>
      <w:r w:rsidR="00F90D03" w:rsidRPr="00163AF7">
        <w:t>US</w:t>
      </w:r>
      <w:r w:rsidRPr="00163AF7">
        <w:t xml:space="preserve"> made false and misleading representations contrary to section </w:t>
      </w:r>
      <w:r w:rsidR="003F7CE8" w:rsidRPr="00163AF7">
        <w:t xml:space="preserve">345 </w:t>
      </w:r>
      <w:r w:rsidRPr="00163AF7">
        <w:t xml:space="preserve">of the FW Act </w:t>
      </w:r>
      <w:r w:rsidR="00900E05" w:rsidRPr="00163AF7">
        <w:t>as the</w:t>
      </w:r>
      <w:r w:rsidRPr="00163AF7">
        <w:t xml:space="preserve"> MEC purported to convey to the Affected Persons that they were not permitted</w:t>
      </w:r>
      <w:r w:rsidR="00843648" w:rsidRPr="00163AF7">
        <w:t xml:space="preserve"> to join a trade union and that V</w:t>
      </w:r>
      <w:r w:rsidR="00F90D03" w:rsidRPr="00163AF7">
        <w:t>US</w:t>
      </w:r>
      <w:r w:rsidR="00843648" w:rsidRPr="00163AF7">
        <w:t xml:space="preserve"> </w:t>
      </w:r>
      <w:r w:rsidRPr="00163AF7">
        <w:t>had the right to terminate their employment if they did.</w:t>
      </w:r>
    </w:p>
    <w:p w:rsidR="009E6617" w:rsidRDefault="009E6617" w:rsidP="0041493C">
      <w:pPr>
        <w:widowControl w:val="0"/>
        <w:tabs>
          <w:tab w:val="right" w:pos="9072"/>
        </w:tabs>
        <w:spacing w:before="360" w:after="240" w:line="240" w:lineRule="auto"/>
        <w:jc w:val="both"/>
        <w:outlineLvl w:val="1"/>
        <w:rPr>
          <w:rFonts w:ascii="Arial" w:eastAsia="Times New Roman" w:hAnsi="Arial" w:cs="Arial"/>
          <w:b/>
          <w:spacing w:val="10"/>
        </w:rPr>
      </w:pPr>
    </w:p>
    <w:p w:rsidR="009E6617" w:rsidRDefault="009E6617" w:rsidP="0041493C">
      <w:pPr>
        <w:widowControl w:val="0"/>
        <w:tabs>
          <w:tab w:val="right" w:pos="9072"/>
        </w:tabs>
        <w:spacing w:before="360" w:after="240" w:line="240" w:lineRule="auto"/>
        <w:jc w:val="both"/>
        <w:outlineLvl w:val="1"/>
        <w:rPr>
          <w:rFonts w:ascii="Arial" w:eastAsia="Times New Roman" w:hAnsi="Arial" w:cs="Arial"/>
          <w:b/>
          <w:spacing w:val="10"/>
        </w:rPr>
      </w:pPr>
    </w:p>
    <w:p w:rsidR="00E14FDA" w:rsidRPr="00BA551A" w:rsidRDefault="00E14FDA" w:rsidP="0041493C">
      <w:pPr>
        <w:widowControl w:val="0"/>
        <w:tabs>
          <w:tab w:val="right" w:pos="9072"/>
        </w:tabs>
        <w:spacing w:before="360" w:after="240" w:line="240" w:lineRule="auto"/>
        <w:jc w:val="both"/>
        <w:outlineLvl w:val="1"/>
        <w:rPr>
          <w:rFonts w:ascii="Arial" w:eastAsia="Times New Roman" w:hAnsi="Arial" w:cs="Arial"/>
          <w:b/>
          <w:spacing w:val="10"/>
        </w:rPr>
      </w:pPr>
      <w:r w:rsidRPr="00BA551A">
        <w:rPr>
          <w:rFonts w:ascii="Arial" w:eastAsia="Times New Roman" w:hAnsi="Arial" w:cs="Arial"/>
          <w:b/>
          <w:spacing w:val="10"/>
        </w:rPr>
        <w:lastRenderedPageBreak/>
        <w:t>Commencement of Undertaking</w:t>
      </w:r>
    </w:p>
    <w:p w:rsidR="00471A4C" w:rsidRPr="00BA551A" w:rsidRDefault="00471A4C" w:rsidP="0041493C">
      <w:pPr>
        <w:pStyle w:val="FWOparagraphlevel1"/>
        <w:jc w:val="both"/>
        <w:rPr>
          <w:bCs/>
          <w:iCs/>
        </w:rPr>
      </w:pPr>
      <w:r w:rsidRPr="00BA551A">
        <w:rPr>
          <w:bCs/>
          <w:iCs/>
        </w:rPr>
        <w:t>This Undertaking comes into effect when:</w:t>
      </w:r>
    </w:p>
    <w:p w:rsidR="00471A4C" w:rsidRPr="00BA551A" w:rsidRDefault="00344A3C" w:rsidP="00163AF7">
      <w:pPr>
        <w:pStyle w:val="FWOparagraphlevel2"/>
        <w:numPr>
          <w:ilvl w:val="0"/>
          <w:numId w:val="173"/>
        </w:numPr>
        <w:tabs>
          <w:tab w:val="clear" w:pos="1134"/>
          <w:tab w:val="left" w:pos="1276"/>
        </w:tabs>
        <w:jc w:val="both"/>
      </w:pPr>
      <w:r w:rsidRPr="00BA551A">
        <w:t>t</w:t>
      </w:r>
      <w:r w:rsidR="00471A4C" w:rsidRPr="00BA551A">
        <w:t xml:space="preserve">he Undertaking is executed </w:t>
      </w:r>
      <w:r w:rsidR="00BB6141" w:rsidRPr="00BA551A">
        <w:t>by V</w:t>
      </w:r>
      <w:r w:rsidR="009E4875" w:rsidRPr="00BA551A">
        <w:t>US</w:t>
      </w:r>
      <w:r w:rsidR="00471A4C" w:rsidRPr="00BA551A">
        <w:t>; and</w:t>
      </w:r>
    </w:p>
    <w:p w:rsidR="00471A4C" w:rsidRPr="00BA551A" w:rsidRDefault="00344A3C" w:rsidP="00163AF7">
      <w:pPr>
        <w:pStyle w:val="FWOparagraphlevel2"/>
        <w:numPr>
          <w:ilvl w:val="0"/>
          <w:numId w:val="173"/>
        </w:numPr>
        <w:tabs>
          <w:tab w:val="clear" w:pos="1134"/>
          <w:tab w:val="left" w:pos="1276"/>
        </w:tabs>
        <w:jc w:val="both"/>
      </w:pPr>
      <w:r w:rsidRPr="00BA551A">
        <w:t>t</w:t>
      </w:r>
      <w:r w:rsidR="00471A4C" w:rsidRPr="00BA551A">
        <w:t>he FWO accepts the Undertaking so executed.</w:t>
      </w:r>
    </w:p>
    <w:p w:rsidR="00471A4C" w:rsidRPr="00BA551A" w:rsidRDefault="00471A4C" w:rsidP="00163AF7">
      <w:pPr>
        <w:pStyle w:val="FWOparagraphlevel1"/>
        <w:jc w:val="both"/>
        <w:rPr>
          <w:bCs/>
          <w:iCs/>
        </w:rPr>
      </w:pPr>
      <w:r w:rsidRPr="00BA551A">
        <w:rPr>
          <w:bCs/>
          <w:iCs/>
        </w:rPr>
        <w:t xml:space="preserve">Upon the commencement of this Undertaking, </w:t>
      </w:r>
      <w:r w:rsidR="00BB6141" w:rsidRPr="00BA551A">
        <w:rPr>
          <w:bCs/>
          <w:iCs/>
        </w:rPr>
        <w:t>V</w:t>
      </w:r>
      <w:r w:rsidR="009E4875" w:rsidRPr="00BA551A">
        <w:rPr>
          <w:bCs/>
          <w:iCs/>
        </w:rPr>
        <w:t>US</w:t>
      </w:r>
      <w:r w:rsidR="00BB6141" w:rsidRPr="00BA551A">
        <w:rPr>
          <w:bCs/>
          <w:iCs/>
        </w:rPr>
        <w:t xml:space="preserve"> </w:t>
      </w:r>
      <w:r w:rsidRPr="00BA551A">
        <w:rPr>
          <w:bCs/>
          <w:iCs/>
        </w:rPr>
        <w:t>undertake</w:t>
      </w:r>
      <w:r w:rsidR="006D0AC6" w:rsidRPr="00BA551A">
        <w:rPr>
          <w:bCs/>
          <w:iCs/>
        </w:rPr>
        <w:t>s</w:t>
      </w:r>
      <w:r w:rsidRPr="00BA551A">
        <w:rPr>
          <w:bCs/>
          <w:iCs/>
        </w:rPr>
        <w:t xml:space="preserve"> to assume the obligations set out below.</w:t>
      </w:r>
    </w:p>
    <w:p w:rsidR="00E14FDA" w:rsidRPr="00BA551A" w:rsidRDefault="00E14FDA" w:rsidP="00163AF7">
      <w:pPr>
        <w:widowControl w:val="0"/>
        <w:tabs>
          <w:tab w:val="right" w:pos="9072"/>
        </w:tabs>
        <w:spacing w:before="360" w:after="240" w:line="240" w:lineRule="auto"/>
        <w:jc w:val="both"/>
        <w:outlineLvl w:val="1"/>
        <w:rPr>
          <w:rFonts w:ascii="Arial" w:eastAsia="Times New Roman" w:hAnsi="Arial" w:cs="Arial"/>
          <w:caps/>
          <w:spacing w:val="10"/>
        </w:rPr>
      </w:pPr>
      <w:bookmarkStart w:id="10" w:name="_Toc488122830"/>
      <w:bookmarkStart w:id="11" w:name="_Toc19530734"/>
      <w:bookmarkStart w:id="12" w:name="_Toc42580748"/>
      <w:bookmarkStart w:id="13" w:name="_Toc46052428"/>
      <w:bookmarkStart w:id="14" w:name="_Toc62461353"/>
      <w:bookmarkStart w:id="15" w:name="_Toc66785627"/>
      <w:bookmarkStart w:id="16" w:name="_Toc66788127"/>
      <w:bookmarkStart w:id="17" w:name="_Toc72117289"/>
      <w:bookmarkStart w:id="18" w:name="_Toc72504312"/>
      <w:bookmarkStart w:id="19" w:name="_Toc76477547"/>
      <w:bookmarkStart w:id="20" w:name="_Toc80072022"/>
      <w:bookmarkEnd w:id="0"/>
      <w:bookmarkEnd w:id="1"/>
      <w:r w:rsidRPr="00BA551A">
        <w:rPr>
          <w:rFonts w:ascii="Arial" w:eastAsia="Times New Roman" w:hAnsi="Arial" w:cs="Arial"/>
          <w:b/>
          <w:spacing w:val="10"/>
        </w:rPr>
        <w:t>Undertakings</w:t>
      </w:r>
      <w:bookmarkStart w:id="21" w:name="_Ref361655243"/>
      <w:bookmarkStart w:id="22" w:name="_Ref359248770"/>
    </w:p>
    <w:p w:rsidR="009260F6" w:rsidRPr="00BA551A" w:rsidRDefault="00344A3C" w:rsidP="00163AF7">
      <w:pPr>
        <w:pStyle w:val="FWOparagraphlevel1"/>
        <w:jc w:val="both"/>
        <w:rPr>
          <w:bCs/>
          <w:iCs/>
        </w:rPr>
      </w:pPr>
      <w:bookmarkStart w:id="23" w:name="_Ref441222987"/>
      <w:r w:rsidRPr="00BA551A">
        <w:rPr>
          <w:bCs/>
          <w:iCs/>
        </w:rPr>
        <w:t>F</w:t>
      </w:r>
      <w:r w:rsidR="00E14FDA" w:rsidRPr="00BA551A">
        <w:rPr>
          <w:bCs/>
          <w:iCs/>
        </w:rPr>
        <w:t>or the purposes of section 715 of the FW Act</w:t>
      </w:r>
      <w:r w:rsidRPr="00BA551A">
        <w:rPr>
          <w:bCs/>
          <w:iCs/>
        </w:rPr>
        <w:t>, V</w:t>
      </w:r>
      <w:r w:rsidR="009E4875" w:rsidRPr="00BA551A">
        <w:rPr>
          <w:bCs/>
          <w:iCs/>
        </w:rPr>
        <w:t>US</w:t>
      </w:r>
      <w:r w:rsidRPr="00BA551A">
        <w:rPr>
          <w:bCs/>
          <w:iCs/>
        </w:rPr>
        <w:t xml:space="preserve"> undertake</w:t>
      </w:r>
      <w:r w:rsidR="006D0AC6" w:rsidRPr="00BA551A">
        <w:rPr>
          <w:bCs/>
          <w:iCs/>
        </w:rPr>
        <w:t>s</w:t>
      </w:r>
      <w:r w:rsidRPr="00BA551A">
        <w:rPr>
          <w:bCs/>
          <w:iCs/>
        </w:rPr>
        <w:t xml:space="preserve"> to</w:t>
      </w:r>
      <w:r w:rsidR="00E14FDA" w:rsidRPr="00BA551A">
        <w:rPr>
          <w:bCs/>
          <w:iCs/>
        </w:rPr>
        <w:t>:</w:t>
      </w:r>
      <w:bookmarkEnd w:id="21"/>
      <w:bookmarkEnd w:id="23"/>
      <w:r w:rsidR="009260F6" w:rsidRPr="00BA551A">
        <w:rPr>
          <w:bCs/>
          <w:iCs/>
        </w:rPr>
        <w:t xml:space="preserve"> </w:t>
      </w:r>
    </w:p>
    <w:p w:rsidR="00DC75BB" w:rsidRPr="00163AF7" w:rsidRDefault="009260F6" w:rsidP="00163AF7">
      <w:pPr>
        <w:spacing w:after="120" w:line="360" w:lineRule="auto"/>
        <w:ind w:firstLine="709"/>
        <w:jc w:val="both"/>
        <w:rPr>
          <w:b/>
        </w:rPr>
      </w:pPr>
      <w:r w:rsidRPr="00163AF7">
        <w:rPr>
          <w:rFonts w:ascii="Arial" w:hAnsi="Arial"/>
          <w:b/>
        </w:rPr>
        <w:t>Apology</w:t>
      </w:r>
      <w:bookmarkStart w:id="24" w:name="_Ref363041785"/>
      <w:bookmarkStart w:id="25" w:name="_Ref372796302"/>
      <w:bookmarkEnd w:id="22"/>
      <w:r w:rsidR="007D238A" w:rsidRPr="00BA551A">
        <w:rPr>
          <w:rFonts w:ascii="Arial" w:hAnsi="Arial" w:cs="Arial"/>
          <w:b/>
        </w:rPr>
        <w:t xml:space="preserve"> </w:t>
      </w:r>
    </w:p>
    <w:p w:rsidR="00726A61" w:rsidRPr="00BA551A" w:rsidRDefault="00344A3C" w:rsidP="00163AF7">
      <w:pPr>
        <w:pStyle w:val="FWOparagraphlevel2"/>
        <w:numPr>
          <w:ilvl w:val="0"/>
          <w:numId w:val="94"/>
        </w:numPr>
        <w:tabs>
          <w:tab w:val="clear" w:pos="1134"/>
          <w:tab w:val="left" w:pos="1276"/>
        </w:tabs>
        <w:jc w:val="both"/>
      </w:pPr>
      <w:r w:rsidRPr="00BA551A">
        <w:t>w</w:t>
      </w:r>
      <w:r w:rsidR="00E14FDA" w:rsidRPr="00BA551A">
        <w:t xml:space="preserve">ithin 28 days of the </w:t>
      </w:r>
      <w:r w:rsidR="00E14FDA" w:rsidRPr="00104054">
        <w:t xml:space="preserve">execution of this Undertaking, send a letter of apology </w:t>
      </w:r>
      <w:r w:rsidR="00900E05" w:rsidRPr="00104054">
        <w:t>in</w:t>
      </w:r>
      <w:r w:rsidR="0000374C" w:rsidRPr="00104054">
        <w:t xml:space="preserve"> the form of</w:t>
      </w:r>
      <w:r w:rsidR="00900E05" w:rsidRPr="00104054">
        <w:t xml:space="preserve"> </w:t>
      </w:r>
      <w:r w:rsidR="00900E05" w:rsidRPr="00163AF7">
        <w:rPr>
          <w:b/>
        </w:rPr>
        <w:t>Annexure A</w:t>
      </w:r>
      <w:r w:rsidR="00900E05" w:rsidRPr="00104054">
        <w:t xml:space="preserve"> </w:t>
      </w:r>
      <w:r w:rsidR="0002117D" w:rsidRPr="00104054">
        <w:t>to each of t</w:t>
      </w:r>
      <w:r w:rsidR="0002117D" w:rsidRPr="00BA551A">
        <w:t xml:space="preserve">he </w:t>
      </w:r>
      <w:r w:rsidR="0000374C" w:rsidRPr="00BA551A">
        <w:t xml:space="preserve">Affected Persons listed in </w:t>
      </w:r>
      <w:r w:rsidR="0000374C" w:rsidRPr="00163AF7">
        <w:rPr>
          <w:b/>
        </w:rPr>
        <w:t>Annexure B</w:t>
      </w:r>
      <w:r w:rsidR="00E14FDA" w:rsidRPr="00BA551A">
        <w:t xml:space="preserve"> </w:t>
      </w:r>
      <w:r w:rsidR="00EC279D" w:rsidRPr="00BA551A">
        <w:t xml:space="preserve">at their last known address </w:t>
      </w:r>
      <w:r w:rsidR="00E14FDA" w:rsidRPr="00BA551A">
        <w:t>;and</w:t>
      </w:r>
    </w:p>
    <w:p w:rsidR="00E14FDA" w:rsidRPr="00BA551A" w:rsidRDefault="00344A3C" w:rsidP="00163AF7">
      <w:pPr>
        <w:pStyle w:val="FWOparagraphlevel2"/>
        <w:numPr>
          <w:ilvl w:val="0"/>
          <w:numId w:val="94"/>
        </w:numPr>
        <w:tabs>
          <w:tab w:val="clear" w:pos="1134"/>
          <w:tab w:val="left" w:pos="1276"/>
        </w:tabs>
        <w:jc w:val="both"/>
      </w:pPr>
      <w:r w:rsidRPr="00BA551A">
        <w:t>w</w:t>
      </w:r>
      <w:r w:rsidR="00E14FDA" w:rsidRPr="00BA551A">
        <w:t xml:space="preserve">ithin </w:t>
      </w:r>
      <w:r w:rsidR="003B0178" w:rsidRPr="00BA551A">
        <w:t>seven</w:t>
      </w:r>
      <w:r w:rsidR="00E14FDA" w:rsidRPr="00BA551A">
        <w:t xml:space="preserve"> days of the distribution of the letters of apology to the </w:t>
      </w:r>
      <w:r w:rsidR="0000374C" w:rsidRPr="00BA551A">
        <w:t>Affected Persons</w:t>
      </w:r>
      <w:r w:rsidR="00E14FDA" w:rsidRPr="00BA551A">
        <w:t xml:space="preserve"> provide copies to the FWO.</w:t>
      </w:r>
    </w:p>
    <w:p w:rsidR="00DC75BB" w:rsidRPr="00B57767" w:rsidRDefault="00E14FDA" w:rsidP="00163AF7">
      <w:pPr>
        <w:spacing w:after="120" w:line="360" w:lineRule="auto"/>
        <w:ind w:firstLine="720"/>
        <w:jc w:val="both"/>
        <w:rPr>
          <w:b/>
        </w:rPr>
      </w:pPr>
      <w:r w:rsidRPr="00163AF7">
        <w:rPr>
          <w:rFonts w:ascii="Arial" w:hAnsi="Arial"/>
          <w:b/>
        </w:rPr>
        <w:t>Changes to labour engagement practices</w:t>
      </w:r>
    </w:p>
    <w:p w:rsidR="00726A61" w:rsidRPr="00BA551A" w:rsidRDefault="00E14FDA" w:rsidP="00163AF7">
      <w:pPr>
        <w:pStyle w:val="FWOparagraphlevel2"/>
        <w:numPr>
          <w:ilvl w:val="0"/>
          <w:numId w:val="94"/>
        </w:numPr>
        <w:tabs>
          <w:tab w:val="clear" w:pos="1134"/>
          <w:tab w:val="left" w:pos="1276"/>
        </w:tabs>
        <w:jc w:val="both"/>
      </w:pPr>
      <w:r w:rsidRPr="00BA551A">
        <w:t xml:space="preserve"> </w:t>
      </w:r>
      <w:bookmarkStart w:id="26" w:name="_Ref450998940"/>
      <w:r w:rsidR="00713CCC">
        <w:t>b</w:t>
      </w:r>
      <w:r w:rsidRPr="00BA551A">
        <w:t xml:space="preserve">y </w:t>
      </w:r>
      <w:r w:rsidR="009E4875" w:rsidRPr="00BA551A">
        <w:t>30</w:t>
      </w:r>
      <w:r w:rsidR="003F7CE8" w:rsidRPr="00BA551A">
        <w:t xml:space="preserve"> </w:t>
      </w:r>
      <w:r w:rsidR="008D2CF1" w:rsidRPr="00BA551A">
        <w:t xml:space="preserve">June </w:t>
      </w:r>
      <w:r w:rsidRPr="00BA551A">
        <w:t xml:space="preserve">2016, </w:t>
      </w:r>
      <w:r w:rsidR="001936F6">
        <w:t>issue</w:t>
      </w:r>
      <w:r w:rsidRPr="00BA551A">
        <w:t xml:space="preserve"> </w:t>
      </w:r>
      <w:r w:rsidR="00CD5847" w:rsidRPr="00BA551A">
        <w:t>a direction</w:t>
      </w:r>
      <w:r w:rsidR="003F7CE8" w:rsidRPr="00BA551A">
        <w:t xml:space="preserve"> </w:t>
      </w:r>
      <w:r w:rsidR="008D2CF1" w:rsidRPr="00BA551A">
        <w:t>to any recruitment agent acting outside of Australia</w:t>
      </w:r>
      <w:bookmarkStart w:id="27" w:name="_Ref372796315"/>
      <w:bookmarkStart w:id="28" w:name="_Ref361644071"/>
      <w:bookmarkEnd w:id="24"/>
      <w:bookmarkEnd w:id="25"/>
      <w:r w:rsidR="003F7CE8" w:rsidRPr="00BA551A">
        <w:t xml:space="preserve"> on behalf of </w:t>
      </w:r>
      <w:r w:rsidR="00BB6141" w:rsidRPr="00BA551A">
        <w:t>V</w:t>
      </w:r>
      <w:r w:rsidR="00EA417D" w:rsidRPr="00BA551A">
        <w:t>US</w:t>
      </w:r>
      <w:r w:rsidR="00BB6141" w:rsidRPr="00BA551A">
        <w:t xml:space="preserve">, </w:t>
      </w:r>
      <w:r w:rsidR="00EA417D" w:rsidRPr="00BA551A">
        <w:t xml:space="preserve">that they must </w:t>
      </w:r>
      <w:r w:rsidR="008D2CF1" w:rsidRPr="00BA551A">
        <w:t>not</w:t>
      </w:r>
      <w:r w:rsidR="003F7CE8" w:rsidRPr="00BA551A">
        <w:t xml:space="preserve"> </w:t>
      </w:r>
      <w:r w:rsidR="00BB6141" w:rsidRPr="00BA551A">
        <w:t>prepare, pre</w:t>
      </w:r>
      <w:r w:rsidR="003B0178" w:rsidRPr="00BA551A">
        <w:t>s</w:t>
      </w:r>
      <w:r w:rsidR="00BB6141" w:rsidRPr="00BA551A">
        <w:t xml:space="preserve">ent to an employee or prospective employee for execution any </w:t>
      </w:r>
      <w:r w:rsidR="003B0178" w:rsidRPr="00BA551A">
        <w:t>MEC</w:t>
      </w:r>
      <w:r w:rsidR="00BB6141" w:rsidRPr="00BA551A">
        <w:t xml:space="preserve"> or any other </w:t>
      </w:r>
      <w:r w:rsidR="008D2CF1" w:rsidRPr="00BA551A">
        <w:t>employment</w:t>
      </w:r>
      <w:r w:rsidR="00BB6141" w:rsidRPr="00BA551A">
        <w:t xml:space="preserve"> </w:t>
      </w:r>
      <w:r w:rsidR="008D2CF1" w:rsidRPr="00BA551A">
        <w:t>contract which is contrary to Commonwealth workplace laws and instruments in respect of the recruitment of a</w:t>
      </w:r>
      <w:r w:rsidR="00EA417D" w:rsidRPr="00BA551A">
        <w:t>ny employees on behalf of VUS</w:t>
      </w:r>
      <w:r w:rsidR="008D2CF1" w:rsidRPr="00BA551A">
        <w:t>.</w:t>
      </w:r>
      <w:bookmarkEnd w:id="26"/>
    </w:p>
    <w:p w:rsidR="00E14FDA" w:rsidRPr="006F79A1" w:rsidRDefault="00344A3C" w:rsidP="00163AF7">
      <w:pPr>
        <w:pStyle w:val="FWOparagraphlevel2"/>
        <w:numPr>
          <w:ilvl w:val="0"/>
          <w:numId w:val="94"/>
        </w:numPr>
        <w:tabs>
          <w:tab w:val="clear" w:pos="1134"/>
          <w:tab w:val="left" w:pos="1276"/>
        </w:tabs>
        <w:jc w:val="both"/>
      </w:pPr>
      <w:r w:rsidRPr="006F79A1">
        <w:t>p</w:t>
      </w:r>
      <w:r w:rsidR="00E14FDA" w:rsidRPr="006F79A1">
        <w:t>rovide to the FWO writt</w:t>
      </w:r>
      <w:r w:rsidR="008231A7" w:rsidRPr="006F79A1">
        <w:t>en confirmation that the direction</w:t>
      </w:r>
      <w:r w:rsidR="00E14FDA" w:rsidRPr="006F79A1">
        <w:t xml:space="preserve"> in paragraph </w:t>
      </w:r>
      <w:r w:rsidR="009F0BCF">
        <w:fldChar w:fldCharType="begin"/>
      </w:r>
      <w:r w:rsidR="009F0BCF">
        <w:instrText xml:space="preserve"> REF _Ref441222987 \r \h </w:instrText>
      </w:r>
      <w:r w:rsidR="009F0BCF">
        <w:fldChar w:fldCharType="separate"/>
      </w:r>
      <w:r w:rsidR="00AE7707">
        <w:t>21</w:t>
      </w:r>
      <w:r w:rsidR="009F0BCF">
        <w:fldChar w:fldCharType="end"/>
      </w:r>
      <w:r w:rsidR="009F0BCF">
        <w:fldChar w:fldCharType="begin"/>
      </w:r>
      <w:r w:rsidR="009F0BCF">
        <w:instrText xml:space="preserve"> REF _Ref450998940 \r \h </w:instrText>
      </w:r>
      <w:r w:rsidR="009F0BCF">
        <w:fldChar w:fldCharType="separate"/>
      </w:r>
      <w:r w:rsidR="00AE7707">
        <w:t>(c)</w:t>
      </w:r>
      <w:r w:rsidR="009F0BCF">
        <w:fldChar w:fldCharType="end"/>
      </w:r>
      <w:r w:rsidR="00E14FDA" w:rsidRPr="006F79A1">
        <w:t xml:space="preserve"> above </w:t>
      </w:r>
      <w:r w:rsidR="008231A7" w:rsidRPr="006F79A1">
        <w:t>has</w:t>
      </w:r>
      <w:r w:rsidR="00E14FDA" w:rsidRPr="006F79A1">
        <w:t xml:space="preserve"> been </w:t>
      </w:r>
      <w:r w:rsidR="008231A7" w:rsidRPr="006F79A1">
        <w:t>issued</w:t>
      </w:r>
      <w:r w:rsidR="00E14FDA" w:rsidRPr="006F79A1">
        <w:t xml:space="preserve">, seven days after </w:t>
      </w:r>
      <w:r w:rsidR="003E14E6" w:rsidRPr="006F79A1">
        <w:t>issue of the direction</w:t>
      </w:r>
      <w:r w:rsidR="00E14FDA" w:rsidRPr="006F79A1">
        <w:t xml:space="preserve"> in paragraph </w:t>
      </w:r>
      <w:r w:rsidR="009F0BCF">
        <w:fldChar w:fldCharType="begin"/>
      </w:r>
      <w:r w:rsidR="009F0BCF">
        <w:instrText xml:space="preserve"> REF _Ref441222987 \r \h </w:instrText>
      </w:r>
      <w:r w:rsidR="009F0BCF">
        <w:fldChar w:fldCharType="separate"/>
      </w:r>
      <w:r w:rsidR="00AE7707">
        <w:t>21</w:t>
      </w:r>
      <w:r w:rsidR="009F0BCF">
        <w:fldChar w:fldCharType="end"/>
      </w:r>
      <w:r w:rsidR="009F0BCF">
        <w:fldChar w:fldCharType="begin"/>
      </w:r>
      <w:r w:rsidR="009F0BCF">
        <w:instrText xml:space="preserve"> REF _Ref450998940 \r \h </w:instrText>
      </w:r>
      <w:r w:rsidR="009F0BCF">
        <w:fldChar w:fldCharType="separate"/>
      </w:r>
      <w:r w:rsidR="00AE7707">
        <w:t>(c)</w:t>
      </w:r>
      <w:r w:rsidR="009F0BCF">
        <w:fldChar w:fldCharType="end"/>
      </w:r>
      <w:r w:rsidR="00E14FDA" w:rsidRPr="006F79A1">
        <w:t xml:space="preserve"> occurring</w:t>
      </w:r>
      <w:r w:rsidR="003B0178" w:rsidRPr="006F79A1">
        <w:t>.</w:t>
      </w:r>
      <w:bookmarkEnd w:id="27"/>
    </w:p>
    <w:bookmarkEnd w:id="28"/>
    <w:p w:rsidR="00DC75BB" w:rsidRPr="00713CCC" w:rsidRDefault="00E14FDA" w:rsidP="00163AF7">
      <w:pPr>
        <w:pStyle w:val="ListParagraph"/>
        <w:spacing w:after="120" w:line="360" w:lineRule="auto"/>
        <w:ind w:left="720"/>
        <w:jc w:val="both"/>
        <w:rPr>
          <w:b/>
        </w:rPr>
      </w:pPr>
      <w:r w:rsidRPr="006F79A1">
        <w:rPr>
          <w:b/>
          <w:sz w:val="22"/>
          <w:szCs w:val="22"/>
        </w:rPr>
        <w:t>Future workplace relations compliance</w:t>
      </w:r>
      <w:bookmarkStart w:id="29" w:name="_Ref361312447"/>
      <w:r w:rsidR="007D238A" w:rsidRPr="006F79A1">
        <w:rPr>
          <w:b/>
          <w:sz w:val="22"/>
          <w:szCs w:val="22"/>
        </w:rPr>
        <w:t xml:space="preserve"> </w:t>
      </w:r>
    </w:p>
    <w:p w:rsidR="00DC75BB" w:rsidRPr="006F79A1" w:rsidRDefault="00344A3C" w:rsidP="00163AF7">
      <w:pPr>
        <w:pStyle w:val="FWOparagraphlevel2"/>
        <w:numPr>
          <w:ilvl w:val="0"/>
          <w:numId w:val="94"/>
        </w:numPr>
        <w:tabs>
          <w:tab w:val="clear" w:pos="1134"/>
          <w:tab w:val="left" w:pos="1276"/>
        </w:tabs>
        <w:jc w:val="both"/>
      </w:pPr>
      <w:bookmarkStart w:id="30" w:name="_Ref450998975"/>
      <w:r w:rsidRPr="006F79A1">
        <w:t>c</w:t>
      </w:r>
      <w:r w:rsidR="00E14FDA" w:rsidRPr="006F79A1">
        <w:t xml:space="preserve">ommit to ongoing compliance with applicable Commonwealth </w:t>
      </w:r>
      <w:r w:rsidR="00713CCC">
        <w:t xml:space="preserve">workplace laws and instruments </w:t>
      </w:r>
      <w:r w:rsidR="00E14FDA" w:rsidRPr="00900E05">
        <w:t xml:space="preserve"> by developing systems and processes to promote ongoing complianc</w:t>
      </w:r>
      <w:r w:rsidR="00E14FDA" w:rsidRPr="00344A3C">
        <w:t>e with those requirements</w:t>
      </w:r>
      <w:r w:rsidR="00713CCC">
        <w:t xml:space="preserve"> </w:t>
      </w:r>
      <w:r w:rsidR="003E14E6" w:rsidRPr="006F79A1">
        <w:t xml:space="preserve">concerning </w:t>
      </w:r>
      <w:r w:rsidR="008231A7" w:rsidRPr="006F79A1">
        <w:t>the employment</w:t>
      </w:r>
      <w:r w:rsidR="003E14E6" w:rsidRPr="006F79A1">
        <w:t xml:space="preserve"> of non-Australian citizen </w:t>
      </w:r>
      <w:r w:rsidR="001936F6" w:rsidRPr="006F79A1">
        <w:t>or permanent resident employees</w:t>
      </w:r>
      <w:r w:rsidR="0099115E" w:rsidRPr="006F79A1">
        <w:t>.</w:t>
      </w:r>
      <w:bookmarkEnd w:id="29"/>
      <w:bookmarkEnd w:id="30"/>
    </w:p>
    <w:p w:rsidR="00096D2F" w:rsidRDefault="00344A3C" w:rsidP="00096D2F">
      <w:pPr>
        <w:pStyle w:val="FWOparagraphlevel2"/>
        <w:numPr>
          <w:ilvl w:val="0"/>
          <w:numId w:val="94"/>
        </w:numPr>
        <w:tabs>
          <w:tab w:val="clear" w:pos="1134"/>
          <w:tab w:val="left" w:pos="1276"/>
        </w:tabs>
        <w:jc w:val="both"/>
      </w:pPr>
      <w:r w:rsidRPr="006F79A1">
        <w:t>p</w:t>
      </w:r>
      <w:r w:rsidR="00E14FDA" w:rsidRPr="006F79A1">
        <w:t xml:space="preserve">rovide to the FWO, within 90 days of the execution of this Undertaking, written details of the systems and processes implemented in satisfaction of the undertaking in paragraph </w:t>
      </w:r>
      <w:r w:rsidR="009F0BCF">
        <w:fldChar w:fldCharType="begin"/>
      </w:r>
      <w:r w:rsidR="009F0BCF">
        <w:instrText xml:space="preserve"> REF _Ref441222987 \r \h </w:instrText>
      </w:r>
      <w:r w:rsidR="009F0BCF">
        <w:fldChar w:fldCharType="separate"/>
      </w:r>
      <w:r w:rsidR="00AE7707">
        <w:t>21</w:t>
      </w:r>
      <w:r w:rsidR="009F0BCF">
        <w:fldChar w:fldCharType="end"/>
      </w:r>
      <w:r w:rsidR="009F0BCF">
        <w:fldChar w:fldCharType="begin"/>
      </w:r>
      <w:r w:rsidR="009F0BCF">
        <w:instrText xml:space="preserve"> REF _Ref450998975 \r \h </w:instrText>
      </w:r>
      <w:r w:rsidR="009F0BCF">
        <w:fldChar w:fldCharType="separate"/>
      </w:r>
      <w:r w:rsidR="00AE7707">
        <w:t>(e)</w:t>
      </w:r>
      <w:r w:rsidR="009F0BCF">
        <w:fldChar w:fldCharType="end"/>
      </w:r>
      <w:r w:rsidR="00E14FDA" w:rsidRPr="006F79A1">
        <w:t xml:space="preserve"> abov</w:t>
      </w:r>
      <w:r w:rsidR="003B0178" w:rsidRPr="006F79A1">
        <w:t>e.</w:t>
      </w:r>
    </w:p>
    <w:p w:rsidR="00E14FDA" w:rsidRPr="00713CCC" w:rsidRDefault="00096D2F" w:rsidP="00096D2F">
      <w:pPr>
        <w:pStyle w:val="FWOparagraphlevel2"/>
        <w:numPr>
          <w:ilvl w:val="0"/>
          <w:numId w:val="0"/>
        </w:numPr>
        <w:tabs>
          <w:tab w:val="clear" w:pos="1134"/>
          <w:tab w:val="left" w:pos="1276"/>
        </w:tabs>
        <w:ind w:left="709"/>
        <w:jc w:val="both"/>
      </w:pPr>
      <w:r w:rsidRPr="00096D2F">
        <w:rPr>
          <w:b/>
        </w:rPr>
        <w:t xml:space="preserve"> </w:t>
      </w:r>
      <w:r w:rsidR="00E14FDA" w:rsidRPr="00096D2F">
        <w:rPr>
          <w:b/>
        </w:rPr>
        <w:t>Designated enquiry line</w:t>
      </w:r>
      <w:r w:rsidR="009920B6" w:rsidRPr="00096D2F">
        <w:rPr>
          <w:b/>
        </w:rPr>
        <w:t xml:space="preserve"> </w:t>
      </w:r>
    </w:p>
    <w:p w:rsidR="00E14FDA" w:rsidRPr="006F79A1" w:rsidRDefault="00344A3C" w:rsidP="00163AF7">
      <w:pPr>
        <w:pStyle w:val="FWOparagraphlevel2"/>
        <w:numPr>
          <w:ilvl w:val="0"/>
          <w:numId w:val="94"/>
        </w:numPr>
        <w:tabs>
          <w:tab w:val="clear" w:pos="1134"/>
          <w:tab w:val="left" w:pos="1276"/>
        </w:tabs>
        <w:jc w:val="both"/>
      </w:pPr>
      <w:bookmarkStart w:id="31" w:name="_Ref450999004"/>
      <w:r w:rsidRPr="006F79A1">
        <w:t>f</w:t>
      </w:r>
      <w:r w:rsidR="00E14FDA" w:rsidRPr="006F79A1">
        <w:t xml:space="preserve">or a period of 12 months after the commencement of this Undertaking, maintain </w:t>
      </w:r>
      <w:r w:rsidR="00D22590" w:rsidRPr="006F79A1">
        <w:t xml:space="preserve">a </w:t>
      </w:r>
      <w:r w:rsidR="00E14FDA" w:rsidRPr="006F79A1">
        <w:t>telephone hotline and designated email</w:t>
      </w:r>
      <w:r w:rsidR="00FF0247" w:rsidRPr="006F79A1">
        <w:t xml:space="preserve"> address that can be accessed by persons </w:t>
      </w:r>
      <w:r w:rsidR="00FF0247" w:rsidRPr="006F79A1">
        <w:lastRenderedPageBreak/>
        <w:t>employed</w:t>
      </w:r>
      <w:r w:rsidR="00E14FDA" w:rsidRPr="006F79A1">
        <w:t xml:space="preserve"> by </w:t>
      </w:r>
      <w:r w:rsidR="00BB6141" w:rsidRPr="006F79A1">
        <w:t>V</w:t>
      </w:r>
      <w:r w:rsidR="00EA417D" w:rsidRPr="006F79A1">
        <w:t xml:space="preserve">US </w:t>
      </w:r>
      <w:r w:rsidR="00E14FDA" w:rsidRPr="006F79A1">
        <w:t xml:space="preserve">to make enquiries or complaints regarding </w:t>
      </w:r>
      <w:r w:rsidR="003F7CE8" w:rsidRPr="006F79A1">
        <w:t xml:space="preserve">clauses contained within </w:t>
      </w:r>
      <w:r w:rsidR="00FF0247" w:rsidRPr="006F79A1">
        <w:t>their</w:t>
      </w:r>
      <w:r w:rsidR="003B0178" w:rsidRPr="006F79A1">
        <w:t xml:space="preserve"> MECs.</w:t>
      </w:r>
      <w:bookmarkEnd w:id="31"/>
    </w:p>
    <w:p w:rsidR="00E14FDA" w:rsidRPr="006F79A1" w:rsidRDefault="00344A3C" w:rsidP="00163AF7">
      <w:pPr>
        <w:pStyle w:val="FWOparagraphlevel2"/>
        <w:numPr>
          <w:ilvl w:val="0"/>
          <w:numId w:val="94"/>
        </w:numPr>
        <w:tabs>
          <w:tab w:val="clear" w:pos="1134"/>
          <w:tab w:val="left" w:pos="1276"/>
        </w:tabs>
        <w:jc w:val="both"/>
      </w:pPr>
      <w:bookmarkStart w:id="32" w:name="_Ref450999012"/>
      <w:r w:rsidRPr="006F79A1">
        <w:t>e</w:t>
      </w:r>
      <w:r w:rsidR="00E14FDA" w:rsidRPr="006F79A1">
        <w:t xml:space="preserve">nsure that the access details and purpose of the telephone hotline and email address are </w:t>
      </w:r>
      <w:r w:rsidR="00E14FDA" w:rsidRPr="00900E05">
        <w:t>made known and</w:t>
      </w:r>
      <w:r w:rsidR="00E14FDA" w:rsidRPr="006F79A1">
        <w:t xml:space="preserve"> accessible to </w:t>
      </w:r>
      <w:r w:rsidR="00EA417D" w:rsidRPr="006F79A1">
        <w:t xml:space="preserve">VUS </w:t>
      </w:r>
      <w:r w:rsidR="00FF0247" w:rsidRPr="006F79A1">
        <w:t>employees</w:t>
      </w:r>
      <w:r w:rsidR="007105A7" w:rsidRPr="006F79A1">
        <w:t>.</w:t>
      </w:r>
      <w:bookmarkStart w:id="33" w:name="_Ref359336638"/>
      <w:bookmarkEnd w:id="32"/>
    </w:p>
    <w:p w:rsidR="003B0178" w:rsidRPr="006F79A1" w:rsidRDefault="003B0178" w:rsidP="00163AF7">
      <w:pPr>
        <w:pStyle w:val="FWOparagraphlevel2"/>
        <w:numPr>
          <w:ilvl w:val="0"/>
          <w:numId w:val="94"/>
        </w:numPr>
        <w:tabs>
          <w:tab w:val="clear" w:pos="1134"/>
          <w:tab w:val="left" w:pos="1276"/>
        </w:tabs>
        <w:jc w:val="both"/>
      </w:pPr>
      <w:r w:rsidRPr="006F79A1">
        <w:t>provide to the FWO, within 90 days of the execution of this Undertaking, written details of the systems and processes implemented in satisfaction of the undertaking</w:t>
      </w:r>
      <w:r w:rsidR="00BA0C54" w:rsidRPr="006F79A1">
        <w:t>s</w:t>
      </w:r>
      <w:r w:rsidRPr="006F79A1">
        <w:t xml:space="preserve"> in paragraph </w:t>
      </w:r>
      <w:r w:rsidR="00A43B9F" w:rsidRPr="006F79A1">
        <w:fldChar w:fldCharType="begin"/>
      </w:r>
      <w:r w:rsidR="00A43B9F" w:rsidRPr="006F79A1">
        <w:instrText xml:space="preserve"> REF _Ref441222987 \r \h </w:instrText>
      </w:r>
      <w:r w:rsidR="00BA551A" w:rsidRPr="006F79A1">
        <w:instrText xml:space="preserve"> \* MERGEFORMAT </w:instrText>
      </w:r>
      <w:r w:rsidR="00A43B9F" w:rsidRPr="006F79A1">
        <w:fldChar w:fldCharType="separate"/>
      </w:r>
      <w:r w:rsidR="00AE7707">
        <w:t>21</w:t>
      </w:r>
      <w:r w:rsidR="00A43B9F" w:rsidRPr="006F79A1">
        <w:fldChar w:fldCharType="end"/>
      </w:r>
      <w:r w:rsidR="00892715">
        <w:fldChar w:fldCharType="begin"/>
      </w:r>
      <w:r w:rsidR="00892715">
        <w:instrText xml:space="preserve"> REF _Ref450999004 \r \h </w:instrText>
      </w:r>
      <w:r w:rsidR="00892715">
        <w:fldChar w:fldCharType="separate"/>
      </w:r>
      <w:r w:rsidR="00AE7707">
        <w:t>(g)</w:t>
      </w:r>
      <w:r w:rsidR="00892715">
        <w:fldChar w:fldCharType="end"/>
      </w:r>
      <w:r w:rsidR="00BA0C54" w:rsidRPr="006F79A1">
        <w:t xml:space="preserve"> and </w:t>
      </w:r>
      <w:r w:rsidR="00892715">
        <w:fldChar w:fldCharType="begin"/>
      </w:r>
      <w:r w:rsidR="00892715">
        <w:instrText xml:space="preserve"> REF _Ref450999012 \r \h </w:instrText>
      </w:r>
      <w:r w:rsidR="00892715">
        <w:fldChar w:fldCharType="separate"/>
      </w:r>
      <w:r w:rsidR="00AE7707">
        <w:t>(h)</w:t>
      </w:r>
      <w:r w:rsidR="00892715">
        <w:fldChar w:fldCharType="end"/>
      </w:r>
      <w:r w:rsidRPr="006F79A1">
        <w:t xml:space="preserve"> above. </w:t>
      </w:r>
    </w:p>
    <w:p w:rsidR="003B0178" w:rsidRPr="00147E10" w:rsidRDefault="003B0178" w:rsidP="00900E05">
      <w:pPr>
        <w:pStyle w:val="FWOparagraphlevel2"/>
        <w:numPr>
          <w:ilvl w:val="0"/>
          <w:numId w:val="94"/>
        </w:numPr>
        <w:tabs>
          <w:tab w:val="clear" w:pos="1134"/>
          <w:tab w:val="left" w:pos="1276"/>
        </w:tabs>
      </w:pPr>
      <w:r>
        <w:t>provide to the FWO within seven</w:t>
      </w:r>
      <w:r w:rsidRPr="00147E10">
        <w:t xml:space="preserve"> days of the </w:t>
      </w:r>
      <w:r>
        <w:t>access details being made available to V</w:t>
      </w:r>
      <w:r w:rsidR="00571E1E">
        <w:t>US</w:t>
      </w:r>
      <w:r>
        <w:t xml:space="preserve"> employees evidence of the communication to V</w:t>
      </w:r>
      <w:r w:rsidR="00571E1E">
        <w:t>US</w:t>
      </w:r>
      <w:r>
        <w:t xml:space="preserve"> employees</w:t>
      </w:r>
      <w:r w:rsidRPr="003B0178">
        <w:t xml:space="preserve"> </w:t>
      </w:r>
      <w:r>
        <w:t>in accordance with paragraph 17(h) above</w:t>
      </w:r>
      <w:r w:rsidRPr="00147E10">
        <w:t>.</w:t>
      </w:r>
    </w:p>
    <w:p w:rsidR="00E14FDA" w:rsidRPr="00713CCC" w:rsidRDefault="00E14FDA" w:rsidP="00713CCC">
      <w:pPr>
        <w:pStyle w:val="ListParagraph"/>
        <w:spacing w:after="120" w:line="360" w:lineRule="auto"/>
        <w:ind w:left="720"/>
        <w:jc w:val="both"/>
        <w:rPr>
          <w:sz w:val="22"/>
        </w:rPr>
      </w:pPr>
      <w:r w:rsidRPr="00BA551A">
        <w:rPr>
          <w:b/>
          <w:sz w:val="22"/>
          <w:szCs w:val="22"/>
        </w:rPr>
        <w:t>Resolution of new complaints</w:t>
      </w:r>
    </w:p>
    <w:p w:rsidR="00E14FDA" w:rsidRPr="00BA551A" w:rsidRDefault="00344A3C" w:rsidP="00713CCC">
      <w:pPr>
        <w:pStyle w:val="FWOparagraphlevel2"/>
        <w:numPr>
          <w:ilvl w:val="0"/>
          <w:numId w:val="94"/>
        </w:numPr>
        <w:tabs>
          <w:tab w:val="clear" w:pos="1134"/>
          <w:tab w:val="left" w:pos="1276"/>
        </w:tabs>
        <w:jc w:val="both"/>
      </w:pPr>
      <w:bookmarkStart w:id="34" w:name="_Ref369608514"/>
      <w:r w:rsidRPr="00BA551A">
        <w:t>w</w:t>
      </w:r>
      <w:r w:rsidR="00E14FDA" w:rsidRPr="00BA551A">
        <w:t xml:space="preserve">ithin 28 days after execution of this Undertaking, engage and thereafter retain suitably qualified human resources personnel for the purpose of receiving, investigating and resolving enquiries and complaints submitted via the designated enquiry line and advise the FWO of the identity, skills and qualifications of </w:t>
      </w:r>
      <w:r w:rsidR="00C337AC" w:rsidRPr="00BA551A">
        <w:t>the suitably qualified human resources personnel</w:t>
      </w:r>
      <w:r w:rsidR="003B0178" w:rsidRPr="00BA551A">
        <w:t>.</w:t>
      </w:r>
    </w:p>
    <w:bookmarkEnd w:id="33"/>
    <w:bookmarkEnd w:id="34"/>
    <w:p w:rsidR="00E62583" w:rsidRPr="00B70943" w:rsidRDefault="00E14FDA" w:rsidP="00B70943">
      <w:pPr>
        <w:pStyle w:val="FWOparagraphlevel2"/>
        <w:numPr>
          <w:ilvl w:val="0"/>
          <w:numId w:val="94"/>
        </w:numPr>
        <w:tabs>
          <w:tab w:val="clear" w:pos="1134"/>
          <w:tab w:val="left" w:pos="1276"/>
        </w:tabs>
        <w:rPr>
          <w:rFonts w:eastAsia="Times New Roman"/>
          <w:b/>
        </w:rPr>
      </w:pPr>
      <w:r w:rsidRPr="00900E05">
        <w:t xml:space="preserve"> in the event of personnel chan</w:t>
      </w:r>
      <w:r w:rsidRPr="00344A3C">
        <w:t xml:space="preserve">ges, provide the FWO with the name and contact details of the </w:t>
      </w:r>
      <w:r w:rsidR="00C337AC" w:rsidRPr="00900E05">
        <w:t>suitably qualified human resources personnel</w:t>
      </w:r>
      <w:r w:rsidR="00C337AC">
        <w:t xml:space="preserve"> </w:t>
      </w:r>
      <w:r w:rsidRPr="00344A3C">
        <w:t>appointed to liaise with the FWO in relation to any new workplace complaints re</w:t>
      </w:r>
      <w:r w:rsidR="00732321">
        <w:t xml:space="preserve">ceived </w:t>
      </w:r>
      <w:r w:rsidRPr="00344A3C">
        <w:t xml:space="preserve"> by the FWO</w:t>
      </w:r>
      <w:r w:rsidR="0005555E">
        <w:t>.</w:t>
      </w:r>
      <w:r w:rsidRPr="00344A3C">
        <w:t xml:space="preserve"> </w:t>
      </w:r>
    </w:p>
    <w:p w:rsidR="00E14FDA" w:rsidRPr="00BA551A" w:rsidRDefault="00E14FDA" w:rsidP="00A9146C">
      <w:pPr>
        <w:pStyle w:val="FWOparagraphlevel2"/>
        <w:numPr>
          <w:ilvl w:val="0"/>
          <w:numId w:val="0"/>
        </w:numPr>
        <w:tabs>
          <w:tab w:val="clear" w:pos="1134"/>
          <w:tab w:val="left" w:pos="1276"/>
        </w:tabs>
        <w:ind w:left="1135" w:hanging="567"/>
        <w:jc w:val="both"/>
      </w:pPr>
      <w:r w:rsidRPr="003D21D8">
        <w:rPr>
          <w:b/>
        </w:rPr>
        <w:t>Website notice</w:t>
      </w:r>
    </w:p>
    <w:p w:rsidR="00E14FDA" w:rsidRPr="00BA551A" w:rsidRDefault="00344A3C" w:rsidP="00A9146C">
      <w:pPr>
        <w:pStyle w:val="FWOparagraphlevel2"/>
        <w:numPr>
          <w:ilvl w:val="0"/>
          <w:numId w:val="94"/>
        </w:numPr>
        <w:tabs>
          <w:tab w:val="clear" w:pos="1134"/>
          <w:tab w:val="left" w:pos="1276"/>
        </w:tabs>
        <w:jc w:val="both"/>
      </w:pPr>
      <w:r w:rsidRPr="00BA551A">
        <w:t>c</w:t>
      </w:r>
      <w:r w:rsidR="00E14FDA" w:rsidRPr="00BA551A">
        <w:t xml:space="preserve">ause to be placed, within 28 days of the execution of this Undertaking, a notice on the </w:t>
      </w:r>
      <w:r w:rsidR="009C4388" w:rsidRPr="006F79A1">
        <w:t>V</w:t>
      </w:r>
      <w:r w:rsidR="00A9146C">
        <w:t>US</w:t>
      </w:r>
      <w:r w:rsidR="009C4388" w:rsidRPr="00BA551A">
        <w:t xml:space="preserve"> </w:t>
      </w:r>
      <w:r w:rsidR="00E14FDA" w:rsidRPr="00BA551A">
        <w:t>website (</w:t>
      </w:r>
      <w:r w:rsidR="00E14FDA" w:rsidRPr="00A9146C">
        <w:rPr>
          <w:b/>
        </w:rPr>
        <w:t>Website Notice</w:t>
      </w:r>
      <w:r w:rsidR="00E14FDA" w:rsidRPr="00BA551A">
        <w:t xml:space="preserve">) in the form of </w:t>
      </w:r>
      <w:r w:rsidR="00900E05" w:rsidRPr="00BA551A">
        <w:t>Annexure C</w:t>
      </w:r>
      <w:r w:rsidR="00877E42">
        <w:t xml:space="preserve"> </w:t>
      </w:r>
      <w:r w:rsidR="00E14FDA" w:rsidRPr="00BA551A">
        <w:t>to this Undertaking and which:</w:t>
      </w:r>
    </w:p>
    <w:p w:rsidR="00E14FDA" w:rsidRPr="00BA551A" w:rsidRDefault="00344A3C" w:rsidP="00A9146C">
      <w:pPr>
        <w:pStyle w:val="FWOparagraphlevel2"/>
        <w:numPr>
          <w:ilvl w:val="1"/>
          <w:numId w:val="94"/>
        </w:numPr>
        <w:tabs>
          <w:tab w:val="clear" w:pos="1134"/>
          <w:tab w:val="left" w:pos="1276"/>
        </w:tabs>
        <w:jc w:val="both"/>
      </w:pPr>
      <w:r w:rsidRPr="00BA551A">
        <w:t>i</w:t>
      </w:r>
      <w:r w:rsidR="00E14FDA" w:rsidRPr="00BA551A">
        <w:t>s displayed on the homepage of the website in at least size 10 font;</w:t>
      </w:r>
    </w:p>
    <w:p w:rsidR="00E14FDA" w:rsidRPr="00BA551A" w:rsidRDefault="00344A3C" w:rsidP="00A9146C">
      <w:pPr>
        <w:pStyle w:val="FWOparagraphlevel2"/>
        <w:numPr>
          <w:ilvl w:val="1"/>
          <w:numId w:val="94"/>
        </w:numPr>
        <w:tabs>
          <w:tab w:val="clear" w:pos="1134"/>
          <w:tab w:val="left" w:pos="1276"/>
        </w:tabs>
        <w:jc w:val="both"/>
      </w:pPr>
      <w:r w:rsidRPr="00BA551A">
        <w:t>r</w:t>
      </w:r>
      <w:r w:rsidR="00E14FDA" w:rsidRPr="00BA551A">
        <w:t xml:space="preserve">emains on the website for a period of at least 28 days; </w:t>
      </w:r>
    </w:p>
    <w:p w:rsidR="00E14FDA" w:rsidRPr="00BA551A" w:rsidRDefault="00344A3C" w:rsidP="00A9146C">
      <w:pPr>
        <w:pStyle w:val="FWOparagraphlevel2"/>
        <w:numPr>
          <w:ilvl w:val="1"/>
          <w:numId w:val="94"/>
        </w:numPr>
        <w:tabs>
          <w:tab w:val="clear" w:pos="1134"/>
          <w:tab w:val="left" w:pos="1276"/>
        </w:tabs>
        <w:jc w:val="both"/>
      </w:pPr>
      <w:r w:rsidRPr="00BA551A">
        <w:t>c</w:t>
      </w:r>
      <w:r w:rsidR="00E14FDA" w:rsidRPr="00BA551A">
        <w:t>ontains a html link to the executed Undertaking;</w:t>
      </w:r>
      <w:r w:rsidR="00340A4B" w:rsidRPr="00BA551A">
        <w:t xml:space="preserve"> and</w:t>
      </w:r>
    </w:p>
    <w:p w:rsidR="00E14FDA" w:rsidRPr="00BA551A" w:rsidRDefault="00344A3C" w:rsidP="00A9146C">
      <w:pPr>
        <w:pStyle w:val="FWOparagraphlevel2"/>
        <w:numPr>
          <w:ilvl w:val="0"/>
          <w:numId w:val="94"/>
        </w:numPr>
        <w:tabs>
          <w:tab w:val="clear" w:pos="1134"/>
          <w:tab w:val="left" w:pos="1276"/>
        </w:tabs>
        <w:jc w:val="both"/>
      </w:pPr>
      <w:r w:rsidRPr="00BA551A">
        <w:t>p</w:t>
      </w:r>
      <w:r w:rsidR="00E14FDA" w:rsidRPr="00BA551A">
        <w:t>rovide a copy of the Website Notice to the FWO within seven days of publication</w:t>
      </w:r>
      <w:r w:rsidR="003B0178" w:rsidRPr="00BA551A">
        <w:t>.</w:t>
      </w:r>
    </w:p>
    <w:p w:rsidR="00AE7707" w:rsidRDefault="00AE7707" w:rsidP="00A9146C">
      <w:pPr>
        <w:pStyle w:val="ListParagraph"/>
        <w:spacing w:after="120" w:line="360" w:lineRule="auto"/>
        <w:ind w:left="720"/>
        <w:jc w:val="both"/>
        <w:rPr>
          <w:b/>
          <w:sz w:val="22"/>
          <w:szCs w:val="22"/>
        </w:rPr>
      </w:pPr>
    </w:p>
    <w:p w:rsidR="00344A3C" w:rsidRPr="009E6617" w:rsidRDefault="00900E05" w:rsidP="009E6617">
      <w:pPr>
        <w:spacing w:after="120" w:line="360" w:lineRule="auto"/>
        <w:jc w:val="both"/>
        <w:rPr>
          <w:rFonts w:ascii="Arial" w:hAnsi="Arial" w:cs="Arial"/>
        </w:rPr>
      </w:pPr>
      <w:r w:rsidRPr="009E6617">
        <w:rPr>
          <w:rFonts w:ascii="Arial" w:hAnsi="Arial" w:cs="Arial"/>
          <w:b/>
        </w:rPr>
        <w:t xml:space="preserve">Public </w:t>
      </w:r>
      <w:r w:rsidR="00344A3C" w:rsidRPr="009E6617">
        <w:rPr>
          <w:rFonts w:ascii="Arial" w:hAnsi="Arial" w:cs="Arial"/>
          <w:b/>
        </w:rPr>
        <w:t>notice</w:t>
      </w:r>
      <w:r w:rsidR="003F7CE8" w:rsidRPr="009E6617">
        <w:rPr>
          <w:rFonts w:ascii="Arial" w:hAnsi="Arial" w:cs="Arial"/>
          <w:b/>
        </w:rPr>
        <w:t xml:space="preserve"> </w:t>
      </w:r>
    </w:p>
    <w:p w:rsidR="007E0B0C" w:rsidRPr="00BA551A" w:rsidRDefault="00344A3C" w:rsidP="00A9146C">
      <w:pPr>
        <w:pStyle w:val="FWOparagraphlevel2"/>
        <w:numPr>
          <w:ilvl w:val="0"/>
          <w:numId w:val="94"/>
        </w:numPr>
        <w:tabs>
          <w:tab w:val="clear" w:pos="1134"/>
          <w:tab w:val="left" w:pos="1276"/>
        </w:tabs>
        <w:jc w:val="both"/>
      </w:pPr>
      <w:r w:rsidRPr="00BA551A">
        <w:t xml:space="preserve">place a public notice in the Saturday edition of The </w:t>
      </w:r>
      <w:r w:rsidR="00732321" w:rsidRPr="00BA551A">
        <w:t xml:space="preserve">Weekend </w:t>
      </w:r>
      <w:r w:rsidRPr="00BA551A">
        <w:t>Australian (</w:t>
      </w:r>
      <w:r w:rsidRPr="00BA551A">
        <w:rPr>
          <w:b/>
        </w:rPr>
        <w:t>Public Notice</w:t>
      </w:r>
      <w:r w:rsidRPr="00BA551A">
        <w:t xml:space="preserve">) within 28 days of the FWO publishing a Media Release on its website in respect of this Undertaking in the terms set out in </w:t>
      </w:r>
      <w:r w:rsidR="00900E05" w:rsidRPr="00BA551A">
        <w:t>Annexure C</w:t>
      </w:r>
      <w:r w:rsidR="003B0178" w:rsidRPr="00BA551A">
        <w:t>.</w:t>
      </w:r>
      <w:r w:rsidR="007E0B0C" w:rsidRPr="00BA551A">
        <w:t xml:space="preserve"> </w:t>
      </w:r>
    </w:p>
    <w:p w:rsidR="00340A4B" w:rsidRPr="00A9146C" w:rsidRDefault="00E14FDA" w:rsidP="00A9146C">
      <w:pPr>
        <w:pStyle w:val="ListParagraph"/>
        <w:spacing w:after="120" w:line="360" w:lineRule="auto"/>
        <w:ind w:left="720"/>
        <w:jc w:val="both"/>
        <w:rPr>
          <w:b/>
          <w:sz w:val="22"/>
        </w:rPr>
      </w:pPr>
      <w:r w:rsidRPr="00BA551A">
        <w:rPr>
          <w:b/>
          <w:sz w:val="22"/>
          <w:szCs w:val="22"/>
        </w:rPr>
        <w:t xml:space="preserve">Workplace notices </w:t>
      </w:r>
    </w:p>
    <w:p w:rsidR="00344A3C" w:rsidRPr="00BA551A" w:rsidRDefault="00344A3C" w:rsidP="00A9146C">
      <w:pPr>
        <w:pStyle w:val="FWOparagraphlevel2"/>
        <w:numPr>
          <w:ilvl w:val="0"/>
          <w:numId w:val="94"/>
        </w:numPr>
        <w:tabs>
          <w:tab w:val="clear" w:pos="1134"/>
          <w:tab w:val="left" w:pos="1276"/>
        </w:tabs>
        <w:jc w:val="both"/>
      </w:pPr>
      <w:r w:rsidRPr="00BA551A">
        <w:lastRenderedPageBreak/>
        <w:t>place a notice within the workplace</w:t>
      </w:r>
      <w:r w:rsidR="00C22AA3">
        <w:t>,</w:t>
      </w:r>
      <w:r w:rsidRPr="00BA551A">
        <w:t xml:space="preserve"> which is accessible to </w:t>
      </w:r>
      <w:r w:rsidR="00C22AA3">
        <w:t>VUS</w:t>
      </w:r>
      <w:r w:rsidR="001936F6" w:rsidRPr="00BA551A">
        <w:t xml:space="preserve"> </w:t>
      </w:r>
      <w:r w:rsidRPr="00BA551A">
        <w:t>employees</w:t>
      </w:r>
      <w:r w:rsidR="00C22AA3">
        <w:t>,</w:t>
      </w:r>
      <w:r w:rsidRPr="00BA551A">
        <w:t xml:space="preserve"> (</w:t>
      </w:r>
      <w:r w:rsidRPr="00BA551A">
        <w:rPr>
          <w:b/>
        </w:rPr>
        <w:t>Workplace Notice</w:t>
      </w:r>
      <w:r w:rsidRPr="00BA551A">
        <w:t xml:space="preserve">) within 28 days of the execution of this Undertaking in the terms set out in </w:t>
      </w:r>
      <w:r w:rsidR="00900E05" w:rsidRPr="00BA551A">
        <w:t>Annexure C</w:t>
      </w:r>
      <w:r w:rsidR="003B0178" w:rsidRPr="00BA551A">
        <w:t>:</w:t>
      </w:r>
      <w:r w:rsidR="007E0B0C" w:rsidRPr="00BA551A">
        <w:t xml:space="preserve"> </w:t>
      </w:r>
    </w:p>
    <w:p w:rsidR="00E14FDA" w:rsidRPr="00BA551A" w:rsidRDefault="00344A3C" w:rsidP="00A9146C">
      <w:pPr>
        <w:pStyle w:val="FWOparagraphlevel2"/>
        <w:numPr>
          <w:ilvl w:val="1"/>
          <w:numId w:val="94"/>
        </w:numPr>
        <w:tabs>
          <w:tab w:val="clear" w:pos="1134"/>
          <w:tab w:val="left" w:pos="1276"/>
        </w:tabs>
        <w:jc w:val="both"/>
      </w:pPr>
      <w:r w:rsidRPr="00BA551A">
        <w:t>f</w:t>
      </w:r>
      <w:r w:rsidR="00E14FDA" w:rsidRPr="00BA551A">
        <w:t xml:space="preserve">or a period of at least 28 days in locations owned or controlled by </w:t>
      </w:r>
      <w:r w:rsidR="00993ACA" w:rsidRPr="00F90D03">
        <w:t>VUS</w:t>
      </w:r>
      <w:r w:rsidR="00E14FDA" w:rsidRPr="00BA551A">
        <w:t xml:space="preserve">; </w:t>
      </w:r>
    </w:p>
    <w:p w:rsidR="00E14FDA" w:rsidRPr="00BA551A" w:rsidRDefault="00344A3C" w:rsidP="00A9146C">
      <w:pPr>
        <w:pStyle w:val="FWOparagraphlevel2"/>
        <w:numPr>
          <w:ilvl w:val="1"/>
          <w:numId w:val="94"/>
        </w:numPr>
        <w:tabs>
          <w:tab w:val="clear" w:pos="1134"/>
          <w:tab w:val="left" w:pos="1276"/>
        </w:tabs>
        <w:jc w:val="both"/>
      </w:pPr>
      <w:r w:rsidRPr="00BA551A">
        <w:t>i</w:t>
      </w:r>
      <w:r w:rsidR="00E14FDA" w:rsidRPr="00BA551A">
        <w:t xml:space="preserve">n a manner which is reasonably capable of drawing the notice to the general attention of </w:t>
      </w:r>
      <w:r w:rsidR="00C22AA3">
        <w:t>VUS</w:t>
      </w:r>
      <w:r w:rsidR="001936F6">
        <w:t xml:space="preserve"> employees </w:t>
      </w:r>
      <w:r w:rsidR="00E14FDA" w:rsidRPr="00BA551A">
        <w:t>(for example, by placement on a staff noticeboard at each workplace in at least A3 size)</w:t>
      </w:r>
      <w:r w:rsidR="003B0178" w:rsidRPr="00BA551A">
        <w:t>; and</w:t>
      </w:r>
      <w:r w:rsidR="00E14FDA" w:rsidRPr="00BA551A">
        <w:t xml:space="preserve"> </w:t>
      </w:r>
    </w:p>
    <w:p w:rsidR="00344A3C" w:rsidRPr="00BA551A" w:rsidRDefault="00344A3C" w:rsidP="00B70943">
      <w:pPr>
        <w:pStyle w:val="FWOparagraphlevel2"/>
        <w:numPr>
          <w:ilvl w:val="1"/>
          <w:numId w:val="94"/>
        </w:numPr>
        <w:tabs>
          <w:tab w:val="clear" w:pos="1134"/>
          <w:tab w:val="left" w:pos="1276"/>
        </w:tabs>
        <w:jc w:val="both"/>
      </w:pPr>
      <w:r w:rsidRPr="00BA551A">
        <w:t xml:space="preserve">provide a copy of the Workplace Notice and written details of how the Workplace Notice </w:t>
      </w:r>
      <w:r w:rsidR="003B0178" w:rsidRPr="00BA551A">
        <w:t>has been displayed within seven</w:t>
      </w:r>
      <w:r w:rsidRPr="00BA551A">
        <w:t xml:space="preserve"> days of publication/display of the notices</w:t>
      </w:r>
      <w:r w:rsidR="003B0178" w:rsidRPr="00BA551A">
        <w:t>.</w:t>
      </w:r>
    </w:p>
    <w:p w:rsidR="00BB6141" w:rsidRPr="00B70943" w:rsidRDefault="00E14FDA" w:rsidP="00B70943">
      <w:pPr>
        <w:pStyle w:val="ListParagraph"/>
        <w:spacing w:after="120" w:line="360" w:lineRule="auto"/>
        <w:ind w:left="720"/>
        <w:jc w:val="both"/>
        <w:rPr>
          <w:b/>
          <w:sz w:val="22"/>
        </w:rPr>
      </w:pPr>
      <w:r w:rsidRPr="00BA551A">
        <w:rPr>
          <w:b/>
          <w:sz w:val="22"/>
          <w:szCs w:val="22"/>
        </w:rPr>
        <w:t>Workplace relations trainin</w:t>
      </w:r>
      <w:r w:rsidR="00344A3C" w:rsidRPr="00BA551A">
        <w:rPr>
          <w:b/>
          <w:sz w:val="22"/>
          <w:szCs w:val="22"/>
        </w:rPr>
        <w:t>g</w:t>
      </w:r>
      <w:bookmarkStart w:id="35" w:name="_Ref359329611"/>
    </w:p>
    <w:p w:rsidR="00E14FDA" w:rsidRPr="00BA551A" w:rsidRDefault="00344A3C" w:rsidP="00B70943">
      <w:pPr>
        <w:pStyle w:val="FWOparagraphlevel2"/>
        <w:numPr>
          <w:ilvl w:val="0"/>
          <w:numId w:val="94"/>
        </w:numPr>
        <w:tabs>
          <w:tab w:val="clear" w:pos="1134"/>
          <w:tab w:val="left" w:pos="1276"/>
        </w:tabs>
        <w:jc w:val="both"/>
      </w:pPr>
      <w:r w:rsidRPr="00BA551A">
        <w:t>w</w:t>
      </w:r>
      <w:r w:rsidR="00E14FDA" w:rsidRPr="00BA551A">
        <w:t xml:space="preserve">ithin </w:t>
      </w:r>
      <w:r w:rsidR="003B0178" w:rsidRPr="00BA551A">
        <w:t>six</w:t>
      </w:r>
      <w:r w:rsidR="00E14FDA" w:rsidRPr="00BA551A">
        <w:t xml:space="preserve"> months of the execution of this Undertaking, organise and ensure training for all persons </w:t>
      </w:r>
      <w:r w:rsidR="00993ACA">
        <w:t xml:space="preserve">employed </w:t>
      </w:r>
      <w:r w:rsidR="00E14FDA" w:rsidRPr="00BA551A">
        <w:t xml:space="preserve">by </w:t>
      </w:r>
      <w:r w:rsidR="00BB6141" w:rsidRPr="00BA551A">
        <w:t>V</w:t>
      </w:r>
      <w:r w:rsidR="009C4388" w:rsidRPr="00BA551A">
        <w:t>US</w:t>
      </w:r>
      <w:r w:rsidR="00BA0C54" w:rsidRPr="00BA551A">
        <w:t xml:space="preserve"> with managerial responsibility for</w:t>
      </w:r>
      <w:r w:rsidR="00E14FDA" w:rsidRPr="00344A3C">
        <w:t>, or involvement in</w:t>
      </w:r>
      <w:r w:rsidR="00BA0C54" w:rsidRPr="00BA551A">
        <w:t xml:space="preserve"> human resources within the People a</w:t>
      </w:r>
      <w:r w:rsidR="009C4388" w:rsidRPr="00BA551A">
        <w:t>nd Capability Function of VUS</w:t>
      </w:r>
      <w:r w:rsidR="00BA0C54" w:rsidRPr="00BA551A">
        <w:t xml:space="preserve"> that relate to the recruitment or engagement</w:t>
      </w:r>
      <w:r w:rsidR="003F7CE8" w:rsidRPr="00BA551A">
        <w:t xml:space="preserve"> </w:t>
      </w:r>
      <w:r w:rsidR="00BA0C54" w:rsidRPr="00BA551A">
        <w:t>of off-shore labour through the 457 visa programme.</w:t>
      </w:r>
      <w:r w:rsidR="009920B6" w:rsidRPr="00BA551A">
        <w:t xml:space="preserve"> </w:t>
      </w:r>
      <w:r w:rsidR="00E14FDA" w:rsidRPr="00BA551A">
        <w:t>(</w:t>
      </w:r>
      <w:r w:rsidR="00E14FDA" w:rsidRPr="00BA551A">
        <w:rPr>
          <w:b/>
        </w:rPr>
        <w:t>Training</w:t>
      </w:r>
      <w:r w:rsidR="00E14FDA" w:rsidRPr="00BA551A">
        <w:t>)</w:t>
      </w:r>
      <w:bookmarkEnd w:id="35"/>
      <w:r w:rsidR="003B0178" w:rsidRPr="00BA551A">
        <w:t>.</w:t>
      </w:r>
    </w:p>
    <w:p w:rsidR="00012461" w:rsidRPr="00BA551A" w:rsidRDefault="00344A3C" w:rsidP="00B70943">
      <w:pPr>
        <w:pStyle w:val="FWOparagraphlevel2"/>
        <w:numPr>
          <w:ilvl w:val="0"/>
          <w:numId w:val="94"/>
        </w:numPr>
        <w:tabs>
          <w:tab w:val="clear" w:pos="1134"/>
          <w:tab w:val="left" w:pos="1276"/>
        </w:tabs>
        <w:jc w:val="both"/>
      </w:pPr>
      <w:bookmarkStart w:id="36" w:name="_Ref450999039"/>
      <w:r w:rsidRPr="00BA551A">
        <w:t>e</w:t>
      </w:r>
      <w:r w:rsidR="00012461" w:rsidRPr="00BA551A">
        <w:t>nsure the Training:</w:t>
      </w:r>
      <w:bookmarkEnd w:id="36"/>
    </w:p>
    <w:p w:rsidR="00E14FDA" w:rsidRPr="00BA551A" w:rsidRDefault="00344A3C" w:rsidP="00B70943">
      <w:pPr>
        <w:pStyle w:val="FWOparagraphlevel2"/>
        <w:numPr>
          <w:ilvl w:val="1"/>
          <w:numId w:val="77"/>
        </w:numPr>
        <w:tabs>
          <w:tab w:val="clear" w:pos="1134"/>
          <w:tab w:val="left" w:pos="1276"/>
        </w:tabs>
        <w:jc w:val="both"/>
      </w:pPr>
      <w:r w:rsidRPr="00BA551A">
        <w:t>a</w:t>
      </w:r>
      <w:r w:rsidR="00E14FDA" w:rsidRPr="00BA551A">
        <w:t>ddresses compliance with the FW Act</w:t>
      </w:r>
      <w:r w:rsidR="00C337AC" w:rsidRPr="00BA551A">
        <w:t xml:space="preserve"> in particular Part 3 – 1 General Protections of the FW Act</w:t>
      </w:r>
      <w:r w:rsidR="00E14FDA" w:rsidRPr="00BA551A">
        <w:t>;</w:t>
      </w:r>
    </w:p>
    <w:p w:rsidR="006B684E" w:rsidRPr="001936F6" w:rsidRDefault="00344A3C" w:rsidP="00B70943">
      <w:pPr>
        <w:pStyle w:val="FWOparagraphlevel2"/>
        <w:numPr>
          <w:ilvl w:val="1"/>
          <w:numId w:val="77"/>
        </w:numPr>
        <w:tabs>
          <w:tab w:val="clear" w:pos="1134"/>
          <w:tab w:val="left" w:pos="1276"/>
        </w:tabs>
        <w:jc w:val="both"/>
      </w:pPr>
      <w:r w:rsidRPr="001936F6">
        <w:t>i</w:t>
      </w:r>
      <w:r w:rsidR="00E14FDA" w:rsidRPr="001936F6">
        <w:t xml:space="preserve">s conducted by </w:t>
      </w:r>
      <w:r w:rsidR="0060214D" w:rsidRPr="001936F6">
        <w:t>external</w:t>
      </w:r>
      <w:r w:rsidR="0060214D" w:rsidRPr="00F90D03">
        <w:t xml:space="preserve"> human resources or legal professional</w:t>
      </w:r>
      <w:r w:rsidR="00E14FDA" w:rsidRPr="001936F6">
        <w:t xml:space="preserve"> wi</w:t>
      </w:r>
      <w:r w:rsidR="00DC75BB" w:rsidRPr="001936F6">
        <w:t xml:space="preserve">th </w:t>
      </w:r>
      <w:r w:rsidR="00DC75BB" w:rsidRPr="00344A3C">
        <w:t>expertise in</w:t>
      </w:r>
      <w:r w:rsidR="00DC75BB" w:rsidRPr="001936F6">
        <w:t xml:space="preserve"> employment law,</w:t>
      </w:r>
      <w:r w:rsidR="00E14FDA" w:rsidRPr="001936F6">
        <w:t xml:space="preserve"> </w:t>
      </w:r>
      <w:r w:rsidR="0060214D" w:rsidRPr="001936F6">
        <w:t>(at</w:t>
      </w:r>
      <w:r w:rsidR="00E14FDA" w:rsidRPr="001936F6">
        <w:t xml:space="preserve"> </w:t>
      </w:r>
      <w:r w:rsidR="00BB6141" w:rsidRPr="001936F6">
        <w:t>V</w:t>
      </w:r>
      <w:r w:rsidR="009C4388" w:rsidRPr="00F90D03">
        <w:t>US's</w:t>
      </w:r>
      <w:r w:rsidR="0060214D" w:rsidRPr="001936F6">
        <w:t xml:space="preserve"> expense)</w:t>
      </w:r>
      <w:r w:rsidR="001936F6">
        <w:t>;</w:t>
      </w:r>
      <w:r w:rsidR="0080413E">
        <w:t xml:space="preserve"> and</w:t>
      </w:r>
    </w:p>
    <w:p w:rsidR="00E14FDA" w:rsidRPr="00BA551A" w:rsidRDefault="00E14FDA" w:rsidP="00B70943">
      <w:pPr>
        <w:pStyle w:val="FWOparagraphlevel2"/>
        <w:numPr>
          <w:ilvl w:val="1"/>
          <w:numId w:val="77"/>
        </w:numPr>
        <w:tabs>
          <w:tab w:val="clear" w:pos="1134"/>
          <w:tab w:val="left" w:pos="1276"/>
        </w:tabs>
        <w:jc w:val="both"/>
      </w:pPr>
      <w:r w:rsidRPr="00BA551A">
        <w:t xml:space="preserve">provide the name and qualification of the person or organisation to conduct the training and copies of the proposed training materials to the FWO no later than </w:t>
      </w:r>
      <w:r w:rsidR="003B0178" w:rsidRPr="00BA551A">
        <w:t xml:space="preserve">seven </w:t>
      </w:r>
      <w:r w:rsidRPr="00BA551A">
        <w:t xml:space="preserve">days before the </w:t>
      </w:r>
      <w:r w:rsidR="0060214D" w:rsidRPr="001936F6">
        <w:t xml:space="preserve">first training session </w:t>
      </w:r>
      <w:r w:rsidRPr="00BA551A">
        <w:t>is to be conducted</w:t>
      </w:r>
      <w:r w:rsidR="003B0178" w:rsidRPr="00BA551A">
        <w:t>.</w:t>
      </w:r>
    </w:p>
    <w:p w:rsidR="00E14FDA" w:rsidRDefault="00344A3C" w:rsidP="00B70943">
      <w:pPr>
        <w:pStyle w:val="FWOparagraphlevel2"/>
        <w:numPr>
          <w:ilvl w:val="0"/>
          <w:numId w:val="94"/>
        </w:numPr>
        <w:tabs>
          <w:tab w:val="clear" w:pos="1134"/>
          <w:tab w:val="left" w:pos="1276"/>
        </w:tabs>
        <w:jc w:val="both"/>
      </w:pPr>
      <w:bookmarkStart w:id="37" w:name="_Ref359329633"/>
      <w:r w:rsidRPr="00BA551A">
        <w:t>p</w:t>
      </w:r>
      <w:r w:rsidR="00E14FDA" w:rsidRPr="00BA551A">
        <w:t xml:space="preserve">rovide evidence of attendance at the Training to the FWO within seven days of the Training being provided (including the name and position of all attendees and the date on which the Training was </w:t>
      </w:r>
      <w:r w:rsidR="005427CD" w:rsidRPr="00BA551A">
        <w:t>conducted</w:t>
      </w:r>
      <w:r w:rsidR="00E14FDA" w:rsidRPr="00BA551A">
        <w:t>);</w:t>
      </w:r>
      <w:bookmarkEnd w:id="37"/>
      <w:r w:rsidR="00DC75BB" w:rsidRPr="00BA551A">
        <w:t xml:space="preserve"> and</w:t>
      </w:r>
    </w:p>
    <w:p w:rsidR="000211FE" w:rsidRPr="006F79A1" w:rsidRDefault="00344A3C" w:rsidP="00CA0D1D">
      <w:pPr>
        <w:pStyle w:val="FWOparagraphlevel2"/>
        <w:numPr>
          <w:ilvl w:val="0"/>
          <w:numId w:val="94"/>
        </w:numPr>
        <w:tabs>
          <w:tab w:val="clear" w:pos="1134"/>
          <w:tab w:val="left" w:pos="1276"/>
        </w:tabs>
        <w:ind w:left="1134"/>
        <w:jc w:val="both"/>
      </w:pPr>
      <w:r w:rsidRPr="00BA551A">
        <w:t>f</w:t>
      </w:r>
      <w:r w:rsidR="003F7CE8" w:rsidRPr="00BA551A">
        <w:t xml:space="preserve">or a period of </w:t>
      </w:r>
      <w:r w:rsidR="003F7CE8" w:rsidRPr="00900E05">
        <w:t>three years</w:t>
      </w:r>
      <w:r w:rsidR="003F7CE8" w:rsidRPr="00BA551A">
        <w:t xml:space="preserve"> from the execution of this Unde</w:t>
      </w:r>
      <w:r w:rsidR="003F7CE8" w:rsidRPr="006F79A1">
        <w:t xml:space="preserve">rtaking, ensure that Training is conducted </w:t>
      </w:r>
      <w:r w:rsidR="00FF3C70">
        <w:t xml:space="preserve">for any newly appointed managers responsible for, or involved in human resources within the People and Capability Function of VUS </w:t>
      </w:r>
      <w:r w:rsidR="003F7CE8" w:rsidRPr="006F79A1">
        <w:t xml:space="preserve">in the </w:t>
      </w:r>
      <w:r w:rsidR="00FF3C70">
        <w:t xml:space="preserve">criteria and </w:t>
      </w:r>
      <w:r w:rsidR="003F7CE8" w:rsidRPr="006F79A1">
        <w:t xml:space="preserve">manner prescribed in paragraph </w:t>
      </w:r>
      <w:r w:rsidR="00892715">
        <w:fldChar w:fldCharType="begin"/>
      </w:r>
      <w:r w:rsidR="00892715">
        <w:instrText xml:space="preserve"> REF _Ref441222987 \r \h </w:instrText>
      </w:r>
      <w:r w:rsidR="00892715">
        <w:fldChar w:fldCharType="separate"/>
      </w:r>
      <w:r w:rsidR="00AE7707">
        <w:t>21</w:t>
      </w:r>
      <w:r w:rsidR="00892715">
        <w:fldChar w:fldCharType="end"/>
      </w:r>
      <w:r w:rsidR="00CA0D1D">
        <w:t>(q) to (s)</w:t>
      </w:r>
      <w:r w:rsidR="000211FE" w:rsidRPr="006F79A1">
        <w:t>.</w:t>
      </w:r>
    </w:p>
    <w:p w:rsidR="009E6617" w:rsidRDefault="009E6617" w:rsidP="00CA0D1D">
      <w:pPr>
        <w:pStyle w:val="FWOparagraphlevel2"/>
        <w:numPr>
          <w:ilvl w:val="0"/>
          <w:numId w:val="0"/>
        </w:numPr>
        <w:tabs>
          <w:tab w:val="clear" w:pos="1134"/>
          <w:tab w:val="left" w:pos="1276"/>
        </w:tabs>
        <w:ind w:left="774"/>
        <w:jc w:val="both"/>
        <w:rPr>
          <w:b/>
        </w:rPr>
      </w:pPr>
      <w:bookmarkStart w:id="38" w:name="GeneralTerms"/>
      <w:bookmarkStart w:id="39" w:name="_Ref369608536"/>
      <w:bookmarkStart w:id="40" w:name="_Ref373851253"/>
      <w:bookmarkEnd w:id="38"/>
    </w:p>
    <w:p w:rsidR="009E6617" w:rsidRDefault="009E6617" w:rsidP="00CA0D1D">
      <w:pPr>
        <w:pStyle w:val="FWOparagraphlevel2"/>
        <w:numPr>
          <w:ilvl w:val="0"/>
          <w:numId w:val="0"/>
        </w:numPr>
        <w:tabs>
          <w:tab w:val="clear" w:pos="1134"/>
          <w:tab w:val="left" w:pos="1276"/>
        </w:tabs>
        <w:ind w:left="774"/>
        <w:jc w:val="both"/>
        <w:rPr>
          <w:b/>
        </w:rPr>
      </w:pPr>
    </w:p>
    <w:p w:rsidR="003F7CE8" w:rsidRPr="006F79A1" w:rsidRDefault="003F7CE8" w:rsidP="00CA0D1D">
      <w:pPr>
        <w:pStyle w:val="FWOparagraphlevel2"/>
        <w:numPr>
          <w:ilvl w:val="0"/>
          <w:numId w:val="0"/>
        </w:numPr>
        <w:tabs>
          <w:tab w:val="clear" w:pos="1134"/>
          <w:tab w:val="left" w:pos="1276"/>
        </w:tabs>
        <w:ind w:left="774"/>
        <w:jc w:val="both"/>
        <w:rPr>
          <w:b/>
        </w:rPr>
      </w:pPr>
      <w:r w:rsidRPr="003D21D8">
        <w:rPr>
          <w:b/>
        </w:rPr>
        <w:t>Donation</w:t>
      </w:r>
      <w:r w:rsidR="00950654" w:rsidRPr="006F79A1">
        <w:rPr>
          <w:b/>
        </w:rPr>
        <w:t xml:space="preserve"> </w:t>
      </w:r>
    </w:p>
    <w:p w:rsidR="00344A3C" w:rsidRPr="006F79A1" w:rsidRDefault="00344A3C" w:rsidP="00CA0D1D">
      <w:pPr>
        <w:pStyle w:val="FWOparagraphlevel2"/>
        <w:numPr>
          <w:ilvl w:val="0"/>
          <w:numId w:val="94"/>
        </w:numPr>
        <w:tabs>
          <w:tab w:val="clear" w:pos="1134"/>
          <w:tab w:val="left" w:pos="1276"/>
        </w:tabs>
        <w:jc w:val="both"/>
      </w:pPr>
      <w:r w:rsidRPr="006F79A1">
        <w:lastRenderedPageBreak/>
        <w:t xml:space="preserve">donate to </w:t>
      </w:r>
      <w:r w:rsidR="00495457" w:rsidRPr="006F79A1">
        <w:rPr>
          <w:lang w:val="en-US"/>
        </w:rPr>
        <w:t>The Philippines-Australia Community Services Inc (PACSI)</w:t>
      </w:r>
      <w:r w:rsidR="00495457" w:rsidRPr="006F79A1">
        <w:t xml:space="preserve"> </w:t>
      </w:r>
      <w:r w:rsidR="00E62583" w:rsidRPr="006F79A1">
        <w:t xml:space="preserve">(ABN 45 570 366 150) </w:t>
      </w:r>
      <w:r w:rsidRPr="006F79A1">
        <w:t>and make payment of a $</w:t>
      </w:r>
      <w:r w:rsidR="007E0776" w:rsidRPr="006F79A1">
        <w:t>50</w:t>
      </w:r>
      <w:r w:rsidR="00833026" w:rsidRPr="006F79A1">
        <w:t>,000</w:t>
      </w:r>
      <w:r w:rsidR="003B0178" w:rsidRPr="006F79A1">
        <w:t xml:space="preserve"> donation within 60</w:t>
      </w:r>
      <w:r w:rsidRPr="006F79A1">
        <w:t xml:space="preserve"> days of this Undertaking being executed. Provide proof of payment of the amount of $</w:t>
      </w:r>
      <w:r w:rsidR="00833026" w:rsidRPr="006F79A1">
        <w:t>50,000</w:t>
      </w:r>
      <w:r w:rsidRPr="006F79A1">
        <w:t xml:space="preserve"> to the FWO within seven days of payment</w:t>
      </w:r>
      <w:r w:rsidR="003B0178" w:rsidRPr="006F79A1">
        <w:t>.</w:t>
      </w:r>
      <w:r w:rsidRPr="006F79A1">
        <w:t xml:space="preserve"> </w:t>
      </w:r>
    </w:p>
    <w:p w:rsidR="009260F6" w:rsidRPr="006F79A1" w:rsidRDefault="009260F6" w:rsidP="00CA0D1D">
      <w:pPr>
        <w:jc w:val="both"/>
        <w:rPr>
          <w:rFonts w:ascii="Arial" w:eastAsia="Times New Roman" w:hAnsi="Arial" w:cs="Arial"/>
          <w:b/>
          <w:spacing w:val="10"/>
        </w:rPr>
      </w:pPr>
      <w:r w:rsidRPr="006F79A1">
        <w:rPr>
          <w:rFonts w:ascii="Arial" w:eastAsia="Times New Roman" w:hAnsi="Arial" w:cs="Arial"/>
          <w:b/>
          <w:spacing w:val="10"/>
        </w:rPr>
        <w:t>Acknowledgements</w:t>
      </w:r>
    </w:p>
    <w:bookmarkEnd w:id="39"/>
    <w:bookmarkEnd w:id="40"/>
    <w:p w:rsidR="00E14FDA" w:rsidRPr="006F79A1" w:rsidRDefault="00BA1D6D" w:rsidP="00CA0D1D">
      <w:pPr>
        <w:pStyle w:val="FWOparagraphlevel1"/>
        <w:jc w:val="both"/>
        <w:rPr>
          <w:bCs/>
          <w:iCs/>
        </w:rPr>
      </w:pPr>
      <w:r w:rsidRPr="006F79A1">
        <w:rPr>
          <w:bCs/>
          <w:iCs/>
        </w:rPr>
        <w:t xml:space="preserve">VUS </w:t>
      </w:r>
      <w:r w:rsidR="00E14FDA" w:rsidRPr="006F79A1">
        <w:rPr>
          <w:bCs/>
          <w:iCs/>
        </w:rPr>
        <w:t>acknowledge</w:t>
      </w:r>
      <w:r w:rsidR="00A43B9F" w:rsidRPr="006F79A1">
        <w:rPr>
          <w:bCs/>
          <w:iCs/>
        </w:rPr>
        <w:t>s</w:t>
      </w:r>
      <w:r w:rsidR="00E14FDA" w:rsidRPr="006F79A1">
        <w:rPr>
          <w:bCs/>
          <w:iCs/>
        </w:rPr>
        <w:t xml:space="preserve"> that:</w:t>
      </w:r>
    </w:p>
    <w:p w:rsidR="009260F6" w:rsidRPr="006F79A1" w:rsidRDefault="00344A3C" w:rsidP="00CA0D1D">
      <w:pPr>
        <w:pStyle w:val="FWOparagraphlevel2"/>
        <w:numPr>
          <w:ilvl w:val="0"/>
          <w:numId w:val="139"/>
        </w:numPr>
        <w:tabs>
          <w:tab w:val="clear" w:pos="1134"/>
          <w:tab w:val="left" w:pos="1276"/>
        </w:tabs>
        <w:jc w:val="both"/>
      </w:pPr>
      <w:r w:rsidRPr="006F79A1">
        <w:t>t</w:t>
      </w:r>
      <w:r w:rsidR="009260F6" w:rsidRPr="006F79A1">
        <w:t xml:space="preserve">his Undertaking may be withdrawn </w:t>
      </w:r>
      <w:r w:rsidR="00731E28">
        <w:t>by</w:t>
      </w:r>
      <w:r w:rsidR="00731E28" w:rsidRPr="006F79A1">
        <w:t xml:space="preserve"> </w:t>
      </w:r>
      <w:r w:rsidR="00993ACA" w:rsidRPr="006F79A1">
        <w:t xml:space="preserve">VUS </w:t>
      </w:r>
      <w:r w:rsidR="009260F6" w:rsidRPr="006F79A1">
        <w:t>for the purposes of section 715(3) of the FW Act</w:t>
      </w:r>
      <w:r w:rsidR="00BB6141" w:rsidRPr="006F79A1">
        <w:t>,</w:t>
      </w:r>
      <w:r w:rsidR="009260F6" w:rsidRPr="006F79A1">
        <w:t xml:space="preserve"> only if the FWO gives its written consent</w:t>
      </w:r>
      <w:r w:rsidR="00DC75BB" w:rsidRPr="006F79A1">
        <w:t xml:space="preserve"> </w:t>
      </w:r>
      <w:r w:rsidR="00E95552" w:rsidRPr="006F79A1">
        <w:t>(</w:t>
      </w:r>
      <w:r w:rsidR="00DC75BB" w:rsidRPr="006F79A1">
        <w:t>in which case</w:t>
      </w:r>
      <w:r w:rsidR="00C36435" w:rsidRPr="006F79A1">
        <w:t xml:space="preserve"> </w:t>
      </w:r>
      <w:r w:rsidR="009260F6" w:rsidRPr="006F79A1">
        <w:t xml:space="preserve">the FWO may apply for orders against </w:t>
      </w:r>
      <w:r w:rsidR="00993ACA" w:rsidRPr="006F79A1">
        <w:t xml:space="preserve">VUS </w:t>
      </w:r>
      <w:r w:rsidR="009260F6" w:rsidRPr="006F79A1">
        <w:t xml:space="preserve">in respect of </w:t>
      </w:r>
      <w:r w:rsidR="00DC75BB" w:rsidRPr="006F79A1">
        <w:t xml:space="preserve">the </w:t>
      </w:r>
      <w:r w:rsidR="009260F6" w:rsidRPr="006F79A1">
        <w:t xml:space="preserve">alleged contraventions specified in paragraph </w:t>
      </w:r>
      <w:r w:rsidR="00CA0D1D">
        <w:t>18</w:t>
      </w:r>
      <w:r w:rsidR="00571E1E">
        <w:t>)</w:t>
      </w:r>
      <w:r w:rsidR="00CA0D1D">
        <w:t>.</w:t>
      </w:r>
    </w:p>
    <w:p w:rsidR="009260F6" w:rsidRPr="00BA551A" w:rsidRDefault="00344A3C" w:rsidP="00CA0D1D">
      <w:pPr>
        <w:pStyle w:val="FWOparagraphlevel2"/>
        <w:numPr>
          <w:ilvl w:val="0"/>
          <w:numId w:val="139"/>
        </w:numPr>
        <w:tabs>
          <w:tab w:val="clear" w:pos="1134"/>
          <w:tab w:val="left" w:pos="1276"/>
        </w:tabs>
        <w:ind w:left="1276" w:hanging="425"/>
        <w:jc w:val="both"/>
      </w:pPr>
      <w:r w:rsidRPr="006F79A1">
        <w:t>t</w:t>
      </w:r>
      <w:r w:rsidR="009260F6" w:rsidRPr="006F79A1">
        <w:t>he FWO reserves the right to refer to this Undertaking and its contents in respect of any future proceedings br</w:t>
      </w:r>
      <w:r w:rsidR="009260F6" w:rsidRPr="00BA551A">
        <w:t xml:space="preserve">ought by the FWO against </w:t>
      </w:r>
      <w:r w:rsidR="00993ACA" w:rsidRPr="00F90D03">
        <w:t xml:space="preserve">VUS </w:t>
      </w:r>
      <w:r w:rsidR="009260F6" w:rsidRPr="00BA551A">
        <w:t xml:space="preserve">in relation to any future contraventions of Commonwealth workplace laws. </w:t>
      </w:r>
    </w:p>
    <w:p w:rsidR="00E264F7" w:rsidRPr="00BA551A" w:rsidRDefault="00993ACA" w:rsidP="00CA0D1D">
      <w:pPr>
        <w:pStyle w:val="FWOparagraphlevel2"/>
        <w:numPr>
          <w:ilvl w:val="0"/>
          <w:numId w:val="139"/>
        </w:numPr>
        <w:tabs>
          <w:tab w:val="clear" w:pos="1134"/>
          <w:tab w:val="left" w:pos="1276"/>
        </w:tabs>
        <w:ind w:left="1276" w:hanging="425"/>
        <w:jc w:val="both"/>
      </w:pPr>
      <w:r w:rsidRPr="00F90D03">
        <w:t xml:space="preserve">VUS </w:t>
      </w:r>
      <w:r w:rsidR="00E14FDA" w:rsidRPr="00BA551A">
        <w:t>will not, and will take reasonable steps to ensure that their respective officers, employees or agents do not, make any statement, orally or in writing, or otherwise which conveys or implies or reasonably conveys or implies anything inconsistent with the terms of this Undertaking.</w:t>
      </w:r>
    </w:p>
    <w:p w:rsidR="00E264F7" w:rsidRPr="00BA551A" w:rsidRDefault="00344A3C" w:rsidP="00CA0D1D">
      <w:pPr>
        <w:pStyle w:val="FWOparagraphlevel2"/>
        <w:numPr>
          <w:ilvl w:val="0"/>
          <w:numId w:val="139"/>
        </w:numPr>
        <w:tabs>
          <w:tab w:val="clear" w:pos="1134"/>
          <w:tab w:val="left" w:pos="1276"/>
        </w:tabs>
        <w:ind w:left="1276" w:hanging="425"/>
        <w:jc w:val="both"/>
      </w:pPr>
      <w:r w:rsidRPr="00BA551A">
        <w:t>t</w:t>
      </w:r>
      <w:r w:rsidR="00471A4C" w:rsidRPr="00BA551A">
        <w:t xml:space="preserve">he FWO may make this Undertaking (including any attachments) available for public inspection, including by posting it to its </w:t>
      </w:r>
      <w:hyperlink r:id="rId10" w:history="1">
        <w:r w:rsidR="00471A4C" w:rsidRPr="00BA551A">
          <w:t>website</w:t>
        </w:r>
      </w:hyperlink>
      <w:r w:rsidR="00471A4C" w:rsidRPr="00BA551A">
        <w:t xml:space="preserve"> at www.fairwork.gov.au (subject to the FWO taking any necessary steps to redact the names of individuals not party to the Undertaking)</w:t>
      </w:r>
      <w:r w:rsidR="003B0178" w:rsidRPr="00BA551A">
        <w:t>.</w:t>
      </w:r>
    </w:p>
    <w:p w:rsidR="00E264F7" w:rsidRPr="00BA551A" w:rsidRDefault="00471A4C" w:rsidP="00CA0D1D">
      <w:pPr>
        <w:pStyle w:val="FWOparagraphlevel2"/>
        <w:numPr>
          <w:ilvl w:val="0"/>
          <w:numId w:val="139"/>
        </w:numPr>
        <w:tabs>
          <w:tab w:val="clear" w:pos="1134"/>
          <w:tab w:val="left" w:pos="1276"/>
        </w:tabs>
        <w:ind w:left="1276" w:hanging="425"/>
        <w:jc w:val="both"/>
      </w:pPr>
      <w:r w:rsidRPr="00BA551A">
        <w:t>the FWO may release a copy of this Undertaking pursuant to any relevant request under the Freedom of Information Act 1982 (Cth)</w:t>
      </w:r>
      <w:r w:rsidR="003B0178" w:rsidRPr="00BA551A">
        <w:t>.</w:t>
      </w:r>
    </w:p>
    <w:p w:rsidR="00E264F7" w:rsidRPr="00BA551A" w:rsidRDefault="00471A4C" w:rsidP="00CA0D1D">
      <w:pPr>
        <w:pStyle w:val="FWOparagraphlevel2"/>
        <w:numPr>
          <w:ilvl w:val="0"/>
          <w:numId w:val="139"/>
        </w:numPr>
        <w:tabs>
          <w:tab w:val="clear" w:pos="1134"/>
          <w:tab w:val="left" w:pos="1276"/>
        </w:tabs>
        <w:ind w:left="1276" w:hanging="425"/>
        <w:jc w:val="both"/>
      </w:pPr>
      <w:r w:rsidRPr="00BA551A">
        <w:t>the FWO may issue a media release</w:t>
      </w:r>
      <w:r w:rsidR="0067718B" w:rsidRPr="00BA551A">
        <w:t xml:space="preserve"> </w:t>
      </w:r>
      <w:r w:rsidRPr="00BA551A">
        <w:t>in relation to this Undertaking and from time to time, publicly refer to the Undertaking and its terms</w:t>
      </w:r>
      <w:r w:rsidR="003B0178" w:rsidRPr="00BA551A">
        <w:t>.</w:t>
      </w:r>
    </w:p>
    <w:p w:rsidR="00E264F7" w:rsidRPr="00BA551A" w:rsidRDefault="003B0178" w:rsidP="00CA0D1D">
      <w:pPr>
        <w:pStyle w:val="FWOparagraphlevel2"/>
        <w:numPr>
          <w:ilvl w:val="0"/>
          <w:numId w:val="139"/>
        </w:numPr>
        <w:tabs>
          <w:tab w:val="clear" w:pos="1134"/>
          <w:tab w:val="left" w:pos="1276"/>
        </w:tabs>
        <w:ind w:left="1276" w:hanging="425"/>
        <w:jc w:val="both"/>
      </w:pPr>
      <w:r w:rsidRPr="00BA551A" w:rsidDel="00344A3C">
        <w:t xml:space="preserve"> </w:t>
      </w:r>
      <w:r w:rsidR="00471A4C" w:rsidRPr="00BA551A">
        <w:t>consistent with the Note to s</w:t>
      </w:r>
      <w:r w:rsidR="00DC75BB" w:rsidRPr="00BA551A">
        <w:t>ubs</w:t>
      </w:r>
      <w:r w:rsidR="00471A4C" w:rsidRPr="00BA551A">
        <w:t xml:space="preserve">ection 715(4) of the FW Act, this Undertaking in no way derogates from the rights and remedies available to any other person arising from the conduct set out in this Undertaking; </w:t>
      </w:r>
      <w:r w:rsidR="00E264F7" w:rsidRPr="00BA551A">
        <w:t>and</w:t>
      </w:r>
    </w:p>
    <w:p w:rsidR="00E264F7" w:rsidRPr="00BA551A" w:rsidRDefault="00471A4C" w:rsidP="00CA0D1D">
      <w:pPr>
        <w:pStyle w:val="FWOparagraphlevel2"/>
        <w:numPr>
          <w:ilvl w:val="0"/>
          <w:numId w:val="139"/>
        </w:numPr>
        <w:tabs>
          <w:tab w:val="clear" w:pos="1134"/>
          <w:tab w:val="left" w:pos="1276"/>
        </w:tabs>
        <w:ind w:left="1276" w:hanging="425"/>
        <w:jc w:val="both"/>
      </w:pPr>
      <w:r w:rsidRPr="00BA551A">
        <w:t xml:space="preserve">if the FWO considers that </w:t>
      </w:r>
      <w:r w:rsidR="00993ACA">
        <w:t>VUS</w:t>
      </w:r>
      <w:r w:rsidR="00993ACA" w:rsidRPr="00BA551A">
        <w:t xml:space="preserve"> </w:t>
      </w:r>
      <w:r w:rsidRPr="00BA551A">
        <w:t xml:space="preserve">has contravened any of the terms of this Undertaking the FWO may apply to any of the Courts set out in </w:t>
      </w:r>
      <w:r w:rsidR="00E95552" w:rsidRPr="00BA551A">
        <w:t>sub</w:t>
      </w:r>
      <w:r w:rsidRPr="00BA551A">
        <w:t xml:space="preserve">section 715(6) of the FW Act, for orders under </w:t>
      </w:r>
      <w:r w:rsidR="00DC75BB" w:rsidRPr="00BA551A">
        <w:t>sub</w:t>
      </w:r>
      <w:r w:rsidRPr="00BA551A">
        <w:t>section 715(7) of the FW Act</w:t>
      </w:r>
      <w:r w:rsidR="00E264F7" w:rsidRPr="00BA551A">
        <w:t>.</w:t>
      </w:r>
      <w:r w:rsidRPr="00BA551A">
        <w:t xml:space="preserve"> </w:t>
      </w:r>
    </w:p>
    <w:p w:rsidR="00C71433" w:rsidRPr="00CA0D1D" w:rsidRDefault="00C71433">
      <w:pPr>
        <w:rPr>
          <w:rFonts w:ascii="Arial" w:hAnsi="Arial"/>
        </w:rPr>
      </w:pPr>
      <w:r w:rsidRPr="00CA0D1D">
        <w:rPr>
          <w:rFonts w:ascii="Arial" w:hAnsi="Arial"/>
        </w:rPr>
        <w:br w:type="page"/>
      </w:r>
    </w:p>
    <w:p w:rsidR="00471A4C" w:rsidRPr="00BA551A" w:rsidRDefault="00471A4C" w:rsidP="00471A4C">
      <w:pPr>
        <w:widowControl w:val="0"/>
        <w:tabs>
          <w:tab w:val="right" w:pos="9072"/>
        </w:tabs>
        <w:spacing w:before="360" w:after="240" w:line="240" w:lineRule="auto"/>
        <w:outlineLvl w:val="1"/>
        <w:rPr>
          <w:rFonts w:ascii="Arial" w:eastAsia="Times New Roman" w:hAnsi="Arial" w:cs="Arial"/>
          <w:b/>
          <w:spacing w:val="10"/>
        </w:rPr>
      </w:pPr>
      <w:r w:rsidRPr="00BA551A">
        <w:rPr>
          <w:rFonts w:ascii="Arial" w:eastAsia="Times New Roman" w:hAnsi="Arial" w:cs="Arial"/>
          <w:b/>
          <w:spacing w:val="10"/>
        </w:rPr>
        <w:lastRenderedPageBreak/>
        <w:t>Executed as an undertaking</w:t>
      </w:r>
    </w:p>
    <w:p w:rsidR="00471A4C" w:rsidRDefault="00471A4C" w:rsidP="00FF258D">
      <w:pPr>
        <w:tabs>
          <w:tab w:val="right" w:pos="4111"/>
        </w:tabs>
        <w:spacing w:before="240" w:after="240" w:line="240" w:lineRule="auto"/>
        <w:rPr>
          <w:rFonts w:ascii="Arial" w:eastAsia="Times New Roman" w:hAnsi="Arial" w:cs="Arial"/>
        </w:rPr>
      </w:pPr>
      <w:r w:rsidRPr="00344A3C">
        <w:rPr>
          <w:rFonts w:ascii="Arial" w:eastAsia="Times New Roman" w:hAnsi="Arial" w:cs="Arial"/>
          <w:caps/>
        </w:rPr>
        <w:t>Executed</w:t>
      </w:r>
      <w:r w:rsidRPr="00344A3C">
        <w:rPr>
          <w:rFonts w:ascii="Arial" w:eastAsia="Times New Roman" w:hAnsi="Arial" w:cs="Arial"/>
        </w:rPr>
        <w:t xml:space="preserve"> by </w:t>
      </w:r>
      <w:r w:rsidR="00BB6141" w:rsidRPr="00344A3C">
        <w:rPr>
          <w:rFonts w:ascii="Arial" w:hAnsi="Arial" w:cs="Arial"/>
        </w:rPr>
        <w:t>Ventia Utility Services Pty Limited</w:t>
      </w:r>
      <w:r w:rsidR="003F7CE8" w:rsidRPr="00344A3C">
        <w:rPr>
          <w:rFonts w:ascii="Arial" w:hAnsi="Arial" w:cs="Arial"/>
          <w:lang w:eastAsia="en-AU"/>
        </w:rPr>
        <w:t xml:space="preserve"> </w:t>
      </w:r>
      <w:r w:rsidR="00DC75BB" w:rsidRPr="00344A3C">
        <w:rPr>
          <w:rFonts w:ascii="Arial" w:eastAsia="Times New Roman" w:hAnsi="Arial" w:cs="Arial"/>
          <w:spacing w:val="10"/>
        </w:rPr>
        <w:t xml:space="preserve">(ACN </w:t>
      </w:r>
      <w:r w:rsidR="00BB6141" w:rsidRPr="00344A3C">
        <w:rPr>
          <w:rFonts w:ascii="Arial" w:eastAsia="Times New Roman" w:hAnsi="Arial" w:cs="Arial"/>
          <w:spacing w:val="10"/>
        </w:rPr>
        <w:t xml:space="preserve">010725247) </w:t>
      </w:r>
      <w:r w:rsidRPr="00344A3C">
        <w:rPr>
          <w:rFonts w:ascii="Arial" w:eastAsia="Times New Roman" w:hAnsi="Arial" w:cs="Arial"/>
        </w:rPr>
        <w:t xml:space="preserve">in accordance with </w:t>
      </w:r>
      <w:r w:rsidR="00DC75BB" w:rsidRPr="00344A3C">
        <w:rPr>
          <w:rFonts w:ascii="Arial" w:eastAsia="Times New Roman" w:hAnsi="Arial" w:cs="Arial"/>
        </w:rPr>
        <w:t>sub</w:t>
      </w:r>
      <w:r w:rsidRPr="00344A3C">
        <w:rPr>
          <w:rFonts w:ascii="Arial" w:eastAsia="Times New Roman" w:hAnsi="Arial" w:cs="Arial"/>
        </w:rPr>
        <w:t xml:space="preserve">section 127(1) of the </w:t>
      </w:r>
      <w:r w:rsidRPr="00344A3C">
        <w:rPr>
          <w:rFonts w:ascii="Arial" w:eastAsia="Times New Roman" w:hAnsi="Arial" w:cs="Arial"/>
          <w:i/>
        </w:rPr>
        <w:t>Corporations Act 2001</w:t>
      </w:r>
      <w:r w:rsidR="00FF258D">
        <w:rPr>
          <w:rFonts w:ascii="Arial" w:eastAsia="Times New Roman" w:hAnsi="Arial" w:cs="Arial"/>
        </w:rPr>
        <w:t>:</w:t>
      </w:r>
    </w:p>
    <w:p w:rsidR="00AE7707" w:rsidRDefault="00AE7707" w:rsidP="00471A4C">
      <w:pPr>
        <w:widowControl w:val="0"/>
        <w:tabs>
          <w:tab w:val="left" w:pos="4820"/>
        </w:tabs>
        <w:spacing w:after="240" w:line="240" w:lineRule="auto"/>
        <w:rPr>
          <w:rFonts w:ascii="Arial" w:eastAsia="Times New Roman" w:hAnsi="Arial" w:cs="Arial"/>
        </w:rPr>
      </w:pPr>
    </w:p>
    <w:p w:rsidR="00471A4C" w:rsidRPr="00900E05" w:rsidRDefault="00471A4C" w:rsidP="00471A4C">
      <w:pPr>
        <w:widowControl w:val="0"/>
        <w:tabs>
          <w:tab w:val="left" w:pos="4820"/>
        </w:tabs>
        <w:spacing w:after="240" w:line="240" w:lineRule="auto"/>
        <w:rPr>
          <w:rFonts w:ascii="Arial" w:eastAsia="Times New Roman" w:hAnsi="Arial" w:cs="Arial"/>
        </w:rPr>
      </w:pPr>
      <w:r w:rsidRPr="00344A3C">
        <w:rPr>
          <w:rFonts w:ascii="Arial" w:eastAsia="Times New Roman" w:hAnsi="Arial" w:cs="Arial"/>
        </w:rPr>
        <w:t>(Name of director)</w:t>
      </w:r>
      <w:r w:rsidRPr="00344A3C">
        <w:rPr>
          <w:rFonts w:ascii="Arial" w:eastAsia="Times New Roman" w:hAnsi="Arial" w:cs="Arial"/>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71A4C" w:rsidRPr="00344A3C" w:rsidTr="0014016E">
        <w:trPr>
          <w:trHeight w:val="517"/>
        </w:trPr>
        <w:tc>
          <w:tcPr>
            <w:tcW w:w="4528" w:type="dxa"/>
            <w:tcBorders>
              <w:top w:val="nil"/>
              <w:left w:val="nil"/>
              <w:right w:val="nil"/>
            </w:tcBorders>
          </w:tcPr>
          <w:p w:rsidR="00471A4C" w:rsidRPr="00344A3C" w:rsidRDefault="00471A4C" w:rsidP="00471A4C">
            <w:pPr>
              <w:spacing w:after="240" w:line="240" w:lineRule="auto"/>
              <w:rPr>
                <w:rFonts w:ascii="Arial" w:eastAsia="Times New Roman" w:hAnsi="Arial" w:cs="Arial"/>
              </w:rPr>
            </w:pPr>
          </w:p>
        </w:tc>
        <w:tc>
          <w:tcPr>
            <w:tcW w:w="319" w:type="dxa"/>
            <w:tcBorders>
              <w:top w:val="nil"/>
              <w:left w:val="nil"/>
              <w:bottom w:val="nil"/>
              <w:right w:val="nil"/>
            </w:tcBorders>
          </w:tcPr>
          <w:p w:rsidR="00471A4C" w:rsidRPr="00344A3C" w:rsidRDefault="00471A4C" w:rsidP="00471A4C">
            <w:pPr>
              <w:spacing w:after="240" w:line="240" w:lineRule="auto"/>
              <w:rPr>
                <w:rFonts w:ascii="Arial" w:eastAsia="Times New Roman" w:hAnsi="Arial" w:cs="Arial"/>
              </w:rPr>
            </w:pPr>
          </w:p>
        </w:tc>
        <w:tc>
          <w:tcPr>
            <w:tcW w:w="4439" w:type="dxa"/>
            <w:tcBorders>
              <w:top w:val="nil"/>
              <w:left w:val="nil"/>
              <w:right w:val="nil"/>
            </w:tcBorders>
          </w:tcPr>
          <w:p w:rsidR="00471A4C" w:rsidRPr="00344A3C" w:rsidRDefault="00471A4C" w:rsidP="00471A4C">
            <w:pPr>
              <w:spacing w:after="240" w:line="240" w:lineRule="auto"/>
              <w:rPr>
                <w:rFonts w:ascii="Arial" w:eastAsia="Times New Roman" w:hAnsi="Arial" w:cs="Arial"/>
              </w:rPr>
            </w:pPr>
          </w:p>
        </w:tc>
      </w:tr>
    </w:tbl>
    <w:p w:rsidR="00471A4C" w:rsidRPr="00900E05" w:rsidRDefault="00471A4C" w:rsidP="00471A4C">
      <w:pPr>
        <w:widowControl w:val="0"/>
        <w:tabs>
          <w:tab w:val="left" w:pos="4820"/>
        </w:tabs>
        <w:spacing w:after="240" w:line="240" w:lineRule="auto"/>
        <w:rPr>
          <w:rFonts w:ascii="Arial" w:eastAsia="Times New Roman" w:hAnsi="Arial" w:cs="Arial"/>
        </w:rPr>
      </w:pPr>
      <w:r w:rsidRPr="00344A3C">
        <w:rPr>
          <w:rFonts w:ascii="Arial" w:eastAsia="Times New Roman" w:hAnsi="Arial" w:cs="Arial"/>
        </w:rPr>
        <w:t>(Date)</w:t>
      </w:r>
      <w:r w:rsidRPr="00344A3C">
        <w:rPr>
          <w:rFonts w:ascii="Arial" w:eastAsia="Times New Roman" w:hAnsi="Arial" w:cs="Arial"/>
        </w:rPr>
        <w:tab/>
        <w:t>(Date)</w:t>
      </w:r>
    </w:p>
    <w:p w:rsidR="00471A4C" w:rsidRPr="00344A3C" w:rsidRDefault="00471A4C" w:rsidP="00471A4C">
      <w:pPr>
        <w:widowControl w:val="0"/>
        <w:tabs>
          <w:tab w:val="left" w:pos="4820"/>
        </w:tabs>
        <w:spacing w:after="240" w:line="240" w:lineRule="auto"/>
        <w:rPr>
          <w:rFonts w:ascii="Arial" w:eastAsia="Times New Roman" w:hAnsi="Arial" w:cs="Arial"/>
        </w:rPr>
      </w:pPr>
      <w:r w:rsidRPr="00344A3C">
        <w:rPr>
          <w:rFonts w:ascii="Arial" w:eastAsia="Times New Roman" w:hAnsi="Arial" w:cs="Arial"/>
        </w:rPr>
        <w:t>in the presence of:</w:t>
      </w:r>
      <w:r w:rsidRPr="00344A3C">
        <w:rPr>
          <w:rFonts w:ascii="Arial" w:eastAsia="Times New Roman" w:hAnsi="Arial" w:cs="Arial"/>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71A4C" w:rsidRPr="00344A3C" w:rsidTr="0014016E">
        <w:tc>
          <w:tcPr>
            <w:tcW w:w="4528" w:type="dxa"/>
            <w:tcBorders>
              <w:top w:val="nil"/>
              <w:left w:val="nil"/>
              <w:bottom w:val="single" w:sz="4" w:space="0" w:color="auto"/>
              <w:right w:val="nil"/>
            </w:tcBorders>
          </w:tcPr>
          <w:p w:rsidR="00471A4C" w:rsidRPr="00344A3C" w:rsidRDefault="00471A4C" w:rsidP="00471A4C">
            <w:pPr>
              <w:tabs>
                <w:tab w:val="right" w:pos="4111"/>
              </w:tabs>
              <w:spacing w:after="240" w:line="240" w:lineRule="auto"/>
              <w:rPr>
                <w:rFonts w:ascii="Arial" w:eastAsia="Times New Roman" w:hAnsi="Arial" w:cs="Arial"/>
              </w:rPr>
            </w:pPr>
          </w:p>
        </w:tc>
        <w:tc>
          <w:tcPr>
            <w:tcW w:w="319" w:type="dxa"/>
            <w:tcBorders>
              <w:top w:val="nil"/>
              <w:left w:val="nil"/>
              <w:bottom w:val="nil"/>
              <w:right w:val="nil"/>
            </w:tcBorders>
          </w:tcPr>
          <w:p w:rsidR="00471A4C" w:rsidRPr="00344A3C" w:rsidRDefault="00471A4C" w:rsidP="00471A4C">
            <w:pPr>
              <w:spacing w:after="240" w:line="240" w:lineRule="auto"/>
              <w:rPr>
                <w:rFonts w:ascii="Arial" w:eastAsia="Times New Roman" w:hAnsi="Arial" w:cs="Arial"/>
              </w:rPr>
            </w:pPr>
          </w:p>
        </w:tc>
        <w:tc>
          <w:tcPr>
            <w:tcW w:w="4439" w:type="dxa"/>
            <w:tcBorders>
              <w:top w:val="nil"/>
              <w:left w:val="nil"/>
              <w:bottom w:val="single" w:sz="4" w:space="0" w:color="auto"/>
              <w:right w:val="nil"/>
            </w:tcBorders>
          </w:tcPr>
          <w:p w:rsidR="00471A4C" w:rsidRPr="00344A3C" w:rsidRDefault="00471A4C" w:rsidP="00471A4C">
            <w:pPr>
              <w:spacing w:after="240" w:line="240" w:lineRule="auto"/>
              <w:rPr>
                <w:rFonts w:ascii="Arial" w:eastAsia="Times New Roman" w:hAnsi="Arial" w:cs="Arial"/>
              </w:rPr>
            </w:pPr>
          </w:p>
        </w:tc>
      </w:tr>
      <w:tr w:rsidR="00471A4C" w:rsidRPr="00344A3C" w:rsidTr="0014016E">
        <w:trPr>
          <w:trHeight w:val="193"/>
        </w:trPr>
        <w:tc>
          <w:tcPr>
            <w:tcW w:w="4528" w:type="dxa"/>
            <w:tcBorders>
              <w:top w:val="single" w:sz="4" w:space="0" w:color="auto"/>
              <w:left w:val="nil"/>
              <w:bottom w:val="nil"/>
              <w:right w:val="nil"/>
            </w:tcBorders>
          </w:tcPr>
          <w:p w:rsidR="00471A4C" w:rsidRPr="00900E05" w:rsidRDefault="00471A4C" w:rsidP="00471A4C">
            <w:pPr>
              <w:spacing w:after="240" w:line="240" w:lineRule="auto"/>
              <w:rPr>
                <w:rFonts w:ascii="Arial" w:eastAsia="Times New Roman" w:hAnsi="Arial" w:cs="Arial"/>
              </w:rPr>
            </w:pPr>
            <w:r w:rsidRPr="00344A3C">
              <w:rPr>
                <w:rFonts w:ascii="Arial" w:eastAsia="Times New Roman" w:hAnsi="Arial" w:cs="Arial"/>
              </w:rPr>
              <w:t>(Signature of witness)</w:t>
            </w:r>
          </w:p>
        </w:tc>
        <w:tc>
          <w:tcPr>
            <w:tcW w:w="319" w:type="dxa"/>
            <w:tcBorders>
              <w:top w:val="nil"/>
              <w:left w:val="nil"/>
              <w:bottom w:val="nil"/>
              <w:right w:val="nil"/>
            </w:tcBorders>
          </w:tcPr>
          <w:p w:rsidR="00471A4C" w:rsidRPr="00344A3C" w:rsidRDefault="00471A4C" w:rsidP="00471A4C">
            <w:pPr>
              <w:spacing w:after="240" w:line="240" w:lineRule="auto"/>
              <w:rPr>
                <w:rFonts w:ascii="Arial" w:eastAsia="Times New Roman" w:hAnsi="Arial" w:cs="Arial"/>
              </w:rPr>
            </w:pPr>
          </w:p>
        </w:tc>
        <w:tc>
          <w:tcPr>
            <w:tcW w:w="4439" w:type="dxa"/>
            <w:tcBorders>
              <w:top w:val="single" w:sz="4" w:space="0" w:color="auto"/>
              <w:left w:val="nil"/>
              <w:bottom w:val="nil"/>
              <w:right w:val="nil"/>
            </w:tcBorders>
          </w:tcPr>
          <w:p w:rsidR="00471A4C" w:rsidRPr="00344A3C" w:rsidRDefault="00471A4C" w:rsidP="00471A4C">
            <w:pPr>
              <w:spacing w:after="240" w:line="240" w:lineRule="auto"/>
              <w:rPr>
                <w:rFonts w:ascii="Arial" w:eastAsia="Times New Roman" w:hAnsi="Arial" w:cs="Arial"/>
              </w:rPr>
            </w:pPr>
            <w:r w:rsidRPr="00344A3C">
              <w:rPr>
                <w:rFonts w:ascii="Arial" w:eastAsia="Times New Roman" w:hAnsi="Arial" w:cs="Arial"/>
              </w:rPr>
              <w:t>(Signature of witness)</w:t>
            </w:r>
          </w:p>
        </w:tc>
      </w:tr>
      <w:tr w:rsidR="00471A4C" w:rsidRPr="00344A3C" w:rsidTr="0014016E">
        <w:trPr>
          <w:trHeight w:val="517"/>
        </w:trPr>
        <w:tc>
          <w:tcPr>
            <w:tcW w:w="4528" w:type="dxa"/>
            <w:tcBorders>
              <w:top w:val="nil"/>
              <w:left w:val="nil"/>
              <w:right w:val="nil"/>
            </w:tcBorders>
          </w:tcPr>
          <w:p w:rsidR="00471A4C" w:rsidRPr="00344A3C" w:rsidRDefault="00471A4C" w:rsidP="00471A4C">
            <w:pPr>
              <w:spacing w:after="240" w:line="240" w:lineRule="auto"/>
              <w:rPr>
                <w:rFonts w:ascii="Arial" w:eastAsia="Times New Roman" w:hAnsi="Arial" w:cs="Arial"/>
              </w:rPr>
            </w:pPr>
          </w:p>
        </w:tc>
        <w:tc>
          <w:tcPr>
            <w:tcW w:w="319" w:type="dxa"/>
            <w:tcBorders>
              <w:top w:val="nil"/>
              <w:left w:val="nil"/>
              <w:bottom w:val="nil"/>
              <w:right w:val="nil"/>
            </w:tcBorders>
          </w:tcPr>
          <w:p w:rsidR="00471A4C" w:rsidRPr="00900E05" w:rsidRDefault="00471A4C" w:rsidP="00471A4C">
            <w:pPr>
              <w:spacing w:after="240" w:line="240" w:lineRule="auto"/>
              <w:rPr>
                <w:rFonts w:ascii="Arial" w:eastAsia="Times New Roman" w:hAnsi="Arial" w:cs="Arial"/>
              </w:rPr>
            </w:pPr>
          </w:p>
        </w:tc>
        <w:tc>
          <w:tcPr>
            <w:tcW w:w="4439" w:type="dxa"/>
            <w:tcBorders>
              <w:top w:val="nil"/>
              <w:left w:val="nil"/>
              <w:right w:val="nil"/>
            </w:tcBorders>
          </w:tcPr>
          <w:p w:rsidR="00471A4C" w:rsidRPr="00344A3C" w:rsidRDefault="00471A4C" w:rsidP="00471A4C">
            <w:pPr>
              <w:spacing w:after="240" w:line="240" w:lineRule="auto"/>
              <w:rPr>
                <w:rFonts w:ascii="Arial" w:eastAsia="Times New Roman" w:hAnsi="Arial" w:cs="Arial"/>
              </w:rPr>
            </w:pPr>
          </w:p>
        </w:tc>
      </w:tr>
    </w:tbl>
    <w:p w:rsidR="00471A4C" w:rsidRPr="00344A3C" w:rsidRDefault="00471A4C" w:rsidP="00471A4C">
      <w:pPr>
        <w:widowControl w:val="0"/>
        <w:tabs>
          <w:tab w:val="left" w:pos="4820"/>
        </w:tabs>
        <w:spacing w:after="240" w:line="240" w:lineRule="auto"/>
        <w:rPr>
          <w:rFonts w:ascii="Arial" w:eastAsia="Times New Roman" w:hAnsi="Arial" w:cs="Arial"/>
        </w:rPr>
      </w:pPr>
      <w:r w:rsidRPr="00344A3C">
        <w:rPr>
          <w:rFonts w:ascii="Arial" w:eastAsia="Times New Roman" w:hAnsi="Arial" w:cs="Arial"/>
        </w:rPr>
        <w:t xml:space="preserve">(Name of </w:t>
      </w:r>
      <w:r w:rsidRPr="00900E05">
        <w:rPr>
          <w:rFonts w:ascii="Arial" w:eastAsia="Times New Roman" w:hAnsi="Arial" w:cs="Arial"/>
        </w:rPr>
        <w:t>witness)</w:t>
      </w:r>
      <w:r w:rsidRPr="00900E05">
        <w:rPr>
          <w:rFonts w:ascii="Arial" w:eastAsia="Times New Roman" w:hAnsi="Arial" w:cs="Arial"/>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71A4C" w:rsidRPr="00344A3C" w:rsidTr="0014016E">
        <w:tc>
          <w:tcPr>
            <w:tcW w:w="9286" w:type="dxa"/>
            <w:gridSpan w:val="3"/>
            <w:tcBorders>
              <w:top w:val="nil"/>
              <w:left w:val="nil"/>
              <w:bottom w:val="nil"/>
              <w:right w:val="nil"/>
            </w:tcBorders>
          </w:tcPr>
          <w:p w:rsidR="00DC75BB" w:rsidRPr="00344A3C" w:rsidRDefault="00DC75BB" w:rsidP="00DC75BB">
            <w:pPr>
              <w:tabs>
                <w:tab w:val="right" w:pos="4111"/>
              </w:tabs>
              <w:spacing w:before="240" w:after="24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315"/>
              <w:gridCol w:w="4347"/>
            </w:tblGrid>
            <w:tr w:rsidR="00DC75BB" w:rsidRPr="00344A3C" w:rsidTr="00AE7707">
              <w:tc>
                <w:tcPr>
                  <w:tcW w:w="4408" w:type="dxa"/>
                  <w:tcBorders>
                    <w:top w:val="nil"/>
                    <w:left w:val="nil"/>
                    <w:bottom w:val="single" w:sz="4" w:space="0" w:color="auto"/>
                    <w:right w:val="nil"/>
                  </w:tcBorders>
                </w:tcPr>
                <w:p w:rsidR="00DC75BB" w:rsidRPr="00344A3C" w:rsidRDefault="00DC75BB" w:rsidP="0014016E">
                  <w:pPr>
                    <w:tabs>
                      <w:tab w:val="right" w:pos="4111"/>
                    </w:tabs>
                    <w:spacing w:after="240" w:line="240" w:lineRule="auto"/>
                    <w:rPr>
                      <w:rFonts w:ascii="Arial" w:eastAsia="Times New Roman" w:hAnsi="Arial" w:cs="Arial"/>
                    </w:rPr>
                  </w:pPr>
                </w:p>
              </w:tc>
              <w:tc>
                <w:tcPr>
                  <w:tcW w:w="315" w:type="dxa"/>
                  <w:tcBorders>
                    <w:top w:val="nil"/>
                    <w:left w:val="nil"/>
                    <w:bottom w:val="nil"/>
                    <w:right w:val="nil"/>
                  </w:tcBorders>
                </w:tcPr>
                <w:p w:rsidR="00DC75BB" w:rsidRPr="00344A3C" w:rsidRDefault="00DC75BB" w:rsidP="0014016E">
                  <w:pPr>
                    <w:spacing w:after="240" w:line="240" w:lineRule="auto"/>
                    <w:rPr>
                      <w:rFonts w:ascii="Arial" w:eastAsia="Times New Roman" w:hAnsi="Arial" w:cs="Arial"/>
                    </w:rPr>
                  </w:pPr>
                </w:p>
              </w:tc>
              <w:tc>
                <w:tcPr>
                  <w:tcW w:w="4347" w:type="dxa"/>
                  <w:tcBorders>
                    <w:top w:val="nil"/>
                    <w:left w:val="nil"/>
                    <w:bottom w:val="single" w:sz="4" w:space="0" w:color="auto"/>
                    <w:right w:val="nil"/>
                  </w:tcBorders>
                </w:tcPr>
                <w:p w:rsidR="00DC75BB" w:rsidRPr="00344A3C" w:rsidRDefault="00DC75BB" w:rsidP="0014016E">
                  <w:pPr>
                    <w:spacing w:after="240" w:line="240" w:lineRule="auto"/>
                    <w:rPr>
                      <w:rFonts w:ascii="Arial" w:eastAsia="Times New Roman" w:hAnsi="Arial" w:cs="Arial"/>
                    </w:rPr>
                  </w:pPr>
                </w:p>
              </w:tc>
            </w:tr>
          </w:tbl>
          <w:p w:rsidR="00471A4C" w:rsidRPr="00344A3C" w:rsidRDefault="00471A4C" w:rsidP="00471A4C">
            <w:pPr>
              <w:keepNext/>
              <w:tabs>
                <w:tab w:val="right" w:pos="4111"/>
              </w:tabs>
              <w:spacing w:before="240" w:after="240" w:line="240" w:lineRule="auto"/>
              <w:rPr>
                <w:rFonts w:ascii="Arial" w:eastAsia="Times New Roman" w:hAnsi="Arial" w:cs="Arial"/>
              </w:rPr>
            </w:pPr>
            <w:r w:rsidRPr="00344A3C">
              <w:rPr>
                <w:rFonts w:ascii="Arial" w:eastAsia="Times New Roman" w:hAnsi="Arial" w:cs="Arial"/>
                <w:caps/>
              </w:rPr>
              <w:t>Accepted</w:t>
            </w:r>
            <w:r w:rsidRPr="00344A3C">
              <w:rPr>
                <w:rFonts w:ascii="Arial" w:eastAsia="Times New Roman" w:hAnsi="Arial" w:cs="Arial"/>
              </w:rPr>
              <w:t xml:space="preserve"> by the FAIR WORK OMBUDSMAN pursuant to </w:t>
            </w:r>
            <w:r w:rsidR="00DC75BB" w:rsidRPr="00344A3C">
              <w:rPr>
                <w:rFonts w:ascii="Arial" w:eastAsia="Times New Roman" w:hAnsi="Arial" w:cs="Arial"/>
              </w:rPr>
              <w:t>sub</w:t>
            </w:r>
            <w:r w:rsidRPr="00344A3C">
              <w:rPr>
                <w:rFonts w:ascii="Arial" w:eastAsia="Times New Roman" w:hAnsi="Arial" w:cs="Arial"/>
              </w:rPr>
              <w:t xml:space="preserve">section 715(2) of the </w:t>
            </w:r>
            <w:r w:rsidRPr="00344A3C">
              <w:rPr>
                <w:rFonts w:ascii="Arial" w:eastAsia="Times New Roman" w:hAnsi="Arial" w:cs="Arial"/>
                <w:i/>
              </w:rPr>
              <w:t>Fair Work Act 2009</w:t>
            </w:r>
            <w:r w:rsidRPr="00344A3C">
              <w:rPr>
                <w:rFonts w:ascii="Arial" w:eastAsia="Times New Roman" w:hAnsi="Arial" w:cs="Arial"/>
              </w:rPr>
              <w:t xml:space="preserve"> on:</w:t>
            </w:r>
          </w:p>
          <w:p w:rsidR="00471A4C" w:rsidRPr="00344A3C" w:rsidRDefault="00471A4C" w:rsidP="00471A4C">
            <w:pPr>
              <w:keepNext/>
              <w:spacing w:after="240" w:line="240" w:lineRule="auto"/>
              <w:rPr>
                <w:rFonts w:ascii="Arial" w:eastAsia="Times New Roman" w:hAnsi="Arial" w:cs="Arial"/>
              </w:rPr>
            </w:pPr>
          </w:p>
        </w:tc>
      </w:tr>
      <w:tr w:rsidR="00471A4C" w:rsidRPr="00BA551A" w:rsidTr="0014016E">
        <w:trPr>
          <w:trHeight w:val="62"/>
        </w:trPr>
        <w:tc>
          <w:tcPr>
            <w:tcW w:w="4528" w:type="dxa"/>
            <w:tcBorders>
              <w:top w:val="single" w:sz="4" w:space="0" w:color="auto"/>
              <w:left w:val="nil"/>
              <w:bottom w:val="nil"/>
              <w:right w:val="nil"/>
            </w:tcBorders>
          </w:tcPr>
          <w:p w:rsidR="00471A4C" w:rsidRPr="00BA551A" w:rsidRDefault="00471A4C" w:rsidP="00471A4C">
            <w:pPr>
              <w:spacing w:after="240" w:line="240" w:lineRule="auto"/>
              <w:rPr>
                <w:rFonts w:ascii="Arial" w:eastAsia="Times New Roman" w:hAnsi="Arial" w:cs="Arial"/>
              </w:rPr>
            </w:pPr>
            <w:r w:rsidRPr="00BA551A">
              <w:rPr>
                <w:rFonts w:ascii="Arial" w:eastAsia="Times New Roman" w:hAnsi="Arial" w:cs="Arial"/>
              </w:rPr>
              <w:t>[Insert name and role of Delegate]</w:t>
            </w:r>
          </w:p>
          <w:p w:rsidR="00471A4C" w:rsidRPr="00BA551A" w:rsidRDefault="00471A4C" w:rsidP="00471A4C">
            <w:pPr>
              <w:spacing w:after="240" w:line="240" w:lineRule="auto"/>
              <w:rPr>
                <w:rFonts w:ascii="Arial" w:eastAsia="Times New Roman" w:hAnsi="Arial" w:cs="Arial"/>
              </w:rPr>
            </w:pPr>
            <w:r w:rsidRPr="00BA551A">
              <w:rPr>
                <w:rFonts w:ascii="Arial" w:eastAsia="Times New Roman" w:hAnsi="Arial" w:cs="Arial"/>
              </w:rPr>
              <w:t xml:space="preserve">Delegate for the FAIR WORK OMBUDSMAN </w:t>
            </w:r>
          </w:p>
        </w:tc>
        <w:tc>
          <w:tcPr>
            <w:tcW w:w="319" w:type="dxa"/>
            <w:tcBorders>
              <w:top w:val="nil"/>
              <w:left w:val="nil"/>
              <w:bottom w:val="nil"/>
              <w:right w:val="nil"/>
            </w:tcBorders>
          </w:tcPr>
          <w:p w:rsidR="00471A4C" w:rsidRPr="00BA551A" w:rsidRDefault="00471A4C" w:rsidP="00471A4C">
            <w:pPr>
              <w:spacing w:after="240" w:line="240" w:lineRule="auto"/>
              <w:rPr>
                <w:rFonts w:ascii="Arial" w:eastAsia="Times New Roman" w:hAnsi="Arial" w:cs="Arial"/>
              </w:rPr>
            </w:pPr>
          </w:p>
        </w:tc>
        <w:tc>
          <w:tcPr>
            <w:tcW w:w="4439" w:type="dxa"/>
            <w:tcBorders>
              <w:top w:val="single" w:sz="4" w:space="0" w:color="auto"/>
              <w:left w:val="nil"/>
              <w:bottom w:val="nil"/>
              <w:right w:val="nil"/>
            </w:tcBorders>
          </w:tcPr>
          <w:p w:rsidR="00471A4C" w:rsidRPr="00BA551A" w:rsidRDefault="00471A4C" w:rsidP="00471A4C">
            <w:pPr>
              <w:spacing w:after="240" w:line="240" w:lineRule="auto"/>
              <w:rPr>
                <w:rFonts w:ascii="Arial" w:eastAsia="Times New Roman" w:hAnsi="Arial" w:cs="Arial"/>
              </w:rPr>
            </w:pPr>
            <w:r w:rsidRPr="00BA551A">
              <w:rPr>
                <w:rFonts w:ascii="Arial" w:eastAsia="Times New Roman" w:hAnsi="Arial" w:cs="Arial"/>
              </w:rPr>
              <w:t>(Date)</w:t>
            </w:r>
          </w:p>
        </w:tc>
      </w:tr>
      <w:tr w:rsidR="00471A4C" w:rsidRPr="00BA551A" w:rsidTr="0014016E">
        <w:tc>
          <w:tcPr>
            <w:tcW w:w="4528" w:type="dxa"/>
            <w:tcBorders>
              <w:top w:val="nil"/>
              <w:left w:val="nil"/>
              <w:bottom w:val="single" w:sz="4" w:space="0" w:color="auto"/>
              <w:right w:val="nil"/>
            </w:tcBorders>
          </w:tcPr>
          <w:p w:rsidR="00471A4C" w:rsidRPr="00BA551A" w:rsidRDefault="00471A4C" w:rsidP="00471A4C">
            <w:pPr>
              <w:spacing w:after="240" w:line="240" w:lineRule="auto"/>
              <w:rPr>
                <w:rFonts w:ascii="Arial" w:eastAsia="Times New Roman" w:hAnsi="Arial" w:cs="Arial"/>
              </w:rPr>
            </w:pPr>
            <w:r w:rsidRPr="00BA551A">
              <w:rPr>
                <w:rFonts w:ascii="Arial" w:eastAsia="Times New Roman" w:hAnsi="Arial" w:cs="Arial"/>
              </w:rPr>
              <w:t>in the presence of:</w:t>
            </w:r>
          </w:p>
          <w:p w:rsidR="00471A4C" w:rsidRPr="00BA551A" w:rsidRDefault="00471A4C" w:rsidP="00471A4C">
            <w:pPr>
              <w:spacing w:after="240" w:line="240" w:lineRule="auto"/>
              <w:rPr>
                <w:rFonts w:ascii="Arial" w:eastAsia="Times New Roman" w:hAnsi="Arial" w:cs="Arial"/>
              </w:rPr>
            </w:pPr>
          </w:p>
        </w:tc>
        <w:tc>
          <w:tcPr>
            <w:tcW w:w="319" w:type="dxa"/>
            <w:tcBorders>
              <w:top w:val="nil"/>
              <w:left w:val="nil"/>
              <w:bottom w:val="nil"/>
              <w:right w:val="nil"/>
            </w:tcBorders>
          </w:tcPr>
          <w:p w:rsidR="00471A4C" w:rsidRPr="00BA551A" w:rsidRDefault="00471A4C" w:rsidP="00471A4C">
            <w:pPr>
              <w:spacing w:after="240" w:line="240" w:lineRule="auto"/>
              <w:rPr>
                <w:rFonts w:ascii="Arial" w:eastAsia="Times New Roman" w:hAnsi="Arial" w:cs="Arial"/>
              </w:rPr>
            </w:pPr>
          </w:p>
        </w:tc>
        <w:tc>
          <w:tcPr>
            <w:tcW w:w="4439" w:type="dxa"/>
            <w:tcBorders>
              <w:top w:val="nil"/>
              <w:left w:val="nil"/>
              <w:bottom w:val="single" w:sz="4" w:space="0" w:color="auto"/>
              <w:right w:val="nil"/>
            </w:tcBorders>
          </w:tcPr>
          <w:p w:rsidR="00471A4C" w:rsidRPr="00BA551A" w:rsidRDefault="00471A4C" w:rsidP="00471A4C">
            <w:pPr>
              <w:spacing w:after="240" w:line="240" w:lineRule="auto"/>
              <w:rPr>
                <w:rFonts w:ascii="Arial" w:eastAsia="Times New Roman" w:hAnsi="Arial" w:cs="Arial"/>
              </w:rPr>
            </w:pPr>
          </w:p>
        </w:tc>
      </w:tr>
      <w:tr w:rsidR="00471A4C" w:rsidRPr="00BA551A" w:rsidTr="0014016E">
        <w:tc>
          <w:tcPr>
            <w:tcW w:w="4528" w:type="dxa"/>
            <w:tcBorders>
              <w:top w:val="single" w:sz="4" w:space="0" w:color="auto"/>
              <w:left w:val="nil"/>
              <w:bottom w:val="nil"/>
              <w:right w:val="nil"/>
            </w:tcBorders>
          </w:tcPr>
          <w:p w:rsidR="00471A4C" w:rsidRPr="00BA551A" w:rsidRDefault="00471A4C" w:rsidP="00471A4C">
            <w:pPr>
              <w:spacing w:after="240" w:line="240" w:lineRule="auto"/>
              <w:rPr>
                <w:rFonts w:ascii="Arial" w:eastAsia="Times New Roman" w:hAnsi="Arial" w:cs="Arial"/>
              </w:rPr>
            </w:pPr>
            <w:r w:rsidRPr="00BA551A">
              <w:rPr>
                <w:rFonts w:ascii="Arial" w:eastAsia="Times New Roman" w:hAnsi="Arial" w:cs="Arial"/>
              </w:rPr>
              <w:t>(Signature of witness)</w:t>
            </w:r>
          </w:p>
        </w:tc>
        <w:tc>
          <w:tcPr>
            <w:tcW w:w="319" w:type="dxa"/>
            <w:tcBorders>
              <w:top w:val="nil"/>
              <w:left w:val="nil"/>
              <w:bottom w:val="nil"/>
              <w:right w:val="nil"/>
            </w:tcBorders>
          </w:tcPr>
          <w:p w:rsidR="00471A4C" w:rsidRPr="00BA551A" w:rsidRDefault="00471A4C" w:rsidP="00471A4C">
            <w:pPr>
              <w:spacing w:after="240" w:line="240" w:lineRule="auto"/>
              <w:rPr>
                <w:rFonts w:ascii="Arial" w:eastAsia="Times New Roman" w:hAnsi="Arial" w:cs="Arial"/>
              </w:rPr>
            </w:pPr>
          </w:p>
        </w:tc>
        <w:tc>
          <w:tcPr>
            <w:tcW w:w="4439" w:type="dxa"/>
            <w:tcBorders>
              <w:top w:val="single" w:sz="4" w:space="0" w:color="auto"/>
              <w:left w:val="nil"/>
              <w:bottom w:val="nil"/>
              <w:right w:val="nil"/>
            </w:tcBorders>
          </w:tcPr>
          <w:p w:rsidR="00471A4C" w:rsidRPr="00BA551A" w:rsidRDefault="00471A4C" w:rsidP="00471A4C">
            <w:pPr>
              <w:spacing w:after="240" w:line="240" w:lineRule="auto"/>
              <w:rPr>
                <w:rFonts w:ascii="Arial" w:eastAsia="Times New Roman" w:hAnsi="Arial" w:cs="Arial"/>
              </w:rPr>
            </w:pPr>
            <w:r w:rsidRPr="00BA551A">
              <w:rPr>
                <w:rFonts w:ascii="Arial" w:eastAsia="Times New Roman" w:hAnsi="Arial" w:cs="Arial"/>
              </w:rPr>
              <w:t>(Name of Witness)</w:t>
            </w:r>
          </w:p>
          <w:p w:rsidR="00471A4C" w:rsidRPr="00BA551A" w:rsidRDefault="00471A4C" w:rsidP="00471A4C">
            <w:pPr>
              <w:spacing w:after="240" w:line="240" w:lineRule="auto"/>
              <w:rPr>
                <w:rFonts w:ascii="Arial" w:eastAsia="Times New Roman" w:hAnsi="Arial" w:cs="Arial"/>
              </w:rPr>
            </w:pPr>
          </w:p>
          <w:p w:rsidR="00471A4C" w:rsidRPr="00BA551A" w:rsidRDefault="00471A4C" w:rsidP="00471A4C">
            <w:pPr>
              <w:spacing w:after="240" w:line="240" w:lineRule="auto"/>
              <w:rPr>
                <w:rFonts w:ascii="Arial" w:eastAsia="Times New Roman" w:hAnsi="Arial" w:cs="Arial"/>
              </w:rPr>
            </w:pPr>
          </w:p>
        </w:tc>
      </w:tr>
      <w:bookmarkEnd w:id="10"/>
      <w:bookmarkEnd w:id="11"/>
      <w:bookmarkEnd w:id="12"/>
      <w:bookmarkEnd w:id="13"/>
      <w:bookmarkEnd w:id="14"/>
      <w:bookmarkEnd w:id="15"/>
      <w:bookmarkEnd w:id="16"/>
      <w:bookmarkEnd w:id="17"/>
      <w:bookmarkEnd w:id="18"/>
      <w:bookmarkEnd w:id="19"/>
      <w:bookmarkEnd w:id="20"/>
    </w:tbl>
    <w:p w:rsidR="00096D2F" w:rsidRDefault="00096D2F">
      <w:pPr>
        <w:rPr>
          <w:rFonts w:ascii="Arial" w:eastAsia="Times New Roman" w:hAnsi="Arial" w:cs="Arial"/>
          <w:b/>
          <w:spacing w:val="10"/>
        </w:rPr>
      </w:pPr>
    </w:p>
    <w:p w:rsidR="00096D2F" w:rsidRDefault="00096D2F">
      <w:pPr>
        <w:rPr>
          <w:rFonts w:ascii="Arial" w:eastAsia="Times New Roman" w:hAnsi="Arial" w:cs="Arial"/>
          <w:b/>
          <w:spacing w:val="10"/>
        </w:rPr>
      </w:pPr>
      <w:r>
        <w:rPr>
          <w:rFonts w:ascii="Arial" w:eastAsia="Times New Roman" w:hAnsi="Arial" w:cs="Arial"/>
          <w:b/>
          <w:spacing w:val="10"/>
        </w:rPr>
        <w:br w:type="page"/>
      </w:r>
    </w:p>
    <w:p w:rsidR="00900E05" w:rsidRDefault="00900E05">
      <w:pPr>
        <w:rPr>
          <w:rFonts w:ascii="Arial" w:eastAsia="Times New Roman" w:hAnsi="Arial" w:cs="Arial"/>
          <w:b/>
          <w:spacing w:val="10"/>
        </w:rPr>
      </w:pPr>
      <w:r w:rsidRPr="00BA551A">
        <w:rPr>
          <w:rFonts w:ascii="Arial" w:eastAsia="Times New Roman" w:hAnsi="Arial" w:cs="Arial"/>
          <w:b/>
          <w:spacing w:val="10"/>
        </w:rPr>
        <w:lastRenderedPageBreak/>
        <w:t>Annexure A</w:t>
      </w:r>
    </w:p>
    <w:p w:rsidR="001936F6" w:rsidRPr="00BA551A" w:rsidRDefault="001936F6">
      <w:pPr>
        <w:rPr>
          <w:rFonts w:ascii="Arial" w:eastAsia="Times New Roman" w:hAnsi="Arial" w:cs="Arial"/>
          <w:b/>
          <w:spacing w:val="10"/>
        </w:rPr>
      </w:pPr>
    </w:p>
    <w:p w:rsidR="00C71433" w:rsidRPr="00BA551A" w:rsidRDefault="00C71433" w:rsidP="00C71433">
      <w:pPr>
        <w:widowControl w:val="0"/>
        <w:tabs>
          <w:tab w:val="right" w:pos="9072"/>
        </w:tabs>
        <w:spacing w:before="360" w:after="360" w:line="240" w:lineRule="auto"/>
        <w:outlineLvl w:val="1"/>
        <w:rPr>
          <w:rFonts w:ascii="Arial" w:eastAsia="Times New Roman" w:hAnsi="Arial" w:cs="Arial"/>
          <w:b/>
          <w:spacing w:val="10"/>
        </w:rPr>
      </w:pPr>
      <w:r w:rsidRPr="00BA551A">
        <w:rPr>
          <w:rFonts w:ascii="Arial" w:eastAsia="Times New Roman" w:hAnsi="Arial" w:cs="Arial"/>
          <w:b/>
          <w:spacing w:val="10"/>
        </w:rPr>
        <w:t xml:space="preserve">– Letter of Apology </w:t>
      </w:r>
    </w:p>
    <w:p w:rsidR="00C71433" w:rsidRPr="00BA551A" w:rsidRDefault="00C71433" w:rsidP="00AA0B88">
      <w:pPr>
        <w:widowControl w:val="0"/>
        <w:spacing w:after="240" w:line="240" w:lineRule="auto"/>
        <w:jc w:val="both"/>
        <w:rPr>
          <w:rFonts w:ascii="Arial" w:hAnsi="Arial" w:cs="Arial"/>
          <w:bCs/>
          <w:iCs/>
        </w:rPr>
      </w:pPr>
      <w:r w:rsidRPr="00BA551A">
        <w:rPr>
          <w:rFonts w:ascii="Arial" w:hAnsi="Arial" w:cs="Arial"/>
          <w:bCs/>
          <w:iCs/>
        </w:rPr>
        <w:t xml:space="preserve">Dear </w:t>
      </w:r>
    </w:p>
    <w:p w:rsidR="00C71433" w:rsidRPr="00BA551A" w:rsidRDefault="00C71433" w:rsidP="00AA0B88">
      <w:pPr>
        <w:widowControl w:val="0"/>
        <w:spacing w:after="240"/>
        <w:jc w:val="both"/>
        <w:rPr>
          <w:rFonts w:ascii="Arial" w:hAnsi="Arial" w:cs="Arial"/>
          <w:bCs/>
          <w:iCs/>
        </w:rPr>
      </w:pPr>
      <w:r w:rsidRPr="00BA551A">
        <w:rPr>
          <w:rFonts w:ascii="Arial" w:hAnsi="Arial" w:cs="Arial"/>
          <w:bCs/>
          <w:iCs/>
        </w:rPr>
        <w:t>I am writing on behalf of Ventia Utility Services Pty Limited</w:t>
      </w:r>
      <w:r w:rsidR="00C337AC" w:rsidRPr="00BA551A">
        <w:rPr>
          <w:rFonts w:ascii="Arial" w:hAnsi="Arial" w:cs="Arial"/>
          <w:bCs/>
          <w:iCs/>
        </w:rPr>
        <w:t xml:space="preserve"> (</w:t>
      </w:r>
      <w:r w:rsidR="007E0776">
        <w:rPr>
          <w:rFonts w:ascii="Arial" w:hAnsi="Arial" w:cs="Arial"/>
          <w:b/>
          <w:bCs/>
          <w:iCs/>
        </w:rPr>
        <w:t>VUS</w:t>
      </w:r>
      <w:r w:rsidR="00C337AC" w:rsidRPr="00BA551A">
        <w:rPr>
          <w:rFonts w:ascii="Arial" w:hAnsi="Arial" w:cs="Arial"/>
          <w:bCs/>
          <w:iCs/>
        </w:rPr>
        <w:t>)</w:t>
      </w:r>
      <w:r w:rsidRPr="00BA551A">
        <w:rPr>
          <w:rFonts w:ascii="Arial" w:hAnsi="Arial" w:cs="Arial"/>
          <w:bCs/>
          <w:iCs/>
        </w:rPr>
        <w:t xml:space="preserve">, formerly known as Thiess Services Pty Ltd, to apologise for </w:t>
      </w:r>
      <w:r w:rsidR="0076309E">
        <w:rPr>
          <w:rFonts w:ascii="Arial" w:hAnsi="Arial" w:cs="Arial"/>
          <w:bCs/>
          <w:iCs/>
        </w:rPr>
        <w:t>VUS</w:t>
      </w:r>
      <w:r w:rsidRPr="00BA551A">
        <w:rPr>
          <w:rFonts w:ascii="Arial" w:hAnsi="Arial" w:cs="Arial"/>
          <w:bCs/>
          <w:iCs/>
        </w:rPr>
        <w:t xml:space="preserve">’s failure to comply with </w:t>
      </w:r>
      <w:r w:rsidR="00C337AC" w:rsidRPr="00BA551A">
        <w:rPr>
          <w:rFonts w:ascii="Arial" w:hAnsi="Arial" w:cs="Arial"/>
          <w:bCs/>
          <w:iCs/>
        </w:rPr>
        <w:t>Commonwealth</w:t>
      </w:r>
      <w:r w:rsidRPr="00BA551A">
        <w:rPr>
          <w:rFonts w:ascii="Arial" w:hAnsi="Arial" w:cs="Arial"/>
          <w:bCs/>
          <w:iCs/>
        </w:rPr>
        <w:t xml:space="preserve"> workplace law.</w:t>
      </w:r>
    </w:p>
    <w:p w:rsidR="00C71433" w:rsidRPr="00BA551A" w:rsidRDefault="00847E5D" w:rsidP="00AA0B88">
      <w:pPr>
        <w:widowControl w:val="0"/>
        <w:spacing w:after="240"/>
        <w:jc w:val="both"/>
        <w:rPr>
          <w:rFonts w:ascii="Arial" w:hAnsi="Arial" w:cs="Arial"/>
          <w:bCs/>
          <w:iCs/>
        </w:rPr>
      </w:pPr>
      <w:r w:rsidRPr="00BA551A">
        <w:rPr>
          <w:rFonts w:ascii="Arial" w:hAnsi="Arial" w:cs="Arial"/>
          <w:bCs/>
          <w:iCs/>
        </w:rPr>
        <w:t>On 28 July 2015</w:t>
      </w:r>
      <w:r w:rsidR="00C71433" w:rsidRPr="00BA551A">
        <w:rPr>
          <w:rFonts w:ascii="Arial" w:hAnsi="Arial" w:cs="Arial"/>
          <w:bCs/>
          <w:iCs/>
        </w:rPr>
        <w:t xml:space="preserve"> the Fair Work Ombudsman (</w:t>
      </w:r>
      <w:r w:rsidR="00C71433" w:rsidRPr="00AA0B88">
        <w:rPr>
          <w:rFonts w:ascii="Arial" w:hAnsi="Arial"/>
          <w:b/>
        </w:rPr>
        <w:t>FWO</w:t>
      </w:r>
      <w:r w:rsidR="00C71433" w:rsidRPr="00BA551A">
        <w:rPr>
          <w:rFonts w:ascii="Arial" w:hAnsi="Arial" w:cs="Arial"/>
          <w:bCs/>
          <w:iCs/>
        </w:rPr>
        <w:t>) wrote to the then Thiess Services Pty Ltd referring to an investigation that had been conducted involving contraventions of the</w:t>
      </w:r>
      <w:r w:rsidR="00C71433" w:rsidRPr="00BA551A">
        <w:rPr>
          <w:rFonts w:ascii="Arial" w:hAnsi="Arial" w:cs="Arial"/>
          <w:bCs/>
          <w:i/>
          <w:iCs/>
        </w:rPr>
        <w:t xml:space="preserve"> Fair Work Act</w:t>
      </w:r>
      <w:r w:rsidR="00C71433" w:rsidRPr="00BA551A">
        <w:rPr>
          <w:rFonts w:ascii="Arial" w:hAnsi="Arial" w:cs="Arial"/>
          <w:bCs/>
          <w:iCs/>
        </w:rPr>
        <w:t xml:space="preserve"> </w:t>
      </w:r>
      <w:r w:rsidR="00C71433" w:rsidRPr="00BA551A">
        <w:rPr>
          <w:rFonts w:ascii="Arial" w:hAnsi="Arial" w:cs="Arial"/>
          <w:bCs/>
          <w:i/>
          <w:iCs/>
        </w:rPr>
        <w:t>2009</w:t>
      </w:r>
      <w:r w:rsidR="00C71433" w:rsidRPr="00BA551A">
        <w:rPr>
          <w:rFonts w:ascii="Arial" w:hAnsi="Arial" w:cs="Arial"/>
          <w:bCs/>
          <w:iCs/>
        </w:rPr>
        <w:t xml:space="preserve"> (</w:t>
      </w:r>
      <w:r w:rsidR="00C71433" w:rsidRPr="00AA0B88">
        <w:rPr>
          <w:rFonts w:ascii="Arial" w:hAnsi="Arial"/>
          <w:b/>
        </w:rPr>
        <w:t>FW Act</w:t>
      </w:r>
      <w:r w:rsidR="00C71433" w:rsidRPr="00BA551A">
        <w:rPr>
          <w:rFonts w:ascii="Arial" w:hAnsi="Arial" w:cs="Arial"/>
          <w:bCs/>
          <w:iCs/>
        </w:rPr>
        <w:t>) and a Master Employment Contract (</w:t>
      </w:r>
      <w:r w:rsidR="00C71433" w:rsidRPr="00AA0B88">
        <w:rPr>
          <w:rFonts w:ascii="Arial" w:hAnsi="Arial"/>
          <w:b/>
        </w:rPr>
        <w:t>MEC</w:t>
      </w:r>
      <w:r w:rsidR="00C71433" w:rsidRPr="00BA551A">
        <w:rPr>
          <w:rFonts w:ascii="Arial" w:hAnsi="Arial" w:cs="Arial"/>
          <w:bCs/>
          <w:iCs/>
        </w:rPr>
        <w:t>). Regrettably, the investigation identified you as an Affected Person having entered into a MEC with Thiess Services Pty Ltd.</w:t>
      </w:r>
    </w:p>
    <w:p w:rsidR="00C71433" w:rsidRPr="00AA0B88" w:rsidRDefault="00C71433" w:rsidP="00AA0B88">
      <w:pPr>
        <w:widowControl w:val="0"/>
        <w:spacing w:after="240"/>
        <w:jc w:val="both"/>
        <w:rPr>
          <w:rFonts w:ascii="Arial" w:hAnsi="Arial"/>
        </w:rPr>
      </w:pPr>
      <w:r w:rsidRPr="00AA0B88">
        <w:rPr>
          <w:rFonts w:ascii="Arial" w:hAnsi="Arial"/>
        </w:rPr>
        <w:t>T</w:t>
      </w:r>
      <w:r w:rsidR="007E0776" w:rsidRPr="00AA0B88">
        <w:rPr>
          <w:rFonts w:ascii="Arial" w:hAnsi="Arial"/>
        </w:rPr>
        <w:t xml:space="preserve">he FWO has determined and </w:t>
      </w:r>
      <w:r w:rsidR="007E0776" w:rsidRPr="00AA0B88">
        <w:rPr>
          <w:rFonts w:ascii="Arial" w:hAnsi="Arial" w:cs="Arial"/>
          <w:bCs/>
          <w:iCs/>
        </w:rPr>
        <w:t>VUS</w:t>
      </w:r>
      <w:r w:rsidRPr="00AA0B88">
        <w:rPr>
          <w:rFonts w:ascii="Arial" w:hAnsi="Arial"/>
        </w:rPr>
        <w:t xml:space="preserve"> now admits that clause </w:t>
      </w:r>
      <w:r w:rsidRPr="00AA0B88">
        <w:rPr>
          <w:rFonts w:ascii="Arial" w:hAnsi="Arial" w:cs="Arial"/>
          <w:bCs/>
          <w:iCs/>
        </w:rPr>
        <w:t>11</w:t>
      </w:r>
      <w:r w:rsidR="00757395" w:rsidRPr="00AA0B88">
        <w:rPr>
          <w:rFonts w:ascii="Arial" w:hAnsi="Arial" w:cs="Arial"/>
          <w:bCs/>
          <w:iCs/>
        </w:rPr>
        <w:t>a</w:t>
      </w:r>
      <w:r w:rsidR="005E271F" w:rsidRPr="00AA0B88">
        <w:rPr>
          <w:rFonts w:ascii="Arial" w:hAnsi="Arial" w:cs="Arial"/>
          <w:bCs/>
          <w:iCs/>
        </w:rPr>
        <w:t>(vii)</w:t>
      </w:r>
      <w:r w:rsidRPr="00AA0B88">
        <w:rPr>
          <w:rFonts w:ascii="Arial" w:hAnsi="Arial"/>
        </w:rPr>
        <w:t xml:space="preserve"> of the MEC contravened the following provisions of the FW Act: </w:t>
      </w:r>
    </w:p>
    <w:p w:rsidR="00C71433" w:rsidRPr="00AA0B88" w:rsidRDefault="00C71433" w:rsidP="00AA0B88">
      <w:pPr>
        <w:pStyle w:val="FWOparagraphlevel2"/>
        <w:numPr>
          <w:ilvl w:val="0"/>
          <w:numId w:val="117"/>
        </w:numPr>
        <w:tabs>
          <w:tab w:val="clear" w:pos="1134"/>
          <w:tab w:val="left" w:pos="1276"/>
        </w:tabs>
        <w:jc w:val="both"/>
      </w:pPr>
      <w:r w:rsidRPr="00413E76">
        <w:t xml:space="preserve">section 340 of the FW Act: </w:t>
      </w:r>
      <w:r w:rsidR="0076309E" w:rsidRPr="00AA0B88">
        <w:t>VUS</w:t>
      </w:r>
      <w:r w:rsidRPr="00AA0B88">
        <w:t xml:space="preserve"> engaged in adverse action in that, by having Affected Persons enter into the MEC they were deprived of the rights that they possessed by virtue of their prior signing of the employment agreement.</w:t>
      </w:r>
    </w:p>
    <w:p w:rsidR="00C71433" w:rsidRPr="00AA0B88" w:rsidRDefault="00C71433" w:rsidP="00AA0B88">
      <w:pPr>
        <w:pStyle w:val="FWOparagraphlevel2"/>
        <w:numPr>
          <w:ilvl w:val="0"/>
          <w:numId w:val="117"/>
        </w:numPr>
        <w:tabs>
          <w:tab w:val="clear" w:pos="1134"/>
          <w:tab w:val="left" w:pos="1276"/>
        </w:tabs>
        <w:jc w:val="both"/>
      </w:pPr>
      <w:r w:rsidRPr="00AA0B88">
        <w:t xml:space="preserve">section 345 of the FW Act: </w:t>
      </w:r>
      <w:r w:rsidR="0076309E" w:rsidRPr="00AA0B88">
        <w:t>VUS</w:t>
      </w:r>
      <w:r w:rsidRPr="00AA0B88">
        <w:t xml:space="preserve"> made false and misleading representations as the MEC purported to convey to the Affected Persons that they were not permitted to join a trade union and that </w:t>
      </w:r>
      <w:r w:rsidR="0076309E" w:rsidRPr="00AA0B88">
        <w:t>VUS</w:t>
      </w:r>
      <w:r w:rsidRPr="00AA0B88">
        <w:t xml:space="preserve"> had the right to terminate their employment if they did.</w:t>
      </w:r>
    </w:p>
    <w:p w:rsidR="00C71433" w:rsidRPr="00BA551A" w:rsidRDefault="0076309E" w:rsidP="00AA0B88">
      <w:pPr>
        <w:widowControl w:val="0"/>
        <w:spacing w:after="240"/>
        <w:jc w:val="both"/>
        <w:rPr>
          <w:rFonts w:ascii="Arial" w:hAnsi="Arial" w:cs="Arial"/>
          <w:bCs/>
          <w:iCs/>
        </w:rPr>
      </w:pPr>
      <w:r>
        <w:rPr>
          <w:rFonts w:ascii="Arial" w:hAnsi="Arial" w:cs="Arial"/>
          <w:bCs/>
          <w:iCs/>
        </w:rPr>
        <w:t>VUS</w:t>
      </w:r>
      <w:r w:rsidR="00C71433" w:rsidRPr="00BA551A">
        <w:rPr>
          <w:rFonts w:ascii="Arial" w:hAnsi="Arial" w:cs="Arial"/>
          <w:bCs/>
          <w:iCs/>
        </w:rPr>
        <w:t xml:space="preserve"> formally admitted to the FWO that it has failed to comply with its obligations under Commonwealth workplace law and has entered into an Enforceable Undertaking with the FWO, a copy of which is available on the </w:t>
      </w:r>
      <w:r w:rsidR="006D34FA">
        <w:rPr>
          <w:rFonts w:ascii="Arial" w:hAnsi="Arial" w:cs="Arial"/>
          <w:bCs/>
          <w:iCs/>
        </w:rPr>
        <w:t>Ventia</w:t>
      </w:r>
      <w:r w:rsidR="006D34FA" w:rsidRPr="00BA551A">
        <w:rPr>
          <w:rFonts w:ascii="Arial" w:hAnsi="Arial" w:cs="Arial"/>
          <w:bCs/>
          <w:iCs/>
        </w:rPr>
        <w:t xml:space="preserve"> </w:t>
      </w:r>
      <w:r w:rsidR="00C71433" w:rsidRPr="00BA551A">
        <w:rPr>
          <w:rFonts w:ascii="Arial" w:hAnsi="Arial" w:cs="Arial"/>
          <w:bCs/>
          <w:iCs/>
        </w:rPr>
        <w:t>and the FWO Web sites</w:t>
      </w:r>
      <w:r w:rsidR="00C337AC" w:rsidRPr="00BA551A">
        <w:rPr>
          <w:rFonts w:ascii="Arial" w:hAnsi="Arial" w:cs="Arial"/>
          <w:bCs/>
          <w:iCs/>
        </w:rPr>
        <w:t xml:space="preserve"> www.fwo.gov.au</w:t>
      </w:r>
      <w:r w:rsidR="00C71433" w:rsidRPr="00BA551A">
        <w:rPr>
          <w:rFonts w:ascii="Arial" w:hAnsi="Arial" w:cs="Arial"/>
          <w:bCs/>
          <w:iCs/>
        </w:rPr>
        <w:t>.</w:t>
      </w:r>
    </w:p>
    <w:p w:rsidR="00C71433" w:rsidRPr="00BA551A" w:rsidRDefault="00C71433" w:rsidP="00AA0B88">
      <w:pPr>
        <w:widowControl w:val="0"/>
        <w:spacing w:after="240"/>
        <w:jc w:val="both"/>
        <w:rPr>
          <w:rFonts w:ascii="Arial" w:hAnsi="Arial" w:cs="Arial"/>
          <w:bCs/>
          <w:iCs/>
        </w:rPr>
      </w:pPr>
      <w:r w:rsidRPr="00BA551A">
        <w:rPr>
          <w:rFonts w:ascii="Arial" w:hAnsi="Arial" w:cs="Arial"/>
          <w:bCs/>
          <w:iCs/>
        </w:rPr>
        <w:t xml:space="preserve">As part of the Enforceable Undertaking, </w:t>
      </w:r>
      <w:r w:rsidR="0076309E">
        <w:rPr>
          <w:rFonts w:ascii="Arial" w:hAnsi="Arial" w:cs="Arial"/>
          <w:bCs/>
          <w:iCs/>
        </w:rPr>
        <w:t>VUS</w:t>
      </w:r>
      <w:r w:rsidRPr="00BA551A">
        <w:rPr>
          <w:rFonts w:ascii="Arial" w:hAnsi="Arial" w:cs="Arial"/>
          <w:bCs/>
          <w:iCs/>
        </w:rPr>
        <w:t xml:space="preserve"> have committed to a number of measures to ensure future compliance with Commonwealth workplace law.</w:t>
      </w:r>
    </w:p>
    <w:p w:rsidR="00C71433" w:rsidRPr="00BA551A" w:rsidRDefault="0076309E" w:rsidP="00AA0B88">
      <w:pPr>
        <w:widowControl w:val="0"/>
        <w:spacing w:after="240"/>
        <w:jc w:val="both"/>
        <w:rPr>
          <w:rFonts w:ascii="Arial" w:hAnsi="Arial" w:cs="Arial"/>
          <w:bCs/>
          <w:iCs/>
        </w:rPr>
      </w:pPr>
      <w:r>
        <w:rPr>
          <w:rFonts w:ascii="Arial" w:hAnsi="Arial" w:cs="Arial"/>
          <w:bCs/>
          <w:iCs/>
        </w:rPr>
        <w:t>VUS</w:t>
      </w:r>
      <w:r w:rsidR="00C71433" w:rsidRPr="00BA551A">
        <w:rPr>
          <w:rFonts w:ascii="Arial" w:hAnsi="Arial" w:cs="Arial"/>
          <w:bCs/>
          <w:iCs/>
        </w:rPr>
        <w:t xml:space="preserve"> expresses its sincere regret and apologises to you for failing to comply with its lawful obligations.</w:t>
      </w:r>
    </w:p>
    <w:p w:rsidR="00C71433" w:rsidRPr="00FF258D" w:rsidRDefault="00C71433" w:rsidP="00171BC3">
      <w:pPr>
        <w:widowControl w:val="0"/>
        <w:spacing w:after="240"/>
        <w:jc w:val="both"/>
        <w:rPr>
          <w:rFonts w:ascii="Arial" w:hAnsi="Arial" w:cs="Arial"/>
          <w:bCs/>
          <w:iCs/>
        </w:rPr>
      </w:pPr>
      <w:r w:rsidRPr="00BA551A">
        <w:rPr>
          <w:rFonts w:ascii="Arial" w:hAnsi="Arial" w:cs="Arial"/>
          <w:bCs/>
          <w:iCs/>
        </w:rPr>
        <w:t xml:space="preserve">Should you have any </w:t>
      </w:r>
      <w:r w:rsidR="00DB3702" w:rsidRPr="00BA551A">
        <w:rPr>
          <w:rFonts w:ascii="Arial" w:hAnsi="Arial" w:cs="Arial"/>
          <w:bCs/>
          <w:iCs/>
        </w:rPr>
        <w:t>inquiries</w:t>
      </w:r>
      <w:r w:rsidRPr="00BA551A">
        <w:rPr>
          <w:rFonts w:ascii="Arial" w:hAnsi="Arial" w:cs="Arial"/>
          <w:bCs/>
          <w:iCs/>
        </w:rPr>
        <w:t xml:space="preserve"> about any matter referred to in this letter, please </w:t>
      </w:r>
      <w:r w:rsidRPr="00FF258D">
        <w:rPr>
          <w:rFonts w:ascii="Arial" w:hAnsi="Arial" w:cs="Arial"/>
          <w:bCs/>
          <w:iCs/>
        </w:rPr>
        <w:t xml:space="preserve">contact </w:t>
      </w:r>
      <w:r w:rsidR="00AD7AB8">
        <w:rPr>
          <w:rFonts w:ascii="Arial" w:hAnsi="Arial" w:cs="Arial"/>
        </w:rPr>
        <w:t>Melissa Nolet on +61 3 9861 8120 or melissa.nolet@ventia.com.au.</w:t>
      </w:r>
    </w:p>
    <w:p w:rsidR="00C71433" w:rsidRPr="00BA551A" w:rsidRDefault="00C71433" w:rsidP="00C71433">
      <w:pPr>
        <w:widowControl w:val="0"/>
        <w:spacing w:after="240" w:line="240" w:lineRule="auto"/>
        <w:rPr>
          <w:rFonts w:ascii="Arial" w:hAnsi="Arial" w:cs="Arial"/>
          <w:bCs/>
          <w:iCs/>
        </w:rPr>
      </w:pPr>
      <w:r w:rsidRPr="00BA551A">
        <w:rPr>
          <w:rFonts w:ascii="Arial" w:hAnsi="Arial" w:cs="Arial"/>
          <w:bCs/>
          <w:iCs/>
        </w:rPr>
        <w:t>Yours sincerely,</w:t>
      </w:r>
    </w:p>
    <w:p w:rsidR="00C71433" w:rsidRPr="00BA551A" w:rsidRDefault="00C71433" w:rsidP="00C71433">
      <w:pPr>
        <w:widowControl w:val="0"/>
        <w:spacing w:after="240" w:line="240" w:lineRule="auto"/>
        <w:rPr>
          <w:rFonts w:ascii="Arial" w:hAnsi="Arial" w:cs="Arial"/>
          <w:bCs/>
          <w:iCs/>
        </w:rPr>
      </w:pPr>
    </w:p>
    <w:p w:rsidR="00C71433" w:rsidRPr="00BA551A" w:rsidRDefault="00C71433" w:rsidP="00C71433">
      <w:pPr>
        <w:widowControl w:val="0"/>
        <w:spacing w:after="240" w:line="240" w:lineRule="auto"/>
        <w:rPr>
          <w:rFonts w:ascii="Arial" w:hAnsi="Arial" w:cs="Arial"/>
          <w:bCs/>
          <w:iCs/>
        </w:rPr>
      </w:pPr>
      <w:r w:rsidRPr="00BA551A">
        <w:rPr>
          <w:rFonts w:ascii="Arial" w:hAnsi="Arial" w:cs="Arial"/>
          <w:bCs/>
          <w:iCs/>
        </w:rPr>
        <w:t>Name</w:t>
      </w:r>
      <w:r w:rsidRPr="00BA551A">
        <w:rPr>
          <w:rFonts w:ascii="Arial" w:hAnsi="Arial" w:cs="Arial"/>
          <w:bCs/>
          <w:iCs/>
        </w:rPr>
        <w:tab/>
      </w:r>
    </w:p>
    <w:p w:rsidR="00FA76BB" w:rsidRDefault="00FA76BB">
      <w:pPr>
        <w:rPr>
          <w:rFonts w:ascii="Arial" w:eastAsia="Times New Roman" w:hAnsi="Arial" w:cs="Arial"/>
          <w:b/>
          <w:spacing w:val="10"/>
        </w:rPr>
      </w:pPr>
      <w:r>
        <w:rPr>
          <w:rFonts w:ascii="Arial" w:eastAsia="Times New Roman" w:hAnsi="Arial" w:cs="Arial"/>
          <w:b/>
          <w:spacing w:val="10"/>
        </w:rPr>
        <w:br w:type="page"/>
      </w:r>
    </w:p>
    <w:p w:rsidR="00C71433" w:rsidRPr="00BA551A" w:rsidRDefault="00900E05" w:rsidP="00900E05">
      <w:pPr>
        <w:widowControl w:val="0"/>
        <w:tabs>
          <w:tab w:val="right" w:pos="9072"/>
        </w:tabs>
        <w:spacing w:before="360" w:after="360" w:line="240" w:lineRule="auto"/>
        <w:outlineLvl w:val="1"/>
        <w:rPr>
          <w:rFonts w:ascii="Arial" w:eastAsia="Times New Roman" w:hAnsi="Arial" w:cs="Arial"/>
          <w:b/>
          <w:spacing w:val="10"/>
        </w:rPr>
      </w:pPr>
      <w:r w:rsidRPr="00BA551A">
        <w:rPr>
          <w:rFonts w:ascii="Arial" w:eastAsia="Times New Roman" w:hAnsi="Arial" w:cs="Arial"/>
          <w:b/>
          <w:spacing w:val="10"/>
        </w:rPr>
        <w:lastRenderedPageBreak/>
        <w:t>Annexure B</w:t>
      </w:r>
    </w:p>
    <w:p w:rsidR="00C71433" w:rsidRPr="00BA551A" w:rsidRDefault="00C71433" w:rsidP="00C71433">
      <w:pPr>
        <w:rPr>
          <w:rFonts w:ascii="Arial" w:eastAsia="Times New Roman" w:hAnsi="Arial" w:cs="Arial"/>
          <w:b/>
          <w:spacing w:val="10"/>
        </w:rPr>
      </w:pPr>
      <w:r w:rsidRPr="00BA551A">
        <w:rPr>
          <w:rFonts w:ascii="Arial" w:eastAsia="Times New Roman" w:hAnsi="Arial" w:cs="Arial"/>
          <w:b/>
          <w:spacing w:val="10"/>
        </w:rPr>
        <w:t>Affected Employees</w:t>
      </w:r>
    </w:p>
    <w:p w:rsidR="00C71433" w:rsidRPr="00F45ADF" w:rsidRDefault="00C33F74" w:rsidP="00C71433">
      <w:pPr>
        <w:pStyle w:val="ListParagraph"/>
        <w:numPr>
          <w:ilvl w:val="0"/>
          <w:numId w:val="126"/>
        </w:numPr>
        <w:rPr>
          <w:spacing w:val="10"/>
          <w:sz w:val="22"/>
          <w:szCs w:val="22"/>
        </w:rPr>
      </w:pPr>
      <w:r w:rsidRPr="00C33F74">
        <w:rPr>
          <w:color w:val="000000" w:themeColor="text1"/>
          <w:spacing w:val="10"/>
          <w:sz w:val="22"/>
          <w:szCs w:val="22"/>
          <w:highlight w:val="black"/>
        </w:rPr>
        <w:t>XXXXXXXXXXXXXX</w:t>
      </w:r>
    </w:p>
    <w:p w:rsidR="00C33F74" w:rsidRDefault="00C33F74" w:rsidP="00C71433">
      <w:pPr>
        <w:pStyle w:val="ListParagraph"/>
        <w:numPr>
          <w:ilvl w:val="0"/>
          <w:numId w:val="126"/>
        </w:numPr>
        <w:rPr>
          <w:spacing w:val="10"/>
          <w:sz w:val="22"/>
          <w:szCs w:val="22"/>
        </w:rPr>
      </w:pPr>
      <w:r w:rsidRPr="00C33F74">
        <w:rPr>
          <w:color w:val="000000" w:themeColor="text1"/>
          <w:spacing w:val="10"/>
          <w:sz w:val="22"/>
          <w:szCs w:val="22"/>
          <w:highlight w:val="black"/>
        </w:rPr>
        <w:t>XXXXXXXXXXXXXX</w:t>
      </w:r>
      <w:r w:rsidRPr="00F45ADF">
        <w:rPr>
          <w:spacing w:val="10"/>
          <w:sz w:val="22"/>
          <w:szCs w:val="22"/>
        </w:rPr>
        <w:t xml:space="preserve"> </w:t>
      </w:r>
    </w:p>
    <w:p w:rsidR="00C33F74" w:rsidRDefault="00C33F74" w:rsidP="00C71433">
      <w:pPr>
        <w:pStyle w:val="ListParagraph"/>
        <w:numPr>
          <w:ilvl w:val="0"/>
          <w:numId w:val="126"/>
        </w:numPr>
        <w:rPr>
          <w:spacing w:val="10"/>
          <w:sz w:val="22"/>
          <w:szCs w:val="22"/>
        </w:rPr>
      </w:pPr>
      <w:r w:rsidRPr="00C33F74">
        <w:rPr>
          <w:color w:val="000000" w:themeColor="text1"/>
          <w:spacing w:val="10"/>
          <w:sz w:val="22"/>
          <w:szCs w:val="22"/>
          <w:highlight w:val="black"/>
        </w:rPr>
        <w:t>XXXXXXXXXXXXXX</w:t>
      </w:r>
      <w:r w:rsidRPr="00F45ADF">
        <w:rPr>
          <w:spacing w:val="10"/>
          <w:sz w:val="22"/>
          <w:szCs w:val="22"/>
        </w:rPr>
        <w:t xml:space="preserve"> </w:t>
      </w:r>
    </w:p>
    <w:p w:rsidR="00C33F74" w:rsidRDefault="00C33F74" w:rsidP="00C71433">
      <w:pPr>
        <w:pStyle w:val="ListParagraph"/>
        <w:numPr>
          <w:ilvl w:val="0"/>
          <w:numId w:val="126"/>
        </w:numPr>
        <w:rPr>
          <w:spacing w:val="10"/>
          <w:sz w:val="22"/>
          <w:szCs w:val="22"/>
        </w:rPr>
      </w:pPr>
      <w:r w:rsidRPr="00C33F74">
        <w:rPr>
          <w:color w:val="000000" w:themeColor="text1"/>
          <w:spacing w:val="10"/>
          <w:sz w:val="22"/>
          <w:szCs w:val="22"/>
          <w:highlight w:val="black"/>
        </w:rPr>
        <w:t>XXXXXXXXXXXXXX</w:t>
      </w:r>
      <w:r w:rsidRPr="00F45ADF">
        <w:rPr>
          <w:spacing w:val="10"/>
          <w:sz w:val="22"/>
          <w:szCs w:val="22"/>
        </w:rPr>
        <w:t xml:space="preserve"> </w:t>
      </w:r>
    </w:p>
    <w:p w:rsidR="00C33F74" w:rsidRDefault="00C33F74" w:rsidP="00C71433">
      <w:pPr>
        <w:pStyle w:val="ListParagraph"/>
        <w:numPr>
          <w:ilvl w:val="0"/>
          <w:numId w:val="126"/>
        </w:numPr>
        <w:rPr>
          <w:spacing w:val="10"/>
          <w:sz w:val="22"/>
          <w:szCs w:val="22"/>
        </w:rPr>
      </w:pPr>
      <w:r w:rsidRPr="00C33F74">
        <w:rPr>
          <w:color w:val="000000" w:themeColor="text1"/>
          <w:spacing w:val="10"/>
          <w:sz w:val="22"/>
          <w:szCs w:val="22"/>
          <w:highlight w:val="black"/>
        </w:rPr>
        <w:t>XXXXXXXXXXXXXX</w:t>
      </w:r>
      <w:r w:rsidRPr="00F45ADF">
        <w:rPr>
          <w:spacing w:val="10"/>
          <w:sz w:val="22"/>
          <w:szCs w:val="22"/>
        </w:rPr>
        <w:t xml:space="preserve"> </w:t>
      </w:r>
    </w:p>
    <w:p w:rsidR="00C33F74" w:rsidRDefault="00C33F74" w:rsidP="00C71433">
      <w:pPr>
        <w:pStyle w:val="ListParagraph"/>
        <w:numPr>
          <w:ilvl w:val="0"/>
          <w:numId w:val="126"/>
        </w:numPr>
        <w:rPr>
          <w:spacing w:val="10"/>
          <w:sz w:val="22"/>
          <w:szCs w:val="22"/>
        </w:rPr>
      </w:pPr>
      <w:r w:rsidRPr="00C33F74">
        <w:rPr>
          <w:color w:val="000000" w:themeColor="text1"/>
          <w:spacing w:val="10"/>
          <w:sz w:val="22"/>
          <w:szCs w:val="22"/>
          <w:highlight w:val="black"/>
        </w:rPr>
        <w:t>XXXXXXXXXXXXXX</w:t>
      </w:r>
      <w:r w:rsidRPr="00F45ADF">
        <w:rPr>
          <w:spacing w:val="10"/>
          <w:sz w:val="22"/>
          <w:szCs w:val="22"/>
        </w:rPr>
        <w:t xml:space="preserve"> </w:t>
      </w:r>
    </w:p>
    <w:p w:rsidR="00C33F74" w:rsidRDefault="00C33F74" w:rsidP="00C71433">
      <w:pPr>
        <w:pStyle w:val="ListParagraph"/>
        <w:numPr>
          <w:ilvl w:val="0"/>
          <w:numId w:val="126"/>
        </w:numPr>
        <w:rPr>
          <w:spacing w:val="10"/>
          <w:sz w:val="22"/>
          <w:szCs w:val="22"/>
        </w:rPr>
      </w:pPr>
      <w:r w:rsidRPr="00C33F74">
        <w:rPr>
          <w:color w:val="000000" w:themeColor="text1"/>
          <w:spacing w:val="10"/>
          <w:sz w:val="22"/>
          <w:szCs w:val="22"/>
          <w:highlight w:val="black"/>
        </w:rPr>
        <w:t>XXXXXXXXXXXXXX</w:t>
      </w:r>
      <w:r w:rsidRPr="00F45ADF">
        <w:rPr>
          <w:spacing w:val="10"/>
          <w:sz w:val="22"/>
          <w:szCs w:val="22"/>
        </w:rPr>
        <w:t xml:space="preserve"> </w:t>
      </w:r>
    </w:p>
    <w:p w:rsidR="00C33F74" w:rsidRDefault="00C33F74" w:rsidP="00C71433">
      <w:pPr>
        <w:pStyle w:val="ListParagraph"/>
        <w:numPr>
          <w:ilvl w:val="0"/>
          <w:numId w:val="126"/>
        </w:numPr>
        <w:rPr>
          <w:spacing w:val="10"/>
          <w:sz w:val="22"/>
          <w:szCs w:val="22"/>
        </w:rPr>
      </w:pPr>
      <w:r w:rsidRPr="00C33F74">
        <w:rPr>
          <w:color w:val="000000" w:themeColor="text1"/>
          <w:spacing w:val="10"/>
          <w:sz w:val="22"/>
          <w:szCs w:val="22"/>
          <w:highlight w:val="black"/>
        </w:rPr>
        <w:t>XXXXXXXXXXXXXX</w:t>
      </w:r>
      <w:r w:rsidRPr="006B684E">
        <w:rPr>
          <w:spacing w:val="10"/>
          <w:sz w:val="22"/>
          <w:szCs w:val="22"/>
        </w:rPr>
        <w:t xml:space="preserve"> </w:t>
      </w:r>
    </w:p>
    <w:p w:rsidR="00C33F74" w:rsidRPr="00C33F74" w:rsidRDefault="00C33F74" w:rsidP="00471A4C">
      <w:pPr>
        <w:pStyle w:val="ListParagraph"/>
        <w:numPr>
          <w:ilvl w:val="0"/>
          <w:numId w:val="126"/>
        </w:numPr>
        <w:tabs>
          <w:tab w:val="right" w:pos="9072"/>
        </w:tabs>
        <w:spacing w:before="360" w:after="360"/>
        <w:outlineLvl w:val="1"/>
        <w:rPr>
          <w:b/>
          <w:spacing w:val="10"/>
        </w:rPr>
      </w:pPr>
      <w:r w:rsidRPr="00C33F74">
        <w:rPr>
          <w:color w:val="000000" w:themeColor="text1"/>
          <w:spacing w:val="10"/>
          <w:sz w:val="22"/>
          <w:szCs w:val="22"/>
          <w:highlight w:val="black"/>
        </w:rPr>
        <w:t>XXXXXXXXXXXXXX</w:t>
      </w:r>
      <w:r w:rsidRPr="00C33F74">
        <w:rPr>
          <w:spacing w:val="10"/>
          <w:sz w:val="22"/>
          <w:szCs w:val="22"/>
        </w:rPr>
        <w:t xml:space="preserve"> </w:t>
      </w:r>
    </w:p>
    <w:p w:rsidR="00096D2F" w:rsidRDefault="00C33F74" w:rsidP="00096D2F">
      <w:pPr>
        <w:pStyle w:val="ListParagraph"/>
        <w:numPr>
          <w:ilvl w:val="0"/>
          <w:numId w:val="126"/>
        </w:numPr>
        <w:tabs>
          <w:tab w:val="right" w:pos="9072"/>
        </w:tabs>
        <w:spacing w:before="360" w:after="360"/>
        <w:outlineLvl w:val="1"/>
        <w:rPr>
          <w:b/>
          <w:spacing w:val="10"/>
        </w:rPr>
      </w:pPr>
      <w:r w:rsidRPr="00C33F74">
        <w:rPr>
          <w:color w:val="000000" w:themeColor="text1"/>
          <w:spacing w:val="10"/>
          <w:sz w:val="22"/>
          <w:szCs w:val="22"/>
          <w:highlight w:val="black"/>
        </w:rPr>
        <w:t>XXXXXXXXXXXXXX</w:t>
      </w:r>
    </w:p>
    <w:p w:rsidR="00096D2F" w:rsidRDefault="00096D2F">
      <w:pPr>
        <w:rPr>
          <w:rFonts w:ascii="Arial" w:eastAsia="Times New Roman" w:hAnsi="Arial" w:cs="Arial"/>
          <w:b/>
          <w:spacing w:val="10"/>
          <w:sz w:val="20"/>
          <w:szCs w:val="20"/>
        </w:rPr>
      </w:pPr>
      <w:r>
        <w:rPr>
          <w:b/>
          <w:spacing w:val="10"/>
        </w:rPr>
        <w:br w:type="page"/>
      </w:r>
    </w:p>
    <w:p w:rsidR="001936F6" w:rsidRDefault="00900E05" w:rsidP="00096D2F">
      <w:pPr>
        <w:pStyle w:val="ListParagraph"/>
        <w:numPr>
          <w:ilvl w:val="0"/>
          <w:numId w:val="126"/>
        </w:numPr>
        <w:tabs>
          <w:tab w:val="right" w:pos="9072"/>
        </w:tabs>
        <w:spacing w:before="360" w:after="360"/>
        <w:outlineLvl w:val="1"/>
        <w:rPr>
          <w:b/>
          <w:spacing w:val="10"/>
        </w:rPr>
      </w:pPr>
      <w:r w:rsidRPr="00BA551A">
        <w:rPr>
          <w:b/>
          <w:spacing w:val="10"/>
        </w:rPr>
        <w:lastRenderedPageBreak/>
        <w:t>Annexure C</w:t>
      </w:r>
      <w:r w:rsidR="00471A4C" w:rsidRPr="00BA551A">
        <w:rPr>
          <w:b/>
          <w:spacing w:val="10"/>
        </w:rPr>
        <w:t xml:space="preserve"> – Form of </w:t>
      </w:r>
      <w:r w:rsidRPr="00BA551A">
        <w:rPr>
          <w:b/>
          <w:spacing w:val="10"/>
        </w:rPr>
        <w:t xml:space="preserve">Website, </w:t>
      </w:r>
      <w:r w:rsidR="00471A4C" w:rsidRPr="00BA551A">
        <w:rPr>
          <w:b/>
          <w:spacing w:val="10"/>
        </w:rPr>
        <w:t>Public and Workplace Notice</w:t>
      </w:r>
      <w:r w:rsidR="00471A4C" w:rsidRPr="00900E05">
        <w:rPr>
          <w:b/>
          <w:spacing w:val="10"/>
        </w:rPr>
        <w:tab/>
      </w:r>
    </w:p>
    <w:p w:rsidR="00E14FDA" w:rsidRPr="00BA551A" w:rsidRDefault="00E14FDA" w:rsidP="00E14FDA">
      <w:pPr>
        <w:widowControl w:val="0"/>
        <w:spacing w:before="360" w:after="240"/>
        <w:rPr>
          <w:rFonts w:ascii="Arial" w:hAnsi="Arial" w:cs="Arial"/>
          <w:b/>
        </w:rPr>
      </w:pPr>
      <w:r w:rsidRPr="00BA551A">
        <w:rPr>
          <w:rFonts w:ascii="Arial" w:hAnsi="Arial" w:cs="Arial"/>
          <w:b/>
        </w:rPr>
        <w:t xml:space="preserve">Enforceable Undertaking with the Fair Work Ombudsman </w:t>
      </w:r>
    </w:p>
    <w:p w:rsidR="000A2B3E" w:rsidRPr="00BA551A" w:rsidRDefault="000A2B3E" w:rsidP="000A2B3E">
      <w:pPr>
        <w:pStyle w:val="FWOparagraphlevel1"/>
        <w:numPr>
          <w:ilvl w:val="0"/>
          <w:numId w:val="0"/>
        </w:numPr>
        <w:jc w:val="both"/>
      </w:pPr>
      <w:r w:rsidRPr="006F79A1">
        <w:t>V</w:t>
      </w:r>
      <w:r>
        <w:t xml:space="preserve">entia </w:t>
      </w:r>
      <w:r w:rsidRPr="006F79A1">
        <w:t>U</w:t>
      </w:r>
      <w:r>
        <w:t>tility Services Pty Limited (</w:t>
      </w:r>
      <w:r>
        <w:rPr>
          <w:b/>
        </w:rPr>
        <w:t>VUS</w:t>
      </w:r>
      <w:r>
        <w:t>)</w:t>
      </w:r>
      <w:r w:rsidRPr="006F79A1">
        <w:t xml:space="preserve"> is a services company providing utilities and environmental services to Australian and New Caledonian i</w:t>
      </w:r>
      <w:r w:rsidRPr="00BA551A">
        <w:t>ndustrial, government and commercial clients</w:t>
      </w:r>
      <w:r>
        <w:t xml:space="preserve"> with its headquarters </w:t>
      </w:r>
      <w:r w:rsidRPr="00BA551A">
        <w:t>based in New South Wales.</w:t>
      </w:r>
    </w:p>
    <w:p w:rsidR="000A2B3E" w:rsidRPr="00BA551A" w:rsidRDefault="000A2B3E" w:rsidP="000A2B3E">
      <w:pPr>
        <w:pStyle w:val="FWOparagraphlevel1"/>
        <w:numPr>
          <w:ilvl w:val="0"/>
          <w:numId w:val="0"/>
        </w:numPr>
        <w:jc w:val="both"/>
      </w:pPr>
      <w:r w:rsidRPr="00BA551A">
        <w:t xml:space="preserve">Thiess Services </w:t>
      </w:r>
      <w:r>
        <w:t>Pty Ltd (</w:t>
      </w:r>
      <w:r>
        <w:rPr>
          <w:b/>
        </w:rPr>
        <w:t>Thiess Services</w:t>
      </w:r>
      <w:r>
        <w:t xml:space="preserve">) </w:t>
      </w:r>
      <w:r w:rsidRPr="00BA551A">
        <w:t xml:space="preserve">was a services company providing telecommunications, infrastructure and utilities services to Australian industrial, government and commercial clients. Thiess Services was sold to </w:t>
      </w:r>
      <w:r>
        <w:t>V</w:t>
      </w:r>
      <w:r w:rsidR="008E4DE9">
        <w:t>entia Pty Ltd</w:t>
      </w:r>
      <w:r w:rsidRPr="00BA551A">
        <w:t xml:space="preserve"> on 31 March 2015 and subsequently changed its name to VUS. </w:t>
      </w:r>
    </w:p>
    <w:p w:rsidR="00BC3C62" w:rsidRPr="00BA551A" w:rsidRDefault="0007584A" w:rsidP="0082320A">
      <w:pPr>
        <w:pStyle w:val="FWOparagraphlevel1"/>
        <w:numPr>
          <w:ilvl w:val="0"/>
          <w:numId w:val="0"/>
        </w:numPr>
        <w:jc w:val="both"/>
      </w:pPr>
      <w:r w:rsidRPr="00BA551A">
        <w:rPr>
          <w:bCs/>
          <w:iCs/>
        </w:rPr>
        <w:t xml:space="preserve">In 2011 </w:t>
      </w:r>
      <w:r w:rsidR="0067718B" w:rsidRPr="00BA551A">
        <w:rPr>
          <w:bCs/>
          <w:iCs/>
        </w:rPr>
        <w:t>Thiess Services</w:t>
      </w:r>
      <w:r w:rsidRPr="00BA551A">
        <w:t xml:space="preserve"> entered into a recruitment agreement with an intermediary </w:t>
      </w:r>
      <w:r w:rsidR="005F4AB3">
        <w:t xml:space="preserve">agent </w:t>
      </w:r>
      <w:r w:rsidRPr="00BA551A">
        <w:t xml:space="preserve">for the purpose of managing a recruitment process under which </w:t>
      </w:r>
      <w:r w:rsidR="00C337AC" w:rsidRPr="00BA551A">
        <w:t xml:space="preserve">457 </w:t>
      </w:r>
      <w:r w:rsidRPr="00BA551A">
        <w:t>Filipino</w:t>
      </w:r>
      <w:r w:rsidR="00C337AC" w:rsidRPr="00BA551A">
        <w:t xml:space="preserve"> visa workers</w:t>
      </w:r>
      <w:r w:rsidRPr="00BA551A">
        <w:t xml:space="preserve"> </w:t>
      </w:r>
      <w:r w:rsidR="00BC3C62" w:rsidRPr="00BA551A">
        <w:t>(</w:t>
      </w:r>
      <w:r w:rsidR="00BC3C62" w:rsidRPr="00BA551A">
        <w:rPr>
          <w:b/>
        </w:rPr>
        <w:t>Affected Persons</w:t>
      </w:r>
      <w:r w:rsidR="00BC3C62" w:rsidRPr="00BA551A">
        <w:t xml:space="preserve">) </w:t>
      </w:r>
      <w:r w:rsidRPr="00BA551A">
        <w:t>were to be recruited for employment in Australia.</w:t>
      </w:r>
    </w:p>
    <w:p w:rsidR="00BC3C62" w:rsidRPr="00BA551A" w:rsidRDefault="00BC3C62" w:rsidP="0082320A">
      <w:pPr>
        <w:pStyle w:val="FWOparagraphlevel1"/>
        <w:numPr>
          <w:ilvl w:val="0"/>
          <w:numId w:val="0"/>
        </w:numPr>
      </w:pPr>
      <w:r w:rsidRPr="00490A33">
        <w:t xml:space="preserve">At the completion of the recruitment process the </w:t>
      </w:r>
      <w:r w:rsidRPr="00BA551A">
        <w:t xml:space="preserve">Affected Employees </w:t>
      </w:r>
      <w:r w:rsidRPr="00495457">
        <w:t xml:space="preserve">were offered and </w:t>
      </w:r>
      <w:r w:rsidRPr="00BA551A">
        <w:t xml:space="preserve">signed a binding </w:t>
      </w:r>
      <w:r w:rsidR="00491789">
        <w:t xml:space="preserve">Thiess Services </w:t>
      </w:r>
      <w:r w:rsidRPr="00BA551A">
        <w:t>employment agreement (</w:t>
      </w:r>
      <w:r w:rsidR="00491789" w:rsidRPr="00F90D03">
        <w:rPr>
          <w:b/>
        </w:rPr>
        <w:t>Thiess Services</w:t>
      </w:r>
      <w:r w:rsidR="0082320A">
        <w:rPr>
          <w:b/>
        </w:rPr>
        <w:t xml:space="preserve"> Offer of Employment</w:t>
      </w:r>
      <w:r w:rsidRPr="00BA551A">
        <w:t xml:space="preserve">) </w:t>
      </w:r>
      <w:r w:rsidR="00731E28">
        <w:t xml:space="preserve">and, without Thiess Services' knowledge, </w:t>
      </w:r>
      <w:r w:rsidRPr="00BA551A">
        <w:t>a</w:t>
      </w:r>
      <w:r w:rsidR="0082320A">
        <w:t xml:space="preserve"> </w:t>
      </w:r>
      <w:r w:rsidRPr="00BA551A">
        <w:t>Master Employment Contract (</w:t>
      </w:r>
      <w:r w:rsidRPr="00BA551A">
        <w:rPr>
          <w:b/>
        </w:rPr>
        <w:t>MEC</w:t>
      </w:r>
      <w:r w:rsidRPr="00BA551A">
        <w:t xml:space="preserve">) provided by the intermediary. The MEC contained a provision that </w:t>
      </w:r>
      <w:r w:rsidR="005F4AB3">
        <w:t>would permit</w:t>
      </w:r>
      <w:r w:rsidR="005F4AB3" w:rsidRPr="00BA551A">
        <w:t xml:space="preserve"> </w:t>
      </w:r>
      <w:r w:rsidR="0082320A">
        <w:t xml:space="preserve">Thiess Services </w:t>
      </w:r>
      <w:r w:rsidRPr="00BA551A">
        <w:t>to terminate the employment of an Affected Person, inter alia, by reason of their “engaging in trade union activities” during their employment</w:t>
      </w:r>
      <w:r w:rsidR="00C6107E" w:rsidRPr="00BA551A">
        <w:t>.</w:t>
      </w:r>
      <w:bookmarkStart w:id="41" w:name="_GoBack"/>
      <w:bookmarkEnd w:id="41"/>
    </w:p>
    <w:p w:rsidR="00900E05" w:rsidRPr="0082320A" w:rsidRDefault="00E14FDA" w:rsidP="0082320A">
      <w:pPr>
        <w:pStyle w:val="FWOparagraphlevel1"/>
        <w:numPr>
          <w:ilvl w:val="0"/>
          <w:numId w:val="0"/>
        </w:numPr>
        <w:jc w:val="both"/>
      </w:pPr>
      <w:r w:rsidRPr="00BA551A">
        <w:t>In 201</w:t>
      </w:r>
      <w:r w:rsidR="003F7CE8" w:rsidRPr="00BA551A">
        <w:t>5</w:t>
      </w:r>
      <w:r w:rsidRPr="00BA551A">
        <w:t xml:space="preserve"> the Fair Work Ombudsman (</w:t>
      </w:r>
      <w:r w:rsidRPr="00BA551A">
        <w:rPr>
          <w:b/>
        </w:rPr>
        <w:t>FWO</w:t>
      </w:r>
      <w:r w:rsidRPr="00BA551A">
        <w:t xml:space="preserve">) conducted an </w:t>
      </w:r>
      <w:r w:rsidR="003F7CE8" w:rsidRPr="00BA551A">
        <w:t>investigation</w:t>
      </w:r>
      <w:r w:rsidR="00BB6141" w:rsidRPr="00BA551A">
        <w:t xml:space="preserve"> of </w:t>
      </w:r>
      <w:r w:rsidR="00491789">
        <w:t>VUS</w:t>
      </w:r>
      <w:r w:rsidR="00BC3C62" w:rsidRPr="00BA551A">
        <w:t xml:space="preserve">. </w:t>
      </w:r>
      <w:r w:rsidR="00491789">
        <w:t xml:space="preserve">VUS </w:t>
      </w:r>
      <w:r w:rsidR="005445E5" w:rsidRPr="00BA551A">
        <w:t xml:space="preserve">co-operated at all times. </w:t>
      </w:r>
      <w:r w:rsidR="00491789">
        <w:t xml:space="preserve"> </w:t>
      </w:r>
      <w:r w:rsidR="00900E05" w:rsidRPr="00BA551A">
        <w:t xml:space="preserve">The FWO determined and </w:t>
      </w:r>
      <w:r w:rsidR="0082320A" w:rsidRPr="0082320A">
        <w:t>VUS</w:t>
      </w:r>
      <w:r w:rsidR="00900E05" w:rsidRPr="0082320A">
        <w:t xml:space="preserve"> now admits</w:t>
      </w:r>
      <w:r w:rsidR="00BC3C62" w:rsidRPr="0082320A">
        <w:t xml:space="preserve"> the</w:t>
      </w:r>
      <w:r w:rsidR="00900E05" w:rsidRPr="0082320A">
        <w:t xml:space="preserve"> MEC contravened the following provisions of the Fair Work Act 2009</w:t>
      </w:r>
      <w:r w:rsidR="00BC3C62" w:rsidRPr="0082320A">
        <w:t xml:space="preserve"> </w:t>
      </w:r>
      <w:r w:rsidR="00900E05" w:rsidRPr="0082320A">
        <w:t>(</w:t>
      </w:r>
      <w:r w:rsidR="00900E05" w:rsidRPr="0082320A">
        <w:rPr>
          <w:b/>
        </w:rPr>
        <w:t>FW Act</w:t>
      </w:r>
      <w:r w:rsidR="00900E05" w:rsidRPr="0082320A">
        <w:t xml:space="preserve">): </w:t>
      </w:r>
    </w:p>
    <w:p w:rsidR="00900E05" w:rsidRPr="0082320A" w:rsidRDefault="0076309E" w:rsidP="0082320A">
      <w:pPr>
        <w:pStyle w:val="FWOparagraphlevel1"/>
        <w:numPr>
          <w:ilvl w:val="0"/>
          <w:numId w:val="122"/>
        </w:numPr>
        <w:jc w:val="both"/>
      </w:pPr>
      <w:r w:rsidRPr="0082320A">
        <w:t>VUS</w:t>
      </w:r>
      <w:r w:rsidR="00900E05" w:rsidRPr="0082320A">
        <w:t xml:space="preserve"> engaged in adverse action contrary to section 340 of the FW Act in that, by having the Affected Persons enter into the MEC they were deprived of the rights that they possessed by virtue of their prior signing of the </w:t>
      </w:r>
      <w:r w:rsidR="00BC3C62" w:rsidRPr="0082320A">
        <w:t>Employment A</w:t>
      </w:r>
      <w:r w:rsidR="00900E05" w:rsidRPr="0082320A">
        <w:t>greement.</w:t>
      </w:r>
    </w:p>
    <w:p w:rsidR="00900E05" w:rsidRPr="0082320A" w:rsidRDefault="0076309E" w:rsidP="0082320A">
      <w:pPr>
        <w:pStyle w:val="FWOparagraphlevel1"/>
        <w:numPr>
          <w:ilvl w:val="0"/>
          <w:numId w:val="122"/>
        </w:numPr>
        <w:jc w:val="both"/>
      </w:pPr>
      <w:r w:rsidRPr="000A2B3E">
        <w:t>VUS</w:t>
      </w:r>
      <w:r w:rsidR="00900E05" w:rsidRPr="000A2B3E">
        <w:t xml:space="preserve"> </w:t>
      </w:r>
      <w:r w:rsidR="00900E05" w:rsidRPr="0082320A">
        <w:t>made false and misleading representations contrary to section 345 of the FW Act as</w:t>
      </w:r>
      <w:r w:rsidR="00757395" w:rsidRPr="0082320A">
        <w:t xml:space="preserve"> the MEC </w:t>
      </w:r>
      <w:r w:rsidR="00900E05" w:rsidRPr="0082320A">
        <w:t xml:space="preserve">purported to convey to the Affected Persons that they were not permitted to join a trade union and that </w:t>
      </w:r>
      <w:r w:rsidR="000A2B3E">
        <w:t>VUS</w:t>
      </w:r>
      <w:r w:rsidR="00900E05" w:rsidRPr="000A2B3E">
        <w:t xml:space="preserve"> </w:t>
      </w:r>
      <w:r w:rsidR="00900E05" w:rsidRPr="0082320A">
        <w:t>had the right to terminate their employment if they did.</w:t>
      </w:r>
    </w:p>
    <w:p w:rsidR="00E14FDA" w:rsidRPr="00BA551A" w:rsidRDefault="000A2B3E" w:rsidP="0082320A">
      <w:pPr>
        <w:pStyle w:val="FWOparagraphlevel1"/>
        <w:numPr>
          <w:ilvl w:val="0"/>
          <w:numId w:val="0"/>
        </w:numPr>
      </w:pPr>
      <w:r>
        <w:t>VUS has</w:t>
      </w:r>
      <w:r w:rsidR="005F4AB3" w:rsidRPr="00BA551A">
        <w:t xml:space="preserve"> </w:t>
      </w:r>
      <w:r w:rsidR="00E14FDA" w:rsidRPr="00BA551A">
        <w:t xml:space="preserve">entered into an Enforceable Undertaking with the FWO (available at www.fwo.gov.au) committing </w:t>
      </w:r>
      <w:r w:rsidR="005F4AB3">
        <w:t xml:space="preserve">to </w:t>
      </w:r>
      <w:r w:rsidR="00E264F7" w:rsidRPr="00BA551A">
        <w:t>ensur</w:t>
      </w:r>
      <w:r w:rsidR="00491789">
        <w:t>ing</w:t>
      </w:r>
      <w:r w:rsidR="00E264F7" w:rsidRPr="00BA551A">
        <w:t xml:space="preserve"> </w:t>
      </w:r>
      <w:r w:rsidR="00BC3C62" w:rsidRPr="00BA551A">
        <w:t>compliance with Commonwealth workplace laws.</w:t>
      </w:r>
    </w:p>
    <w:p w:rsidR="00B638D3" w:rsidRPr="00495457" w:rsidRDefault="00B638D3" w:rsidP="00490A33">
      <w:pPr>
        <w:pStyle w:val="FWOparagraphlevel1"/>
        <w:numPr>
          <w:ilvl w:val="0"/>
          <w:numId w:val="0"/>
        </w:numPr>
      </w:pPr>
      <w:r w:rsidRPr="00495457">
        <w:t>Further</w:t>
      </w:r>
      <w:r w:rsidR="00BC3C62" w:rsidRPr="00495457">
        <w:t xml:space="preserve"> </w:t>
      </w:r>
      <w:r w:rsidR="00731E28">
        <w:t>VUS</w:t>
      </w:r>
      <w:r w:rsidR="00731E28" w:rsidRPr="00495457">
        <w:t xml:space="preserve"> </w:t>
      </w:r>
      <w:r w:rsidRPr="00495457">
        <w:t>have committed to:</w:t>
      </w:r>
    </w:p>
    <w:p w:rsidR="00BC3C62" w:rsidRPr="00495457" w:rsidRDefault="00BC3C62" w:rsidP="00490A33">
      <w:pPr>
        <w:pStyle w:val="FWOparagraphlevel1"/>
        <w:numPr>
          <w:ilvl w:val="0"/>
          <w:numId w:val="125"/>
        </w:numPr>
      </w:pPr>
      <w:r w:rsidRPr="00495457">
        <w:t>Formally apologies to the Affected Persons</w:t>
      </w:r>
    </w:p>
    <w:p w:rsidR="00BC3C62" w:rsidRPr="00490A33" w:rsidRDefault="00BC3C62" w:rsidP="00BC3C62">
      <w:pPr>
        <w:pStyle w:val="ListParagraph"/>
        <w:numPr>
          <w:ilvl w:val="0"/>
          <w:numId w:val="125"/>
        </w:numPr>
        <w:spacing w:after="120" w:line="360" w:lineRule="auto"/>
        <w:rPr>
          <w:sz w:val="22"/>
          <w:szCs w:val="22"/>
        </w:rPr>
      </w:pPr>
      <w:r w:rsidRPr="00490A33">
        <w:rPr>
          <w:sz w:val="22"/>
          <w:szCs w:val="22"/>
        </w:rPr>
        <w:t>Change their labour engagement practices</w:t>
      </w:r>
    </w:p>
    <w:p w:rsidR="00BC3C62" w:rsidRPr="00490A33" w:rsidRDefault="00BC3C62" w:rsidP="00BC3C62">
      <w:pPr>
        <w:pStyle w:val="ListParagraph"/>
        <w:numPr>
          <w:ilvl w:val="0"/>
          <w:numId w:val="125"/>
        </w:numPr>
        <w:spacing w:after="120" w:line="360" w:lineRule="auto"/>
        <w:rPr>
          <w:sz w:val="22"/>
          <w:szCs w:val="22"/>
        </w:rPr>
      </w:pPr>
      <w:r w:rsidRPr="00490A33">
        <w:rPr>
          <w:sz w:val="22"/>
          <w:szCs w:val="22"/>
        </w:rPr>
        <w:t>Implement processes to ensure future workplace relations compliance</w:t>
      </w:r>
    </w:p>
    <w:p w:rsidR="00BC3C62" w:rsidRPr="00490A33" w:rsidRDefault="00BC3C62" w:rsidP="00BC3C62">
      <w:pPr>
        <w:pStyle w:val="ListParagraph"/>
        <w:numPr>
          <w:ilvl w:val="0"/>
          <w:numId w:val="125"/>
        </w:numPr>
        <w:spacing w:after="120" w:line="360" w:lineRule="auto"/>
        <w:rPr>
          <w:sz w:val="22"/>
          <w:szCs w:val="22"/>
        </w:rPr>
      </w:pPr>
      <w:r>
        <w:rPr>
          <w:sz w:val="22"/>
          <w:szCs w:val="22"/>
        </w:rPr>
        <w:t>Implement a d</w:t>
      </w:r>
      <w:r w:rsidRPr="00490A33">
        <w:rPr>
          <w:sz w:val="22"/>
          <w:szCs w:val="22"/>
        </w:rPr>
        <w:t>esignated enquiry line</w:t>
      </w:r>
    </w:p>
    <w:p w:rsidR="00BC3C62" w:rsidRPr="00490A33" w:rsidRDefault="00BC3C62" w:rsidP="00BC3C62">
      <w:pPr>
        <w:pStyle w:val="ListParagraph"/>
        <w:numPr>
          <w:ilvl w:val="0"/>
          <w:numId w:val="125"/>
        </w:numPr>
        <w:spacing w:after="120" w:line="360" w:lineRule="auto"/>
        <w:rPr>
          <w:sz w:val="22"/>
          <w:szCs w:val="22"/>
        </w:rPr>
      </w:pPr>
      <w:r w:rsidRPr="00490A33">
        <w:rPr>
          <w:sz w:val="22"/>
          <w:szCs w:val="22"/>
        </w:rPr>
        <w:lastRenderedPageBreak/>
        <w:t>Resol</w:t>
      </w:r>
      <w:r>
        <w:rPr>
          <w:sz w:val="22"/>
          <w:szCs w:val="22"/>
        </w:rPr>
        <w:t>ve any</w:t>
      </w:r>
      <w:r w:rsidRPr="00490A33">
        <w:rPr>
          <w:sz w:val="22"/>
          <w:szCs w:val="22"/>
        </w:rPr>
        <w:t xml:space="preserve"> new complaints</w:t>
      </w:r>
    </w:p>
    <w:p w:rsidR="00BC3C62" w:rsidRPr="00495457" w:rsidRDefault="00BC3C62" w:rsidP="00490A33">
      <w:pPr>
        <w:pStyle w:val="FWOparagraphlevel1"/>
        <w:numPr>
          <w:ilvl w:val="0"/>
          <w:numId w:val="125"/>
        </w:numPr>
      </w:pPr>
      <w:r>
        <w:t>Publish w</w:t>
      </w:r>
      <w:r w:rsidRPr="00833026">
        <w:t>ebsite, public and workplace notices</w:t>
      </w:r>
    </w:p>
    <w:p w:rsidR="00BC3C62" w:rsidRPr="00490A33" w:rsidRDefault="00BC3C62" w:rsidP="00BC3C62">
      <w:pPr>
        <w:pStyle w:val="ListParagraph"/>
        <w:numPr>
          <w:ilvl w:val="0"/>
          <w:numId w:val="125"/>
        </w:numPr>
        <w:spacing w:after="120" w:line="360" w:lineRule="auto"/>
        <w:rPr>
          <w:sz w:val="22"/>
          <w:szCs w:val="22"/>
        </w:rPr>
      </w:pPr>
      <w:r>
        <w:rPr>
          <w:sz w:val="22"/>
          <w:szCs w:val="22"/>
        </w:rPr>
        <w:t>Conduct w</w:t>
      </w:r>
      <w:r w:rsidRPr="00490A33">
        <w:rPr>
          <w:sz w:val="22"/>
          <w:szCs w:val="22"/>
        </w:rPr>
        <w:t>orkplace relations training</w:t>
      </w:r>
    </w:p>
    <w:p w:rsidR="00E14FDA" w:rsidRPr="00495457" w:rsidRDefault="00BC3C62" w:rsidP="00490A33">
      <w:pPr>
        <w:pStyle w:val="FWOparagraphlevel1"/>
        <w:numPr>
          <w:ilvl w:val="0"/>
          <w:numId w:val="125"/>
        </w:numPr>
      </w:pPr>
      <w:r>
        <w:t>Make a d</w:t>
      </w:r>
      <w:r w:rsidRPr="00833026">
        <w:t>onation</w:t>
      </w:r>
      <w:r>
        <w:t xml:space="preserve"> to</w:t>
      </w:r>
      <w:r w:rsidR="00833026">
        <w:t xml:space="preserve"> </w:t>
      </w:r>
      <w:r w:rsidR="00495457">
        <w:rPr>
          <w:lang w:val="en-US"/>
        </w:rPr>
        <w:t>The Philippines-Australia Community Services Inc (PACSI)</w:t>
      </w:r>
      <w:r w:rsidR="00833026">
        <w:t xml:space="preserve"> for the amount of</w:t>
      </w:r>
      <w:r>
        <w:t xml:space="preserve"> </w:t>
      </w:r>
      <w:r w:rsidR="00833026">
        <w:t>$50,000</w:t>
      </w:r>
    </w:p>
    <w:p w:rsidR="00AD7AB8" w:rsidRPr="00FF258D" w:rsidRDefault="00E14FDA" w:rsidP="00AD7AB8">
      <w:pPr>
        <w:pStyle w:val="FWOparagraphlevel1"/>
        <w:numPr>
          <w:ilvl w:val="0"/>
          <w:numId w:val="0"/>
        </w:numPr>
        <w:spacing w:after="0"/>
        <w:jc w:val="both"/>
        <w:rPr>
          <w:bCs/>
          <w:iCs/>
        </w:rPr>
      </w:pPr>
      <w:r w:rsidRPr="00AD7AB8">
        <w:rPr>
          <w:bCs/>
          <w:iCs/>
        </w:rPr>
        <w:t xml:space="preserve">If you were engaged </w:t>
      </w:r>
      <w:r w:rsidR="00BC3C62" w:rsidRPr="00AD7AB8">
        <w:rPr>
          <w:bCs/>
          <w:iCs/>
        </w:rPr>
        <w:t>by</w:t>
      </w:r>
      <w:r w:rsidR="0067718B" w:rsidRPr="00AD7AB8">
        <w:rPr>
          <w:bCs/>
          <w:iCs/>
        </w:rPr>
        <w:t xml:space="preserve"> Thiess </w:t>
      </w:r>
      <w:r w:rsidR="005F4AB3" w:rsidRPr="00AD7AB8">
        <w:rPr>
          <w:bCs/>
          <w:iCs/>
        </w:rPr>
        <w:t xml:space="preserve">Services </w:t>
      </w:r>
      <w:r w:rsidR="009A254D" w:rsidRPr="00AD7AB8">
        <w:rPr>
          <w:bCs/>
          <w:iCs/>
        </w:rPr>
        <w:t xml:space="preserve">or </w:t>
      </w:r>
      <w:r w:rsidR="00491789" w:rsidRPr="00AD7AB8">
        <w:rPr>
          <w:bCs/>
          <w:iCs/>
        </w:rPr>
        <w:t xml:space="preserve">VUS </w:t>
      </w:r>
      <w:r w:rsidR="00BC3C62" w:rsidRPr="00AD7AB8">
        <w:rPr>
          <w:bCs/>
          <w:iCs/>
        </w:rPr>
        <w:t xml:space="preserve">and signed a MEC </w:t>
      </w:r>
      <w:r w:rsidR="00833026" w:rsidRPr="00AD7AB8">
        <w:rPr>
          <w:bCs/>
          <w:iCs/>
        </w:rPr>
        <w:t xml:space="preserve">and have any concerns, </w:t>
      </w:r>
      <w:r w:rsidR="00BC3C62" w:rsidRPr="00AD7AB8">
        <w:rPr>
          <w:bCs/>
          <w:iCs/>
        </w:rPr>
        <w:t>you may wish to contact</w:t>
      </w:r>
      <w:r w:rsidR="00AD7AB8" w:rsidRPr="00AD7AB8">
        <w:rPr>
          <w:bCs/>
          <w:iCs/>
        </w:rPr>
        <w:t xml:space="preserve"> Melissa Nolet on +61 3 9861 8120 or melissa.nolet@ventia.com.au.</w:t>
      </w:r>
    </w:p>
    <w:p w:rsidR="00E14FDA" w:rsidRPr="00AD7AB8" w:rsidRDefault="00E14FDA" w:rsidP="000A2B3E">
      <w:pPr>
        <w:pStyle w:val="FWOparagraphlevel1"/>
        <w:numPr>
          <w:ilvl w:val="0"/>
          <w:numId w:val="0"/>
        </w:numPr>
        <w:jc w:val="both"/>
        <w:rPr>
          <w:bCs/>
          <w:iCs/>
        </w:rPr>
      </w:pPr>
      <w:r w:rsidRPr="00AD7AB8">
        <w:rPr>
          <w:bCs/>
          <w:iCs/>
        </w:rPr>
        <w:t xml:space="preserve">Alternatively, </w:t>
      </w:r>
      <w:r w:rsidR="00DC75BB" w:rsidRPr="00AD7AB8">
        <w:rPr>
          <w:bCs/>
          <w:iCs/>
        </w:rPr>
        <w:t>you</w:t>
      </w:r>
      <w:r w:rsidRPr="00AD7AB8">
        <w:rPr>
          <w:bCs/>
          <w:iCs/>
        </w:rPr>
        <w:t xml:space="preserve"> can contact the FWO via its website at www.</w:t>
      </w:r>
      <w:r w:rsidR="00AD7AB8" w:rsidRPr="00AD7AB8">
        <w:rPr>
          <w:bCs/>
          <w:iCs/>
        </w:rPr>
        <w:t xml:space="preserve">fairwork.gov.au or the Infoline </w:t>
      </w:r>
      <w:r w:rsidRPr="00AD7AB8">
        <w:rPr>
          <w:bCs/>
          <w:iCs/>
        </w:rPr>
        <w:t>on 13 13 94.</w:t>
      </w:r>
    </w:p>
    <w:p w:rsidR="00A8514D" w:rsidRPr="00BA551A" w:rsidRDefault="00A8514D" w:rsidP="00F90D03">
      <w:pPr>
        <w:widowControl w:val="0"/>
        <w:spacing w:after="0" w:line="240" w:lineRule="auto"/>
        <w:jc w:val="both"/>
        <w:rPr>
          <w:rFonts w:ascii="Arial" w:hAnsi="Arial" w:cs="Arial"/>
        </w:rPr>
      </w:pPr>
    </w:p>
    <w:sectPr w:rsidR="00A8514D" w:rsidRPr="00BA551A" w:rsidSect="00B57767">
      <w:headerReference w:type="default" r:id="rId11"/>
      <w:footerReference w:type="default" r:id="rId12"/>
      <w:footerReference w:type="first" r:id="rId13"/>
      <w:pgSz w:w="11906" w:h="16838" w:code="9"/>
      <w:pgMar w:top="709" w:right="1418" w:bottom="709" w:left="1418" w:header="284" w:footer="284" w:gutter="0"/>
      <w:paperSrc w:first="11" w:other="1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60E" w:rsidRDefault="005A560E">
      <w:pPr>
        <w:spacing w:after="0" w:line="240" w:lineRule="auto"/>
      </w:pPr>
      <w:r>
        <w:separator/>
      </w:r>
    </w:p>
  </w:endnote>
  <w:endnote w:type="continuationSeparator" w:id="0">
    <w:p w:rsidR="005A560E" w:rsidRDefault="005A560E">
      <w:pPr>
        <w:spacing w:after="0" w:line="240" w:lineRule="auto"/>
      </w:pPr>
      <w:r>
        <w:continuationSeparator/>
      </w:r>
    </w:p>
  </w:endnote>
  <w:endnote w:type="continuationNotice" w:id="1">
    <w:p w:rsidR="005A560E" w:rsidRDefault="005A5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832446"/>
      <w:docPartObj>
        <w:docPartGallery w:val="Page Numbers (Bottom of Page)"/>
        <w:docPartUnique/>
      </w:docPartObj>
    </w:sdtPr>
    <w:sdtEndPr>
      <w:rPr>
        <w:noProof/>
      </w:rPr>
    </w:sdtEndPr>
    <w:sdtContent>
      <w:p w:rsidR="00B57767" w:rsidRDefault="00B57767">
        <w:pPr>
          <w:pStyle w:val="Footer"/>
          <w:jc w:val="right"/>
        </w:pPr>
        <w:r>
          <w:fldChar w:fldCharType="begin"/>
        </w:r>
        <w:r>
          <w:instrText xml:space="preserve"> PAGE   \* MERGEFORMAT </w:instrText>
        </w:r>
        <w:r>
          <w:fldChar w:fldCharType="separate"/>
        </w:r>
        <w:r w:rsidR="00096D2F">
          <w:rPr>
            <w:noProof/>
          </w:rPr>
          <w:t>12</w:t>
        </w:r>
        <w:r>
          <w:rPr>
            <w:noProof/>
          </w:rPr>
          <w:fldChar w:fldCharType="end"/>
        </w:r>
      </w:p>
    </w:sdtContent>
  </w:sdt>
  <w:p w:rsidR="00B57767" w:rsidRDefault="00B577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B57767">
      <w:trPr>
        <w:trHeight w:hRule="exact" w:val="440"/>
      </w:trPr>
      <w:tc>
        <w:tcPr>
          <w:tcW w:w="2211" w:type="dxa"/>
          <w:tcBorders>
            <w:right w:val="nil"/>
          </w:tcBorders>
        </w:tcPr>
        <w:p w:rsidR="00B57767" w:rsidRDefault="00B57767">
          <w:pPr>
            <w:pStyle w:val="Footer"/>
          </w:pPr>
        </w:p>
      </w:tc>
      <w:tc>
        <w:tcPr>
          <w:tcW w:w="7371" w:type="dxa"/>
          <w:tcBorders>
            <w:top w:val="single" w:sz="4" w:space="0" w:color="auto"/>
            <w:left w:val="single" w:sz="2" w:space="0" w:color="auto"/>
          </w:tcBorders>
        </w:tcPr>
        <w:p w:rsidR="00B57767" w:rsidRDefault="00B57767">
          <w:pPr>
            <w:pStyle w:val="Footer"/>
            <w:ind w:left="113"/>
          </w:pPr>
        </w:p>
      </w:tc>
      <w:tc>
        <w:tcPr>
          <w:tcW w:w="567" w:type="dxa"/>
        </w:tcPr>
        <w:p w:rsidR="00B57767" w:rsidRDefault="00B57767">
          <w:pPr>
            <w:pStyle w:val="Footer"/>
            <w:spacing w:before="60"/>
            <w:jc w:val="right"/>
          </w:pPr>
        </w:p>
      </w:tc>
    </w:tr>
  </w:tbl>
  <w:p w:rsidR="00B57767" w:rsidRDefault="00B57767">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60E" w:rsidRDefault="005A560E">
      <w:pPr>
        <w:spacing w:after="0" w:line="240" w:lineRule="auto"/>
      </w:pPr>
      <w:r>
        <w:separator/>
      </w:r>
    </w:p>
  </w:footnote>
  <w:footnote w:type="continuationSeparator" w:id="0">
    <w:p w:rsidR="005A560E" w:rsidRDefault="005A560E">
      <w:pPr>
        <w:spacing w:after="0" w:line="240" w:lineRule="auto"/>
      </w:pPr>
      <w:r>
        <w:continuationSeparator/>
      </w:r>
    </w:p>
  </w:footnote>
  <w:footnote w:type="continuationNotice" w:id="1">
    <w:p w:rsidR="005A560E" w:rsidRDefault="005A560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67" w:rsidRDefault="00B577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108ED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7B6A24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F78AC5E"/>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DE64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93EAAE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D1A00F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9C01E5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C58F94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80A710A"/>
    <w:lvl w:ilvl="0">
      <w:start w:val="1"/>
      <w:numFmt w:val="decimal"/>
      <w:pStyle w:val="ListNumber"/>
      <w:lvlText w:val="%1."/>
      <w:lvlJc w:val="left"/>
      <w:pPr>
        <w:tabs>
          <w:tab w:val="num" w:pos="360"/>
        </w:tabs>
        <w:ind w:left="360" w:hanging="360"/>
      </w:pPr>
    </w:lvl>
  </w:abstractNum>
  <w:abstractNum w:abstractNumId="9">
    <w:nsid w:val="FFFFFF89"/>
    <w:multiLevelType w:val="singleLevel"/>
    <w:tmpl w:val="897A7F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D52E4"/>
    <w:multiLevelType w:val="hybridMultilevel"/>
    <w:tmpl w:val="67D60E2C"/>
    <w:lvl w:ilvl="0" w:tplc="427E71AE">
      <w:start w:val="1"/>
      <w:numFmt w:val="lowerLetter"/>
      <w:lvlText w:val="(%1)"/>
      <w:lvlJc w:val="left"/>
      <w:pPr>
        <w:ind w:left="108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50A0F64"/>
    <w:multiLevelType w:val="hybridMultilevel"/>
    <w:tmpl w:val="29B4401A"/>
    <w:lvl w:ilvl="0" w:tplc="78CCCC86">
      <w:start w:val="1"/>
      <w:numFmt w:val="lowerLetter"/>
      <w:lvlText w:val="(%1)"/>
      <w:lvlJc w:val="lef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2">
    <w:nsid w:val="0B6B45B1"/>
    <w:multiLevelType w:val="hybridMultilevel"/>
    <w:tmpl w:val="C8C26F5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17932128"/>
    <w:multiLevelType w:val="hybridMultilevel"/>
    <w:tmpl w:val="466A9F5C"/>
    <w:lvl w:ilvl="0" w:tplc="2FB0BF7A">
      <w:start w:val="7"/>
      <w:numFmt w:val="lowerLetter"/>
      <w:lvlText w:val="%1)"/>
      <w:lvlJc w:val="left"/>
      <w:pPr>
        <w:ind w:left="1778"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8727496"/>
    <w:multiLevelType w:val="hybridMultilevel"/>
    <w:tmpl w:val="B956CC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B065FF5"/>
    <w:multiLevelType w:val="hybridMultilevel"/>
    <w:tmpl w:val="18AC02B8"/>
    <w:lvl w:ilvl="0" w:tplc="78CCCC86">
      <w:start w:val="1"/>
      <w:numFmt w:val="lowerLetter"/>
      <w:lvlText w:val="(%1)"/>
      <w:lvlJc w:val="lef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6">
    <w:nsid w:val="1C1C25DA"/>
    <w:multiLevelType w:val="hybridMultilevel"/>
    <w:tmpl w:val="914E03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1DF56D47"/>
    <w:multiLevelType w:val="multilevel"/>
    <w:tmpl w:val="0A3CDA54"/>
    <w:lvl w:ilvl="0">
      <w:start w:val="1"/>
      <w:numFmt w:val="upperLetter"/>
      <w:lvlText w:val="%1."/>
      <w:lvlJc w:val="left"/>
      <w:pPr>
        <w:ind w:left="567" w:hanging="567"/>
      </w:pPr>
      <w:rPr>
        <w:rFonts w:hint="default"/>
      </w:rPr>
    </w:lvl>
    <w:lvl w:ilvl="1">
      <w:start w:val="1"/>
      <w:numFmt w:val="decimal"/>
      <w:lvlRestart w:val="0"/>
      <w:lvlText w:val="%2."/>
      <w:lvlJc w:val="left"/>
      <w:pPr>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35" w:hanging="567"/>
      </w:pPr>
      <w:rPr>
        <w:rFonts w:ascii="Georgia" w:hAnsi="Georgia" w:hint="default"/>
        <w:b w:val="0"/>
        <w:sz w:val="22"/>
      </w:rPr>
    </w:lvl>
    <w:lvl w:ilvl="3">
      <w:start w:val="1"/>
      <w:numFmt w:val="lowerRoman"/>
      <w:lvlText w:val="(%4)"/>
      <w:lvlJc w:val="left"/>
      <w:pPr>
        <w:ind w:left="1701" w:hanging="567"/>
      </w:pPr>
      <w:rPr>
        <w:rFonts w:hint="default"/>
      </w:rPr>
    </w:lvl>
    <w:lvl w:ilvl="4">
      <w:start w:val="1"/>
      <w:numFmt w:val="upperLetter"/>
      <w:lvlText w:val="%5."/>
      <w:lvlJc w:val="left"/>
      <w:pPr>
        <w:ind w:left="2268" w:hanging="567"/>
      </w:p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8">
    <w:nsid w:val="207A2606"/>
    <w:multiLevelType w:val="hybridMultilevel"/>
    <w:tmpl w:val="D5D4CA6A"/>
    <w:lvl w:ilvl="0" w:tplc="7B586184">
      <w:start w:val="1"/>
      <w:numFmt w:val="lowerLetter"/>
      <w:lvlText w:val="(%1)"/>
      <w:lvlJc w:val="left"/>
      <w:pPr>
        <w:ind w:left="644" w:hanging="360"/>
      </w:pPr>
      <w:rPr>
        <w:rFonts w:hint="default"/>
        <w:b w:val="0"/>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9">
    <w:nsid w:val="2676247A"/>
    <w:multiLevelType w:val="hybridMultilevel"/>
    <w:tmpl w:val="3516E608"/>
    <w:lvl w:ilvl="0" w:tplc="78CCCC86">
      <w:start w:val="1"/>
      <w:numFmt w:val="lowerLetter"/>
      <w:lvlText w:val="(%1)"/>
      <w:lvlJc w:val="lef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20">
    <w:nsid w:val="28160540"/>
    <w:multiLevelType w:val="hybridMultilevel"/>
    <w:tmpl w:val="3A903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91250C5"/>
    <w:multiLevelType w:val="hybridMultilevel"/>
    <w:tmpl w:val="94F4DA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297E7467"/>
    <w:multiLevelType w:val="hybridMultilevel"/>
    <w:tmpl w:val="CC6A8C8C"/>
    <w:lvl w:ilvl="0" w:tplc="78CCCC86">
      <w:start w:val="1"/>
      <w:numFmt w:val="lowerLetter"/>
      <w:lvlText w:val="(%1)"/>
      <w:lvlJc w:val="lef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23">
    <w:nsid w:val="2E3D1B4E"/>
    <w:multiLevelType w:val="hybridMultilevel"/>
    <w:tmpl w:val="EDE4069A"/>
    <w:lvl w:ilvl="0" w:tplc="7B586184">
      <w:start w:val="1"/>
      <w:numFmt w:val="lowerLetter"/>
      <w:lvlText w:val="(%1)"/>
      <w:lvlJc w:val="left"/>
      <w:pPr>
        <w:ind w:left="1080" w:hanging="360"/>
      </w:pPr>
      <w:rPr>
        <w:rFonts w:hint="default"/>
        <w:b w:val="0"/>
      </w:rPr>
    </w:lvl>
    <w:lvl w:ilvl="1" w:tplc="7B586184">
      <w:start w:val="1"/>
      <w:numFmt w:val="lowerLetter"/>
      <w:lvlText w:val="(%2)"/>
      <w:lvlJc w:val="left"/>
      <w:pPr>
        <w:ind w:left="230" w:hanging="360"/>
      </w:pPr>
      <w:rPr>
        <w:rFonts w:hint="default"/>
        <w:b w:val="0"/>
      </w:rPr>
    </w:lvl>
    <w:lvl w:ilvl="2" w:tplc="78CCCC86">
      <w:start w:val="1"/>
      <w:numFmt w:val="lowerLetter"/>
      <w:lvlText w:val="(%3)"/>
      <w:lvlJc w:val="left"/>
      <w:pPr>
        <w:ind w:left="192" w:hanging="180"/>
      </w:pPr>
      <w:rPr>
        <w:rFonts w:hint="default"/>
      </w:rPr>
    </w:lvl>
    <w:lvl w:ilvl="3" w:tplc="0C09000F">
      <w:start w:val="1"/>
      <w:numFmt w:val="decimal"/>
      <w:lvlText w:val="%4."/>
      <w:lvlJc w:val="left"/>
      <w:pPr>
        <w:ind w:left="2040" w:hanging="360"/>
      </w:pPr>
    </w:lvl>
    <w:lvl w:ilvl="4" w:tplc="0C090019" w:tentative="1">
      <w:start w:val="1"/>
      <w:numFmt w:val="lowerLetter"/>
      <w:lvlText w:val="%5."/>
      <w:lvlJc w:val="left"/>
      <w:pPr>
        <w:ind w:left="2760" w:hanging="360"/>
      </w:pPr>
    </w:lvl>
    <w:lvl w:ilvl="5" w:tplc="0C09001B" w:tentative="1">
      <w:start w:val="1"/>
      <w:numFmt w:val="lowerRoman"/>
      <w:lvlText w:val="%6."/>
      <w:lvlJc w:val="right"/>
      <w:pPr>
        <w:ind w:left="3480" w:hanging="180"/>
      </w:pPr>
    </w:lvl>
    <w:lvl w:ilvl="6" w:tplc="0C09000F" w:tentative="1">
      <w:start w:val="1"/>
      <w:numFmt w:val="decimal"/>
      <w:lvlText w:val="%7."/>
      <w:lvlJc w:val="left"/>
      <w:pPr>
        <w:ind w:left="4200" w:hanging="360"/>
      </w:pPr>
    </w:lvl>
    <w:lvl w:ilvl="7" w:tplc="0C090019" w:tentative="1">
      <w:start w:val="1"/>
      <w:numFmt w:val="lowerLetter"/>
      <w:lvlText w:val="%8."/>
      <w:lvlJc w:val="left"/>
      <w:pPr>
        <w:ind w:left="4920" w:hanging="360"/>
      </w:pPr>
    </w:lvl>
    <w:lvl w:ilvl="8" w:tplc="0C09001B" w:tentative="1">
      <w:start w:val="1"/>
      <w:numFmt w:val="lowerRoman"/>
      <w:lvlText w:val="%9."/>
      <w:lvlJc w:val="right"/>
      <w:pPr>
        <w:ind w:left="5640" w:hanging="180"/>
      </w:pPr>
    </w:lvl>
  </w:abstractNum>
  <w:abstractNum w:abstractNumId="24">
    <w:nsid w:val="2E536B18"/>
    <w:multiLevelType w:val="hybridMultilevel"/>
    <w:tmpl w:val="6AF6C3AC"/>
    <w:lvl w:ilvl="0" w:tplc="B11C1D32">
      <w:start w:val="1"/>
      <w:numFmt w:val="lowerLetter"/>
      <w:lvlText w:val="(%1)"/>
      <w:lvlJc w:val="left"/>
      <w:pPr>
        <w:ind w:left="1080" w:hanging="360"/>
      </w:pPr>
      <w:rPr>
        <w:rFonts w:ascii="Arial" w:hAnsi="Arial" w:cs="Arial" w:hint="default"/>
        <w:sz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2F453186"/>
    <w:multiLevelType w:val="multilevel"/>
    <w:tmpl w:val="4BEACAA2"/>
    <w:lvl w:ilvl="0">
      <w:start w:val="1"/>
      <w:numFmt w:val="upperLetter"/>
      <w:lvlText w:val="%1."/>
      <w:lvlJc w:val="left"/>
      <w:pPr>
        <w:ind w:left="567" w:hanging="567"/>
      </w:pPr>
      <w:rPr>
        <w:rFonts w:hint="default"/>
      </w:rPr>
    </w:lvl>
    <w:lvl w:ilvl="1">
      <w:start w:val="1"/>
      <w:numFmt w:val="decimal"/>
      <w:lvlRestart w:val="0"/>
      <w:lvlText w:val="%2."/>
      <w:lvlJc w:val="left"/>
      <w:pPr>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35" w:hanging="567"/>
      </w:pPr>
      <w:rPr>
        <w:rFonts w:ascii="Georgia" w:hAnsi="Georgia" w:hint="default"/>
        <w:b w:val="0"/>
        <w:sz w:val="22"/>
      </w:rPr>
    </w:lvl>
    <w:lvl w:ilvl="3">
      <w:start w:val="1"/>
      <w:numFmt w:val="lowerRoman"/>
      <w:lvlText w:val="(%4)"/>
      <w:lvlJc w:val="left"/>
      <w:pPr>
        <w:ind w:left="1701" w:hanging="567"/>
      </w:pPr>
      <w:rPr>
        <w:rFonts w:hint="default"/>
      </w:rPr>
    </w:lvl>
    <w:lvl w:ilvl="4">
      <w:start w:val="1"/>
      <w:numFmt w:val="lowerRoman"/>
      <w:lvlText w:val="(%5)"/>
      <w:lvlJc w:val="left"/>
      <w:pPr>
        <w:ind w:left="2268"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6">
    <w:nsid w:val="2FF92360"/>
    <w:multiLevelType w:val="hybridMultilevel"/>
    <w:tmpl w:val="A8400980"/>
    <w:lvl w:ilvl="0" w:tplc="427E71AE">
      <w:start w:val="1"/>
      <w:numFmt w:val="lowerLetter"/>
      <w:lvlText w:val="(%1)"/>
      <w:lvlJc w:val="left"/>
      <w:pPr>
        <w:ind w:left="1778" w:hanging="360"/>
      </w:pPr>
      <w:rPr>
        <w:rFonts w:ascii="Arial" w:hAnsi="Arial" w:cs="Arial" w:hint="default"/>
        <w:sz w:val="22"/>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7">
    <w:nsid w:val="30AD0757"/>
    <w:multiLevelType w:val="hybridMultilevel"/>
    <w:tmpl w:val="41F0EAA0"/>
    <w:lvl w:ilvl="0" w:tplc="D0EED802">
      <w:start w:val="1"/>
      <w:numFmt w:val="lowerLetter"/>
      <w:lvlText w:val="(%1)"/>
      <w:lvlJc w:val="left"/>
      <w:pPr>
        <w:ind w:left="108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12061EE"/>
    <w:multiLevelType w:val="hybridMultilevel"/>
    <w:tmpl w:val="56EAC286"/>
    <w:lvl w:ilvl="0" w:tplc="4B46555A">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345152E8"/>
    <w:multiLevelType w:val="hybridMultilevel"/>
    <w:tmpl w:val="AB66D5E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0">
    <w:nsid w:val="38277665"/>
    <w:multiLevelType w:val="hybridMultilevel"/>
    <w:tmpl w:val="E71A5C96"/>
    <w:lvl w:ilvl="0" w:tplc="427E71AE">
      <w:start w:val="1"/>
      <w:numFmt w:val="lowerLetter"/>
      <w:lvlText w:val="(%1)"/>
      <w:lvlJc w:val="left"/>
      <w:pPr>
        <w:ind w:left="1080" w:hanging="360"/>
      </w:pPr>
      <w:rPr>
        <w:rFonts w:ascii="Arial" w:hAnsi="Arial" w:cs="Arial" w:hint="default"/>
        <w:sz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38ED0E55"/>
    <w:multiLevelType w:val="hybridMultilevel"/>
    <w:tmpl w:val="E49E3E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9704DCC"/>
    <w:multiLevelType w:val="multilevel"/>
    <w:tmpl w:val="20FCB9D2"/>
    <w:lvl w:ilvl="0">
      <w:start w:val="1"/>
      <w:numFmt w:val="upperLetter"/>
      <w:pStyle w:val="FWOheaderlevel1"/>
      <w:lvlText w:val="%1."/>
      <w:lvlJc w:val="left"/>
      <w:pPr>
        <w:ind w:left="567" w:hanging="567"/>
      </w:pPr>
      <w:rPr>
        <w:rFonts w:hint="default"/>
      </w:rPr>
    </w:lvl>
    <w:lvl w:ilvl="1">
      <w:start w:val="4"/>
      <w:numFmt w:val="decimal"/>
      <w:lvlRestart w:val="0"/>
      <w:pStyle w:val="FWOparagraphlevel1"/>
      <w:lvlText w:val="%2."/>
      <w:lvlJc w:val="left"/>
      <w:pPr>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FWOparagraphlevel2"/>
      <w:lvlText w:val="(%3)"/>
      <w:lvlJc w:val="left"/>
      <w:pPr>
        <w:ind w:left="1135" w:hanging="567"/>
      </w:pPr>
      <w:rPr>
        <w:rFonts w:ascii="Georgia" w:hAnsi="Georgia" w:hint="default"/>
        <w:b w:val="0"/>
        <w:sz w:val="22"/>
      </w:rPr>
    </w:lvl>
    <w:lvl w:ilvl="3">
      <w:start w:val="1"/>
      <w:numFmt w:val="lowerRoman"/>
      <w:pStyle w:val="FWOparagraphlevel3"/>
      <w:lvlText w:val="(%4)"/>
      <w:lvlJc w:val="left"/>
      <w:pPr>
        <w:ind w:left="1701" w:hanging="567"/>
      </w:pPr>
      <w:rPr>
        <w:rFonts w:hint="default"/>
      </w:rPr>
    </w:lvl>
    <w:lvl w:ilvl="4">
      <w:start w:val="1"/>
      <w:numFmt w:val="lowerRoman"/>
      <w:lvlText w:val="(%5)"/>
      <w:lvlJc w:val="left"/>
      <w:pPr>
        <w:ind w:left="2268" w:hanging="567"/>
      </w:pPr>
      <w:rPr>
        <w:rFonts w:ascii="Arial" w:eastAsia="Calibri" w:hAnsi="Arial" w:cs="Arial" w:hint="default"/>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33">
    <w:nsid w:val="3D9071F6"/>
    <w:multiLevelType w:val="hybridMultilevel"/>
    <w:tmpl w:val="B1405786"/>
    <w:lvl w:ilvl="0" w:tplc="330004BA">
      <w:start w:val="9"/>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4">
    <w:nsid w:val="430901DA"/>
    <w:multiLevelType w:val="hybridMultilevel"/>
    <w:tmpl w:val="50903014"/>
    <w:lvl w:ilvl="0" w:tplc="78CCCC86">
      <w:start w:val="1"/>
      <w:numFmt w:val="lowerLetter"/>
      <w:lvlText w:val="(%1)"/>
      <w:lvlJc w:val="lef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35">
    <w:nsid w:val="44867C8D"/>
    <w:multiLevelType w:val="hybridMultilevel"/>
    <w:tmpl w:val="14127D9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6">
    <w:nsid w:val="44D30C9D"/>
    <w:multiLevelType w:val="hybridMultilevel"/>
    <w:tmpl w:val="7DC0B73A"/>
    <w:lvl w:ilvl="0" w:tplc="D3FE567E">
      <w:start w:val="2"/>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nsid w:val="45547A6C"/>
    <w:multiLevelType w:val="hybridMultilevel"/>
    <w:tmpl w:val="E71A5C96"/>
    <w:lvl w:ilvl="0" w:tplc="427E71AE">
      <w:start w:val="1"/>
      <w:numFmt w:val="lowerLetter"/>
      <w:lvlText w:val="(%1)"/>
      <w:lvlJc w:val="left"/>
      <w:pPr>
        <w:ind w:left="1080" w:hanging="360"/>
      </w:pPr>
      <w:rPr>
        <w:rFonts w:ascii="Arial" w:hAnsi="Arial" w:cs="Arial" w:hint="default"/>
        <w:sz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45AD350D"/>
    <w:multiLevelType w:val="hybridMultilevel"/>
    <w:tmpl w:val="181C5F98"/>
    <w:lvl w:ilvl="0" w:tplc="78CCCC86">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9">
    <w:nsid w:val="461673D4"/>
    <w:multiLevelType w:val="hybridMultilevel"/>
    <w:tmpl w:val="A608EC0C"/>
    <w:lvl w:ilvl="0" w:tplc="AA5CFD2A">
      <w:start w:val="1"/>
      <w:numFmt w:val="lowerRoman"/>
      <w:lvlText w:val="(%1)"/>
      <w:lvlJc w:val="righ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40">
    <w:nsid w:val="462C53C3"/>
    <w:multiLevelType w:val="hybridMultilevel"/>
    <w:tmpl w:val="C9207D5C"/>
    <w:lvl w:ilvl="0" w:tplc="7B586184">
      <w:start w:val="1"/>
      <w:numFmt w:val="lowerLetter"/>
      <w:lvlText w:val="(%1)"/>
      <w:lvlJc w:val="left"/>
      <w:pPr>
        <w:ind w:left="1069" w:hanging="360"/>
      </w:pPr>
      <w:rPr>
        <w:rFonts w:hint="default"/>
        <w:b w:val="0"/>
        <w:sz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465C08B3"/>
    <w:multiLevelType w:val="hybridMultilevel"/>
    <w:tmpl w:val="F28A4244"/>
    <w:lvl w:ilvl="0" w:tplc="B27A60E4">
      <w:start w:val="1"/>
      <w:numFmt w:val="lowerLetter"/>
      <w:lvlText w:val="(%1)"/>
      <w:lvlJc w:val="left"/>
      <w:pPr>
        <w:ind w:left="108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47AF590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8BD4B7C"/>
    <w:multiLevelType w:val="hybridMultilevel"/>
    <w:tmpl w:val="4358E62E"/>
    <w:lvl w:ilvl="0" w:tplc="78CCCC86">
      <w:start w:val="1"/>
      <w:numFmt w:val="lowerLetter"/>
      <w:lvlText w:val="(%1)"/>
      <w:lvlJc w:val="lef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44">
    <w:nsid w:val="49546957"/>
    <w:multiLevelType w:val="hybridMultilevel"/>
    <w:tmpl w:val="12B2772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nsid w:val="49C134A9"/>
    <w:multiLevelType w:val="hybridMultilevel"/>
    <w:tmpl w:val="E7EA7BE2"/>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4E77665A"/>
    <w:multiLevelType w:val="hybridMultilevel"/>
    <w:tmpl w:val="E71A5C96"/>
    <w:lvl w:ilvl="0" w:tplc="427E71AE">
      <w:start w:val="1"/>
      <w:numFmt w:val="lowerLetter"/>
      <w:lvlText w:val="(%1)"/>
      <w:lvlJc w:val="left"/>
      <w:pPr>
        <w:ind w:left="1080" w:hanging="360"/>
      </w:pPr>
      <w:rPr>
        <w:rFonts w:ascii="Arial" w:hAnsi="Arial" w:cs="Arial" w:hint="default"/>
        <w:sz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nsid w:val="4EF37991"/>
    <w:multiLevelType w:val="hybridMultilevel"/>
    <w:tmpl w:val="FE48A24E"/>
    <w:lvl w:ilvl="0" w:tplc="7B586184">
      <w:start w:val="1"/>
      <w:numFmt w:val="lowerLetter"/>
      <w:lvlText w:val="(%1)"/>
      <w:lvlJc w:val="left"/>
      <w:pPr>
        <w:ind w:left="1211" w:hanging="360"/>
      </w:pPr>
      <w:rPr>
        <w:rFonts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8">
    <w:nsid w:val="4F0F365E"/>
    <w:multiLevelType w:val="hybridMultilevel"/>
    <w:tmpl w:val="E28CD0E6"/>
    <w:lvl w:ilvl="0" w:tplc="583A2852">
      <w:start w:val="1"/>
      <w:numFmt w:val="lowerLetter"/>
      <w:lvlText w:val="(%1)"/>
      <w:lvlJc w:val="left"/>
      <w:pPr>
        <w:ind w:left="1211" w:hanging="360"/>
      </w:pPr>
      <w:rPr>
        <w:rFonts w:ascii="Arial" w:hAnsi="Arial" w:cs="Arial" w:hint="default"/>
        <w:sz w:val="22"/>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9">
    <w:nsid w:val="53AB7D3E"/>
    <w:multiLevelType w:val="hybridMultilevel"/>
    <w:tmpl w:val="01C2C840"/>
    <w:lvl w:ilvl="0" w:tplc="7B586184">
      <w:start w:val="1"/>
      <w:numFmt w:val="lowerLetter"/>
      <w:lvlText w:val="(%1)"/>
      <w:lvlJc w:val="left"/>
      <w:pPr>
        <w:ind w:left="1145" w:hanging="360"/>
      </w:pPr>
      <w:rPr>
        <w:rFonts w:hint="default"/>
        <w:b w:val="0"/>
      </w:rPr>
    </w:lvl>
    <w:lvl w:ilvl="1" w:tplc="0C090019" w:tentative="1">
      <w:start w:val="1"/>
      <w:numFmt w:val="lowerLetter"/>
      <w:lvlText w:val="%2."/>
      <w:lvlJc w:val="left"/>
      <w:pPr>
        <w:ind w:left="2225" w:hanging="360"/>
      </w:pPr>
    </w:lvl>
    <w:lvl w:ilvl="2" w:tplc="0C09001B" w:tentative="1">
      <w:start w:val="1"/>
      <w:numFmt w:val="lowerRoman"/>
      <w:lvlText w:val="%3."/>
      <w:lvlJc w:val="right"/>
      <w:pPr>
        <w:ind w:left="2945" w:hanging="180"/>
      </w:pPr>
    </w:lvl>
    <w:lvl w:ilvl="3" w:tplc="0C09000F" w:tentative="1">
      <w:start w:val="1"/>
      <w:numFmt w:val="decimal"/>
      <w:lvlText w:val="%4."/>
      <w:lvlJc w:val="left"/>
      <w:pPr>
        <w:ind w:left="3665" w:hanging="360"/>
      </w:pPr>
    </w:lvl>
    <w:lvl w:ilvl="4" w:tplc="0C090019" w:tentative="1">
      <w:start w:val="1"/>
      <w:numFmt w:val="lowerLetter"/>
      <w:lvlText w:val="%5."/>
      <w:lvlJc w:val="left"/>
      <w:pPr>
        <w:ind w:left="4385" w:hanging="360"/>
      </w:pPr>
    </w:lvl>
    <w:lvl w:ilvl="5" w:tplc="0C09001B" w:tentative="1">
      <w:start w:val="1"/>
      <w:numFmt w:val="lowerRoman"/>
      <w:lvlText w:val="%6."/>
      <w:lvlJc w:val="right"/>
      <w:pPr>
        <w:ind w:left="5105" w:hanging="180"/>
      </w:pPr>
    </w:lvl>
    <w:lvl w:ilvl="6" w:tplc="0C09000F" w:tentative="1">
      <w:start w:val="1"/>
      <w:numFmt w:val="decimal"/>
      <w:lvlText w:val="%7."/>
      <w:lvlJc w:val="left"/>
      <w:pPr>
        <w:ind w:left="5825" w:hanging="360"/>
      </w:pPr>
    </w:lvl>
    <w:lvl w:ilvl="7" w:tplc="0C090019" w:tentative="1">
      <w:start w:val="1"/>
      <w:numFmt w:val="lowerLetter"/>
      <w:lvlText w:val="%8."/>
      <w:lvlJc w:val="left"/>
      <w:pPr>
        <w:ind w:left="6545" w:hanging="360"/>
      </w:pPr>
    </w:lvl>
    <w:lvl w:ilvl="8" w:tplc="0C09001B" w:tentative="1">
      <w:start w:val="1"/>
      <w:numFmt w:val="lowerRoman"/>
      <w:lvlText w:val="%9."/>
      <w:lvlJc w:val="right"/>
      <w:pPr>
        <w:ind w:left="7265" w:hanging="180"/>
      </w:pPr>
    </w:lvl>
  </w:abstractNum>
  <w:abstractNum w:abstractNumId="50">
    <w:nsid w:val="54CE306B"/>
    <w:multiLevelType w:val="hybridMultilevel"/>
    <w:tmpl w:val="5526EEBE"/>
    <w:lvl w:ilvl="0" w:tplc="78CCCC86">
      <w:start w:val="1"/>
      <w:numFmt w:val="lowerLetter"/>
      <w:lvlText w:val="(%1)"/>
      <w:lvlJc w:val="lef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51">
    <w:nsid w:val="563A30CF"/>
    <w:multiLevelType w:val="hybridMultilevel"/>
    <w:tmpl w:val="7CAC6AEA"/>
    <w:lvl w:ilvl="0" w:tplc="427E71AE">
      <w:start w:val="1"/>
      <w:numFmt w:val="lowerLetter"/>
      <w:lvlText w:val="(%1)"/>
      <w:lvlJc w:val="left"/>
      <w:pPr>
        <w:ind w:left="108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57A64BAF"/>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3">
    <w:nsid w:val="5B5222E0"/>
    <w:multiLevelType w:val="hybridMultilevel"/>
    <w:tmpl w:val="446C68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nsid w:val="5CB85723"/>
    <w:multiLevelType w:val="hybridMultilevel"/>
    <w:tmpl w:val="41002282"/>
    <w:lvl w:ilvl="0" w:tplc="9A2AAD2E">
      <w:start w:val="14"/>
      <w:numFmt w:val="lowerLetter"/>
      <w:lvlText w:val="(%1)"/>
      <w:lvlJc w:val="left"/>
      <w:pPr>
        <w:ind w:left="1353" w:hanging="36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5">
    <w:nsid w:val="5DAA0A69"/>
    <w:multiLevelType w:val="hybridMultilevel"/>
    <w:tmpl w:val="5A68D7AE"/>
    <w:lvl w:ilvl="0" w:tplc="C3F8B154">
      <w:start w:val="1"/>
      <w:numFmt w:val="lowerLetter"/>
      <w:lvlText w:val="%1."/>
      <w:lvlJc w:val="left"/>
      <w:pPr>
        <w:ind w:left="1211" w:hanging="360"/>
      </w:pPr>
      <w:rPr>
        <w:rFonts w:hint="default"/>
        <w:b w:val="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6">
    <w:nsid w:val="656E702E"/>
    <w:multiLevelType w:val="hybridMultilevel"/>
    <w:tmpl w:val="8024472C"/>
    <w:lvl w:ilvl="0" w:tplc="BEBEF326">
      <w:start w:val="1"/>
      <w:numFmt w:val="upp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57">
    <w:nsid w:val="66064B8F"/>
    <w:multiLevelType w:val="hybridMultilevel"/>
    <w:tmpl w:val="6AF6C3AC"/>
    <w:lvl w:ilvl="0" w:tplc="B11C1D32">
      <w:start w:val="1"/>
      <w:numFmt w:val="lowerLetter"/>
      <w:lvlText w:val="(%1)"/>
      <w:lvlJc w:val="left"/>
      <w:pPr>
        <w:ind w:left="1080" w:hanging="360"/>
      </w:pPr>
      <w:rPr>
        <w:rFonts w:ascii="Arial" w:hAnsi="Arial" w:cs="Arial" w:hint="default"/>
        <w:sz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nsid w:val="69EE2FE3"/>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6CC45B5C"/>
    <w:multiLevelType w:val="hybridMultilevel"/>
    <w:tmpl w:val="39389EA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0">
    <w:nsid w:val="6CDE4467"/>
    <w:multiLevelType w:val="hybridMultilevel"/>
    <w:tmpl w:val="ECB21024"/>
    <w:lvl w:ilvl="0" w:tplc="4F18BF34">
      <w:start w:val="1"/>
      <w:numFmt w:val="lowerLetter"/>
      <w:lvlText w:val="(%1)"/>
      <w:lvlJc w:val="left"/>
      <w:pPr>
        <w:ind w:left="360" w:hanging="360"/>
      </w:pPr>
      <w:rPr>
        <w:rFonts w:ascii="Georgia" w:hAnsi="Georgia"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nsid w:val="6CF24C2D"/>
    <w:multiLevelType w:val="hybridMultilevel"/>
    <w:tmpl w:val="52C61084"/>
    <w:lvl w:ilvl="0" w:tplc="0C090017">
      <w:start w:val="1"/>
      <w:numFmt w:val="lowerLetter"/>
      <w:lvlText w:val="%1)"/>
      <w:lvlJc w:val="left"/>
      <w:pPr>
        <w:ind w:left="1288" w:hanging="360"/>
      </w:p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62">
    <w:nsid w:val="72D8225B"/>
    <w:multiLevelType w:val="hybridMultilevel"/>
    <w:tmpl w:val="88968CC8"/>
    <w:lvl w:ilvl="0" w:tplc="4F18BF34">
      <w:start w:val="1"/>
      <w:numFmt w:val="lowerLetter"/>
      <w:lvlText w:val="(%1)"/>
      <w:lvlJc w:val="left"/>
      <w:pPr>
        <w:ind w:left="720" w:hanging="360"/>
      </w:pPr>
      <w:rPr>
        <w:rFonts w:ascii="Georgia" w:hAnsi="Georgia" w:hint="default"/>
        <w:b w:val="0"/>
        <w:sz w:val="22"/>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74A706A4"/>
    <w:multiLevelType w:val="hybridMultilevel"/>
    <w:tmpl w:val="42505604"/>
    <w:lvl w:ilvl="0" w:tplc="583A2852">
      <w:start w:val="1"/>
      <w:numFmt w:val="lowerLetter"/>
      <w:lvlText w:val="(%1)"/>
      <w:lvlJc w:val="left"/>
      <w:pPr>
        <w:ind w:left="786"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74E83B42"/>
    <w:multiLevelType w:val="hybridMultilevel"/>
    <w:tmpl w:val="BFBE74A0"/>
    <w:lvl w:ilvl="0" w:tplc="6986ACE0">
      <w:start w:val="13"/>
      <w:numFmt w:val="lowerLetter"/>
      <w:lvlText w:val="(%1)"/>
      <w:lvlJc w:val="left"/>
      <w:pPr>
        <w:ind w:left="1211" w:hanging="36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5">
    <w:nsid w:val="79E80A4E"/>
    <w:multiLevelType w:val="hybridMultilevel"/>
    <w:tmpl w:val="1406ACD6"/>
    <w:lvl w:ilvl="0" w:tplc="78CCCC86">
      <w:start w:val="1"/>
      <w:numFmt w:val="lowerLetter"/>
      <w:lvlText w:val="(%1)"/>
      <w:lvlJc w:val="lef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66">
    <w:nsid w:val="7B3F01F2"/>
    <w:multiLevelType w:val="hybridMultilevel"/>
    <w:tmpl w:val="88F0C25E"/>
    <w:lvl w:ilvl="0" w:tplc="7B586184">
      <w:start w:val="1"/>
      <w:numFmt w:val="lowerLetter"/>
      <w:lvlText w:val="(%1)"/>
      <w:lvlJc w:val="left"/>
      <w:pPr>
        <w:ind w:left="785" w:hanging="360"/>
      </w:pPr>
      <w:rPr>
        <w:rFonts w:hint="default"/>
        <w:b w:val="0"/>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7">
    <w:nsid w:val="7CDF549B"/>
    <w:multiLevelType w:val="hybridMultilevel"/>
    <w:tmpl w:val="6520E356"/>
    <w:lvl w:ilvl="0" w:tplc="63DC5216">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8">
    <w:nsid w:val="7D4A6614"/>
    <w:multiLevelType w:val="hybridMultilevel"/>
    <w:tmpl w:val="E71A5C96"/>
    <w:lvl w:ilvl="0" w:tplc="427E71AE">
      <w:start w:val="1"/>
      <w:numFmt w:val="lowerLetter"/>
      <w:lvlText w:val="(%1)"/>
      <w:lvlJc w:val="left"/>
      <w:pPr>
        <w:ind w:left="1080" w:hanging="360"/>
      </w:pPr>
      <w:rPr>
        <w:rFonts w:ascii="Arial" w:hAnsi="Arial" w:cs="Arial" w:hint="default"/>
        <w:sz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nsid w:val="7D9E6E16"/>
    <w:multiLevelType w:val="hybridMultilevel"/>
    <w:tmpl w:val="3D241FE2"/>
    <w:lvl w:ilvl="0" w:tplc="00FC2B14">
      <w:start w:val="1"/>
      <w:numFmt w:val="lowerLetter"/>
      <w:lvlText w:val="(%1)"/>
      <w:lvlJc w:val="left"/>
      <w:pPr>
        <w:ind w:left="1080" w:hanging="360"/>
      </w:pPr>
      <w:rPr>
        <w:rFonts w:ascii="Arial" w:hAnsi="Arial" w:cs="Arial" w:hint="default"/>
        <w:sz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0">
    <w:nsid w:val="7FA65992"/>
    <w:multiLevelType w:val="hybridMultilevel"/>
    <w:tmpl w:val="E71A5C96"/>
    <w:lvl w:ilvl="0" w:tplc="427E71AE">
      <w:start w:val="1"/>
      <w:numFmt w:val="lowerLetter"/>
      <w:lvlText w:val="(%1)"/>
      <w:lvlJc w:val="left"/>
      <w:pPr>
        <w:ind w:left="1080" w:hanging="360"/>
      </w:pPr>
      <w:rPr>
        <w:rFonts w:ascii="Arial" w:hAnsi="Arial" w:cs="Arial" w:hint="default"/>
        <w:sz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3"/>
  </w:num>
  <w:num w:numId="2">
    <w:abstractNumId w:val="29"/>
  </w:num>
  <w:num w:numId="3">
    <w:abstractNumId w:val="12"/>
  </w:num>
  <w:num w:numId="4">
    <w:abstractNumId w:val="16"/>
  </w:num>
  <w:num w:numId="5">
    <w:abstractNumId w:val="44"/>
  </w:num>
  <w:num w:numId="6">
    <w:abstractNumId w:val="32"/>
  </w:num>
  <w:num w:numId="7">
    <w:abstractNumId w:val="53"/>
  </w:num>
  <w:num w:numId="8">
    <w:abstractNumId w:val="14"/>
  </w:num>
  <w:num w:numId="9">
    <w:abstractNumId w:val="60"/>
  </w:num>
  <w:num w:numId="10">
    <w:abstractNumId w:val="25"/>
  </w:num>
  <w:num w:numId="11">
    <w:abstractNumId w:val="39"/>
  </w:num>
  <w:num w:numId="12">
    <w:abstractNumId w:val="45"/>
  </w:num>
  <w:num w:numId="13">
    <w:abstractNumId w:val="62"/>
  </w:num>
  <w:num w:numId="14">
    <w:abstractNumId w:val="63"/>
  </w:num>
  <w:num w:numId="15">
    <w:abstractNumId w:val="21"/>
  </w:num>
  <w:num w:numId="16">
    <w:abstractNumId w:val="38"/>
  </w:num>
  <w:num w:numId="17">
    <w:abstractNumId w:val="65"/>
  </w:num>
  <w:num w:numId="18">
    <w:abstractNumId w:val="15"/>
  </w:num>
  <w:num w:numId="19">
    <w:abstractNumId w:val="22"/>
  </w:num>
  <w:num w:numId="20">
    <w:abstractNumId w:val="34"/>
  </w:num>
  <w:num w:numId="21">
    <w:abstractNumId w:val="11"/>
  </w:num>
  <w:num w:numId="22">
    <w:abstractNumId w:val="5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8"/>
  </w:num>
  <w:num w:numId="32">
    <w:abstractNumId w:val="17"/>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26"/>
  </w:num>
  <w:num w:numId="36">
    <w:abstractNumId w:val="61"/>
  </w:num>
  <w:num w:numId="37">
    <w:abstractNumId w:val="13"/>
  </w:num>
  <w:num w:numId="38">
    <w:abstractNumId w:val="67"/>
  </w:num>
  <w:num w:numId="39">
    <w:abstractNumId w:val="56"/>
  </w:num>
  <w:num w:numId="40">
    <w:abstractNumId w:val="36"/>
  </w:num>
  <w:num w:numId="41">
    <w:abstractNumId w:val="54"/>
  </w:num>
  <w:num w:numId="42">
    <w:abstractNumId w:val="33"/>
  </w:num>
  <w:num w:numId="43">
    <w:abstractNumId w:val="64"/>
  </w:num>
  <w:num w:numId="44">
    <w:abstractNumId w:val="48"/>
  </w:num>
  <w:num w:numId="45">
    <w:abstractNumId w:val="23"/>
    <w:lvlOverride w:ilvl="0">
      <w:startOverride w:val="4"/>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num>
  <w:num w:numId="48">
    <w:abstractNumId w:val="55"/>
  </w:num>
  <w:num w:numId="49">
    <w:abstractNumId w:val="9"/>
  </w:num>
  <w:num w:numId="50">
    <w:abstractNumId w:val="23"/>
  </w:num>
  <w:num w:numId="51">
    <w:abstractNumId w:val="28"/>
  </w:num>
  <w:num w:numId="52">
    <w:abstractNumId w:val="32"/>
  </w:num>
  <w:num w:numId="53">
    <w:abstractNumId w:val="66"/>
  </w:num>
  <w:num w:numId="54">
    <w:abstractNumId w:val="49"/>
  </w:num>
  <w:num w:numId="55">
    <w:abstractNumId w:val="32"/>
  </w:num>
  <w:num w:numId="56">
    <w:abstractNumId w:val="32"/>
  </w:num>
  <w:num w:numId="57">
    <w:abstractNumId w:val="32"/>
  </w:num>
  <w:num w:numId="58">
    <w:abstractNumId w:val="32"/>
  </w:num>
  <w:num w:numId="59">
    <w:abstractNumId w:val="32"/>
  </w:num>
  <w:num w:numId="60">
    <w:abstractNumId w:val="32"/>
  </w:num>
  <w:num w:numId="61">
    <w:abstractNumId w:val="32"/>
  </w:num>
  <w:num w:numId="62">
    <w:abstractNumId w:val="32"/>
  </w:num>
  <w:num w:numId="63">
    <w:abstractNumId w:val="32"/>
  </w:num>
  <w:num w:numId="64">
    <w:abstractNumId w:val="32"/>
  </w:num>
  <w:num w:numId="65">
    <w:abstractNumId w:val="32"/>
  </w:num>
  <w:num w:numId="66">
    <w:abstractNumId w:val="47"/>
  </w:num>
  <w:num w:numId="67">
    <w:abstractNumId w:val="32"/>
  </w:num>
  <w:num w:numId="68">
    <w:abstractNumId w:val="32"/>
  </w:num>
  <w:num w:numId="69">
    <w:abstractNumId w:val="32"/>
  </w:num>
  <w:num w:numId="70">
    <w:abstractNumId w:val="32"/>
  </w:num>
  <w:num w:numId="71">
    <w:abstractNumId w:val="32"/>
  </w:num>
  <w:num w:numId="72">
    <w:abstractNumId w:val="32"/>
  </w:num>
  <w:num w:numId="73">
    <w:abstractNumId w:val="32"/>
  </w:num>
  <w:num w:numId="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num>
  <w:num w:numId="76">
    <w:abstractNumId w:val="32"/>
  </w:num>
  <w:num w:numId="77">
    <w:abstractNumId w:val="46"/>
  </w:num>
  <w:num w:numId="78">
    <w:abstractNumId w:val="32"/>
  </w:num>
  <w:num w:numId="79">
    <w:abstractNumId w:val="32"/>
  </w:num>
  <w:num w:numId="80">
    <w:abstractNumId w:val="32"/>
  </w:num>
  <w:num w:numId="81">
    <w:abstractNumId w:val="23"/>
    <w:lvlOverride w:ilvl="0">
      <w:lvl w:ilvl="0" w:tplc="7B586184">
        <w:start w:val="1"/>
        <w:numFmt w:val="lowerLetter"/>
        <w:lvlText w:val="(%1)"/>
        <w:lvlJc w:val="left"/>
        <w:pPr>
          <w:ind w:left="-490" w:hanging="360"/>
        </w:pPr>
        <w:rPr>
          <w:rFonts w:hint="default"/>
          <w:b w:val="0"/>
        </w:rPr>
      </w:lvl>
    </w:lvlOverride>
    <w:lvlOverride w:ilvl="1">
      <w:lvl w:ilvl="1" w:tplc="7B586184">
        <w:start w:val="1"/>
        <w:numFmt w:val="lowerLetter"/>
        <w:lvlText w:val="%2."/>
        <w:lvlJc w:val="left"/>
        <w:pPr>
          <w:ind w:left="1440" w:hanging="360"/>
        </w:pPr>
      </w:lvl>
    </w:lvlOverride>
    <w:lvlOverride w:ilvl="2">
      <w:lvl w:ilvl="2" w:tplc="78CCCC86"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82">
    <w:abstractNumId w:val="32"/>
  </w:num>
  <w:num w:numId="83">
    <w:abstractNumId w:val="32"/>
  </w:num>
  <w:num w:numId="84">
    <w:abstractNumId w:val="32"/>
  </w:num>
  <w:num w:numId="85">
    <w:abstractNumId w:val="69"/>
  </w:num>
  <w:num w:numId="86">
    <w:abstractNumId w:val="32"/>
  </w:num>
  <w:num w:numId="87">
    <w:abstractNumId w:val="32"/>
  </w:num>
  <w:num w:numId="88">
    <w:abstractNumId w:val="32"/>
  </w:num>
  <w:num w:numId="89">
    <w:abstractNumId w:val="32"/>
  </w:num>
  <w:num w:numId="90">
    <w:abstractNumId w:val="24"/>
  </w:num>
  <w:num w:numId="91">
    <w:abstractNumId w:val="32"/>
  </w:num>
  <w:num w:numId="92">
    <w:abstractNumId w:val="32"/>
  </w:num>
  <w:num w:numId="93">
    <w:abstractNumId w:val="32"/>
  </w:num>
  <w:num w:numId="94">
    <w:abstractNumId w:val="40"/>
  </w:num>
  <w:num w:numId="95">
    <w:abstractNumId w:val="32"/>
  </w:num>
  <w:num w:numId="96">
    <w:abstractNumId w:val="32"/>
  </w:num>
  <w:num w:numId="97">
    <w:abstractNumId w:val="32"/>
  </w:num>
  <w:num w:numId="98">
    <w:abstractNumId w:val="32"/>
  </w:num>
  <w:num w:numId="99">
    <w:abstractNumId w:val="32"/>
  </w:num>
  <w:num w:numId="100">
    <w:abstractNumId w:val="32"/>
  </w:num>
  <w:num w:numId="101">
    <w:abstractNumId w:val="32"/>
  </w:num>
  <w:num w:numId="102">
    <w:abstractNumId w:val="32"/>
  </w:num>
  <w:num w:numId="103">
    <w:abstractNumId w:val="32"/>
  </w:num>
  <w:num w:numId="104">
    <w:abstractNumId w:val="32"/>
  </w:num>
  <w:num w:numId="105">
    <w:abstractNumId w:val="32"/>
  </w:num>
  <w:num w:numId="106">
    <w:abstractNumId w:val="32"/>
  </w:num>
  <w:num w:numId="107">
    <w:abstractNumId w:val="32"/>
  </w:num>
  <w:num w:numId="108">
    <w:abstractNumId w:val="32"/>
  </w:num>
  <w:num w:numId="109">
    <w:abstractNumId w:val="32"/>
  </w:num>
  <w:num w:numId="110">
    <w:abstractNumId w:val="32"/>
  </w:num>
  <w:num w:numId="111">
    <w:abstractNumId w:val="32"/>
  </w:num>
  <w:num w:numId="112">
    <w:abstractNumId w:val="32"/>
  </w:num>
  <w:num w:numId="113">
    <w:abstractNumId w:val="32"/>
  </w:num>
  <w:num w:numId="114">
    <w:abstractNumId w:val="32"/>
  </w:num>
  <w:num w:numId="115">
    <w:abstractNumId w:val="32"/>
  </w:num>
  <w:num w:numId="116">
    <w:abstractNumId w:val="32"/>
  </w:num>
  <w:num w:numId="117">
    <w:abstractNumId w:val="68"/>
  </w:num>
  <w:num w:numId="118">
    <w:abstractNumId w:val="32"/>
  </w:num>
  <w:num w:numId="119">
    <w:abstractNumId w:val="70"/>
  </w:num>
  <w:num w:numId="120">
    <w:abstractNumId w:val="32"/>
  </w:num>
  <w:num w:numId="121">
    <w:abstractNumId w:val="32"/>
  </w:num>
  <w:num w:numId="122">
    <w:abstractNumId w:val="10"/>
  </w:num>
  <w:num w:numId="123">
    <w:abstractNumId w:val="32"/>
  </w:num>
  <w:num w:numId="124">
    <w:abstractNumId w:val="32"/>
  </w:num>
  <w:num w:numId="125">
    <w:abstractNumId w:val="51"/>
  </w:num>
  <w:num w:numId="126">
    <w:abstractNumId w:val="20"/>
  </w:num>
  <w:num w:numId="127">
    <w:abstractNumId w:val="32"/>
  </w:num>
  <w:num w:numId="128">
    <w:abstractNumId w:val="32"/>
  </w:num>
  <w:num w:numId="129">
    <w:abstractNumId w:val="32"/>
  </w:num>
  <w:num w:numId="130">
    <w:abstractNumId w:val="32"/>
  </w:num>
  <w:num w:numId="131">
    <w:abstractNumId w:val="32"/>
  </w:num>
  <w:num w:numId="132">
    <w:abstractNumId w:val="41"/>
  </w:num>
  <w:num w:numId="133">
    <w:abstractNumId w:val="27"/>
  </w:num>
  <w:num w:numId="134">
    <w:abstractNumId w:val="32"/>
  </w:num>
  <w:num w:numId="135">
    <w:abstractNumId w:val="32"/>
  </w:num>
  <w:num w:numId="136">
    <w:abstractNumId w:val="32"/>
  </w:num>
  <w:num w:numId="137">
    <w:abstractNumId w:val="32"/>
  </w:num>
  <w:num w:numId="138">
    <w:abstractNumId w:val="32"/>
  </w:num>
  <w:num w:numId="139">
    <w:abstractNumId w:val="30"/>
  </w:num>
  <w:num w:numId="140">
    <w:abstractNumId w:val="32"/>
  </w:num>
  <w:num w:numId="141">
    <w:abstractNumId w:val="32"/>
  </w:num>
  <w:num w:numId="142">
    <w:abstractNumId w:val="32"/>
  </w:num>
  <w:num w:numId="143">
    <w:abstractNumId w:val="32"/>
  </w:num>
  <w:num w:numId="144">
    <w:abstractNumId w:val="32"/>
  </w:num>
  <w:num w:numId="145">
    <w:abstractNumId w:val="42"/>
  </w:num>
  <w:num w:numId="146">
    <w:abstractNumId w:val="58"/>
  </w:num>
  <w:num w:numId="147">
    <w:abstractNumId w:val="52"/>
  </w:num>
  <w:num w:numId="148">
    <w:abstractNumId w:val="7"/>
  </w:num>
  <w:num w:numId="149">
    <w:abstractNumId w:val="6"/>
  </w:num>
  <w:num w:numId="150">
    <w:abstractNumId w:val="5"/>
  </w:num>
  <w:num w:numId="151">
    <w:abstractNumId w:val="4"/>
  </w:num>
  <w:num w:numId="152">
    <w:abstractNumId w:val="8"/>
  </w:num>
  <w:num w:numId="153">
    <w:abstractNumId w:val="3"/>
  </w:num>
  <w:num w:numId="154">
    <w:abstractNumId w:val="2"/>
  </w:num>
  <w:num w:numId="155">
    <w:abstractNumId w:val="1"/>
  </w:num>
  <w:num w:numId="156">
    <w:abstractNumId w:val="0"/>
  </w:num>
  <w:num w:numId="157">
    <w:abstractNumId w:val="32"/>
  </w:num>
  <w:num w:numId="158">
    <w:abstractNumId w:val="32"/>
  </w:num>
  <w:num w:numId="159">
    <w:abstractNumId w:val="32"/>
  </w:num>
  <w:num w:numId="160">
    <w:abstractNumId w:val="32"/>
  </w:num>
  <w:num w:numId="161">
    <w:abstractNumId w:val="32"/>
  </w:num>
  <w:num w:numId="162">
    <w:abstractNumId w:val="32"/>
  </w:num>
  <w:num w:numId="163">
    <w:abstractNumId w:val="32"/>
  </w:num>
  <w:num w:numId="164">
    <w:abstractNumId w:val="32"/>
  </w:num>
  <w:num w:numId="165">
    <w:abstractNumId w:val="32"/>
  </w:num>
  <w:num w:numId="166">
    <w:abstractNumId w:val="32"/>
  </w:num>
  <w:num w:numId="167">
    <w:abstractNumId w:val="32"/>
  </w:num>
  <w:num w:numId="168">
    <w:abstractNumId w:val="32"/>
  </w:num>
  <w:num w:numId="169">
    <w:abstractNumId w:val="32"/>
  </w:num>
  <w:num w:numId="170">
    <w:abstractNumId w:val="32"/>
  </w:num>
  <w:num w:numId="171">
    <w:abstractNumId w:val="32"/>
  </w:num>
  <w:num w:numId="172">
    <w:abstractNumId w:val="32"/>
  </w:num>
  <w:num w:numId="173">
    <w:abstractNumId w:val="57"/>
  </w:num>
  <w:num w:numId="174">
    <w:abstractNumId w:val="31"/>
  </w:num>
  <w:num w:numId="175">
    <w:abstractNumId w:val="32"/>
  </w:num>
  <w:numIdMacAtCleanup w:val="1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ona Mcdougall">
    <w15:presenceInfo w15:providerId="AD" w15:userId="S-1-5-21-215071508-1772790676-1041146486-6243"/>
  </w15:person>
  <w15:person w15:author="Fiona McDougall">
    <w15:presenceInfo w15:providerId="AD" w15:userId="S-1-5-21-215071508-1772790676-1041146486-6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A4C"/>
    <w:rsid w:val="0000374C"/>
    <w:rsid w:val="00004B76"/>
    <w:rsid w:val="00012461"/>
    <w:rsid w:val="0002117D"/>
    <w:rsid w:val="000211FE"/>
    <w:rsid w:val="00025D31"/>
    <w:rsid w:val="0002635F"/>
    <w:rsid w:val="00031CD5"/>
    <w:rsid w:val="00040B3E"/>
    <w:rsid w:val="00047B2F"/>
    <w:rsid w:val="00050405"/>
    <w:rsid w:val="0005555E"/>
    <w:rsid w:val="0007584A"/>
    <w:rsid w:val="00087D28"/>
    <w:rsid w:val="00096D2F"/>
    <w:rsid w:val="000A2B3E"/>
    <w:rsid w:val="000C4CF0"/>
    <w:rsid w:val="000C5144"/>
    <w:rsid w:val="000D7981"/>
    <w:rsid w:val="000E7EA7"/>
    <w:rsid w:val="00104054"/>
    <w:rsid w:val="0011083B"/>
    <w:rsid w:val="001165A4"/>
    <w:rsid w:val="0013128D"/>
    <w:rsid w:val="0014016E"/>
    <w:rsid w:val="00163AF7"/>
    <w:rsid w:val="00171BC3"/>
    <w:rsid w:val="001803E9"/>
    <w:rsid w:val="00187F8F"/>
    <w:rsid w:val="001936F6"/>
    <w:rsid w:val="001A0164"/>
    <w:rsid w:val="001A1DF0"/>
    <w:rsid w:val="001A589D"/>
    <w:rsid w:val="001A7AA0"/>
    <w:rsid w:val="001B2389"/>
    <w:rsid w:val="001B3F6B"/>
    <w:rsid w:val="001E08ED"/>
    <w:rsid w:val="001E2852"/>
    <w:rsid w:val="00201C54"/>
    <w:rsid w:val="00211195"/>
    <w:rsid w:val="00253F86"/>
    <w:rsid w:val="00260230"/>
    <w:rsid w:val="002712F0"/>
    <w:rsid w:val="00296DB4"/>
    <w:rsid w:val="002A11AB"/>
    <w:rsid w:val="002A7CF5"/>
    <w:rsid w:val="002B0C5D"/>
    <w:rsid w:val="002F1B05"/>
    <w:rsid w:val="00316F29"/>
    <w:rsid w:val="00321D68"/>
    <w:rsid w:val="00337ECD"/>
    <w:rsid w:val="00340A4B"/>
    <w:rsid w:val="00342FE3"/>
    <w:rsid w:val="00344A3C"/>
    <w:rsid w:val="0037576E"/>
    <w:rsid w:val="003A0B5D"/>
    <w:rsid w:val="003B0178"/>
    <w:rsid w:val="003C10E8"/>
    <w:rsid w:val="003C3E00"/>
    <w:rsid w:val="003D21D8"/>
    <w:rsid w:val="003E14E6"/>
    <w:rsid w:val="003E19F9"/>
    <w:rsid w:val="003F4E3E"/>
    <w:rsid w:val="003F7CE8"/>
    <w:rsid w:val="00410F0C"/>
    <w:rsid w:val="00413372"/>
    <w:rsid w:val="00413E76"/>
    <w:rsid w:val="0041493C"/>
    <w:rsid w:val="004216B6"/>
    <w:rsid w:val="00434F3E"/>
    <w:rsid w:val="004459B7"/>
    <w:rsid w:val="00460203"/>
    <w:rsid w:val="00471A4C"/>
    <w:rsid w:val="00473EAA"/>
    <w:rsid w:val="00490A33"/>
    <w:rsid w:val="00491118"/>
    <w:rsid w:val="00491789"/>
    <w:rsid w:val="00493A1C"/>
    <w:rsid w:val="00495457"/>
    <w:rsid w:val="004A2E5A"/>
    <w:rsid w:val="004B30A5"/>
    <w:rsid w:val="004B6807"/>
    <w:rsid w:val="004C13FF"/>
    <w:rsid w:val="004E361F"/>
    <w:rsid w:val="00532630"/>
    <w:rsid w:val="005364F8"/>
    <w:rsid w:val="005427CD"/>
    <w:rsid w:val="005445E5"/>
    <w:rsid w:val="00555CC9"/>
    <w:rsid w:val="00561EC0"/>
    <w:rsid w:val="00571E1E"/>
    <w:rsid w:val="00580A03"/>
    <w:rsid w:val="0058187E"/>
    <w:rsid w:val="005924AB"/>
    <w:rsid w:val="005A10E2"/>
    <w:rsid w:val="005A560E"/>
    <w:rsid w:val="005B0B57"/>
    <w:rsid w:val="005B7554"/>
    <w:rsid w:val="005E271F"/>
    <w:rsid w:val="005F25FC"/>
    <w:rsid w:val="005F4AB3"/>
    <w:rsid w:val="0060214D"/>
    <w:rsid w:val="006300D2"/>
    <w:rsid w:val="006308FF"/>
    <w:rsid w:val="006344D6"/>
    <w:rsid w:val="00635471"/>
    <w:rsid w:val="00640392"/>
    <w:rsid w:val="00647505"/>
    <w:rsid w:val="006546DC"/>
    <w:rsid w:val="00672681"/>
    <w:rsid w:val="0067718B"/>
    <w:rsid w:val="00691736"/>
    <w:rsid w:val="006A47A7"/>
    <w:rsid w:val="006B684E"/>
    <w:rsid w:val="006D0AC6"/>
    <w:rsid w:val="006D34FA"/>
    <w:rsid w:val="006F6141"/>
    <w:rsid w:val="006F79A1"/>
    <w:rsid w:val="007005B3"/>
    <w:rsid w:val="00700EAE"/>
    <w:rsid w:val="0070579F"/>
    <w:rsid w:val="007105A7"/>
    <w:rsid w:val="00713CCC"/>
    <w:rsid w:val="00714F60"/>
    <w:rsid w:val="00726A61"/>
    <w:rsid w:val="00731E28"/>
    <w:rsid w:val="00732321"/>
    <w:rsid w:val="0073575D"/>
    <w:rsid w:val="00757395"/>
    <w:rsid w:val="0076309E"/>
    <w:rsid w:val="007636E9"/>
    <w:rsid w:val="00765621"/>
    <w:rsid w:val="007721AE"/>
    <w:rsid w:val="007947EE"/>
    <w:rsid w:val="007A4F2F"/>
    <w:rsid w:val="007B1E26"/>
    <w:rsid w:val="007D238A"/>
    <w:rsid w:val="007E0776"/>
    <w:rsid w:val="007E0B0C"/>
    <w:rsid w:val="007F3A26"/>
    <w:rsid w:val="0080413E"/>
    <w:rsid w:val="0081030D"/>
    <w:rsid w:val="00810C9E"/>
    <w:rsid w:val="0082231D"/>
    <w:rsid w:val="00822AD6"/>
    <w:rsid w:val="008231A7"/>
    <w:rsid w:val="0082320A"/>
    <w:rsid w:val="00833026"/>
    <w:rsid w:val="00833DA1"/>
    <w:rsid w:val="00843648"/>
    <w:rsid w:val="0084737A"/>
    <w:rsid w:val="00847E5D"/>
    <w:rsid w:val="00855C36"/>
    <w:rsid w:val="008705AC"/>
    <w:rsid w:val="00871708"/>
    <w:rsid w:val="00877E42"/>
    <w:rsid w:val="00892715"/>
    <w:rsid w:val="00893206"/>
    <w:rsid w:val="008A35F6"/>
    <w:rsid w:val="008B1682"/>
    <w:rsid w:val="008D1B93"/>
    <w:rsid w:val="008D2CF1"/>
    <w:rsid w:val="008D72BD"/>
    <w:rsid w:val="008E4DE9"/>
    <w:rsid w:val="008F2A44"/>
    <w:rsid w:val="00900E05"/>
    <w:rsid w:val="0090471D"/>
    <w:rsid w:val="009077F9"/>
    <w:rsid w:val="009254F1"/>
    <w:rsid w:val="009260F6"/>
    <w:rsid w:val="00943DF4"/>
    <w:rsid w:val="00950654"/>
    <w:rsid w:val="00960036"/>
    <w:rsid w:val="00962173"/>
    <w:rsid w:val="00974B01"/>
    <w:rsid w:val="009859C7"/>
    <w:rsid w:val="0099115E"/>
    <w:rsid w:val="009920B6"/>
    <w:rsid w:val="00993ACA"/>
    <w:rsid w:val="009A2269"/>
    <w:rsid w:val="009A254D"/>
    <w:rsid w:val="009A4E1C"/>
    <w:rsid w:val="009A62E3"/>
    <w:rsid w:val="009C0656"/>
    <w:rsid w:val="009C4388"/>
    <w:rsid w:val="009C443B"/>
    <w:rsid w:val="009E4214"/>
    <w:rsid w:val="009E4875"/>
    <w:rsid w:val="009E6617"/>
    <w:rsid w:val="009F0BCF"/>
    <w:rsid w:val="00A32770"/>
    <w:rsid w:val="00A43B9F"/>
    <w:rsid w:val="00A6095E"/>
    <w:rsid w:val="00A6107D"/>
    <w:rsid w:val="00A8514D"/>
    <w:rsid w:val="00A9146C"/>
    <w:rsid w:val="00AA0B88"/>
    <w:rsid w:val="00AA1A4E"/>
    <w:rsid w:val="00AA7232"/>
    <w:rsid w:val="00AD7AB8"/>
    <w:rsid w:val="00AE7707"/>
    <w:rsid w:val="00B52714"/>
    <w:rsid w:val="00B57767"/>
    <w:rsid w:val="00B638D3"/>
    <w:rsid w:val="00B70943"/>
    <w:rsid w:val="00B90339"/>
    <w:rsid w:val="00B91C75"/>
    <w:rsid w:val="00BA0C54"/>
    <w:rsid w:val="00BA1D6D"/>
    <w:rsid w:val="00BA551A"/>
    <w:rsid w:val="00BB5ADD"/>
    <w:rsid w:val="00BB6141"/>
    <w:rsid w:val="00BC3C62"/>
    <w:rsid w:val="00BD7FD5"/>
    <w:rsid w:val="00BF6F1F"/>
    <w:rsid w:val="00C1530B"/>
    <w:rsid w:val="00C22AA3"/>
    <w:rsid w:val="00C24203"/>
    <w:rsid w:val="00C337AC"/>
    <w:rsid w:val="00C33F74"/>
    <w:rsid w:val="00C36435"/>
    <w:rsid w:val="00C54EE3"/>
    <w:rsid w:val="00C6107E"/>
    <w:rsid w:val="00C71433"/>
    <w:rsid w:val="00C97069"/>
    <w:rsid w:val="00CA0D1D"/>
    <w:rsid w:val="00CA737E"/>
    <w:rsid w:val="00CD0018"/>
    <w:rsid w:val="00CD5847"/>
    <w:rsid w:val="00CF5AC2"/>
    <w:rsid w:val="00D07295"/>
    <w:rsid w:val="00D1059A"/>
    <w:rsid w:val="00D22590"/>
    <w:rsid w:val="00D2464D"/>
    <w:rsid w:val="00D55EE8"/>
    <w:rsid w:val="00D63A7E"/>
    <w:rsid w:val="00D6792C"/>
    <w:rsid w:val="00D85AED"/>
    <w:rsid w:val="00DA09F9"/>
    <w:rsid w:val="00DB3702"/>
    <w:rsid w:val="00DC59CA"/>
    <w:rsid w:val="00DC64ED"/>
    <w:rsid w:val="00DC75BB"/>
    <w:rsid w:val="00DD579A"/>
    <w:rsid w:val="00DF37E6"/>
    <w:rsid w:val="00E14FDA"/>
    <w:rsid w:val="00E233E0"/>
    <w:rsid w:val="00E264F7"/>
    <w:rsid w:val="00E323E4"/>
    <w:rsid w:val="00E43B50"/>
    <w:rsid w:val="00E47609"/>
    <w:rsid w:val="00E532D8"/>
    <w:rsid w:val="00E56972"/>
    <w:rsid w:val="00E62583"/>
    <w:rsid w:val="00E67CF7"/>
    <w:rsid w:val="00E95552"/>
    <w:rsid w:val="00EA417D"/>
    <w:rsid w:val="00EB410B"/>
    <w:rsid w:val="00EC062C"/>
    <w:rsid w:val="00EC279D"/>
    <w:rsid w:val="00EE7C86"/>
    <w:rsid w:val="00F065DD"/>
    <w:rsid w:val="00F15A23"/>
    <w:rsid w:val="00F356CB"/>
    <w:rsid w:val="00F558C3"/>
    <w:rsid w:val="00F5760E"/>
    <w:rsid w:val="00F6115A"/>
    <w:rsid w:val="00F61F9B"/>
    <w:rsid w:val="00F6240C"/>
    <w:rsid w:val="00F6628B"/>
    <w:rsid w:val="00F73296"/>
    <w:rsid w:val="00F818E0"/>
    <w:rsid w:val="00F90D03"/>
    <w:rsid w:val="00F953B9"/>
    <w:rsid w:val="00F971ED"/>
    <w:rsid w:val="00FA0FC3"/>
    <w:rsid w:val="00FA76BB"/>
    <w:rsid w:val="00FB66AE"/>
    <w:rsid w:val="00FC0C1B"/>
    <w:rsid w:val="00FC3F6E"/>
    <w:rsid w:val="00FC65E3"/>
    <w:rsid w:val="00FD197D"/>
    <w:rsid w:val="00FF0247"/>
    <w:rsid w:val="00FF258D"/>
    <w:rsid w:val="00FF25FA"/>
    <w:rsid w:val="00FF34BE"/>
    <w:rsid w:val="00FF3C70"/>
    <w:rsid w:val="00FF44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3" w:qFormat="1"/>
    <w:lsdException w:name="heading 3" w:uiPriority="4" w:qFormat="1"/>
    <w:lsdException w:name="heading 4" w:uiPriority="4" w:qFormat="1"/>
    <w:lsdException w:name="heading 5" w:uiPriority="4"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style>
  <w:style w:type="paragraph" w:styleId="Heading1">
    <w:name w:val="heading 1"/>
    <w:basedOn w:val="Normal"/>
    <w:next w:val="Normal"/>
    <w:link w:val="Heading1Char"/>
    <w:uiPriority w:val="2"/>
    <w:qFormat/>
    <w:rsid w:val="00253F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3"/>
    <w:semiHidden/>
    <w:unhideWhenUsed/>
    <w:qFormat/>
    <w:rsid w:val="00253F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4"/>
    <w:semiHidden/>
    <w:unhideWhenUsed/>
    <w:qFormat/>
    <w:rsid w:val="00253F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4"/>
    <w:semiHidden/>
    <w:unhideWhenUsed/>
    <w:qFormat/>
    <w:rsid w:val="00253F8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4"/>
    <w:semiHidden/>
    <w:unhideWhenUsed/>
    <w:qFormat/>
    <w:rsid w:val="00253F8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253F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253F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253F8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253F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1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A4C"/>
  </w:style>
  <w:style w:type="paragraph" w:styleId="Header">
    <w:name w:val="header"/>
    <w:basedOn w:val="Normal"/>
    <w:link w:val="HeaderChar"/>
    <w:uiPriority w:val="99"/>
    <w:unhideWhenUsed/>
    <w:rsid w:val="00471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A4C"/>
  </w:style>
  <w:style w:type="paragraph" w:styleId="ListParagraph">
    <w:name w:val="List Paragraph"/>
    <w:basedOn w:val="Normal"/>
    <w:uiPriority w:val="34"/>
    <w:rsid w:val="00471A4C"/>
    <w:pPr>
      <w:widowControl w:val="0"/>
      <w:tabs>
        <w:tab w:val="right" w:pos="709"/>
      </w:tabs>
      <w:spacing w:after="240" w:line="240" w:lineRule="auto"/>
    </w:pPr>
    <w:rPr>
      <w:rFonts w:ascii="Arial" w:eastAsia="Times New Roman" w:hAnsi="Arial" w:cs="Arial"/>
      <w:sz w:val="20"/>
      <w:szCs w:val="20"/>
    </w:rPr>
  </w:style>
  <w:style w:type="character" w:styleId="PlaceholderText">
    <w:name w:val="Placeholder Text"/>
    <w:basedOn w:val="DefaultParagraphFont"/>
    <w:uiPriority w:val="99"/>
    <w:semiHidden/>
    <w:rsid w:val="00471A4C"/>
    <w:rPr>
      <w:color w:val="808080"/>
    </w:rPr>
  </w:style>
  <w:style w:type="paragraph" w:styleId="BalloonText">
    <w:name w:val="Balloon Text"/>
    <w:basedOn w:val="Normal"/>
    <w:link w:val="BalloonTextChar"/>
    <w:uiPriority w:val="99"/>
    <w:semiHidden/>
    <w:unhideWhenUsed/>
    <w:rsid w:val="00471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4C"/>
    <w:rPr>
      <w:rFonts w:ascii="Tahoma" w:hAnsi="Tahoma" w:cs="Tahoma"/>
      <w:sz w:val="16"/>
      <w:szCs w:val="16"/>
    </w:rPr>
  </w:style>
  <w:style w:type="table" w:styleId="TableGrid">
    <w:name w:val="Table Grid"/>
    <w:basedOn w:val="TableNormal"/>
    <w:uiPriority w:val="59"/>
    <w:rsid w:val="00E14FD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WOheaderlevel1">
    <w:name w:val="FWO header level 1"/>
    <w:basedOn w:val="ListParagraph"/>
    <w:rsid w:val="00E14FDA"/>
    <w:pPr>
      <w:keepNext/>
      <w:widowControl/>
      <w:numPr>
        <w:numId w:val="6"/>
      </w:numPr>
      <w:tabs>
        <w:tab w:val="clear" w:pos="709"/>
      </w:tabs>
      <w:spacing w:after="120" w:line="360" w:lineRule="auto"/>
      <w:contextualSpacing/>
    </w:pPr>
    <w:rPr>
      <w:rFonts w:ascii="Arial Bold" w:eastAsia="Calibri" w:hAnsi="Arial Bold"/>
      <w:b/>
      <w:caps/>
      <w:sz w:val="22"/>
      <w:szCs w:val="22"/>
    </w:rPr>
  </w:style>
  <w:style w:type="paragraph" w:customStyle="1" w:styleId="FWOheaderlevel2">
    <w:name w:val="FWO header level 2"/>
    <w:basedOn w:val="Normal"/>
    <w:rsid w:val="00E14FDA"/>
    <w:pPr>
      <w:keepNext/>
      <w:spacing w:after="120" w:line="360" w:lineRule="auto"/>
    </w:pPr>
    <w:rPr>
      <w:rFonts w:ascii="Arial" w:eastAsia="Calibri" w:hAnsi="Arial" w:cs="Arial"/>
      <w:b/>
    </w:rPr>
  </w:style>
  <w:style w:type="paragraph" w:customStyle="1" w:styleId="FWOparagraphlevel1">
    <w:name w:val="FWO paragraph level 1"/>
    <w:basedOn w:val="Normal"/>
    <w:rsid w:val="00E14FDA"/>
    <w:pPr>
      <w:numPr>
        <w:ilvl w:val="1"/>
        <w:numId w:val="6"/>
      </w:numPr>
      <w:spacing w:after="120" w:line="360" w:lineRule="auto"/>
    </w:pPr>
    <w:rPr>
      <w:rFonts w:ascii="Arial" w:eastAsia="Calibri" w:hAnsi="Arial" w:cs="Arial"/>
    </w:rPr>
  </w:style>
  <w:style w:type="paragraph" w:customStyle="1" w:styleId="FWOparagraphlevel2">
    <w:name w:val="FWO paragraph level 2"/>
    <w:basedOn w:val="Normal"/>
    <w:rsid w:val="00E14FDA"/>
    <w:pPr>
      <w:numPr>
        <w:ilvl w:val="2"/>
        <w:numId w:val="6"/>
      </w:numPr>
      <w:tabs>
        <w:tab w:val="left" w:pos="1134"/>
      </w:tabs>
      <w:spacing w:after="120" w:line="360" w:lineRule="auto"/>
    </w:pPr>
    <w:rPr>
      <w:rFonts w:ascii="Arial" w:eastAsia="Calibri" w:hAnsi="Arial" w:cs="Arial"/>
    </w:rPr>
  </w:style>
  <w:style w:type="paragraph" w:customStyle="1" w:styleId="FWOparagraphlevel3">
    <w:name w:val="FWO paragraph level 3"/>
    <w:basedOn w:val="Normal"/>
    <w:rsid w:val="00E14FDA"/>
    <w:pPr>
      <w:numPr>
        <w:ilvl w:val="3"/>
        <w:numId w:val="6"/>
      </w:numPr>
      <w:tabs>
        <w:tab w:val="left" w:pos="1701"/>
      </w:tabs>
      <w:spacing w:after="120" w:line="360" w:lineRule="auto"/>
    </w:pPr>
    <w:rPr>
      <w:rFonts w:ascii="Arial" w:eastAsia="Calibri" w:hAnsi="Arial" w:cs="Arial"/>
    </w:rPr>
  </w:style>
  <w:style w:type="paragraph" w:customStyle="1" w:styleId="FWOparagraphlevel4">
    <w:name w:val="FWO paragraph level 4"/>
    <w:basedOn w:val="Normal"/>
    <w:rsid w:val="00E14FDA"/>
    <w:pPr>
      <w:tabs>
        <w:tab w:val="left" w:pos="2268"/>
      </w:tabs>
      <w:spacing w:after="120" w:line="360" w:lineRule="auto"/>
    </w:pPr>
    <w:rPr>
      <w:rFonts w:ascii="Arial" w:eastAsia="Calibri" w:hAnsi="Arial" w:cs="Arial"/>
    </w:rPr>
  </w:style>
  <w:style w:type="character" w:styleId="Hyperlink">
    <w:name w:val="Hyperlink"/>
    <w:basedOn w:val="DefaultParagraphFont"/>
    <w:uiPriority w:val="99"/>
    <w:unhideWhenUsed/>
    <w:rsid w:val="00E14FDA"/>
    <w:rPr>
      <w:color w:val="0000FF" w:themeColor="hyperlink"/>
      <w:u w:val="single"/>
    </w:rPr>
  </w:style>
  <w:style w:type="paragraph" w:customStyle="1" w:styleId="Headersub">
    <w:name w:val="Header sub"/>
    <w:basedOn w:val="Normal"/>
    <w:rsid w:val="00E14FDA"/>
    <w:pPr>
      <w:spacing w:after="1240" w:line="240" w:lineRule="auto"/>
    </w:pPr>
    <w:rPr>
      <w:rFonts w:ascii="Arial" w:eastAsia="Times New Roman" w:hAnsi="Arial" w:cs="Times New Roman"/>
      <w:sz w:val="36"/>
      <w:szCs w:val="20"/>
    </w:rPr>
  </w:style>
  <w:style w:type="character" w:styleId="CommentReference">
    <w:name w:val="annotation reference"/>
    <w:basedOn w:val="DefaultParagraphFont"/>
    <w:semiHidden/>
    <w:unhideWhenUsed/>
    <w:rsid w:val="00943DF4"/>
    <w:rPr>
      <w:sz w:val="16"/>
      <w:szCs w:val="16"/>
    </w:rPr>
  </w:style>
  <w:style w:type="paragraph" w:styleId="CommentText">
    <w:name w:val="annotation text"/>
    <w:basedOn w:val="Normal"/>
    <w:link w:val="CommentTextChar"/>
    <w:uiPriority w:val="99"/>
    <w:semiHidden/>
    <w:unhideWhenUsed/>
    <w:rsid w:val="00943DF4"/>
    <w:pPr>
      <w:spacing w:line="240" w:lineRule="auto"/>
    </w:pPr>
    <w:rPr>
      <w:sz w:val="20"/>
      <w:szCs w:val="20"/>
    </w:rPr>
  </w:style>
  <w:style w:type="character" w:customStyle="1" w:styleId="CommentTextChar">
    <w:name w:val="Comment Text Char"/>
    <w:basedOn w:val="DefaultParagraphFont"/>
    <w:link w:val="CommentText"/>
    <w:uiPriority w:val="99"/>
    <w:semiHidden/>
    <w:rsid w:val="00943DF4"/>
    <w:rPr>
      <w:sz w:val="20"/>
      <w:szCs w:val="20"/>
    </w:rPr>
  </w:style>
  <w:style w:type="paragraph" w:styleId="CommentSubject">
    <w:name w:val="annotation subject"/>
    <w:basedOn w:val="CommentText"/>
    <w:next w:val="CommentText"/>
    <w:link w:val="CommentSubjectChar"/>
    <w:uiPriority w:val="99"/>
    <w:semiHidden/>
    <w:unhideWhenUsed/>
    <w:rsid w:val="00943DF4"/>
    <w:rPr>
      <w:b/>
      <w:bCs/>
    </w:rPr>
  </w:style>
  <w:style w:type="character" w:customStyle="1" w:styleId="CommentSubjectChar">
    <w:name w:val="Comment Subject Char"/>
    <w:basedOn w:val="CommentTextChar"/>
    <w:link w:val="CommentSubject"/>
    <w:uiPriority w:val="99"/>
    <w:semiHidden/>
    <w:rsid w:val="00943DF4"/>
    <w:rPr>
      <w:b/>
      <w:bCs/>
      <w:sz w:val="20"/>
      <w:szCs w:val="20"/>
    </w:rPr>
  </w:style>
  <w:style w:type="paragraph" w:styleId="ListBullet">
    <w:name w:val="List Bullet"/>
    <w:basedOn w:val="Normal"/>
    <w:uiPriority w:val="99"/>
    <w:unhideWhenUsed/>
    <w:rsid w:val="003F7CE8"/>
    <w:pPr>
      <w:numPr>
        <w:numId w:val="49"/>
      </w:numPr>
      <w:contextualSpacing/>
    </w:pPr>
  </w:style>
  <w:style w:type="paragraph" w:styleId="NoSpacing">
    <w:name w:val="No Spacing"/>
    <w:uiPriority w:val="1"/>
    <w:rsid w:val="00344A3C"/>
    <w:pPr>
      <w:spacing w:after="0" w:line="240" w:lineRule="auto"/>
    </w:pPr>
  </w:style>
  <w:style w:type="paragraph" w:styleId="Revision">
    <w:name w:val="Revision"/>
    <w:hidden/>
    <w:uiPriority w:val="99"/>
    <w:semiHidden/>
    <w:rsid w:val="00495457"/>
    <w:pPr>
      <w:spacing w:after="0" w:line="240" w:lineRule="auto"/>
    </w:pPr>
  </w:style>
  <w:style w:type="numbering" w:styleId="111111">
    <w:name w:val="Outline List 2"/>
    <w:basedOn w:val="NoList"/>
    <w:uiPriority w:val="99"/>
    <w:semiHidden/>
    <w:unhideWhenUsed/>
    <w:rsid w:val="00253F86"/>
    <w:pPr>
      <w:numPr>
        <w:numId w:val="145"/>
      </w:numPr>
    </w:pPr>
  </w:style>
  <w:style w:type="numbering" w:styleId="1ai">
    <w:name w:val="Outline List 1"/>
    <w:basedOn w:val="NoList"/>
    <w:uiPriority w:val="99"/>
    <w:semiHidden/>
    <w:unhideWhenUsed/>
    <w:rsid w:val="00253F86"/>
    <w:pPr>
      <w:numPr>
        <w:numId w:val="146"/>
      </w:numPr>
    </w:pPr>
  </w:style>
  <w:style w:type="character" w:customStyle="1" w:styleId="Heading1Char">
    <w:name w:val="Heading 1 Char"/>
    <w:basedOn w:val="DefaultParagraphFont"/>
    <w:link w:val="Heading1"/>
    <w:uiPriority w:val="9"/>
    <w:rsid w:val="00253F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53F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53F8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53F8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53F8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53F8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53F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3F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53F86"/>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uiPriority w:val="99"/>
    <w:semiHidden/>
    <w:unhideWhenUsed/>
    <w:rsid w:val="00253F86"/>
    <w:pPr>
      <w:numPr>
        <w:numId w:val="147"/>
      </w:numPr>
    </w:pPr>
  </w:style>
  <w:style w:type="paragraph" w:styleId="Bibliography">
    <w:name w:val="Bibliography"/>
    <w:basedOn w:val="Normal"/>
    <w:next w:val="Normal"/>
    <w:uiPriority w:val="37"/>
    <w:semiHidden/>
    <w:unhideWhenUsed/>
    <w:rsid w:val="00253F86"/>
  </w:style>
  <w:style w:type="paragraph" w:styleId="BlockText">
    <w:name w:val="Block Text"/>
    <w:basedOn w:val="Normal"/>
    <w:uiPriority w:val="99"/>
    <w:semiHidden/>
    <w:unhideWhenUsed/>
    <w:rsid w:val="003D21D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253F86"/>
    <w:pPr>
      <w:spacing w:after="120"/>
    </w:pPr>
  </w:style>
  <w:style w:type="character" w:customStyle="1" w:styleId="BodyTextChar">
    <w:name w:val="Body Text Char"/>
    <w:basedOn w:val="DefaultParagraphFont"/>
    <w:link w:val="BodyText"/>
    <w:uiPriority w:val="99"/>
    <w:semiHidden/>
    <w:rsid w:val="00253F86"/>
  </w:style>
  <w:style w:type="paragraph" w:styleId="BodyText2">
    <w:name w:val="Body Text 2"/>
    <w:basedOn w:val="Normal"/>
    <w:link w:val="BodyText2Char"/>
    <w:uiPriority w:val="99"/>
    <w:semiHidden/>
    <w:unhideWhenUsed/>
    <w:rsid w:val="00253F86"/>
    <w:pPr>
      <w:spacing w:after="120" w:line="480" w:lineRule="auto"/>
    </w:pPr>
  </w:style>
  <w:style w:type="character" w:customStyle="1" w:styleId="BodyText2Char">
    <w:name w:val="Body Text 2 Char"/>
    <w:basedOn w:val="DefaultParagraphFont"/>
    <w:link w:val="BodyText2"/>
    <w:uiPriority w:val="99"/>
    <w:semiHidden/>
    <w:rsid w:val="00253F86"/>
  </w:style>
  <w:style w:type="paragraph" w:styleId="BodyText3">
    <w:name w:val="Body Text 3"/>
    <w:basedOn w:val="Normal"/>
    <w:link w:val="BodyText3Char"/>
    <w:uiPriority w:val="99"/>
    <w:semiHidden/>
    <w:unhideWhenUsed/>
    <w:rsid w:val="00253F86"/>
    <w:pPr>
      <w:spacing w:after="120"/>
    </w:pPr>
    <w:rPr>
      <w:sz w:val="16"/>
      <w:szCs w:val="16"/>
    </w:rPr>
  </w:style>
  <w:style w:type="character" w:customStyle="1" w:styleId="BodyText3Char">
    <w:name w:val="Body Text 3 Char"/>
    <w:basedOn w:val="DefaultParagraphFont"/>
    <w:link w:val="BodyText3"/>
    <w:uiPriority w:val="99"/>
    <w:semiHidden/>
    <w:rsid w:val="00253F86"/>
    <w:rPr>
      <w:sz w:val="16"/>
      <w:szCs w:val="16"/>
    </w:rPr>
  </w:style>
  <w:style w:type="paragraph" w:styleId="BodyTextFirstIndent">
    <w:name w:val="Body Text First Indent"/>
    <w:basedOn w:val="BodyText"/>
    <w:link w:val="BodyTextFirstIndentChar"/>
    <w:uiPriority w:val="99"/>
    <w:semiHidden/>
    <w:unhideWhenUsed/>
    <w:rsid w:val="00253F86"/>
    <w:pPr>
      <w:spacing w:after="200"/>
      <w:ind w:firstLine="360"/>
    </w:pPr>
  </w:style>
  <w:style w:type="character" w:customStyle="1" w:styleId="BodyTextFirstIndentChar">
    <w:name w:val="Body Text First Indent Char"/>
    <w:basedOn w:val="BodyTextChar"/>
    <w:link w:val="BodyTextFirstIndent"/>
    <w:uiPriority w:val="99"/>
    <w:semiHidden/>
    <w:rsid w:val="00253F86"/>
  </w:style>
  <w:style w:type="paragraph" w:styleId="BodyTextIndent">
    <w:name w:val="Body Text Indent"/>
    <w:basedOn w:val="Normal"/>
    <w:link w:val="BodyTextIndentChar"/>
    <w:uiPriority w:val="99"/>
    <w:semiHidden/>
    <w:unhideWhenUsed/>
    <w:rsid w:val="00253F86"/>
    <w:pPr>
      <w:spacing w:after="120"/>
      <w:ind w:left="283"/>
    </w:pPr>
  </w:style>
  <w:style w:type="character" w:customStyle="1" w:styleId="BodyTextIndentChar">
    <w:name w:val="Body Text Indent Char"/>
    <w:basedOn w:val="DefaultParagraphFont"/>
    <w:link w:val="BodyTextIndent"/>
    <w:uiPriority w:val="99"/>
    <w:semiHidden/>
    <w:rsid w:val="00253F86"/>
  </w:style>
  <w:style w:type="paragraph" w:styleId="BodyTextFirstIndent2">
    <w:name w:val="Body Text First Indent 2"/>
    <w:basedOn w:val="BodyTextIndent"/>
    <w:link w:val="BodyTextFirstIndent2Char"/>
    <w:uiPriority w:val="99"/>
    <w:semiHidden/>
    <w:unhideWhenUsed/>
    <w:rsid w:val="00253F86"/>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253F86"/>
  </w:style>
  <w:style w:type="paragraph" w:styleId="BodyTextIndent2">
    <w:name w:val="Body Text Indent 2"/>
    <w:basedOn w:val="Normal"/>
    <w:link w:val="BodyTextIndent2Char"/>
    <w:uiPriority w:val="99"/>
    <w:semiHidden/>
    <w:unhideWhenUsed/>
    <w:rsid w:val="00253F86"/>
    <w:pPr>
      <w:spacing w:after="120" w:line="480" w:lineRule="auto"/>
      <w:ind w:left="283"/>
    </w:pPr>
  </w:style>
  <w:style w:type="character" w:customStyle="1" w:styleId="BodyTextIndent2Char">
    <w:name w:val="Body Text Indent 2 Char"/>
    <w:basedOn w:val="DefaultParagraphFont"/>
    <w:link w:val="BodyTextIndent2"/>
    <w:uiPriority w:val="99"/>
    <w:semiHidden/>
    <w:rsid w:val="00253F86"/>
  </w:style>
  <w:style w:type="paragraph" w:styleId="BodyTextIndent3">
    <w:name w:val="Body Text Indent 3"/>
    <w:basedOn w:val="Normal"/>
    <w:link w:val="BodyTextIndent3Char"/>
    <w:uiPriority w:val="99"/>
    <w:semiHidden/>
    <w:unhideWhenUsed/>
    <w:rsid w:val="00253F8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53F86"/>
    <w:rPr>
      <w:sz w:val="16"/>
      <w:szCs w:val="16"/>
    </w:rPr>
  </w:style>
  <w:style w:type="character" w:styleId="BookTitle">
    <w:name w:val="Book Title"/>
    <w:basedOn w:val="DefaultParagraphFont"/>
    <w:uiPriority w:val="33"/>
    <w:rsid w:val="00253F86"/>
    <w:rPr>
      <w:b/>
      <w:bCs/>
      <w:smallCaps/>
      <w:spacing w:val="5"/>
    </w:rPr>
  </w:style>
  <w:style w:type="paragraph" w:styleId="Caption">
    <w:name w:val="caption"/>
    <w:basedOn w:val="Normal"/>
    <w:next w:val="Normal"/>
    <w:uiPriority w:val="35"/>
    <w:semiHidden/>
    <w:unhideWhenUsed/>
    <w:rsid w:val="00253F86"/>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253F86"/>
    <w:pPr>
      <w:spacing w:after="0" w:line="240" w:lineRule="auto"/>
      <w:ind w:left="4252"/>
    </w:pPr>
  </w:style>
  <w:style w:type="character" w:customStyle="1" w:styleId="ClosingChar">
    <w:name w:val="Closing Char"/>
    <w:basedOn w:val="DefaultParagraphFont"/>
    <w:link w:val="Closing"/>
    <w:uiPriority w:val="99"/>
    <w:semiHidden/>
    <w:rsid w:val="00253F86"/>
  </w:style>
  <w:style w:type="table" w:styleId="ColorfulGrid">
    <w:name w:val="Colorful Grid"/>
    <w:basedOn w:val="TableNormal"/>
    <w:uiPriority w:val="73"/>
    <w:rsid w:val="00253F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53F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253F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253F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253F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253F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253F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253F8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53F8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253F8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253F8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253F8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253F8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253F8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253F8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53F8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53F8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53F8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253F8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53F8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53F8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253F8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53F8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253F8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253F8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253F8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253F8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53F8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53F86"/>
  </w:style>
  <w:style w:type="character" w:customStyle="1" w:styleId="DateChar">
    <w:name w:val="Date Char"/>
    <w:basedOn w:val="DefaultParagraphFont"/>
    <w:link w:val="Date"/>
    <w:uiPriority w:val="99"/>
    <w:semiHidden/>
    <w:rsid w:val="00253F86"/>
  </w:style>
  <w:style w:type="paragraph" w:styleId="DocumentMap">
    <w:name w:val="Document Map"/>
    <w:basedOn w:val="Normal"/>
    <w:link w:val="DocumentMapChar"/>
    <w:uiPriority w:val="99"/>
    <w:semiHidden/>
    <w:unhideWhenUsed/>
    <w:rsid w:val="00253F8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53F86"/>
    <w:rPr>
      <w:rFonts w:ascii="Tahoma" w:hAnsi="Tahoma" w:cs="Tahoma"/>
      <w:sz w:val="16"/>
      <w:szCs w:val="16"/>
    </w:rPr>
  </w:style>
  <w:style w:type="paragraph" w:styleId="E-mailSignature">
    <w:name w:val="E-mail Signature"/>
    <w:basedOn w:val="Normal"/>
    <w:link w:val="E-mailSignatureChar"/>
    <w:uiPriority w:val="99"/>
    <w:semiHidden/>
    <w:unhideWhenUsed/>
    <w:rsid w:val="00253F86"/>
    <w:pPr>
      <w:spacing w:after="0" w:line="240" w:lineRule="auto"/>
    </w:pPr>
  </w:style>
  <w:style w:type="character" w:customStyle="1" w:styleId="E-mailSignatureChar">
    <w:name w:val="E-mail Signature Char"/>
    <w:basedOn w:val="DefaultParagraphFont"/>
    <w:link w:val="E-mailSignature"/>
    <w:uiPriority w:val="99"/>
    <w:semiHidden/>
    <w:rsid w:val="00253F86"/>
  </w:style>
  <w:style w:type="character" w:styleId="Emphasis">
    <w:name w:val="Emphasis"/>
    <w:basedOn w:val="DefaultParagraphFont"/>
    <w:uiPriority w:val="20"/>
    <w:rsid w:val="00253F86"/>
    <w:rPr>
      <w:i/>
      <w:iCs/>
    </w:rPr>
  </w:style>
  <w:style w:type="character" w:styleId="EndnoteReference">
    <w:name w:val="endnote reference"/>
    <w:basedOn w:val="DefaultParagraphFont"/>
    <w:uiPriority w:val="99"/>
    <w:semiHidden/>
    <w:unhideWhenUsed/>
    <w:rsid w:val="00253F86"/>
    <w:rPr>
      <w:vertAlign w:val="superscript"/>
    </w:rPr>
  </w:style>
  <w:style w:type="paragraph" w:styleId="EndnoteText">
    <w:name w:val="endnote text"/>
    <w:basedOn w:val="Normal"/>
    <w:link w:val="EndnoteTextChar"/>
    <w:uiPriority w:val="99"/>
    <w:semiHidden/>
    <w:unhideWhenUsed/>
    <w:rsid w:val="00253F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3F86"/>
    <w:rPr>
      <w:sz w:val="20"/>
      <w:szCs w:val="20"/>
    </w:rPr>
  </w:style>
  <w:style w:type="paragraph" w:styleId="EnvelopeAddress">
    <w:name w:val="envelope address"/>
    <w:basedOn w:val="Normal"/>
    <w:uiPriority w:val="99"/>
    <w:semiHidden/>
    <w:unhideWhenUsed/>
    <w:rsid w:val="00253F8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53F86"/>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253F86"/>
    <w:rPr>
      <w:color w:val="800080" w:themeColor="followedHyperlink"/>
      <w:u w:val="single"/>
    </w:rPr>
  </w:style>
  <w:style w:type="character" w:styleId="FootnoteReference">
    <w:name w:val="footnote reference"/>
    <w:basedOn w:val="DefaultParagraphFont"/>
    <w:uiPriority w:val="99"/>
    <w:semiHidden/>
    <w:unhideWhenUsed/>
    <w:rsid w:val="00253F86"/>
    <w:rPr>
      <w:vertAlign w:val="superscript"/>
    </w:rPr>
  </w:style>
  <w:style w:type="paragraph" w:styleId="FootnoteText">
    <w:name w:val="footnote text"/>
    <w:basedOn w:val="Normal"/>
    <w:link w:val="FootnoteTextChar"/>
    <w:uiPriority w:val="99"/>
    <w:semiHidden/>
    <w:unhideWhenUsed/>
    <w:rsid w:val="00253F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3F86"/>
    <w:rPr>
      <w:sz w:val="20"/>
      <w:szCs w:val="20"/>
    </w:rPr>
  </w:style>
  <w:style w:type="character" w:styleId="HTMLAcronym">
    <w:name w:val="HTML Acronym"/>
    <w:basedOn w:val="DefaultParagraphFont"/>
    <w:uiPriority w:val="99"/>
    <w:semiHidden/>
    <w:unhideWhenUsed/>
    <w:rsid w:val="00253F86"/>
  </w:style>
  <w:style w:type="paragraph" w:styleId="HTMLAddress">
    <w:name w:val="HTML Address"/>
    <w:basedOn w:val="Normal"/>
    <w:link w:val="HTMLAddressChar"/>
    <w:uiPriority w:val="99"/>
    <w:semiHidden/>
    <w:unhideWhenUsed/>
    <w:rsid w:val="00253F86"/>
    <w:pPr>
      <w:spacing w:after="0" w:line="240" w:lineRule="auto"/>
    </w:pPr>
    <w:rPr>
      <w:i/>
      <w:iCs/>
    </w:rPr>
  </w:style>
  <w:style w:type="character" w:customStyle="1" w:styleId="HTMLAddressChar">
    <w:name w:val="HTML Address Char"/>
    <w:basedOn w:val="DefaultParagraphFont"/>
    <w:link w:val="HTMLAddress"/>
    <w:uiPriority w:val="99"/>
    <w:semiHidden/>
    <w:rsid w:val="00253F86"/>
    <w:rPr>
      <w:i/>
      <w:iCs/>
    </w:rPr>
  </w:style>
  <w:style w:type="character" w:styleId="HTMLCite">
    <w:name w:val="HTML Cite"/>
    <w:basedOn w:val="DefaultParagraphFont"/>
    <w:uiPriority w:val="99"/>
    <w:semiHidden/>
    <w:unhideWhenUsed/>
    <w:rsid w:val="00253F86"/>
    <w:rPr>
      <w:i/>
      <w:iCs/>
    </w:rPr>
  </w:style>
  <w:style w:type="character" w:styleId="HTMLCode">
    <w:name w:val="HTML Code"/>
    <w:basedOn w:val="DefaultParagraphFont"/>
    <w:uiPriority w:val="99"/>
    <w:semiHidden/>
    <w:unhideWhenUsed/>
    <w:rsid w:val="00253F86"/>
    <w:rPr>
      <w:rFonts w:ascii="Consolas" w:hAnsi="Consolas" w:cs="Consolas"/>
      <w:sz w:val="20"/>
      <w:szCs w:val="20"/>
    </w:rPr>
  </w:style>
  <w:style w:type="character" w:styleId="HTMLDefinition">
    <w:name w:val="HTML Definition"/>
    <w:basedOn w:val="DefaultParagraphFont"/>
    <w:uiPriority w:val="99"/>
    <w:semiHidden/>
    <w:unhideWhenUsed/>
    <w:rsid w:val="00253F86"/>
    <w:rPr>
      <w:i/>
      <w:iCs/>
    </w:rPr>
  </w:style>
  <w:style w:type="character" w:styleId="HTMLKeyboard">
    <w:name w:val="HTML Keyboard"/>
    <w:basedOn w:val="DefaultParagraphFont"/>
    <w:uiPriority w:val="99"/>
    <w:semiHidden/>
    <w:unhideWhenUsed/>
    <w:rsid w:val="00253F86"/>
    <w:rPr>
      <w:rFonts w:ascii="Consolas" w:hAnsi="Consolas" w:cs="Consolas"/>
      <w:sz w:val="20"/>
      <w:szCs w:val="20"/>
    </w:rPr>
  </w:style>
  <w:style w:type="paragraph" w:styleId="HTMLPreformatted">
    <w:name w:val="HTML Preformatted"/>
    <w:basedOn w:val="Normal"/>
    <w:link w:val="HTMLPreformattedChar"/>
    <w:uiPriority w:val="99"/>
    <w:semiHidden/>
    <w:unhideWhenUsed/>
    <w:rsid w:val="00253F8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53F86"/>
    <w:rPr>
      <w:rFonts w:ascii="Consolas" w:hAnsi="Consolas" w:cs="Consolas"/>
      <w:sz w:val="20"/>
      <w:szCs w:val="20"/>
    </w:rPr>
  </w:style>
  <w:style w:type="character" w:styleId="HTMLSample">
    <w:name w:val="HTML Sample"/>
    <w:basedOn w:val="DefaultParagraphFont"/>
    <w:uiPriority w:val="99"/>
    <w:semiHidden/>
    <w:unhideWhenUsed/>
    <w:rsid w:val="00253F86"/>
    <w:rPr>
      <w:rFonts w:ascii="Consolas" w:hAnsi="Consolas" w:cs="Consolas"/>
      <w:sz w:val="24"/>
      <w:szCs w:val="24"/>
    </w:rPr>
  </w:style>
  <w:style w:type="character" w:styleId="HTMLTypewriter">
    <w:name w:val="HTML Typewriter"/>
    <w:basedOn w:val="DefaultParagraphFont"/>
    <w:uiPriority w:val="99"/>
    <w:semiHidden/>
    <w:unhideWhenUsed/>
    <w:rsid w:val="00253F86"/>
    <w:rPr>
      <w:rFonts w:ascii="Consolas" w:hAnsi="Consolas" w:cs="Consolas"/>
      <w:sz w:val="20"/>
      <w:szCs w:val="20"/>
    </w:rPr>
  </w:style>
  <w:style w:type="character" w:styleId="HTMLVariable">
    <w:name w:val="HTML Variable"/>
    <w:basedOn w:val="DefaultParagraphFont"/>
    <w:uiPriority w:val="99"/>
    <w:semiHidden/>
    <w:unhideWhenUsed/>
    <w:rsid w:val="00253F86"/>
    <w:rPr>
      <w:i/>
      <w:iCs/>
    </w:rPr>
  </w:style>
  <w:style w:type="paragraph" w:styleId="Index1">
    <w:name w:val="index 1"/>
    <w:basedOn w:val="Normal"/>
    <w:next w:val="Normal"/>
    <w:autoRedefine/>
    <w:uiPriority w:val="99"/>
    <w:semiHidden/>
    <w:unhideWhenUsed/>
    <w:rsid w:val="00253F86"/>
    <w:pPr>
      <w:spacing w:after="0" w:line="240" w:lineRule="auto"/>
      <w:ind w:left="220" w:hanging="220"/>
    </w:pPr>
  </w:style>
  <w:style w:type="paragraph" w:styleId="Index2">
    <w:name w:val="index 2"/>
    <w:basedOn w:val="Normal"/>
    <w:next w:val="Normal"/>
    <w:autoRedefine/>
    <w:uiPriority w:val="99"/>
    <w:semiHidden/>
    <w:unhideWhenUsed/>
    <w:rsid w:val="00253F86"/>
    <w:pPr>
      <w:spacing w:after="0" w:line="240" w:lineRule="auto"/>
      <w:ind w:left="440" w:hanging="220"/>
    </w:pPr>
  </w:style>
  <w:style w:type="paragraph" w:styleId="Index3">
    <w:name w:val="index 3"/>
    <w:basedOn w:val="Normal"/>
    <w:next w:val="Normal"/>
    <w:autoRedefine/>
    <w:uiPriority w:val="99"/>
    <w:semiHidden/>
    <w:unhideWhenUsed/>
    <w:rsid w:val="00253F86"/>
    <w:pPr>
      <w:spacing w:after="0" w:line="240" w:lineRule="auto"/>
      <w:ind w:left="660" w:hanging="220"/>
    </w:pPr>
  </w:style>
  <w:style w:type="paragraph" w:styleId="Index4">
    <w:name w:val="index 4"/>
    <w:basedOn w:val="Normal"/>
    <w:next w:val="Normal"/>
    <w:autoRedefine/>
    <w:uiPriority w:val="99"/>
    <w:semiHidden/>
    <w:unhideWhenUsed/>
    <w:rsid w:val="00253F86"/>
    <w:pPr>
      <w:spacing w:after="0" w:line="240" w:lineRule="auto"/>
      <w:ind w:left="880" w:hanging="220"/>
    </w:pPr>
  </w:style>
  <w:style w:type="paragraph" w:styleId="Index5">
    <w:name w:val="index 5"/>
    <w:basedOn w:val="Normal"/>
    <w:next w:val="Normal"/>
    <w:autoRedefine/>
    <w:uiPriority w:val="99"/>
    <w:semiHidden/>
    <w:unhideWhenUsed/>
    <w:rsid w:val="00253F86"/>
    <w:pPr>
      <w:spacing w:after="0" w:line="240" w:lineRule="auto"/>
      <w:ind w:left="1100" w:hanging="220"/>
    </w:pPr>
  </w:style>
  <w:style w:type="paragraph" w:styleId="Index6">
    <w:name w:val="index 6"/>
    <w:basedOn w:val="Normal"/>
    <w:next w:val="Normal"/>
    <w:autoRedefine/>
    <w:uiPriority w:val="99"/>
    <w:semiHidden/>
    <w:unhideWhenUsed/>
    <w:rsid w:val="00253F86"/>
    <w:pPr>
      <w:spacing w:after="0" w:line="240" w:lineRule="auto"/>
      <w:ind w:left="1320" w:hanging="220"/>
    </w:pPr>
  </w:style>
  <w:style w:type="paragraph" w:styleId="Index7">
    <w:name w:val="index 7"/>
    <w:basedOn w:val="Normal"/>
    <w:next w:val="Normal"/>
    <w:autoRedefine/>
    <w:uiPriority w:val="99"/>
    <w:semiHidden/>
    <w:unhideWhenUsed/>
    <w:rsid w:val="00253F86"/>
    <w:pPr>
      <w:spacing w:after="0" w:line="240" w:lineRule="auto"/>
      <w:ind w:left="1540" w:hanging="220"/>
    </w:pPr>
  </w:style>
  <w:style w:type="paragraph" w:styleId="Index8">
    <w:name w:val="index 8"/>
    <w:basedOn w:val="Normal"/>
    <w:next w:val="Normal"/>
    <w:autoRedefine/>
    <w:uiPriority w:val="99"/>
    <w:semiHidden/>
    <w:unhideWhenUsed/>
    <w:rsid w:val="00253F86"/>
    <w:pPr>
      <w:spacing w:after="0" w:line="240" w:lineRule="auto"/>
      <w:ind w:left="1760" w:hanging="220"/>
    </w:pPr>
  </w:style>
  <w:style w:type="paragraph" w:styleId="Index9">
    <w:name w:val="index 9"/>
    <w:basedOn w:val="Normal"/>
    <w:next w:val="Normal"/>
    <w:autoRedefine/>
    <w:uiPriority w:val="99"/>
    <w:semiHidden/>
    <w:unhideWhenUsed/>
    <w:rsid w:val="00253F86"/>
    <w:pPr>
      <w:spacing w:after="0" w:line="240" w:lineRule="auto"/>
      <w:ind w:left="1980" w:hanging="220"/>
    </w:pPr>
  </w:style>
  <w:style w:type="paragraph" w:styleId="IndexHeading">
    <w:name w:val="index heading"/>
    <w:basedOn w:val="Normal"/>
    <w:next w:val="Index1"/>
    <w:uiPriority w:val="99"/>
    <w:semiHidden/>
    <w:unhideWhenUsed/>
    <w:rsid w:val="00253F86"/>
    <w:rPr>
      <w:rFonts w:asciiTheme="majorHAnsi" w:eastAsiaTheme="majorEastAsia" w:hAnsiTheme="majorHAnsi" w:cstheme="majorBidi"/>
      <w:b/>
      <w:bCs/>
    </w:rPr>
  </w:style>
  <w:style w:type="character" w:styleId="IntenseEmphasis">
    <w:name w:val="Intense Emphasis"/>
    <w:basedOn w:val="DefaultParagraphFont"/>
    <w:uiPriority w:val="21"/>
    <w:rsid w:val="00253F86"/>
    <w:rPr>
      <w:b/>
      <w:bCs/>
      <w:i/>
      <w:iCs/>
      <w:color w:val="4F81BD" w:themeColor="accent1"/>
    </w:rPr>
  </w:style>
  <w:style w:type="paragraph" w:styleId="IntenseQuote">
    <w:name w:val="Intense Quote"/>
    <w:basedOn w:val="Normal"/>
    <w:next w:val="Normal"/>
    <w:link w:val="IntenseQuoteChar"/>
    <w:uiPriority w:val="30"/>
    <w:rsid w:val="00253F8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53F86"/>
    <w:rPr>
      <w:b/>
      <w:bCs/>
      <w:i/>
      <w:iCs/>
      <w:color w:val="4F81BD" w:themeColor="accent1"/>
    </w:rPr>
  </w:style>
  <w:style w:type="character" w:styleId="IntenseReference">
    <w:name w:val="Intense Reference"/>
    <w:basedOn w:val="DefaultParagraphFont"/>
    <w:uiPriority w:val="32"/>
    <w:rsid w:val="00253F86"/>
    <w:rPr>
      <w:b/>
      <w:bCs/>
      <w:smallCaps/>
      <w:color w:val="C0504D" w:themeColor="accent2"/>
      <w:spacing w:val="5"/>
      <w:u w:val="single"/>
    </w:rPr>
  </w:style>
  <w:style w:type="table" w:styleId="LightGrid">
    <w:name w:val="Light Grid"/>
    <w:basedOn w:val="TableNormal"/>
    <w:uiPriority w:val="62"/>
    <w:rsid w:val="00253F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53F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253F8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253F8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253F8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253F8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253F8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253F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53F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253F8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53F8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253F8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253F8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253F8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253F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53F8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53F8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53F8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253F8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53F8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53F8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253F86"/>
  </w:style>
  <w:style w:type="paragraph" w:styleId="List">
    <w:name w:val="List"/>
    <w:basedOn w:val="Normal"/>
    <w:uiPriority w:val="99"/>
    <w:semiHidden/>
    <w:unhideWhenUsed/>
    <w:rsid w:val="00253F86"/>
    <w:pPr>
      <w:ind w:left="283" w:hanging="283"/>
      <w:contextualSpacing/>
    </w:pPr>
  </w:style>
  <w:style w:type="paragraph" w:styleId="List2">
    <w:name w:val="List 2"/>
    <w:basedOn w:val="Normal"/>
    <w:uiPriority w:val="99"/>
    <w:semiHidden/>
    <w:unhideWhenUsed/>
    <w:rsid w:val="00253F86"/>
    <w:pPr>
      <w:ind w:left="566" w:hanging="283"/>
      <w:contextualSpacing/>
    </w:pPr>
  </w:style>
  <w:style w:type="paragraph" w:styleId="List3">
    <w:name w:val="List 3"/>
    <w:basedOn w:val="Normal"/>
    <w:uiPriority w:val="99"/>
    <w:semiHidden/>
    <w:unhideWhenUsed/>
    <w:rsid w:val="00253F86"/>
    <w:pPr>
      <w:ind w:left="849" w:hanging="283"/>
      <w:contextualSpacing/>
    </w:pPr>
  </w:style>
  <w:style w:type="paragraph" w:styleId="List4">
    <w:name w:val="List 4"/>
    <w:basedOn w:val="Normal"/>
    <w:uiPriority w:val="99"/>
    <w:semiHidden/>
    <w:unhideWhenUsed/>
    <w:rsid w:val="00253F86"/>
    <w:pPr>
      <w:ind w:left="1132" w:hanging="283"/>
      <w:contextualSpacing/>
    </w:pPr>
  </w:style>
  <w:style w:type="paragraph" w:styleId="List5">
    <w:name w:val="List 5"/>
    <w:basedOn w:val="Normal"/>
    <w:uiPriority w:val="99"/>
    <w:semiHidden/>
    <w:unhideWhenUsed/>
    <w:rsid w:val="00253F86"/>
    <w:pPr>
      <w:ind w:left="1415" w:hanging="283"/>
      <w:contextualSpacing/>
    </w:pPr>
  </w:style>
  <w:style w:type="paragraph" w:styleId="ListBullet2">
    <w:name w:val="List Bullet 2"/>
    <w:basedOn w:val="Normal"/>
    <w:uiPriority w:val="99"/>
    <w:semiHidden/>
    <w:unhideWhenUsed/>
    <w:rsid w:val="00253F86"/>
    <w:pPr>
      <w:numPr>
        <w:numId w:val="148"/>
      </w:numPr>
      <w:contextualSpacing/>
    </w:pPr>
  </w:style>
  <w:style w:type="paragraph" w:styleId="ListBullet3">
    <w:name w:val="List Bullet 3"/>
    <w:basedOn w:val="Normal"/>
    <w:uiPriority w:val="99"/>
    <w:semiHidden/>
    <w:unhideWhenUsed/>
    <w:rsid w:val="00253F86"/>
    <w:pPr>
      <w:numPr>
        <w:numId w:val="149"/>
      </w:numPr>
      <w:contextualSpacing/>
    </w:pPr>
  </w:style>
  <w:style w:type="paragraph" w:styleId="ListBullet4">
    <w:name w:val="List Bullet 4"/>
    <w:basedOn w:val="Normal"/>
    <w:uiPriority w:val="99"/>
    <w:semiHidden/>
    <w:unhideWhenUsed/>
    <w:rsid w:val="00253F86"/>
    <w:pPr>
      <w:numPr>
        <w:numId w:val="150"/>
      </w:numPr>
      <w:contextualSpacing/>
    </w:pPr>
  </w:style>
  <w:style w:type="paragraph" w:styleId="ListBullet5">
    <w:name w:val="List Bullet 5"/>
    <w:basedOn w:val="Normal"/>
    <w:uiPriority w:val="99"/>
    <w:semiHidden/>
    <w:unhideWhenUsed/>
    <w:rsid w:val="00253F86"/>
    <w:pPr>
      <w:numPr>
        <w:numId w:val="151"/>
      </w:numPr>
      <w:contextualSpacing/>
    </w:pPr>
  </w:style>
  <w:style w:type="paragraph" w:styleId="ListContinue">
    <w:name w:val="List Continue"/>
    <w:basedOn w:val="Normal"/>
    <w:uiPriority w:val="99"/>
    <w:semiHidden/>
    <w:unhideWhenUsed/>
    <w:rsid w:val="00253F86"/>
    <w:pPr>
      <w:spacing w:after="120"/>
      <w:ind w:left="283"/>
      <w:contextualSpacing/>
    </w:pPr>
  </w:style>
  <w:style w:type="paragraph" w:styleId="ListContinue2">
    <w:name w:val="List Continue 2"/>
    <w:basedOn w:val="Normal"/>
    <w:uiPriority w:val="99"/>
    <w:semiHidden/>
    <w:unhideWhenUsed/>
    <w:rsid w:val="00253F86"/>
    <w:pPr>
      <w:spacing w:after="120"/>
      <w:ind w:left="566"/>
      <w:contextualSpacing/>
    </w:pPr>
  </w:style>
  <w:style w:type="paragraph" w:styleId="ListContinue3">
    <w:name w:val="List Continue 3"/>
    <w:basedOn w:val="Normal"/>
    <w:uiPriority w:val="99"/>
    <w:semiHidden/>
    <w:unhideWhenUsed/>
    <w:rsid w:val="00253F86"/>
    <w:pPr>
      <w:spacing w:after="120"/>
      <w:ind w:left="849"/>
      <w:contextualSpacing/>
    </w:pPr>
  </w:style>
  <w:style w:type="paragraph" w:styleId="ListContinue4">
    <w:name w:val="List Continue 4"/>
    <w:basedOn w:val="Normal"/>
    <w:uiPriority w:val="99"/>
    <w:semiHidden/>
    <w:unhideWhenUsed/>
    <w:rsid w:val="00253F86"/>
    <w:pPr>
      <w:spacing w:after="120"/>
      <w:ind w:left="1132"/>
      <w:contextualSpacing/>
    </w:pPr>
  </w:style>
  <w:style w:type="paragraph" w:styleId="ListContinue5">
    <w:name w:val="List Continue 5"/>
    <w:basedOn w:val="Normal"/>
    <w:uiPriority w:val="99"/>
    <w:semiHidden/>
    <w:unhideWhenUsed/>
    <w:rsid w:val="00253F86"/>
    <w:pPr>
      <w:spacing w:after="120"/>
      <w:ind w:left="1415"/>
      <w:contextualSpacing/>
    </w:pPr>
  </w:style>
  <w:style w:type="paragraph" w:styleId="ListNumber">
    <w:name w:val="List Number"/>
    <w:basedOn w:val="Normal"/>
    <w:uiPriority w:val="99"/>
    <w:semiHidden/>
    <w:unhideWhenUsed/>
    <w:rsid w:val="00253F86"/>
    <w:pPr>
      <w:numPr>
        <w:numId w:val="152"/>
      </w:numPr>
      <w:contextualSpacing/>
    </w:pPr>
  </w:style>
  <w:style w:type="paragraph" w:styleId="ListNumber2">
    <w:name w:val="List Number 2"/>
    <w:basedOn w:val="Normal"/>
    <w:uiPriority w:val="99"/>
    <w:semiHidden/>
    <w:unhideWhenUsed/>
    <w:rsid w:val="00253F86"/>
    <w:pPr>
      <w:numPr>
        <w:numId w:val="153"/>
      </w:numPr>
      <w:contextualSpacing/>
    </w:pPr>
  </w:style>
  <w:style w:type="paragraph" w:styleId="ListNumber3">
    <w:name w:val="List Number 3"/>
    <w:basedOn w:val="Normal"/>
    <w:uiPriority w:val="99"/>
    <w:semiHidden/>
    <w:unhideWhenUsed/>
    <w:rsid w:val="00253F86"/>
    <w:pPr>
      <w:numPr>
        <w:numId w:val="154"/>
      </w:numPr>
      <w:contextualSpacing/>
    </w:pPr>
  </w:style>
  <w:style w:type="paragraph" w:styleId="ListNumber4">
    <w:name w:val="List Number 4"/>
    <w:basedOn w:val="Normal"/>
    <w:uiPriority w:val="99"/>
    <w:semiHidden/>
    <w:unhideWhenUsed/>
    <w:rsid w:val="00253F86"/>
    <w:pPr>
      <w:numPr>
        <w:numId w:val="155"/>
      </w:numPr>
      <w:contextualSpacing/>
    </w:pPr>
  </w:style>
  <w:style w:type="paragraph" w:styleId="ListNumber5">
    <w:name w:val="List Number 5"/>
    <w:basedOn w:val="Normal"/>
    <w:uiPriority w:val="99"/>
    <w:semiHidden/>
    <w:unhideWhenUsed/>
    <w:rsid w:val="00253F86"/>
    <w:pPr>
      <w:numPr>
        <w:numId w:val="156"/>
      </w:numPr>
      <w:contextualSpacing/>
    </w:pPr>
  </w:style>
  <w:style w:type="paragraph" w:styleId="MacroText">
    <w:name w:val="macro"/>
    <w:link w:val="MacroTextChar"/>
    <w:uiPriority w:val="99"/>
    <w:semiHidden/>
    <w:unhideWhenUsed/>
    <w:rsid w:val="00253F8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253F86"/>
    <w:rPr>
      <w:rFonts w:ascii="Consolas" w:hAnsi="Consolas" w:cs="Consolas"/>
      <w:sz w:val="20"/>
      <w:szCs w:val="20"/>
    </w:rPr>
  </w:style>
  <w:style w:type="table" w:styleId="MediumGrid1">
    <w:name w:val="Medium Grid 1"/>
    <w:basedOn w:val="TableNormal"/>
    <w:uiPriority w:val="67"/>
    <w:rsid w:val="00253F8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53F8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253F8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253F8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253F8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253F8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253F8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53F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53F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253F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253F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253F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253F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253F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253F8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53F8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253F8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253F8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253F8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253F8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253F8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53F8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53F8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53F8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53F8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53F8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53F8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53F8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53F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53F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53F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53F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53F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53F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53F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253F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53F8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53F86"/>
    <w:rPr>
      <w:rFonts w:ascii="Times New Roman" w:hAnsi="Times New Roman" w:cs="Times New Roman"/>
      <w:sz w:val="24"/>
      <w:szCs w:val="24"/>
    </w:rPr>
  </w:style>
  <w:style w:type="paragraph" w:styleId="NormalIndent">
    <w:name w:val="Normal Indent"/>
    <w:basedOn w:val="Normal"/>
    <w:uiPriority w:val="99"/>
    <w:semiHidden/>
    <w:unhideWhenUsed/>
    <w:rsid w:val="00253F86"/>
    <w:pPr>
      <w:ind w:left="680"/>
    </w:pPr>
  </w:style>
  <w:style w:type="paragraph" w:styleId="NoteHeading">
    <w:name w:val="Note Heading"/>
    <w:basedOn w:val="Normal"/>
    <w:next w:val="Normal"/>
    <w:link w:val="NoteHeadingChar"/>
    <w:uiPriority w:val="99"/>
    <w:semiHidden/>
    <w:unhideWhenUsed/>
    <w:rsid w:val="00253F86"/>
    <w:pPr>
      <w:spacing w:after="0" w:line="240" w:lineRule="auto"/>
    </w:pPr>
  </w:style>
  <w:style w:type="character" w:customStyle="1" w:styleId="NoteHeadingChar">
    <w:name w:val="Note Heading Char"/>
    <w:basedOn w:val="DefaultParagraphFont"/>
    <w:link w:val="NoteHeading"/>
    <w:uiPriority w:val="99"/>
    <w:semiHidden/>
    <w:rsid w:val="00253F86"/>
  </w:style>
  <w:style w:type="character" w:styleId="PageNumber">
    <w:name w:val="page number"/>
    <w:basedOn w:val="DefaultParagraphFont"/>
    <w:uiPriority w:val="99"/>
    <w:semiHidden/>
    <w:unhideWhenUsed/>
    <w:rsid w:val="00253F86"/>
  </w:style>
  <w:style w:type="paragraph" w:styleId="PlainText">
    <w:name w:val="Plain Text"/>
    <w:basedOn w:val="Normal"/>
    <w:link w:val="PlainTextChar"/>
    <w:uiPriority w:val="99"/>
    <w:semiHidden/>
    <w:unhideWhenUsed/>
    <w:rsid w:val="00253F8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253F86"/>
    <w:rPr>
      <w:rFonts w:ascii="Consolas" w:hAnsi="Consolas" w:cs="Consolas"/>
      <w:sz w:val="21"/>
      <w:szCs w:val="21"/>
    </w:rPr>
  </w:style>
  <w:style w:type="paragraph" w:styleId="Quote">
    <w:name w:val="Quote"/>
    <w:basedOn w:val="Normal"/>
    <w:next w:val="Normal"/>
    <w:link w:val="QuoteChar"/>
    <w:uiPriority w:val="29"/>
    <w:rsid w:val="00253F86"/>
    <w:rPr>
      <w:i/>
      <w:iCs/>
      <w:color w:val="000000" w:themeColor="text1"/>
    </w:rPr>
  </w:style>
  <w:style w:type="character" w:customStyle="1" w:styleId="QuoteChar">
    <w:name w:val="Quote Char"/>
    <w:basedOn w:val="DefaultParagraphFont"/>
    <w:link w:val="Quote"/>
    <w:uiPriority w:val="29"/>
    <w:rsid w:val="00253F86"/>
    <w:rPr>
      <w:i/>
      <w:iCs/>
      <w:color w:val="000000" w:themeColor="text1"/>
    </w:rPr>
  </w:style>
  <w:style w:type="paragraph" w:styleId="Salutation">
    <w:name w:val="Salutation"/>
    <w:basedOn w:val="Normal"/>
    <w:next w:val="Normal"/>
    <w:link w:val="SalutationChar"/>
    <w:uiPriority w:val="99"/>
    <w:semiHidden/>
    <w:unhideWhenUsed/>
    <w:rsid w:val="00253F86"/>
  </w:style>
  <w:style w:type="character" w:customStyle="1" w:styleId="SalutationChar">
    <w:name w:val="Salutation Char"/>
    <w:basedOn w:val="DefaultParagraphFont"/>
    <w:link w:val="Salutation"/>
    <w:uiPriority w:val="99"/>
    <w:semiHidden/>
    <w:rsid w:val="00253F86"/>
  </w:style>
  <w:style w:type="paragraph" w:styleId="Signature">
    <w:name w:val="Signature"/>
    <w:basedOn w:val="Normal"/>
    <w:link w:val="SignatureChar"/>
    <w:uiPriority w:val="99"/>
    <w:semiHidden/>
    <w:unhideWhenUsed/>
    <w:rsid w:val="00253F86"/>
    <w:pPr>
      <w:spacing w:after="0" w:line="240" w:lineRule="auto"/>
      <w:ind w:left="4252"/>
    </w:pPr>
  </w:style>
  <w:style w:type="character" w:customStyle="1" w:styleId="SignatureChar">
    <w:name w:val="Signature Char"/>
    <w:basedOn w:val="DefaultParagraphFont"/>
    <w:link w:val="Signature"/>
    <w:uiPriority w:val="99"/>
    <w:semiHidden/>
    <w:rsid w:val="00253F86"/>
  </w:style>
  <w:style w:type="character" w:styleId="Strong">
    <w:name w:val="Strong"/>
    <w:basedOn w:val="DefaultParagraphFont"/>
    <w:uiPriority w:val="22"/>
    <w:rsid w:val="00253F86"/>
    <w:rPr>
      <w:b/>
      <w:bCs/>
    </w:rPr>
  </w:style>
  <w:style w:type="paragraph" w:styleId="Subtitle">
    <w:name w:val="Subtitle"/>
    <w:basedOn w:val="Normal"/>
    <w:next w:val="Normal"/>
    <w:link w:val="SubtitleChar"/>
    <w:uiPriority w:val="11"/>
    <w:rsid w:val="00253F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3F86"/>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253F86"/>
    <w:rPr>
      <w:i/>
      <w:iCs/>
      <w:color w:val="808080" w:themeColor="text1" w:themeTint="7F"/>
    </w:rPr>
  </w:style>
  <w:style w:type="character" w:styleId="SubtleReference">
    <w:name w:val="Subtle Reference"/>
    <w:basedOn w:val="DefaultParagraphFont"/>
    <w:uiPriority w:val="31"/>
    <w:rsid w:val="00253F86"/>
    <w:rPr>
      <w:smallCaps/>
      <w:color w:val="C0504D" w:themeColor="accent2"/>
      <w:u w:val="single"/>
    </w:rPr>
  </w:style>
  <w:style w:type="table" w:styleId="Table3Deffects1">
    <w:name w:val="Table 3D effects 1"/>
    <w:basedOn w:val="TableNormal"/>
    <w:uiPriority w:val="99"/>
    <w:semiHidden/>
    <w:unhideWhenUsed/>
    <w:rsid w:val="00253F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3F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3F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53F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3F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3F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3F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3F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3F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3F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53F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3F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3F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3F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3F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53F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3F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53F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3F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3F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3F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3F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3F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3F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3F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53F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3F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3F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3F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3F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3F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3F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3F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53F86"/>
    <w:pPr>
      <w:spacing w:after="0"/>
      <w:ind w:left="220" w:hanging="220"/>
    </w:pPr>
  </w:style>
  <w:style w:type="paragraph" w:styleId="TableofFigures">
    <w:name w:val="table of figures"/>
    <w:basedOn w:val="Normal"/>
    <w:next w:val="Normal"/>
    <w:uiPriority w:val="99"/>
    <w:semiHidden/>
    <w:unhideWhenUsed/>
    <w:rsid w:val="00253F86"/>
    <w:pPr>
      <w:spacing w:after="0"/>
    </w:pPr>
  </w:style>
  <w:style w:type="table" w:styleId="TableProfessional">
    <w:name w:val="Table Professional"/>
    <w:basedOn w:val="TableNormal"/>
    <w:uiPriority w:val="99"/>
    <w:semiHidden/>
    <w:unhideWhenUsed/>
    <w:rsid w:val="00253F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3F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3F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3F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53F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3F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53F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3F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3F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253F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3F86"/>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253F8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53F86"/>
    <w:pPr>
      <w:spacing w:after="100"/>
    </w:pPr>
  </w:style>
  <w:style w:type="paragraph" w:styleId="TOC2">
    <w:name w:val="toc 2"/>
    <w:basedOn w:val="Normal"/>
    <w:next w:val="Normal"/>
    <w:autoRedefine/>
    <w:uiPriority w:val="39"/>
    <w:semiHidden/>
    <w:unhideWhenUsed/>
    <w:rsid w:val="00253F86"/>
    <w:pPr>
      <w:spacing w:after="100"/>
      <w:ind w:left="220"/>
    </w:pPr>
  </w:style>
  <w:style w:type="paragraph" w:styleId="TOC3">
    <w:name w:val="toc 3"/>
    <w:basedOn w:val="Normal"/>
    <w:next w:val="Normal"/>
    <w:autoRedefine/>
    <w:uiPriority w:val="39"/>
    <w:semiHidden/>
    <w:unhideWhenUsed/>
    <w:rsid w:val="00253F86"/>
    <w:pPr>
      <w:spacing w:after="100"/>
      <w:ind w:left="440"/>
    </w:pPr>
  </w:style>
  <w:style w:type="paragraph" w:styleId="TOC4">
    <w:name w:val="toc 4"/>
    <w:basedOn w:val="Normal"/>
    <w:next w:val="Normal"/>
    <w:autoRedefine/>
    <w:uiPriority w:val="39"/>
    <w:semiHidden/>
    <w:unhideWhenUsed/>
    <w:rsid w:val="00253F86"/>
    <w:pPr>
      <w:spacing w:after="100"/>
      <w:ind w:left="660"/>
    </w:pPr>
  </w:style>
  <w:style w:type="paragraph" w:styleId="TOC5">
    <w:name w:val="toc 5"/>
    <w:basedOn w:val="Normal"/>
    <w:next w:val="Normal"/>
    <w:autoRedefine/>
    <w:uiPriority w:val="39"/>
    <w:semiHidden/>
    <w:unhideWhenUsed/>
    <w:rsid w:val="00253F86"/>
    <w:pPr>
      <w:spacing w:after="100"/>
      <w:ind w:left="880"/>
    </w:pPr>
  </w:style>
  <w:style w:type="paragraph" w:styleId="TOC6">
    <w:name w:val="toc 6"/>
    <w:basedOn w:val="Normal"/>
    <w:next w:val="Normal"/>
    <w:autoRedefine/>
    <w:uiPriority w:val="39"/>
    <w:semiHidden/>
    <w:unhideWhenUsed/>
    <w:rsid w:val="00253F86"/>
    <w:pPr>
      <w:spacing w:after="100"/>
      <w:ind w:left="1100"/>
    </w:pPr>
  </w:style>
  <w:style w:type="paragraph" w:styleId="TOC7">
    <w:name w:val="toc 7"/>
    <w:basedOn w:val="Normal"/>
    <w:next w:val="Normal"/>
    <w:autoRedefine/>
    <w:uiPriority w:val="39"/>
    <w:semiHidden/>
    <w:unhideWhenUsed/>
    <w:rsid w:val="00253F86"/>
    <w:pPr>
      <w:spacing w:after="100"/>
      <w:ind w:left="1320"/>
    </w:pPr>
  </w:style>
  <w:style w:type="paragraph" w:styleId="TOC8">
    <w:name w:val="toc 8"/>
    <w:basedOn w:val="Normal"/>
    <w:next w:val="Normal"/>
    <w:autoRedefine/>
    <w:uiPriority w:val="39"/>
    <w:semiHidden/>
    <w:unhideWhenUsed/>
    <w:rsid w:val="00253F86"/>
    <w:pPr>
      <w:spacing w:after="100"/>
      <w:ind w:left="1540"/>
    </w:pPr>
  </w:style>
  <w:style w:type="paragraph" w:styleId="TOC9">
    <w:name w:val="toc 9"/>
    <w:basedOn w:val="Normal"/>
    <w:next w:val="Normal"/>
    <w:autoRedefine/>
    <w:uiPriority w:val="39"/>
    <w:semiHidden/>
    <w:unhideWhenUsed/>
    <w:rsid w:val="00253F86"/>
    <w:pPr>
      <w:spacing w:after="100"/>
      <w:ind w:left="1760"/>
    </w:pPr>
  </w:style>
  <w:style w:type="paragraph" w:styleId="TOCHeading">
    <w:name w:val="TOC Heading"/>
    <w:basedOn w:val="Heading1"/>
    <w:next w:val="Normal"/>
    <w:uiPriority w:val="39"/>
    <w:semiHidden/>
    <w:unhideWhenUsed/>
    <w:rsid w:val="00253F8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3" w:qFormat="1"/>
    <w:lsdException w:name="heading 3" w:uiPriority="4" w:qFormat="1"/>
    <w:lsdException w:name="heading 4" w:uiPriority="4" w:qFormat="1"/>
    <w:lsdException w:name="heading 5" w:uiPriority="4"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style>
  <w:style w:type="paragraph" w:styleId="Heading1">
    <w:name w:val="heading 1"/>
    <w:basedOn w:val="Normal"/>
    <w:next w:val="Normal"/>
    <w:link w:val="Heading1Char"/>
    <w:uiPriority w:val="2"/>
    <w:qFormat/>
    <w:rsid w:val="00253F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3"/>
    <w:semiHidden/>
    <w:unhideWhenUsed/>
    <w:qFormat/>
    <w:rsid w:val="00253F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4"/>
    <w:semiHidden/>
    <w:unhideWhenUsed/>
    <w:qFormat/>
    <w:rsid w:val="00253F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4"/>
    <w:semiHidden/>
    <w:unhideWhenUsed/>
    <w:qFormat/>
    <w:rsid w:val="00253F8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4"/>
    <w:semiHidden/>
    <w:unhideWhenUsed/>
    <w:qFormat/>
    <w:rsid w:val="00253F8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253F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253F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253F8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253F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1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A4C"/>
  </w:style>
  <w:style w:type="paragraph" w:styleId="Header">
    <w:name w:val="header"/>
    <w:basedOn w:val="Normal"/>
    <w:link w:val="HeaderChar"/>
    <w:uiPriority w:val="99"/>
    <w:unhideWhenUsed/>
    <w:rsid w:val="00471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A4C"/>
  </w:style>
  <w:style w:type="paragraph" w:styleId="ListParagraph">
    <w:name w:val="List Paragraph"/>
    <w:basedOn w:val="Normal"/>
    <w:uiPriority w:val="34"/>
    <w:rsid w:val="00471A4C"/>
    <w:pPr>
      <w:widowControl w:val="0"/>
      <w:tabs>
        <w:tab w:val="right" w:pos="709"/>
      </w:tabs>
      <w:spacing w:after="240" w:line="240" w:lineRule="auto"/>
    </w:pPr>
    <w:rPr>
      <w:rFonts w:ascii="Arial" w:eastAsia="Times New Roman" w:hAnsi="Arial" w:cs="Arial"/>
      <w:sz w:val="20"/>
      <w:szCs w:val="20"/>
    </w:rPr>
  </w:style>
  <w:style w:type="character" w:styleId="PlaceholderText">
    <w:name w:val="Placeholder Text"/>
    <w:basedOn w:val="DefaultParagraphFont"/>
    <w:uiPriority w:val="99"/>
    <w:semiHidden/>
    <w:rsid w:val="00471A4C"/>
    <w:rPr>
      <w:color w:val="808080"/>
    </w:rPr>
  </w:style>
  <w:style w:type="paragraph" w:styleId="BalloonText">
    <w:name w:val="Balloon Text"/>
    <w:basedOn w:val="Normal"/>
    <w:link w:val="BalloonTextChar"/>
    <w:uiPriority w:val="99"/>
    <w:semiHidden/>
    <w:unhideWhenUsed/>
    <w:rsid w:val="00471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4C"/>
    <w:rPr>
      <w:rFonts w:ascii="Tahoma" w:hAnsi="Tahoma" w:cs="Tahoma"/>
      <w:sz w:val="16"/>
      <w:szCs w:val="16"/>
    </w:rPr>
  </w:style>
  <w:style w:type="table" w:styleId="TableGrid">
    <w:name w:val="Table Grid"/>
    <w:basedOn w:val="TableNormal"/>
    <w:uiPriority w:val="59"/>
    <w:rsid w:val="00E14FD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WOheaderlevel1">
    <w:name w:val="FWO header level 1"/>
    <w:basedOn w:val="ListParagraph"/>
    <w:rsid w:val="00E14FDA"/>
    <w:pPr>
      <w:keepNext/>
      <w:widowControl/>
      <w:numPr>
        <w:numId w:val="6"/>
      </w:numPr>
      <w:tabs>
        <w:tab w:val="clear" w:pos="709"/>
      </w:tabs>
      <w:spacing w:after="120" w:line="360" w:lineRule="auto"/>
      <w:contextualSpacing/>
    </w:pPr>
    <w:rPr>
      <w:rFonts w:ascii="Arial Bold" w:eastAsia="Calibri" w:hAnsi="Arial Bold"/>
      <w:b/>
      <w:caps/>
      <w:sz w:val="22"/>
      <w:szCs w:val="22"/>
    </w:rPr>
  </w:style>
  <w:style w:type="paragraph" w:customStyle="1" w:styleId="FWOheaderlevel2">
    <w:name w:val="FWO header level 2"/>
    <w:basedOn w:val="Normal"/>
    <w:rsid w:val="00E14FDA"/>
    <w:pPr>
      <w:keepNext/>
      <w:spacing w:after="120" w:line="360" w:lineRule="auto"/>
    </w:pPr>
    <w:rPr>
      <w:rFonts w:ascii="Arial" w:eastAsia="Calibri" w:hAnsi="Arial" w:cs="Arial"/>
      <w:b/>
    </w:rPr>
  </w:style>
  <w:style w:type="paragraph" w:customStyle="1" w:styleId="FWOparagraphlevel1">
    <w:name w:val="FWO paragraph level 1"/>
    <w:basedOn w:val="Normal"/>
    <w:rsid w:val="00E14FDA"/>
    <w:pPr>
      <w:numPr>
        <w:ilvl w:val="1"/>
        <w:numId w:val="6"/>
      </w:numPr>
      <w:spacing w:after="120" w:line="360" w:lineRule="auto"/>
    </w:pPr>
    <w:rPr>
      <w:rFonts w:ascii="Arial" w:eastAsia="Calibri" w:hAnsi="Arial" w:cs="Arial"/>
    </w:rPr>
  </w:style>
  <w:style w:type="paragraph" w:customStyle="1" w:styleId="FWOparagraphlevel2">
    <w:name w:val="FWO paragraph level 2"/>
    <w:basedOn w:val="Normal"/>
    <w:rsid w:val="00E14FDA"/>
    <w:pPr>
      <w:numPr>
        <w:ilvl w:val="2"/>
        <w:numId w:val="6"/>
      </w:numPr>
      <w:tabs>
        <w:tab w:val="left" w:pos="1134"/>
      </w:tabs>
      <w:spacing w:after="120" w:line="360" w:lineRule="auto"/>
    </w:pPr>
    <w:rPr>
      <w:rFonts w:ascii="Arial" w:eastAsia="Calibri" w:hAnsi="Arial" w:cs="Arial"/>
    </w:rPr>
  </w:style>
  <w:style w:type="paragraph" w:customStyle="1" w:styleId="FWOparagraphlevel3">
    <w:name w:val="FWO paragraph level 3"/>
    <w:basedOn w:val="Normal"/>
    <w:rsid w:val="00E14FDA"/>
    <w:pPr>
      <w:numPr>
        <w:ilvl w:val="3"/>
        <w:numId w:val="6"/>
      </w:numPr>
      <w:tabs>
        <w:tab w:val="left" w:pos="1701"/>
      </w:tabs>
      <w:spacing w:after="120" w:line="360" w:lineRule="auto"/>
    </w:pPr>
    <w:rPr>
      <w:rFonts w:ascii="Arial" w:eastAsia="Calibri" w:hAnsi="Arial" w:cs="Arial"/>
    </w:rPr>
  </w:style>
  <w:style w:type="paragraph" w:customStyle="1" w:styleId="FWOparagraphlevel4">
    <w:name w:val="FWO paragraph level 4"/>
    <w:basedOn w:val="Normal"/>
    <w:rsid w:val="00E14FDA"/>
    <w:pPr>
      <w:tabs>
        <w:tab w:val="left" w:pos="2268"/>
      </w:tabs>
      <w:spacing w:after="120" w:line="360" w:lineRule="auto"/>
    </w:pPr>
    <w:rPr>
      <w:rFonts w:ascii="Arial" w:eastAsia="Calibri" w:hAnsi="Arial" w:cs="Arial"/>
    </w:rPr>
  </w:style>
  <w:style w:type="character" w:styleId="Hyperlink">
    <w:name w:val="Hyperlink"/>
    <w:basedOn w:val="DefaultParagraphFont"/>
    <w:uiPriority w:val="99"/>
    <w:unhideWhenUsed/>
    <w:rsid w:val="00E14FDA"/>
    <w:rPr>
      <w:color w:val="0000FF" w:themeColor="hyperlink"/>
      <w:u w:val="single"/>
    </w:rPr>
  </w:style>
  <w:style w:type="paragraph" w:customStyle="1" w:styleId="Headersub">
    <w:name w:val="Header sub"/>
    <w:basedOn w:val="Normal"/>
    <w:rsid w:val="00E14FDA"/>
    <w:pPr>
      <w:spacing w:after="1240" w:line="240" w:lineRule="auto"/>
    </w:pPr>
    <w:rPr>
      <w:rFonts w:ascii="Arial" w:eastAsia="Times New Roman" w:hAnsi="Arial" w:cs="Times New Roman"/>
      <w:sz w:val="36"/>
      <w:szCs w:val="20"/>
    </w:rPr>
  </w:style>
  <w:style w:type="character" w:styleId="CommentReference">
    <w:name w:val="annotation reference"/>
    <w:basedOn w:val="DefaultParagraphFont"/>
    <w:semiHidden/>
    <w:unhideWhenUsed/>
    <w:rsid w:val="00943DF4"/>
    <w:rPr>
      <w:sz w:val="16"/>
      <w:szCs w:val="16"/>
    </w:rPr>
  </w:style>
  <w:style w:type="paragraph" w:styleId="CommentText">
    <w:name w:val="annotation text"/>
    <w:basedOn w:val="Normal"/>
    <w:link w:val="CommentTextChar"/>
    <w:uiPriority w:val="99"/>
    <w:semiHidden/>
    <w:unhideWhenUsed/>
    <w:rsid w:val="00943DF4"/>
    <w:pPr>
      <w:spacing w:line="240" w:lineRule="auto"/>
    </w:pPr>
    <w:rPr>
      <w:sz w:val="20"/>
      <w:szCs w:val="20"/>
    </w:rPr>
  </w:style>
  <w:style w:type="character" w:customStyle="1" w:styleId="CommentTextChar">
    <w:name w:val="Comment Text Char"/>
    <w:basedOn w:val="DefaultParagraphFont"/>
    <w:link w:val="CommentText"/>
    <w:uiPriority w:val="99"/>
    <w:semiHidden/>
    <w:rsid w:val="00943DF4"/>
    <w:rPr>
      <w:sz w:val="20"/>
      <w:szCs w:val="20"/>
    </w:rPr>
  </w:style>
  <w:style w:type="paragraph" w:styleId="CommentSubject">
    <w:name w:val="annotation subject"/>
    <w:basedOn w:val="CommentText"/>
    <w:next w:val="CommentText"/>
    <w:link w:val="CommentSubjectChar"/>
    <w:uiPriority w:val="99"/>
    <w:semiHidden/>
    <w:unhideWhenUsed/>
    <w:rsid w:val="00943DF4"/>
    <w:rPr>
      <w:b/>
      <w:bCs/>
    </w:rPr>
  </w:style>
  <w:style w:type="character" w:customStyle="1" w:styleId="CommentSubjectChar">
    <w:name w:val="Comment Subject Char"/>
    <w:basedOn w:val="CommentTextChar"/>
    <w:link w:val="CommentSubject"/>
    <w:uiPriority w:val="99"/>
    <w:semiHidden/>
    <w:rsid w:val="00943DF4"/>
    <w:rPr>
      <w:b/>
      <w:bCs/>
      <w:sz w:val="20"/>
      <w:szCs w:val="20"/>
    </w:rPr>
  </w:style>
  <w:style w:type="paragraph" w:styleId="ListBullet">
    <w:name w:val="List Bullet"/>
    <w:basedOn w:val="Normal"/>
    <w:uiPriority w:val="99"/>
    <w:unhideWhenUsed/>
    <w:rsid w:val="003F7CE8"/>
    <w:pPr>
      <w:numPr>
        <w:numId w:val="49"/>
      </w:numPr>
      <w:contextualSpacing/>
    </w:pPr>
  </w:style>
  <w:style w:type="paragraph" w:styleId="NoSpacing">
    <w:name w:val="No Spacing"/>
    <w:uiPriority w:val="1"/>
    <w:rsid w:val="00344A3C"/>
    <w:pPr>
      <w:spacing w:after="0" w:line="240" w:lineRule="auto"/>
    </w:pPr>
  </w:style>
  <w:style w:type="paragraph" w:styleId="Revision">
    <w:name w:val="Revision"/>
    <w:hidden/>
    <w:uiPriority w:val="99"/>
    <w:semiHidden/>
    <w:rsid w:val="00495457"/>
    <w:pPr>
      <w:spacing w:after="0" w:line="240" w:lineRule="auto"/>
    </w:pPr>
  </w:style>
  <w:style w:type="numbering" w:styleId="111111">
    <w:name w:val="Outline List 2"/>
    <w:basedOn w:val="NoList"/>
    <w:uiPriority w:val="99"/>
    <w:semiHidden/>
    <w:unhideWhenUsed/>
    <w:rsid w:val="00253F86"/>
    <w:pPr>
      <w:numPr>
        <w:numId w:val="145"/>
      </w:numPr>
    </w:pPr>
  </w:style>
  <w:style w:type="numbering" w:styleId="1ai">
    <w:name w:val="Outline List 1"/>
    <w:basedOn w:val="NoList"/>
    <w:uiPriority w:val="99"/>
    <w:semiHidden/>
    <w:unhideWhenUsed/>
    <w:rsid w:val="00253F86"/>
    <w:pPr>
      <w:numPr>
        <w:numId w:val="146"/>
      </w:numPr>
    </w:pPr>
  </w:style>
  <w:style w:type="character" w:customStyle="1" w:styleId="Heading1Char">
    <w:name w:val="Heading 1 Char"/>
    <w:basedOn w:val="DefaultParagraphFont"/>
    <w:link w:val="Heading1"/>
    <w:uiPriority w:val="9"/>
    <w:rsid w:val="00253F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53F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53F8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53F8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53F8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53F8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53F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3F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53F86"/>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uiPriority w:val="99"/>
    <w:semiHidden/>
    <w:unhideWhenUsed/>
    <w:rsid w:val="00253F86"/>
    <w:pPr>
      <w:numPr>
        <w:numId w:val="147"/>
      </w:numPr>
    </w:pPr>
  </w:style>
  <w:style w:type="paragraph" w:styleId="Bibliography">
    <w:name w:val="Bibliography"/>
    <w:basedOn w:val="Normal"/>
    <w:next w:val="Normal"/>
    <w:uiPriority w:val="37"/>
    <w:semiHidden/>
    <w:unhideWhenUsed/>
    <w:rsid w:val="00253F86"/>
  </w:style>
  <w:style w:type="paragraph" w:styleId="BlockText">
    <w:name w:val="Block Text"/>
    <w:basedOn w:val="Normal"/>
    <w:uiPriority w:val="99"/>
    <w:semiHidden/>
    <w:unhideWhenUsed/>
    <w:rsid w:val="003D21D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253F86"/>
    <w:pPr>
      <w:spacing w:after="120"/>
    </w:pPr>
  </w:style>
  <w:style w:type="character" w:customStyle="1" w:styleId="BodyTextChar">
    <w:name w:val="Body Text Char"/>
    <w:basedOn w:val="DefaultParagraphFont"/>
    <w:link w:val="BodyText"/>
    <w:uiPriority w:val="99"/>
    <w:semiHidden/>
    <w:rsid w:val="00253F86"/>
  </w:style>
  <w:style w:type="paragraph" w:styleId="BodyText2">
    <w:name w:val="Body Text 2"/>
    <w:basedOn w:val="Normal"/>
    <w:link w:val="BodyText2Char"/>
    <w:uiPriority w:val="99"/>
    <w:semiHidden/>
    <w:unhideWhenUsed/>
    <w:rsid w:val="00253F86"/>
    <w:pPr>
      <w:spacing w:after="120" w:line="480" w:lineRule="auto"/>
    </w:pPr>
  </w:style>
  <w:style w:type="character" w:customStyle="1" w:styleId="BodyText2Char">
    <w:name w:val="Body Text 2 Char"/>
    <w:basedOn w:val="DefaultParagraphFont"/>
    <w:link w:val="BodyText2"/>
    <w:uiPriority w:val="99"/>
    <w:semiHidden/>
    <w:rsid w:val="00253F86"/>
  </w:style>
  <w:style w:type="paragraph" w:styleId="BodyText3">
    <w:name w:val="Body Text 3"/>
    <w:basedOn w:val="Normal"/>
    <w:link w:val="BodyText3Char"/>
    <w:uiPriority w:val="99"/>
    <w:semiHidden/>
    <w:unhideWhenUsed/>
    <w:rsid w:val="00253F86"/>
    <w:pPr>
      <w:spacing w:after="120"/>
    </w:pPr>
    <w:rPr>
      <w:sz w:val="16"/>
      <w:szCs w:val="16"/>
    </w:rPr>
  </w:style>
  <w:style w:type="character" w:customStyle="1" w:styleId="BodyText3Char">
    <w:name w:val="Body Text 3 Char"/>
    <w:basedOn w:val="DefaultParagraphFont"/>
    <w:link w:val="BodyText3"/>
    <w:uiPriority w:val="99"/>
    <w:semiHidden/>
    <w:rsid w:val="00253F86"/>
    <w:rPr>
      <w:sz w:val="16"/>
      <w:szCs w:val="16"/>
    </w:rPr>
  </w:style>
  <w:style w:type="paragraph" w:styleId="BodyTextFirstIndent">
    <w:name w:val="Body Text First Indent"/>
    <w:basedOn w:val="BodyText"/>
    <w:link w:val="BodyTextFirstIndentChar"/>
    <w:uiPriority w:val="99"/>
    <w:semiHidden/>
    <w:unhideWhenUsed/>
    <w:rsid w:val="00253F86"/>
    <w:pPr>
      <w:spacing w:after="200"/>
      <w:ind w:firstLine="360"/>
    </w:pPr>
  </w:style>
  <w:style w:type="character" w:customStyle="1" w:styleId="BodyTextFirstIndentChar">
    <w:name w:val="Body Text First Indent Char"/>
    <w:basedOn w:val="BodyTextChar"/>
    <w:link w:val="BodyTextFirstIndent"/>
    <w:uiPriority w:val="99"/>
    <w:semiHidden/>
    <w:rsid w:val="00253F86"/>
  </w:style>
  <w:style w:type="paragraph" w:styleId="BodyTextIndent">
    <w:name w:val="Body Text Indent"/>
    <w:basedOn w:val="Normal"/>
    <w:link w:val="BodyTextIndentChar"/>
    <w:uiPriority w:val="99"/>
    <w:semiHidden/>
    <w:unhideWhenUsed/>
    <w:rsid w:val="00253F86"/>
    <w:pPr>
      <w:spacing w:after="120"/>
      <w:ind w:left="283"/>
    </w:pPr>
  </w:style>
  <w:style w:type="character" w:customStyle="1" w:styleId="BodyTextIndentChar">
    <w:name w:val="Body Text Indent Char"/>
    <w:basedOn w:val="DefaultParagraphFont"/>
    <w:link w:val="BodyTextIndent"/>
    <w:uiPriority w:val="99"/>
    <w:semiHidden/>
    <w:rsid w:val="00253F86"/>
  </w:style>
  <w:style w:type="paragraph" w:styleId="BodyTextFirstIndent2">
    <w:name w:val="Body Text First Indent 2"/>
    <w:basedOn w:val="BodyTextIndent"/>
    <w:link w:val="BodyTextFirstIndent2Char"/>
    <w:uiPriority w:val="99"/>
    <w:semiHidden/>
    <w:unhideWhenUsed/>
    <w:rsid w:val="00253F86"/>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253F86"/>
  </w:style>
  <w:style w:type="paragraph" w:styleId="BodyTextIndent2">
    <w:name w:val="Body Text Indent 2"/>
    <w:basedOn w:val="Normal"/>
    <w:link w:val="BodyTextIndent2Char"/>
    <w:uiPriority w:val="99"/>
    <w:semiHidden/>
    <w:unhideWhenUsed/>
    <w:rsid w:val="00253F86"/>
    <w:pPr>
      <w:spacing w:after="120" w:line="480" w:lineRule="auto"/>
      <w:ind w:left="283"/>
    </w:pPr>
  </w:style>
  <w:style w:type="character" w:customStyle="1" w:styleId="BodyTextIndent2Char">
    <w:name w:val="Body Text Indent 2 Char"/>
    <w:basedOn w:val="DefaultParagraphFont"/>
    <w:link w:val="BodyTextIndent2"/>
    <w:uiPriority w:val="99"/>
    <w:semiHidden/>
    <w:rsid w:val="00253F86"/>
  </w:style>
  <w:style w:type="paragraph" w:styleId="BodyTextIndent3">
    <w:name w:val="Body Text Indent 3"/>
    <w:basedOn w:val="Normal"/>
    <w:link w:val="BodyTextIndent3Char"/>
    <w:uiPriority w:val="99"/>
    <w:semiHidden/>
    <w:unhideWhenUsed/>
    <w:rsid w:val="00253F8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53F86"/>
    <w:rPr>
      <w:sz w:val="16"/>
      <w:szCs w:val="16"/>
    </w:rPr>
  </w:style>
  <w:style w:type="character" w:styleId="BookTitle">
    <w:name w:val="Book Title"/>
    <w:basedOn w:val="DefaultParagraphFont"/>
    <w:uiPriority w:val="33"/>
    <w:rsid w:val="00253F86"/>
    <w:rPr>
      <w:b/>
      <w:bCs/>
      <w:smallCaps/>
      <w:spacing w:val="5"/>
    </w:rPr>
  </w:style>
  <w:style w:type="paragraph" w:styleId="Caption">
    <w:name w:val="caption"/>
    <w:basedOn w:val="Normal"/>
    <w:next w:val="Normal"/>
    <w:uiPriority w:val="35"/>
    <w:semiHidden/>
    <w:unhideWhenUsed/>
    <w:rsid w:val="00253F86"/>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253F86"/>
    <w:pPr>
      <w:spacing w:after="0" w:line="240" w:lineRule="auto"/>
      <w:ind w:left="4252"/>
    </w:pPr>
  </w:style>
  <w:style w:type="character" w:customStyle="1" w:styleId="ClosingChar">
    <w:name w:val="Closing Char"/>
    <w:basedOn w:val="DefaultParagraphFont"/>
    <w:link w:val="Closing"/>
    <w:uiPriority w:val="99"/>
    <w:semiHidden/>
    <w:rsid w:val="00253F86"/>
  </w:style>
  <w:style w:type="table" w:styleId="ColorfulGrid">
    <w:name w:val="Colorful Grid"/>
    <w:basedOn w:val="TableNormal"/>
    <w:uiPriority w:val="73"/>
    <w:rsid w:val="00253F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53F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253F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253F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253F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253F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253F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253F8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53F8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253F8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253F8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253F8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253F8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253F8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253F8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53F8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53F8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53F8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253F8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53F8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53F8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253F8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53F8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253F8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253F8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253F8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253F8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53F8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53F86"/>
  </w:style>
  <w:style w:type="character" w:customStyle="1" w:styleId="DateChar">
    <w:name w:val="Date Char"/>
    <w:basedOn w:val="DefaultParagraphFont"/>
    <w:link w:val="Date"/>
    <w:uiPriority w:val="99"/>
    <w:semiHidden/>
    <w:rsid w:val="00253F86"/>
  </w:style>
  <w:style w:type="paragraph" w:styleId="DocumentMap">
    <w:name w:val="Document Map"/>
    <w:basedOn w:val="Normal"/>
    <w:link w:val="DocumentMapChar"/>
    <w:uiPriority w:val="99"/>
    <w:semiHidden/>
    <w:unhideWhenUsed/>
    <w:rsid w:val="00253F8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53F86"/>
    <w:rPr>
      <w:rFonts w:ascii="Tahoma" w:hAnsi="Tahoma" w:cs="Tahoma"/>
      <w:sz w:val="16"/>
      <w:szCs w:val="16"/>
    </w:rPr>
  </w:style>
  <w:style w:type="paragraph" w:styleId="E-mailSignature">
    <w:name w:val="E-mail Signature"/>
    <w:basedOn w:val="Normal"/>
    <w:link w:val="E-mailSignatureChar"/>
    <w:uiPriority w:val="99"/>
    <w:semiHidden/>
    <w:unhideWhenUsed/>
    <w:rsid w:val="00253F86"/>
    <w:pPr>
      <w:spacing w:after="0" w:line="240" w:lineRule="auto"/>
    </w:pPr>
  </w:style>
  <w:style w:type="character" w:customStyle="1" w:styleId="E-mailSignatureChar">
    <w:name w:val="E-mail Signature Char"/>
    <w:basedOn w:val="DefaultParagraphFont"/>
    <w:link w:val="E-mailSignature"/>
    <w:uiPriority w:val="99"/>
    <w:semiHidden/>
    <w:rsid w:val="00253F86"/>
  </w:style>
  <w:style w:type="character" w:styleId="Emphasis">
    <w:name w:val="Emphasis"/>
    <w:basedOn w:val="DefaultParagraphFont"/>
    <w:uiPriority w:val="20"/>
    <w:rsid w:val="00253F86"/>
    <w:rPr>
      <w:i/>
      <w:iCs/>
    </w:rPr>
  </w:style>
  <w:style w:type="character" w:styleId="EndnoteReference">
    <w:name w:val="endnote reference"/>
    <w:basedOn w:val="DefaultParagraphFont"/>
    <w:uiPriority w:val="99"/>
    <w:semiHidden/>
    <w:unhideWhenUsed/>
    <w:rsid w:val="00253F86"/>
    <w:rPr>
      <w:vertAlign w:val="superscript"/>
    </w:rPr>
  </w:style>
  <w:style w:type="paragraph" w:styleId="EndnoteText">
    <w:name w:val="endnote text"/>
    <w:basedOn w:val="Normal"/>
    <w:link w:val="EndnoteTextChar"/>
    <w:uiPriority w:val="99"/>
    <w:semiHidden/>
    <w:unhideWhenUsed/>
    <w:rsid w:val="00253F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3F86"/>
    <w:rPr>
      <w:sz w:val="20"/>
      <w:szCs w:val="20"/>
    </w:rPr>
  </w:style>
  <w:style w:type="paragraph" w:styleId="EnvelopeAddress">
    <w:name w:val="envelope address"/>
    <w:basedOn w:val="Normal"/>
    <w:uiPriority w:val="99"/>
    <w:semiHidden/>
    <w:unhideWhenUsed/>
    <w:rsid w:val="00253F8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53F86"/>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253F86"/>
    <w:rPr>
      <w:color w:val="800080" w:themeColor="followedHyperlink"/>
      <w:u w:val="single"/>
    </w:rPr>
  </w:style>
  <w:style w:type="character" w:styleId="FootnoteReference">
    <w:name w:val="footnote reference"/>
    <w:basedOn w:val="DefaultParagraphFont"/>
    <w:uiPriority w:val="99"/>
    <w:semiHidden/>
    <w:unhideWhenUsed/>
    <w:rsid w:val="00253F86"/>
    <w:rPr>
      <w:vertAlign w:val="superscript"/>
    </w:rPr>
  </w:style>
  <w:style w:type="paragraph" w:styleId="FootnoteText">
    <w:name w:val="footnote text"/>
    <w:basedOn w:val="Normal"/>
    <w:link w:val="FootnoteTextChar"/>
    <w:uiPriority w:val="99"/>
    <w:semiHidden/>
    <w:unhideWhenUsed/>
    <w:rsid w:val="00253F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3F86"/>
    <w:rPr>
      <w:sz w:val="20"/>
      <w:szCs w:val="20"/>
    </w:rPr>
  </w:style>
  <w:style w:type="character" w:styleId="HTMLAcronym">
    <w:name w:val="HTML Acronym"/>
    <w:basedOn w:val="DefaultParagraphFont"/>
    <w:uiPriority w:val="99"/>
    <w:semiHidden/>
    <w:unhideWhenUsed/>
    <w:rsid w:val="00253F86"/>
  </w:style>
  <w:style w:type="paragraph" w:styleId="HTMLAddress">
    <w:name w:val="HTML Address"/>
    <w:basedOn w:val="Normal"/>
    <w:link w:val="HTMLAddressChar"/>
    <w:uiPriority w:val="99"/>
    <w:semiHidden/>
    <w:unhideWhenUsed/>
    <w:rsid w:val="00253F86"/>
    <w:pPr>
      <w:spacing w:after="0" w:line="240" w:lineRule="auto"/>
    </w:pPr>
    <w:rPr>
      <w:i/>
      <w:iCs/>
    </w:rPr>
  </w:style>
  <w:style w:type="character" w:customStyle="1" w:styleId="HTMLAddressChar">
    <w:name w:val="HTML Address Char"/>
    <w:basedOn w:val="DefaultParagraphFont"/>
    <w:link w:val="HTMLAddress"/>
    <w:uiPriority w:val="99"/>
    <w:semiHidden/>
    <w:rsid w:val="00253F86"/>
    <w:rPr>
      <w:i/>
      <w:iCs/>
    </w:rPr>
  </w:style>
  <w:style w:type="character" w:styleId="HTMLCite">
    <w:name w:val="HTML Cite"/>
    <w:basedOn w:val="DefaultParagraphFont"/>
    <w:uiPriority w:val="99"/>
    <w:semiHidden/>
    <w:unhideWhenUsed/>
    <w:rsid w:val="00253F86"/>
    <w:rPr>
      <w:i/>
      <w:iCs/>
    </w:rPr>
  </w:style>
  <w:style w:type="character" w:styleId="HTMLCode">
    <w:name w:val="HTML Code"/>
    <w:basedOn w:val="DefaultParagraphFont"/>
    <w:uiPriority w:val="99"/>
    <w:semiHidden/>
    <w:unhideWhenUsed/>
    <w:rsid w:val="00253F86"/>
    <w:rPr>
      <w:rFonts w:ascii="Consolas" w:hAnsi="Consolas" w:cs="Consolas"/>
      <w:sz w:val="20"/>
      <w:szCs w:val="20"/>
    </w:rPr>
  </w:style>
  <w:style w:type="character" w:styleId="HTMLDefinition">
    <w:name w:val="HTML Definition"/>
    <w:basedOn w:val="DefaultParagraphFont"/>
    <w:uiPriority w:val="99"/>
    <w:semiHidden/>
    <w:unhideWhenUsed/>
    <w:rsid w:val="00253F86"/>
    <w:rPr>
      <w:i/>
      <w:iCs/>
    </w:rPr>
  </w:style>
  <w:style w:type="character" w:styleId="HTMLKeyboard">
    <w:name w:val="HTML Keyboard"/>
    <w:basedOn w:val="DefaultParagraphFont"/>
    <w:uiPriority w:val="99"/>
    <w:semiHidden/>
    <w:unhideWhenUsed/>
    <w:rsid w:val="00253F86"/>
    <w:rPr>
      <w:rFonts w:ascii="Consolas" w:hAnsi="Consolas" w:cs="Consolas"/>
      <w:sz w:val="20"/>
      <w:szCs w:val="20"/>
    </w:rPr>
  </w:style>
  <w:style w:type="paragraph" w:styleId="HTMLPreformatted">
    <w:name w:val="HTML Preformatted"/>
    <w:basedOn w:val="Normal"/>
    <w:link w:val="HTMLPreformattedChar"/>
    <w:uiPriority w:val="99"/>
    <w:semiHidden/>
    <w:unhideWhenUsed/>
    <w:rsid w:val="00253F8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53F86"/>
    <w:rPr>
      <w:rFonts w:ascii="Consolas" w:hAnsi="Consolas" w:cs="Consolas"/>
      <w:sz w:val="20"/>
      <w:szCs w:val="20"/>
    </w:rPr>
  </w:style>
  <w:style w:type="character" w:styleId="HTMLSample">
    <w:name w:val="HTML Sample"/>
    <w:basedOn w:val="DefaultParagraphFont"/>
    <w:uiPriority w:val="99"/>
    <w:semiHidden/>
    <w:unhideWhenUsed/>
    <w:rsid w:val="00253F86"/>
    <w:rPr>
      <w:rFonts w:ascii="Consolas" w:hAnsi="Consolas" w:cs="Consolas"/>
      <w:sz w:val="24"/>
      <w:szCs w:val="24"/>
    </w:rPr>
  </w:style>
  <w:style w:type="character" w:styleId="HTMLTypewriter">
    <w:name w:val="HTML Typewriter"/>
    <w:basedOn w:val="DefaultParagraphFont"/>
    <w:uiPriority w:val="99"/>
    <w:semiHidden/>
    <w:unhideWhenUsed/>
    <w:rsid w:val="00253F86"/>
    <w:rPr>
      <w:rFonts w:ascii="Consolas" w:hAnsi="Consolas" w:cs="Consolas"/>
      <w:sz w:val="20"/>
      <w:szCs w:val="20"/>
    </w:rPr>
  </w:style>
  <w:style w:type="character" w:styleId="HTMLVariable">
    <w:name w:val="HTML Variable"/>
    <w:basedOn w:val="DefaultParagraphFont"/>
    <w:uiPriority w:val="99"/>
    <w:semiHidden/>
    <w:unhideWhenUsed/>
    <w:rsid w:val="00253F86"/>
    <w:rPr>
      <w:i/>
      <w:iCs/>
    </w:rPr>
  </w:style>
  <w:style w:type="paragraph" w:styleId="Index1">
    <w:name w:val="index 1"/>
    <w:basedOn w:val="Normal"/>
    <w:next w:val="Normal"/>
    <w:autoRedefine/>
    <w:uiPriority w:val="99"/>
    <w:semiHidden/>
    <w:unhideWhenUsed/>
    <w:rsid w:val="00253F86"/>
    <w:pPr>
      <w:spacing w:after="0" w:line="240" w:lineRule="auto"/>
      <w:ind w:left="220" w:hanging="220"/>
    </w:pPr>
  </w:style>
  <w:style w:type="paragraph" w:styleId="Index2">
    <w:name w:val="index 2"/>
    <w:basedOn w:val="Normal"/>
    <w:next w:val="Normal"/>
    <w:autoRedefine/>
    <w:uiPriority w:val="99"/>
    <w:semiHidden/>
    <w:unhideWhenUsed/>
    <w:rsid w:val="00253F86"/>
    <w:pPr>
      <w:spacing w:after="0" w:line="240" w:lineRule="auto"/>
      <w:ind w:left="440" w:hanging="220"/>
    </w:pPr>
  </w:style>
  <w:style w:type="paragraph" w:styleId="Index3">
    <w:name w:val="index 3"/>
    <w:basedOn w:val="Normal"/>
    <w:next w:val="Normal"/>
    <w:autoRedefine/>
    <w:uiPriority w:val="99"/>
    <w:semiHidden/>
    <w:unhideWhenUsed/>
    <w:rsid w:val="00253F86"/>
    <w:pPr>
      <w:spacing w:after="0" w:line="240" w:lineRule="auto"/>
      <w:ind w:left="660" w:hanging="220"/>
    </w:pPr>
  </w:style>
  <w:style w:type="paragraph" w:styleId="Index4">
    <w:name w:val="index 4"/>
    <w:basedOn w:val="Normal"/>
    <w:next w:val="Normal"/>
    <w:autoRedefine/>
    <w:uiPriority w:val="99"/>
    <w:semiHidden/>
    <w:unhideWhenUsed/>
    <w:rsid w:val="00253F86"/>
    <w:pPr>
      <w:spacing w:after="0" w:line="240" w:lineRule="auto"/>
      <w:ind w:left="880" w:hanging="220"/>
    </w:pPr>
  </w:style>
  <w:style w:type="paragraph" w:styleId="Index5">
    <w:name w:val="index 5"/>
    <w:basedOn w:val="Normal"/>
    <w:next w:val="Normal"/>
    <w:autoRedefine/>
    <w:uiPriority w:val="99"/>
    <w:semiHidden/>
    <w:unhideWhenUsed/>
    <w:rsid w:val="00253F86"/>
    <w:pPr>
      <w:spacing w:after="0" w:line="240" w:lineRule="auto"/>
      <w:ind w:left="1100" w:hanging="220"/>
    </w:pPr>
  </w:style>
  <w:style w:type="paragraph" w:styleId="Index6">
    <w:name w:val="index 6"/>
    <w:basedOn w:val="Normal"/>
    <w:next w:val="Normal"/>
    <w:autoRedefine/>
    <w:uiPriority w:val="99"/>
    <w:semiHidden/>
    <w:unhideWhenUsed/>
    <w:rsid w:val="00253F86"/>
    <w:pPr>
      <w:spacing w:after="0" w:line="240" w:lineRule="auto"/>
      <w:ind w:left="1320" w:hanging="220"/>
    </w:pPr>
  </w:style>
  <w:style w:type="paragraph" w:styleId="Index7">
    <w:name w:val="index 7"/>
    <w:basedOn w:val="Normal"/>
    <w:next w:val="Normal"/>
    <w:autoRedefine/>
    <w:uiPriority w:val="99"/>
    <w:semiHidden/>
    <w:unhideWhenUsed/>
    <w:rsid w:val="00253F86"/>
    <w:pPr>
      <w:spacing w:after="0" w:line="240" w:lineRule="auto"/>
      <w:ind w:left="1540" w:hanging="220"/>
    </w:pPr>
  </w:style>
  <w:style w:type="paragraph" w:styleId="Index8">
    <w:name w:val="index 8"/>
    <w:basedOn w:val="Normal"/>
    <w:next w:val="Normal"/>
    <w:autoRedefine/>
    <w:uiPriority w:val="99"/>
    <w:semiHidden/>
    <w:unhideWhenUsed/>
    <w:rsid w:val="00253F86"/>
    <w:pPr>
      <w:spacing w:after="0" w:line="240" w:lineRule="auto"/>
      <w:ind w:left="1760" w:hanging="220"/>
    </w:pPr>
  </w:style>
  <w:style w:type="paragraph" w:styleId="Index9">
    <w:name w:val="index 9"/>
    <w:basedOn w:val="Normal"/>
    <w:next w:val="Normal"/>
    <w:autoRedefine/>
    <w:uiPriority w:val="99"/>
    <w:semiHidden/>
    <w:unhideWhenUsed/>
    <w:rsid w:val="00253F86"/>
    <w:pPr>
      <w:spacing w:after="0" w:line="240" w:lineRule="auto"/>
      <w:ind w:left="1980" w:hanging="220"/>
    </w:pPr>
  </w:style>
  <w:style w:type="paragraph" w:styleId="IndexHeading">
    <w:name w:val="index heading"/>
    <w:basedOn w:val="Normal"/>
    <w:next w:val="Index1"/>
    <w:uiPriority w:val="99"/>
    <w:semiHidden/>
    <w:unhideWhenUsed/>
    <w:rsid w:val="00253F86"/>
    <w:rPr>
      <w:rFonts w:asciiTheme="majorHAnsi" w:eastAsiaTheme="majorEastAsia" w:hAnsiTheme="majorHAnsi" w:cstheme="majorBidi"/>
      <w:b/>
      <w:bCs/>
    </w:rPr>
  </w:style>
  <w:style w:type="character" w:styleId="IntenseEmphasis">
    <w:name w:val="Intense Emphasis"/>
    <w:basedOn w:val="DefaultParagraphFont"/>
    <w:uiPriority w:val="21"/>
    <w:rsid w:val="00253F86"/>
    <w:rPr>
      <w:b/>
      <w:bCs/>
      <w:i/>
      <w:iCs/>
      <w:color w:val="4F81BD" w:themeColor="accent1"/>
    </w:rPr>
  </w:style>
  <w:style w:type="paragraph" w:styleId="IntenseQuote">
    <w:name w:val="Intense Quote"/>
    <w:basedOn w:val="Normal"/>
    <w:next w:val="Normal"/>
    <w:link w:val="IntenseQuoteChar"/>
    <w:uiPriority w:val="30"/>
    <w:rsid w:val="00253F8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53F86"/>
    <w:rPr>
      <w:b/>
      <w:bCs/>
      <w:i/>
      <w:iCs/>
      <w:color w:val="4F81BD" w:themeColor="accent1"/>
    </w:rPr>
  </w:style>
  <w:style w:type="character" w:styleId="IntenseReference">
    <w:name w:val="Intense Reference"/>
    <w:basedOn w:val="DefaultParagraphFont"/>
    <w:uiPriority w:val="32"/>
    <w:rsid w:val="00253F86"/>
    <w:rPr>
      <w:b/>
      <w:bCs/>
      <w:smallCaps/>
      <w:color w:val="C0504D" w:themeColor="accent2"/>
      <w:spacing w:val="5"/>
      <w:u w:val="single"/>
    </w:rPr>
  </w:style>
  <w:style w:type="table" w:styleId="LightGrid">
    <w:name w:val="Light Grid"/>
    <w:basedOn w:val="TableNormal"/>
    <w:uiPriority w:val="62"/>
    <w:rsid w:val="00253F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53F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253F8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253F8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253F8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253F8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253F8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253F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53F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253F8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53F8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253F8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253F8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253F8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253F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53F8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53F8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53F8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253F8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53F8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53F8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253F86"/>
  </w:style>
  <w:style w:type="paragraph" w:styleId="List">
    <w:name w:val="List"/>
    <w:basedOn w:val="Normal"/>
    <w:uiPriority w:val="99"/>
    <w:semiHidden/>
    <w:unhideWhenUsed/>
    <w:rsid w:val="00253F86"/>
    <w:pPr>
      <w:ind w:left="283" w:hanging="283"/>
      <w:contextualSpacing/>
    </w:pPr>
  </w:style>
  <w:style w:type="paragraph" w:styleId="List2">
    <w:name w:val="List 2"/>
    <w:basedOn w:val="Normal"/>
    <w:uiPriority w:val="99"/>
    <w:semiHidden/>
    <w:unhideWhenUsed/>
    <w:rsid w:val="00253F86"/>
    <w:pPr>
      <w:ind w:left="566" w:hanging="283"/>
      <w:contextualSpacing/>
    </w:pPr>
  </w:style>
  <w:style w:type="paragraph" w:styleId="List3">
    <w:name w:val="List 3"/>
    <w:basedOn w:val="Normal"/>
    <w:uiPriority w:val="99"/>
    <w:semiHidden/>
    <w:unhideWhenUsed/>
    <w:rsid w:val="00253F86"/>
    <w:pPr>
      <w:ind w:left="849" w:hanging="283"/>
      <w:contextualSpacing/>
    </w:pPr>
  </w:style>
  <w:style w:type="paragraph" w:styleId="List4">
    <w:name w:val="List 4"/>
    <w:basedOn w:val="Normal"/>
    <w:uiPriority w:val="99"/>
    <w:semiHidden/>
    <w:unhideWhenUsed/>
    <w:rsid w:val="00253F86"/>
    <w:pPr>
      <w:ind w:left="1132" w:hanging="283"/>
      <w:contextualSpacing/>
    </w:pPr>
  </w:style>
  <w:style w:type="paragraph" w:styleId="List5">
    <w:name w:val="List 5"/>
    <w:basedOn w:val="Normal"/>
    <w:uiPriority w:val="99"/>
    <w:semiHidden/>
    <w:unhideWhenUsed/>
    <w:rsid w:val="00253F86"/>
    <w:pPr>
      <w:ind w:left="1415" w:hanging="283"/>
      <w:contextualSpacing/>
    </w:pPr>
  </w:style>
  <w:style w:type="paragraph" w:styleId="ListBullet2">
    <w:name w:val="List Bullet 2"/>
    <w:basedOn w:val="Normal"/>
    <w:uiPriority w:val="99"/>
    <w:semiHidden/>
    <w:unhideWhenUsed/>
    <w:rsid w:val="00253F86"/>
    <w:pPr>
      <w:numPr>
        <w:numId w:val="148"/>
      </w:numPr>
      <w:contextualSpacing/>
    </w:pPr>
  </w:style>
  <w:style w:type="paragraph" w:styleId="ListBullet3">
    <w:name w:val="List Bullet 3"/>
    <w:basedOn w:val="Normal"/>
    <w:uiPriority w:val="99"/>
    <w:semiHidden/>
    <w:unhideWhenUsed/>
    <w:rsid w:val="00253F86"/>
    <w:pPr>
      <w:numPr>
        <w:numId w:val="149"/>
      </w:numPr>
      <w:contextualSpacing/>
    </w:pPr>
  </w:style>
  <w:style w:type="paragraph" w:styleId="ListBullet4">
    <w:name w:val="List Bullet 4"/>
    <w:basedOn w:val="Normal"/>
    <w:uiPriority w:val="99"/>
    <w:semiHidden/>
    <w:unhideWhenUsed/>
    <w:rsid w:val="00253F86"/>
    <w:pPr>
      <w:numPr>
        <w:numId w:val="150"/>
      </w:numPr>
      <w:contextualSpacing/>
    </w:pPr>
  </w:style>
  <w:style w:type="paragraph" w:styleId="ListBullet5">
    <w:name w:val="List Bullet 5"/>
    <w:basedOn w:val="Normal"/>
    <w:uiPriority w:val="99"/>
    <w:semiHidden/>
    <w:unhideWhenUsed/>
    <w:rsid w:val="00253F86"/>
    <w:pPr>
      <w:numPr>
        <w:numId w:val="151"/>
      </w:numPr>
      <w:contextualSpacing/>
    </w:pPr>
  </w:style>
  <w:style w:type="paragraph" w:styleId="ListContinue">
    <w:name w:val="List Continue"/>
    <w:basedOn w:val="Normal"/>
    <w:uiPriority w:val="99"/>
    <w:semiHidden/>
    <w:unhideWhenUsed/>
    <w:rsid w:val="00253F86"/>
    <w:pPr>
      <w:spacing w:after="120"/>
      <w:ind w:left="283"/>
      <w:contextualSpacing/>
    </w:pPr>
  </w:style>
  <w:style w:type="paragraph" w:styleId="ListContinue2">
    <w:name w:val="List Continue 2"/>
    <w:basedOn w:val="Normal"/>
    <w:uiPriority w:val="99"/>
    <w:semiHidden/>
    <w:unhideWhenUsed/>
    <w:rsid w:val="00253F86"/>
    <w:pPr>
      <w:spacing w:after="120"/>
      <w:ind w:left="566"/>
      <w:contextualSpacing/>
    </w:pPr>
  </w:style>
  <w:style w:type="paragraph" w:styleId="ListContinue3">
    <w:name w:val="List Continue 3"/>
    <w:basedOn w:val="Normal"/>
    <w:uiPriority w:val="99"/>
    <w:semiHidden/>
    <w:unhideWhenUsed/>
    <w:rsid w:val="00253F86"/>
    <w:pPr>
      <w:spacing w:after="120"/>
      <w:ind w:left="849"/>
      <w:contextualSpacing/>
    </w:pPr>
  </w:style>
  <w:style w:type="paragraph" w:styleId="ListContinue4">
    <w:name w:val="List Continue 4"/>
    <w:basedOn w:val="Normal"/>
    <w:uiPriority w:val="99"/>
    <w:semiHidden/>
    <w:unhideWhenUsed/>
    <w:rsid w:val="00253F86"/>
    <w:pPr>
      <w:spacing w:after="120"/>
      <w:ind w:left="1132"/>
      <w:contextualSpacing/>
    </w:pPr>
  </w:style>
  <w:style w:type="paragraph" w:styleId="ListContinue5">
    <w:name w:val="List Continue 5"/>
    <w:basedOn w:val="Normal"/>
    <w:uiPriority w:val="99"/>
    <w:semiHidden/>
    <w:unhideWhenUsed/>
    <w:rsid w:val="00253F86"/>
    <w:pPr>
      <w:spacing w:after="120"/>
      <w:ind w:left="1415"/>
      <w:contextualSpacing/>
    </w:pPr>
  </w:style>
  <w:style w:type="paragraph" w:styleId="ListNumber">
    <w:name w:val="List Number"/>
    <w:basedOn w:val="Normal"/>
    <w:uiPriority w:val="99"/>
    <w:semiHidden/>
    <w:unhideWhenUsed/>
    <w:rsid w:val="00253F86"/>
    <w:pPr>
      <w:numPr>
        <w:numId w:val="152"/>
      </w:numPr>
      <w:contextualSpacing/>
    </w:pPr>
  </w:style>
  <w:style w:type="paragraph" w:styleId="ListNumber2">
    <w:name w:val="List Number 2"/>
    <w:basedOn w:val="Normal"/>
    <w:uiPriority w:val="99"/>
    <w:semiHidden/>
    <w:unhideWhenUsed/>
    <w:rsid w:val="00253F86"/>
    <w:pPr>
      <w:numPr>
        <w:numId w:val="153"/>
      </w:numPr>
      <w:contextualSpacing/>
    </w:pPr>
  </w:style>
  <w:style w:type="paragraph" w:styleId="ListNumber3">
    <w:name w:val="List Number 3"/>
    <w:basedOn w:val="Normal"/>
    <w:uiPriority w:val="99"/>
    <w:semiHidden/>
    <w:unhideWhenUsed/>
    <w:rsid w:val="00253F86"/>
    <w:pPr>
      <w:numPr>
        <w:numId w:val="154"/>
      </w:numPr>
      <w:contextualSpacing/>
    </w:pPr>
  </w:style>
  <w:style w:type="paragraph" w:styleId="ListNumber4">
    <w:name w:val="List Number 4"/>
    <w:basedOn w:val="Normal"/>
    <w:uiPriority w:val="99"/>
    <w:semiHidden/>
    <w:unhideWhenUsed/>
    <w:rsid w:val="00253F86"/>
    <w:pPr>
      <w:numPr>
        <w:numId w:val="155"/>
      </w:numPr>
      <w:contextualSpacing/>
    </w:pPr>
  </w:style>
  <w:style w:type="paragraph" w:styleId="ListNumber5">
    <w:name w:val="List Number 5"/>
    <w:basedOn w:val="Normal"/>
    <w:uiPriority w:val="99"/>
    <w:semiHidden/>
    <w:unhideWhenUsed/>
    <w:rsid w:val="00253F86"/>
    <w:pPr>
      <w:numPr>
        <w:numId w:val="156"/>
      </w:numPr>
      <w:contextualSpacing/>
    </w:pPr>
  </w:style>
  <w:style w:type="paragraph" w:styleId="MacroText">
    <w:name w:val="macro"/>
    <w:link w:val="MacroTextChar"/>
    <w:uiPriority w:val="99"/>
    <w:semiHidden/>
    <w:unhideWhenUsed/>
    <w:rsid w:val="00253F8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253F86"/>
    <w:rPr>
      <w:rFonts w:ascii="Consolas" w:hAnsi="Consolas" w:cs="Consolas"/>
      <w:sz w:val="20"/>
      <w:szCs w:val="20"/>
    </w:rPr>
  </w:style>
  <w:style w:type="table" w:styleId="MediumGrid1">
    <w:name w:val="Medium Grid 1"/>
    <w:basedOn w:val="TableNormal"/>
    <w:uiPriority w:val="67"/>
    <w:rsid w:val="00253F8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53F8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253F8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253F8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253F8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253F8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253F8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53F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53F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253F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253F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253F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253F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253F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253F8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53F8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253F8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253F8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253F8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253F8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253F8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53F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53F8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53F8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53F8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53F8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53F8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53F8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53F8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53F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53F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53F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53F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53F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53F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53F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253F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53F8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53F86"/>
    <w:rPr>
      <w:rFonts w:ascii="Times New Roman" w:hAnsi="Times New Roman" w:cs="Times New Roman"/>
      <w:sz w:val="24"/>
      <w:szCs w:val="24"/>
    </w:rPr>
  </w:style>
  <w:style w:type="paragraph" w:styleId="NormalIndent">
    <w:name w:val="Normal Indent"/>
    <w:basedOn w:val="Normal"/>
    <w:uiPriority w:val="99"/>
    <w:semiHidden/>
    <w:unhideWhenUsed/>
    <w:rsid w:val="00253F86"/>
    <w:pPr>
      <w:ind w:left="680"/>
    </w:pPr>
  </w:style>
  <w:style w:type="paragraph" w:styleId="NoteHeading">
    <w:name w:val="Note Heading"/>
    <w:basedOn w:val="Normal"/>
    <w:next w:val="Normal"/>
    <w:link w:val="NoteHeadingChar"/>
    <w:uiPriority w:val="99"/>
    <w:semiHidden/>
    <w:unhideWhenUsed/>
    <w:rsid w:val="00253F86"/>
    <w:pPr>
      <w:spacing w:after="0" w:line="240" w:lineRule="auto"/>
    </w:pPr>
  </w:style>
  <w:style w:type="character" w:customStyle="1" w:styleId="NoteHeadingChar">
    <w:name w:val="Note Heading Char"/>
    <w:basedOn w:val="DefaultParagraphFont"/>
    <w:link w:val="NoteHeading"/>
    <w:uiPriority w:val="99"/>
    <w:semiHidden/>
    <w:rsid w:val="00253F86"/>
  </w:style>
  <w:style w:type="character" w:styleId="PageNumber">
    <w:name w:val="page number"/>
    <w:basedOn w:val="DefaultParagraphFont"/>
    <w:uiPriority w:val="99"/>
    <w:semiHidden/>
    <w:unhideWhenUsed/>
    <w:rsid w:val="00253F86"/>
  </w:style>
  <w:style w:type="paragraph" w:styleId="PlainText">
    <w:name w:val="Plain Text"/>
    <w:basedOn w:val="Normal"/>
    <w:link w:val="PlainTextChar"/>
    <w:uiPriority w:val="99"/>
    <w:semiHidden/>
    <w:unhideWhenUsed/>
    <w:rsid w:val="00253F8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253F86"/>
    <w:rPr>
      <w:rFonts w:ascii="Consolas" w:hAnsi="Consolas" w:cs="Consolas"/>
      <w:sz w:val="21"/>
      <w:szCs w:val="21"/>
    </w:rPr>
  </w:style>
  <w:style w:type="paragraph" w:styleId="Quote">
    <w:name w:val="Quote"/>
    <w:basedOn w:val="Normal"/>
    <w:next w:val="Normal"/>
    <w:link w:val="QuoteChar"/>
    <w:uiPriority w:val="29"/>
    <w:rsid w:val="00253F86"/>
    <w:rPr>
      <w:i/>
      <w:iCs/>
      <w:color w:val="000000" w:themeColor="text1"/>
    </w:rPr>
  </w:style>
  <w:style w:type="character" w:customStyle="1" w:styleId="QuoteChar">
    <w:name w:val="Quote Char"/>
    <w:basedOn w:val="DefaultParagraphFont"/>
    <w:link w:val="Quote"/>
    <w:uiPriority w:val="29"/>
    <w:rsid w:val="00253F86"/>
    <w:rPr>
      <w:i/>
      <w:iCs/>
      <w:color w:val="000000" w:themeColor="text1"/>
    </w:rPr>
  </w:style>
  <w:style w:type="paragraph" w:styleId="Salutation">
    <w:name w:val="Salutation"/>
    <w:basedOn w:val="Normal"/>
    <w:next w:val="Normal"/>
    <w:link w:val="SalutationChar"/>
    <w:uiPriority w:val="99"/>
    <w:semiHidden/>
    <w:unhideWhenUsed/>
    <w:rsid w:val="00253F86"/>
  </w:style>
  <w:style w:type="character" w:customStyle="1" w:styleId="SalutationChar">
    <w:name w:val="Salutation Char"/>
    <w:basedOn w:val="DefaultParagraphFont"/>
    <w:link w:val="Salutation"/>
    <w:uiPriority w:val="99"/>
    <w:semiHidden/>
    <w:rsid w:val="00253F86"/>
  </w:style>
  <w:style w:type="paragraph" w:styleId="Signature">
    <w:name w:val="Signature"/>
    <w:basedOn w:val="Normal"/>
    <w:link w:val="SignatureChar"/>
    <w:uiPriority w:val="99"/>
    <w:semiHidden/>
    <w:unhideWhenUsed/>
    <w:rsid w:val="00253F86"/>
    <w:pPr>
      <w:spacing w:after="0" w:line="240" w:lineRule="auto"/>
      <w:ind w:left="4252"/>
    </w:pPr>
  </w:style>
  <w:style w:type="character" w:customStyle="1" w:styleId="SignatureChar">
    <w:name w:val="Signature Char"/>
    <w:basedOn w:val="DefaultParagraphFont"/>
    <w:link w:val="Signature"/>
    <w:uiPriority w:val="99"/>
    <w:semiHidden/>
    <w:rsid w:val="00253F86"/>
  </w:style>
  <w:style w:type="character" w:styleId="Strong">
    <w:name w:val="Strong"/>
    <w:basedOn w:val="DefaultParagraphFont"/>
    <w:uiPriority w:val="22"/>
    <w:rsid w:val="00253F86"/>
    <w:rPr>
      <w:b/>
      <w:bCs/>
    </w:rPr>
  </w:style>
  <w:style w:type="paragraph" w:styleId="Subtitle">
    <w:name w:val="Subtitle"/>
    <w:basedOn w:val="Normal"/>
    <w:next w:val="Normal"/>
    <w:link w:val="SubtitleChar"/>
    <w:uiPriority w:val="11"/>
    <w:rsid w:val="00253F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3F86"/>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253F86"/>
    <w:rPr>
      <w:i/>
      <w:iCs/>
      <w:color w:val="808080" w:themeColor="text1" w:themeTint="7F"/>
    </w:rPr>
  </w:style>
  <w:style w:type="character" w:styleId="SubtleReference">
    <w:name w:val="Subtle Reference"/>
    <w:basedOn w:val="DefaultParagraphFont"/>
    <w:uiPriority w:val="31"/>
    <w:rsid w:val="00253F86"/>
    <w:rPr>
      <w:smallCaps/>
      <w:color w:val="C0504D" w:themeColor="accent2"/>
      <w:u w:val="single"/>
    </w:rPr>
  </w:style>
  <w:style w:type="table" w:styleId="Table3Deffects1">
    <w:name w:val="Table 3D effects 1"/>
    <w:basedOn w:val="TableNormal"/>
    <w:uiPriority w:val="99"/>
    <w:semiHidden/>
    <w:unhideWhenUsed/>
    <w:rsid w:val="00253F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3F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3F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53F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3F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3F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3F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3F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3F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3F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53F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3F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3F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3F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3F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53F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3F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53F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3F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3F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3F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3F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3F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3F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3F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53F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3F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3F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3F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3F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3F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3F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3F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53F86"/>
    <w:pPr>
      <w:spacing w:after="0"/>
      <w:ind w:left="220" w:hanging="220"/>
    </w:pPr>
  </w:style>
  <w:style w:type="paragraph" w:styleId="TableofFigures">
    <w:name w:val="table of figures"/>
    <w:basedOn w:val="Normal"/>
    <w:next w:val="Normal"/>
    <w:uiPriority w:val="99"/>
    <w:semiHidden/>
    <w:unhideWhenUsed/>
    <w:rsid w:val="00253F86"/>
    <w:pPr>
      <w:spacing w:after="0"/>
    </w:pPr>
  </w:style>
  <w:style w:type="table" w:styleId="TableProfessional">
    <w:name w:val="Table Professional"/>
    <w:basedOn w:val="TableNormal"/>
    <w:uiPriority w:val="99"/>
    <w:semiHidden/>
    <w:unhideWhenUsed/>
    <w:rsid w:val="00253F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3F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3F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3F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53F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3F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53F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3F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3F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253F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3F86"/>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253F8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53F86"/>
    <w:pPr>
      <w:spacing w:after="100"/>
    </w:pPr>
  </w:style>
  <w:style w:type="paragraph" w:styleId="TOC2">
    <w:name w:val="toc 2"/>
    <w:basedOn w:val="Normal"/>
    <w:next w:val="Normal"/>
    <w:autoRedefine/>
    <w:uiPriority w:val="39"/>
    <w:semiHidden/>
    <w:unhideWhenUsed/>
    <w:rsid w:val="00253F86"/>
    <w:pPr>
      <w:spacing w:after="100"/>
      <w:ind w:left="220"/>
    </w:pPr>
  </w:style>
  <w:style w:type="paragraph" w:styleId="TOC3">
    <w:name w:val="toc 3"/>
    <w:basedOn w:val="Normal"/>
    <w:next w:val="Normal"/>
    <w:autoRedefine/>
    <w:uiPriority w:val="39"/>
    <w:semiHidden/>
    <w:unhideWhenUsed/>
    <w:rsid w:val="00253F86"/>
    <w:pPr>
      <w:spacing w:after="100"/>
      <w:ind w:left="440"/>
    </w:pPr>
  </w:style>
  <w:style w:type="paragraph" w:styleId="TOC4">
    <w:name w:val="toc 4"/>
    <w:basedOn w:val="Normal"/>
    <w:next w:val="Normal"/>
    <w:autoRedefine/>
    <w:uiPriority w:val="39"/>
    <w:semiHidden/>
    <w:unhideWhenUsed/>
    <w:rsid w:val="00253F86"/>
    <w:pPr>
      <w:spacing w:after="100"/>
      <w:ind w:left="660"/>
    </w:pPr>
  </w:style>
  <w:style w:type="paragraph" w:styleId="TOC5">
    <w:name w:val="toc 5"/>
    <w:basedOn w:val="Normal"/>
    <w:next w:val="Normal"/>
    <w:autoRedefine/>
    <w:uiPriority w:val="39"/>
    <w:semiHidden/>
    <w:unhideWhenUsed/>
    <w:rsid w:val="00253F86"/>
    <w:pPr>
      <w:spacing w:after="100"/>
      <w:ind w:left="880"/>
    </w:pPr>
  </w:style>
  <w:style w:type="paragraph" w:styleId="TOC6">
    <w:name w:val="toc 6"/>
    <w:basedOn w:val="Normal"/>
    <w:next w:val="Normal"/>
    <w:autoRedefine/>
    <w:uiPriority w:val="39"/>
    <w:semiHidden/>
    <w:unhideWhenUsed/>
    <w:rsid w:val="00253F86"/>
    <w:pPr>
      <w:spacing w:after="100"/>
      <w:ind w:left="1100"/>
    </w:pPr>
  </w:style>
  <w:style w:type="paragraph" w:styleId="TOC7">
    <w:name w:val="toc 7"/>
    <w:basedOn w:val="Normal"/>
    <w:next w:val="Normal"/>
    <w:autoRedefine/>
    <w:uiPriority w:val="39"/>
    <w:semiHidden/>
    <w:unhideWhenUsed/>
    <w:rsid w:val="00253F86"/>
    <w:pPr>
      <w:spacing w:after="100"/>
      <w:ind w:left="1320"/>
    </w:pPr>
  </w:style>
  <w:style w:type="paragraph" w:styleId="TOC8">
    <w:name w:val="toc 8"/>
    <w:basedOn w:val="Normal"/>
    <w:next w:val="Normal"/>
    <w:autoRedefine/>
    <w:uiPriority w:val="39"/>
    <w:semiHidden/>
    <w:unhideWhenUsed/>
    <w:rsid w:val="00253F86"/>
    <w:pPr>
      <w:spacing w:after="100"/>
      <w:ind w:left="1540"/>
    </w:pPr>
  </w:style>
  <w:style w:type="paragraph" w:styleId="TOC9">
    <w:name w:val="toc 9"/>
    <w:basedOn w:val="Normal"/>
    <w:next w:val="Normal"/>
    <w:autoRedefine/>
    <w:uiPriority w:val="39"/>
    <w:semiHidden/>
    <w:unhideWhenUsed/>
    <w:rsid w:val="00253F86"/>
    <w:pPr>
      <w:spacing w:after="100"/>
      <w:ind w:left="1760"/>
    </w:pPr>
  </w:style>
  <w:style w:type="paragraph" w:styleId="TOCHeading">
    <w:name w:val="TOC Heading"/>
    <w:basedOn w:val="Heading1"/>
    <w:next w:val="Normal"/>
    <w:uiPriority w:val="39"/>
    <w:semiHidden/>
    <w:unhideWhenUsed/>
    <w:rsid w:val="00253F8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052556">
      <w:bodyDiv w:val="1"/>
      <w:marLeft w:val="0"/>
      <w:marRight w:val="0"/>
      <w:marTop w:val="0"/>
      <w:marBottom w:val="0"/>
      <w:divBdr>
        <w:top w:val="none" w:sz="0" w:space="0" w:color="auto"/>
        <w:left w:val="none" w:sz="0" w:space="0" w:color="auto"/>
        <w:bottom w:val="none" w:sz="0" w:space="0" w:color="auto"/>
        <w:right w:val="none" w:sz="0" w:space="0" w:color="auto"/>
      </w:divBdr>
    </w:div>
    <w:div w:id="1082917693">
      <w:bodyDiv w:val="1"/>
      <w:marLeft w:val="0"/>
      <w:marRight w:val="0"/>
      <w:marTop w:val="0"/>
      <w:marBottom w:val="0"/>
      <w:divBdr>
        <w:top w:val="none" w:sz="0" w:space="0" w:color="auto"/>
        <w:left w:val="none" w:sz="0" w:space="0" w:color="auto"/>
        <w:bottom w:val="none" w:sz="0" w:space="0" w:color="auto"/>
        <w:right w:val="none" w:sz="0" w:space="0" w:color="auto"/>
      </w:divBdr>
    </w:div>
    <w:div w:id="1175614694">
      <w:bodyDiv w:val="1"/>
      <w:marLeft w:val="0"/>
      <w:marRight w:val="0"/>
      <w:marTop w:val="0"/>
      <w:marBottom w:val="0"/>
      <w:divBdr>
        <w:top w:val="none" w:sz="0" w:space="0" w:color="auto"/>
        <w:left w:val="none" w:sz="0" w:space="0" w:color="auto"/>
        <w:bottom w:val="none" w:sz="0" w:space="0" w:color="auto"/>
        <w:right w:val="none" w:sz="0" w:space="0" w:color="auto"/>
      </w:divBdr>
    </w:div>
    <w:div w:id="1836798940">
      <w:bodyDiv w:val="1"/>
      <w:marLeft w:val="0"/>
      <w:marRight w:val="0"/>
      <w:marTop w:val="0"/>
      <w:marBottom w:val="0"/>
      <w:divBdr>
        <w:top w:val="none" w:sz="0" w:space="0" w:color="auto"/>
        <w:left w:val="none" w:sz="0" w:space="0" w:color="auto"/>
        <w:bottom w:val="none" w:sz="0" w:space="0" w:color="auto"/>
        <w:right w:val="none" w:sz="0" w:space="0" w:color="auto"/>
      </w:divBdr>
    </w:div>
    <w:div w:id="193288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hyperlink" Target="http://www.fairwork.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38230-B76C-4D55-9AD1-09147EBBB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6A2A1F89.dotm</Template>
  <TotalTime>0</TotalTime>
  <Pages>13</Pages>
  <Words>3047</Words>
  <Characters>17373</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Ventia Utility Services Pty Ltd EU</vt:lpstr>
    </vt:vector>
  </TitlesOfParts>
  <Manager/>
  <Company/>
  <LinksUpToDate>false</LinksUpToDate>
  <CharactersWithSpaces>20380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Ventia Utility Services Pty Ltd EU</dc:title>
  <dc:subject>Ventia Utility Services Pty Ltd EU</dc:subject>
  <dc:creator/>
  <cp:lastModifiedBy/>
  <cp:revision>1</cp:revision>
  <dcterms:created xsi:type="dcterms:W3CDTF">2016-07-19T02:41:00Z</dcterms:created>
  <dcterms:modified xsi:type="dcterms:W3CDTF">2016-07-19T02:41:00Z</dcterms:modified>
</cp:coreProperties>
</file>