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9A0579" w14:textId="77777777" w:rsidR="00961C55" w:rsidRPr="00961C55" w:rsidRDefault="00961C55" w:rsidP="00961C55">
      <w:pPr>
        <w:widowControl w:val="0"/>
        <w:tabs>
          <w:tab w:val="center" w:pos="4153"/>
          <w:tab w:val="right" w:pos="8306"/>
        </w:tabs>
        <w:spacing w:before="120" w:after="120" w:line="360" w:lineRule="auto"/>
        <w:rPr>
          <w:rFonts w:cs="Arial"/>
          <w:caps/>
          <w:szCs w:val="22"/>
        </w:rPr>
      </w:pPr>
    </w:p>
    <w:p w14:paraId="559A057A" w14:textId="77777777" w:rsidR="00961C55" w:rsidRPr="00961C55" w:rsidRDefault="00961C55" w:rsidP="00961C55">
      <w:pPr>
        <w:keepNext/>
        <w:spacing w:before="1680" w:after="360"/>
        <w:jc w:val="center"/>
        <w:outlineLvl w:val="0"/>
        <w:rPr>
          <w:rFonts w:cs="Arial"/>
          <w:b/>
          <w:bCs/>
          <w:kern w:val="32"/>
          <w:szCs w:val="32"/>
        </w:rPr>
      </w:pPr>
      <w:r w:rsidRPr="00961C55">
        <w:rPr>
          <w:rFonts w:cs="Arial"/>
          <w:b/>
          <w:bCs/>
          <w:kern w:val="32"/>
          <w:szCs w:val="32"/>
        </w:rPr>
        <w:t>ENFORCEABLE UNDERTAKING</w:t>
      </w:r>
    </w:p>
    <w:p w14:paraId="559A057B" w14:textId="77777777" w:rsidR="00961C55" w:rsidRPr="00961C55" w:rsidRDefault="00961C55" w:rsidP="00961C55">
      <w:pPr>
        <w:widowControl w:val="0"/>
        <w:spacing w:before="120" w:after="120" w:line="360" w:lineRule="auto"/>
        <w:jc w:val="center"/>
        <w:rPr>
          <w:rFonts w:cs="Arial"/>
          <w:b/>
          <w:szCs w:val="22"/>
        </w:rPr>
      </w:pPr>
      <w:r w:rsidRPr="00961C55">
        <w:t>Between</w:t>
      </w:r>
      <w:r w:rsidRPr="00961C55">
        <w:br/>
      </w:r>
      <w:r w:rsidRPr="00961C55">
        <w:br/>
        <w:t xml:space="preserve">The Commonwealth of Australia </w:t>
      </w:r>
      <w:r w:rsidRPr="00961C55">
        <w:br/>
      </w:r>
      <w:r w:rsidRPr="00961C55">
        <w:br/>
        <w:t>(as represented by the Office of the Fair Work Ombudsman)</w:t>
      </w:r>
      <w:r w:rsidRPr="00961C55">
        <w:br/>
      </w:r>
      <w:r w:rsidRPr="00961C55">
        <w:br/>
        <w:t>and</w:t>
      </w:r>
    </w:p>
    <w:p w14:paraId="559A057C" w14:textId="77777777" w:rsidR="00961C55" w:rsidRPr="00961C55" w:rsidRDefault="00961C55" w:rsidP="00961C55">
      <w:pPr>
        <w:widowControl w:val="0"/>
        <w:spacing w:before="120" w:after="120" w:line="360" w:lineRule="auto"/>
        <w:jc w:val="center"/>
        <w:rPr>
          <w:rFonts w:cs="Arial"/>
          <w:szCs w:val="22"/>
        </w:rPr>
      </w:pPr>
      <w:r w:rsidRPr="00961C55">
        <w:rPr>
          <w:rFonts w:cs="Arial"/>
          <w:szCs w:val="22"/>
        </w:rPr>
        <w:t>Illawarra Communications Pty Ltd</w:t>
      </w:r>
    </w:p>
    <w:p w14:paraId="559A057D" w14:textId="77777777" w:rsidR="00961C55" w:rsidRPr="00961C55" w:rsidRDefault="00961C55" w:rsidP="00961C55">
      <w:pPr>
        <w:widowControl w:val="0"/>
        <w:spacing w:before="120" w:after="120" w:line="360" w:lineRule="auto"/>
        <w:jc w:val="center"/>
        <w:rPr>
          <w:rFonts w:cs="Arial"/>
          <w:szCs w:val="22"/>
        </w:rPr>
      </w:pPr>
      <w:r w:rsidRPr="00961C55">
        <w:rPr>
          <w:rFonts w:cs="Arial"/>
          <w:szCs w:val="22"/>
        </w:rPr>
        <w:t>ABN 14113915361</w:t>
      </w:r>
    </w:p>
    <w:p w14:paraId="559A057E" w14:textId="77777777" w:rsidR="00961C55" w:rsidRPr="00961C55" w:rsidRDefault="00961C55" w:rsidP="00961C55">
      <w:pPr>
        <w:widowControl w:val="0"/>
        <w:spacing w:before="120" w:after="120" w:line="360" w:lineRule="auto"/>
        <w:jc w:val="both"/>
        <w:rPr>
          <w:rFonts w:cs="Arial"/>
          <w:b/>
          <w:szCs w:val="22"/>
        </w:rPr>
      </w:pPr>
    </w:p>
    <w:p w14:paraId="559A057F" w14:textId="77777777" w:rsidR="00961C55" w:rsidRPr="00961C55" w:rsidRDefault="00961C55" w:rsidP="00961C55">
      <w:pPr>
        <w:keepNext/>
        <w:spacing w:before="240" w:after="60"/>
        <w:jc w:val="center"/>
        <w:outlineLvl w:val="0"/>
        <w:rPr>
          <w:rFonts w:ascii="Arial Bold" w:hAnsi="Arial Bold" w:cs="Arial"/>
          <w:b/>
          <w:bCs/>
          <w:caps/>
          <w:kern w:val="32"/>
          <w:sz w:val="20"/>
        </w:rPr>
      </w:pPr>
      <w:bookmarkStart w:id="0" w:name="_Toc76477546"/>
      <w:bookmarkStart w:id="1" w:name="_Toc80072021"/>
      <w:r w:rsidRPr="00961C55">
        <w:rPr>
          <w:rFonts w:cs="Arial"/>
          <w:b/>
          <w:bCs/>
          <w:kern w:val="32"/>
          <w:szCs w:val="22"/>
        </w:rPr>
        <w:br w:type="page"/>
      </w:r>
      <w:bookmarkEnd w:id="0"/>
      <w:bookmarkEnd w:id="1"/>
      <w:r w:rsidRPr="00961C55">
        <w:rPr>
          <w:rFonts w:cs="Arial"/>
          <w:bCs/>
          <w:i/>
          <w:kern w:val="32"/>
          <w:sz w:val="20"/>
        </w:rPr>
        <w:lastRenderedPageBreak/>
        <w:t>Fair Work Act 2009</w:t>
      </w:r>
      <w:r w:rsidRPr="00961C55">
        <w:rPr>
          <w:rFonts w:cs="Arial"/>
          <w:bCs/>
          <w:i/>
          <w:kern w:val="32"/>
          <w:sz w:val="20"/>
        </w:rPr>
        <w:br/>
      </w:r>
      <w:r w:rsidRPr="00961C55">
        <w:rPr>
          <w:rFonts w:cs="Arial"/>
          <w:bCs/>
          <w:i/>
          <w:kern w:val="32"/>
          <w:sz w:val="20"/>
        </w:rPr>
        <w:br/>
      </w:r>
      <w:r w:rsidRPr="00961C55">
        <w:rPr>
          <w:rFonts w:ascii="Arial Bold" w:hAnsi="Arial Bold" w:cs="Arial"/>
          <w:b/>
          <w:bCs/>
          <w:kern w:val="32"/>
          <w:sz w:val="20"/>
        </w:rPr>
        <w:t xml:space="preserve">Section 715 </w:t>
      </w:r>
      <w:r w:rsidRPr="00961C55">
        <w:rPr>
          <w:rFonts w:ascii="Arial Bold" w:hAnsi="Arial Bold" w:cs="Arial"/>
          <w:b/>
          <w:bCs/>
          <w:caps/>
          <w:kern w:val="32"/>
          <w:sz w:val="20"/>
        </w:rPr>
        <w:t>Enforceable Undertaking</w:t>
      </w:r>
    </w:p>
    <w:p w14:paraId="559A0580"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t>Parties</w:t>
      </w:r>
    </w:p>
    <w:p w14:paraId="559A0581" w14:textId="77777777" w:rsidR="00961C55" w:rsidRPr="00961C55" w:rsidRDefault="00961C55" w:rsidP="00961C55">
      <w:pPr>
        <w:pStyle w:val="ListParagraph"/>
      </w:pPr>
      <w:r w:rsidRPr="00961C55">
        <w:t>This enforceable undertaking (Undertaking) is given to the Fair Work Ombudsman (FWO) by:</w:t>
      </w:r>
    </w:p>
    <w:p w14:paraId="559A0582"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szCs w:val="22"/>
        </w:rPr>
        <w:t>Illawarra Communications Pty Ltd (ABN: 113915361)</w:t>
      </w:r>
    </w:p>
    <w:p w14:paraId="559A0583" w14:textId="77777777" w:rsidR="00961C55" w:rsidRPr="00961C55" w:rsidRDefault="00961C55" w:rsidP="00961C55">
      <w:pPr>
        <w:widowControl w:val="0"/>
        <w:tabs>
          <w:tab w:val="right" w:pos="709"/>
        </w:tabs>
        <w:spacing w:after="240"/>
        <w:ind w:left="720"/>
        <w:rPr>
          <w:rFonts w:cs="Arial"/>
          <w:sz w:val="20"/>
        </w:rPr>
      </w:pPr>
      <w:r w:rsidRPr="00961C55">
        <w:rPr>
          <w:rFonts w:cs="Arial"/>
          <w:sz w:val="20"/>
        </w:rPr>
        <w:t xml:space="preserve">for the purposes of section 715 of the </w:t>
      </w:r>
      <w:r w:rsidRPr="00961C55">
        <w:rPr>
          <w:rFonts w:cs="Arial"/>
          <w:i/>
          <w:sz w:val="20"/>
        </w:rPr>
        <w:t>Fair Work Act 2009</w:t>
      </w:r>
      <w:r w:rsidRPr="00961C55">
        <w:rPr>
          <w:rFonts w:cs="Arial"/>
          <w:sz w:val="20"/>
        </w:rPr>
        <w:t xml:space="preserve"> (FW Act).</w:t>
      </w:r>
    </w:p>
    <w:p w14:paraId="559A0584"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t>Background</w:t>
      </w:r>
    </w:p>
    <w:p w14:paraId="559A0585" w14:textId="77777777" w:rsidR="00961C55" w:rsidRPr="00961C55" w:rsidRDefault="00961C55" w:rsidP="00961C55">
      <w:pPr>
        <w:pStyle w:val="ListParagraph"/>
        <w:ind w:left="709" w:hanging="709"/>
      </w:pPr>
      <w:r w:rsidRPr="00961C55">
        <w:t>Illawarra Communications Pty Ltd is a privately owned supplier of both mobile a</w:t>
      </w:r>
      <w:r w:rsidR="00333C9C">
        <w:t>nd fixed communication systems and is l</w:t>
      </w:r>
      <w:r w:rsidRPr="00961C55">
        <w:t>ocated in Wollongong NSW</w:t>
      </w:r>
      <w:r w:rsidR="00333C9C">
        <w:t>.</w:t>
      </w:r>
    </w:p>
    <w:p w14:paraId="559A0586" w14:textId="77777777" w:rsidR="00961C55" w:rsidRDefault="00333C9C" w:rsidP="00961C55">
      <w:pPr>
        <w:widowControl w:val="0"/>
        <w:tabs>
          <w:tab w:val="right" w:pos="709"/>
        </w:tabs>
        <w:spacing w:after="240"/>
        <w:ind w:left="720"/>
        <w:rPr>
          <w:rFonts w:cs="Arial"/>
          <w:sz w:val="20"/>
          <w:szCs w:val="22"/>
        </w:rPr>
      </w:pPr>
      <w:r w:rsidRPr="00333C9C">
        <w:rPr>
          <w:rFonts w:cs="Arial"/>
          <w:sz w:val="20"/>
          <w:szCs w:val="22"/>
        </w:rPr>
        <w:t>Illawarra Communications Pty Ltd was established in</w:t>
      </w:r>
      <w:r>
        <w:rPr>
          <w:rFonts w:cs="Arial"/>
          <w:sz w:val="20"/>
          <w:szCs w:val="22"/>
        </w:rPr>
        <w:t xml:space="preserve"> </w:t>
      </w:r>
      <w:r w:rsidRPr="00333C9C">
        <w:rPr>
          <w:rFonts w:cs="Arial"/>
          <w:sz w:val="20"/>
          <w:szCs w:val="22"/>
        </w:rPr>
        <w:t xml:space="preserve">April 2005 and </w:t>
      </w:r>
      <w:r w:rsidR="00961C55" w:rsidRPr="00961C55">
        <w:rPr>
          <w:rFonts w:cs="Arial"/>
          <w:sz w:val="20"/>
          <w:szCs w:val="22"/>
        </w:rPr>
        <w:t>Mr Ronald Scott Baxter is the sole Director and Secretary of Illawarra Communications Pty Ltd.</w:t>
      </w:r>
    </w:p>
    <w:p w14:paraId="559A0587" w14:textId="77777777" w:rsidR="00333C9C" w:rsidRDefault="00333C9C" w:rsidP="00961C55">
      <w:pPr>
        <w:widowControl w:val="0"/>
        <w:tabs>
          <w:tab w:val="right" w:pos="709"/>
        </w:tabs>
        <w:spacing w:after="240"/>
        <w:ind w:left="720"/>
        <w:rPr>
          <w:rFonts w:cs="Arial"/>
          <w:sz w:val="20"/>
          <w:szCs w:val="22"/>
        </w:rPr>
      </w:pPr>
      <w:r w:rsidRPr="00333C9C">
        <w:rPr>
          <w:rFonts w:cs="Arial"/>
          <w:sz w:val="20"/>
          <w:szCs w:val="22"/>
        </w:rPr>
        <w:t xml:space="preserve">Illawarra Communications Pty Ltd currently engages </w:t>
      </w:r>
      <w:r>
        <w:rPr>
          <w:rFonts w:cs="Arial"/>
          <w:sz w:val="20"/>
          <w:szCs w:val="22"/>
        </w:rPr>
        <w:t>approx</w:t>
      </w:r>
      <w:r w:rsidR="00906FDC">
        <w:rPr>
          <w:rFonts w:cs="Arial"/>
          <w:sz w:val="20"/>
          <w:szCs w:val="22"/>
        </w:rPr>
        <w:t>imately</w:t>
      </w:r>
      <w:r>
        <w:rPr>
          <w:rFonts w:cs="Arial"/>
          <w:sz w:val="20"/>
          <w:szCs w:val="22"/>
        </w:rPr>
        <w:t xml:space="preserve"> </w:t>
      </w:r>
      <w:r w:rsidRPr="00333C9C">
        <w:rPr>
          <w:rFonts w:cs="Arial"/>
          <w:sz w:val="20"/>
          <w:szCs w:val="22"/>
        </w:rPr>
        <w:t>20</w:t>
      </w:r>
      <w:r>
        <w:rPr>
          <w:rFonts w:cs="Arial"/>
          <w:sz w:val="20"/>
          <w:szCs w:val="22"/>
        </w:rPr>
        <w:t xml:space="preserve"> employees primarily as casuals in the position of contract call centre operators. </w:t>
      </w:r>
    </w:p>
    <w:p w14:paraId="559A0588" w14:textId="77777777" w:rsidR="00961C55" w:rsidRDefault="00961C55" w:rsidP="00961C55">
      <w:pPr>
        <w:widowControl w:val="0"/>
        <w:tabs>
          <w:tab w:val="right" w:pos="709"/>
        </w:tabs>
        <w:spacing w:after="240"/>
        <w:ind w:left="720"/>
        <w:rPr>
          <w:rFonts w:cs="Arial"/>
          <w:sz w:val="20"/>
          <w:szCs w:val="22"/>
        </w:rPr>
      </w:pPr>
      <w:r w:rsidRPr="00961C55">
        <w:rPr>
          <w:rFonts w:cs="Arial"/>
          <w:bCs/>
          <w:sz w:val="20"/>
        </w:rPr>
        <w:t>In August 2015, the FWO received requests for assistance from</w:t>
      </w:r>
      <w:r w:rsidR="00333C9C">
        <w:rPr>
          <w:rFonts w:cs="Arial"/>
          <w:bCs/>
          <w:sz w:val="20"/>
        </w:rPr>
        <w:t xml:space="preserve"> </w:t>
      </w:r>
      <w:r w:rsidR="00333C9C" w:rsidRPr="00961C55">
        <w:rPr>
          <w:rFonts w:cs="Arial"/>
          <w:bCs/>
          <w:sz w:val="20"/>
        </w:rPr>
        <w:t>eight</w:t>
      </w:r>
      <w:r w:rsidRPr="00961C55">
        <w:rPr>
          <w:rFonts w:cs="Arial"/>
          <w:bCs/>
          <w:sz w:val="20"/>
        </w:rPr>
        <w:t xml:space="preserve"> </w:t>
      </w:r>
      <w:r w:rsidR="00333C9C">
        <w:rPr>
          <w:rFonts w:cs="Arial"/>
          <w:bCs/>
          <w:sz w:val="20"/>
        </w:rPr>
        <w:t xml:space="preserve">long serving </w:t>
      </w:r>
      <w:r w:rsidRPr="00961C55">
        <w:rPr>
          <w:rFonts w:cs="Arial"/>
          <w:bCs/>
          <w:sz w:val="20"/>
        </w:rPr>
        <w:t xml:space="preserve">employees of </w:t>
      </w:r>
      <w:r w:rsidRPr="00961C55">
        <w:rPr>
          <w:rFonts w:cs="Arial"/>
          <w:sz w:val="20"/>
          <w:szCs w:val="22"/>
        </w:rPr>
        <w:t>Illawarra Communications Pty Ltd alleging</w:t>
      </w:r>
      <w:r w:rsidRPr="00961C55">
        <w:rPr>
          <w:rFonts w:cs="Arial"/>
          <w:bCs/>
          <w:sz w:val="20"/>
        </w:rPr>
        <w:t xml:space="preserve"> </w:t>
      </w:r>
      <w:r w:rsidRPr="00961C55">
        <w:rPr>
          <w:rFonts w:cs="Arial"/>
          <w:sz w:val="20"/>
          <w:szCs w:val="22"/>
        </w:rPr>
        <w:t>underpayment of wages.</w:t>
      </w:r>
    </w:p>
    <w:p w14:paraId="559A0589" w14:textId="77777777" w:rsidR="00333C9C" w:rsidRPr="00961C55" w:rsidRDefault="00333C9C" w:rsidP="00961C55">
      <w:pPr>
        <w:widowControl w:val="0"/>
        <w:tabs>
          <w:tab w:val="right" w:pos="709"/>
        </w:tabs>
        <w:spacing w:after="240"/>
        <w:ind w:left="720"/>
        <w:rPr>
          <w:rFonts w:cs="Arial"/>
          <w:bCs/>
          <w:sz w:val="20"/>
        </w:rPr>
      </w:pPr>
      <w:r>
        <w:rPr>
          <w:rFonts w:cs="Arial"/>
          <w:sz w:val="20"/>
          <w:szCs w:val="22"/>
        </w:rPr>
        <w:t>It was understood that Mr Baxter had mistakenly applied rates from an expired stat</w:t>
      </w:r>
      <w:r w:rsidR="009F2006">
        <w:rPr>
          <w:rFonts w:cs="Arial"/>
          <w:sz w:val="20"/>
          <w:szCs w:val="22"/>
        </w:rPr>
        <w:t xml:space="preserve">e award over several years </w:t>
      </w:r>
      <w:r w:rsidR="00906FDC">
        <w:rPr>
          <w:rFonts w:cs="Arial"/>
          <w:sz w:val="20"/>
          <w:szCs w:val="22"/>
        </w:rPr>
        <w:t>and failed to</w:t>
      </w:r>
      <w:r w:rsidR="00F9029E">
        <w:rPr>
          <w:rFonts w:cs="Arial"/>
          <w:sz w:val="20"/>
          <w:szCs w:val="22"/>
        </w:rPr>
        <w:t xml:space="preserve"> </w:t>
      </w:r>
      <w:r>
        <w:rPr>
          <w:rFonts w:cs="Arial"/>
          <w:sz w:val="20"/>
          <w:szCs w:val="22"/>
        </w:rPr>
        <w:t>increase wages over this period of time.</w:t>
      </w:r>
    </w:p>
    <w:p w14:paraId="559A058A" w14:textId="77777777" w:rsidR="00961C55" w:rsidRPr="00961C55" w:rsidRDefault="00333C9C" w:rsidP="00961C55">
      <w:pPr>
        <w:widowControl w:val="0"/>
        <w:tabs>
          <w:tab w:val="right" w:pos="709"/>
        </w:tabs>
        <w:spacing w:after="240"/>
        <w:ind w:left="720"/>
        <w:rPr>
          <w:rFonts w:cs="Arial"/>
          <w:bCs/>
          <w:sz w:val="20"/>
        </w:rPr>
      </w:pPr>
      <w:r>
        <w:rPr>
          <w:rFonts w:cs="Arial"/>
          <w:sz w:val="20"/>
          <w:szCs w:val="22"/>
        </w:rPr>
        <w:t xml:space="preserve">The employees’ </w:t>
      </w:r>
      <w:r w:rsidR="00961C55" w:rsidRPr="00961C55">
        <w:rPr>
          <w:rFonts w:cs="Arial"/>
          <w:sz w:val="20"/>
          <w:szCs w:val="22"/>
        </w:rPr>
        <w:t xml:space="preserve">duties </w:t>
      </w:r>
      <w:r w:rsidR="00961C55" w:rsidRPr="00961C55">
        <w:rPr>
          <w:rFonts w:cs="Arial"/>
          <w:bCs/>
          <w:sz w:val="20"/>
        </w:rPr>
        <w:t>include but are not limited to answering telephone calls on behalf of clients, transferring calls through to relevant ‘On-Call’ staff, order taking on behalf of clients, answering emergency service calls, taking bookings for tour operators and doctor surgeries.</w:t>
      </w:r>
    </w:p>
    <w:p w14:paraId="559A058B" w14:textId="77777777" w:rsidR="00961C55" w:rsidRPr="00961C55" w:rsidRDefault="00961C55" w:rsidP="00961C55">
      <w:pPr>
        <w:widowControl w:val="0"/>
        <w:tabs>
          <w:tab w:val="right" w:pos="709"/>
        </w:tabs>
        <w:spacing w:after="240"/>
        <w:ind w:left="720"/>
        <w:rPr>
          <w:rFonts w:cs="Arial"/>
          <w:bCs/>
          <w:sz w:val="20"/>
        </w:rPr>
      </w:pPr>
      <w:r w:rsidRPr="00961C55">
        <w:rPr>
          <w:rFonts w:cs="Arial"/>
          <w:bCs/>
          <w:sz w:val="20"/>
        </w:rPr>
        <w:t>On 7 September 2015, the FWO issued a Notice to Produce (</w:t>
      </w:r>
      <w:r w:rsidRPr="00961C55">
        <w:rPr>
          <w:rFonts w:cs="Arial"/>
          <w:b/>
          <w:bCs/>
          <w:sz w:val="20"/>
        </w:rPr>
        <w:t>NTP</w:t>
      </w:r>
      <w:r w:rsidRPr="00961C55">
        <w:rPr>
          <w:rFonts w:cs="Arial"/>
          <w:bCs/>
          <w:sz w:val="20"/>
        </w:rPr>
        <w:t xml:space="preserve">) records or documents pursuant to Section 712 of the FW Act to </w:t>
      </w:r>
      <w:r w:rsidRPr="00961C55">
        <w:rPr>
          <w:rFonts w:cs="Arial"/>
          <w:sz w:val="20"/>
          <w:szCs w:val="22"/>
        </w:rPr>
        <w:t>Illawarra Communications Pty Ltd</w:t>
      </w:r>
      <w:r w:rsidRPr="00961C55">
        <w:rPr>
          <w:rFonts w:cs="Arial"/>
          <w:bCs/>
          <w:sz w:val="20"/>
        </w:rPr>
        <w:t xml:space="preserve">, requesting time and wages records for the period 1 January 2015 to 31 July 2015. </w:t>
      </w:r>
      <w:r w:rsidRPr="00961C55">
        <w:rPr>
          <w:rFonts w:cs="Arial"/>
          <w:sz w:val="20"/>
          <w:szCs w:val="22"/>
        </w:rPr>
        <w:t>Illawarra Communications Pty Ltd</w:t>
      </w:r>
      <w:r w:rsidRPr="00961C55">
        <w:rPr>
          <w:rFonts w:cs="Arial"/>
          <w:bCs/>
          <w:sz w:val="20"/>
        </w:rPr>
        <w:t xml:space="preserve"> produced time and wage records to the FWO on 2 October 2015.</w:t>
      </w:r>
    </w:p>
    <w:p w14:paraId="559A058C" w14:textId="77777777" w:rsidR="00961C55" w:rsidRPr="00961C55" w:rsidRDefault="00961C55" w:rsidP="00961C55">
      <w:pPr>
        <w:widowControl w:val="0"/>
        <w:tabs>
          <w:tab w:val="right" w:pos="709"/>
        </w:tabs>
        <w:spacing w:after="240"/>
        <w:ind w:left="720"/>
        <w:rPr>
          <w:rFonts w:cs="Arial"/>
          <w:sz w:val="20"/>
        </w:rPr>
      </w:pPr>
      <w:r w:rsidRPr="00961C55">
        <w:rPr>
          <w:rFonts w:cs="Arial"/>
          <w:sz w:val="20"/>
        </w:rPr>
        <w:t xml:space="preserve">The Employees were covered by the terms of the FW Act and the </w:t>
      </w:r>
      <w:r w:rsidRPr="00961C55">
        <w:rPr>
          <w:rFonts w:cs="Arial"/>
          <w:i/>
          <w:sz w:val="20"/>
        </w:rPr>
        <w:t>Contract Call Centres Award 2010</w:t>
      </w:r>
      <w:r w:rsidRPr="00961C55">
        <w:rPr>
          <w:rFonts w:cs="Arial"/>
          <w:sz w:val="20"/>
        </w:rPr>
        <w:t xml:space="preserve"> [MA000023] (</w:t>
      </w:r>
      <w:r w:rsidRPr="00961C55">
        <w:rPr>
          <w:rFonts w:cs="Arial"/>
          <w:b/>
          <w:sz w:val="20"/>
        </w:rPr>
        <w:t>Modern Award</w:t>
      </w:r>
      <w:r w:rsidRPr="00961C55">
        <w:rPr>
          <w:rFonts w:cs="Arial"/>
          <w:sz w:val="20"/>
        </w:rPr>
        <w:t xml:space="preserve">). </w:t>
      </w:r>
    </w:p>
    <w:p w14:paraId="559A058D" w14:textId="77777777" w:rsidR="00961C55" w:rsidRPr="00961C55" w:rsidRDefault="00961C55" w:rsidP="00961C55">
      <w:pPr>
        <w:widowControl w:val="0"/>
        <w:tabs>
          <w:tab w:val="right" w:pos="709"/>
        </w:tabs>
        <w:spacing w:after="240"/>
        <w:ind w:left="720"/>
        <w:rPr>
          <w:rFonts w:cs="Arial"/>
          <w:bCs/>
          <w:sz w:val="20"/>
        </w:rPr>
      </w:pPr>
      <w:r w:rsidRPr="00961C55">
        <w:rPr>
          <w:rFonts w:cs="Arial"/>
          <w:sz w:val="20"/>
        </w:rPr>
        <w:t>The FWO conducted</w:t>
      </w:r>
      <w:r w:rsidRPr="00961C55">
        <w:rPr>
          <w:rFonts w:cs="Arial"/>
          <w:bCs/>
          <w:sz w:val="20"/>
        </w:rPr>
        <w:t xml:space="preserve"> an assessment of the time and wage records between 1 January 2015 and 4 August 2015 (</w:t>
      </w:r>
      <w:r w:rsidRPr="00961C55">
        <w:rPr>
          <w:rFonts w:cs="Arial"/>
          <w:b/>
          <w:bCs/>
          <w:sz w:val="20"/>
        </w:rPr>
        <w:t>the Assessment Period</w:t>
      </w:r>
      <w:r w:rsidRPr="00961C55">
        <w:rPr>
          <w:rFonts w:cs="Arial"/>
          <w:bCs/>
          <w:sz w:val="20"/>
        </w:rPr>
        <w:t xml:space="preserve">) for </w:t>
      </w:r>
      <w:r w:rsidR="00363F18" w:rsidRPr="00363F18">
        <w:rPr>
          <w:rFonts w:cs="Arial"/>
          <w:bCs/>
          <w:sz w:val="20"/>
          <w:highlight w:val="black"/>
        </w:rPr>
        <w:t>XXXXXXXXXX</w:t>
      </w:r>
      <w:r w:rsidRPr="00961C55">
        <w:rPr>
          <w:rFonts w:cs="Arial"/>
          <w:bCs/>
          <w:sz w:val="20"/>
        </w:rPr>
        <w:t xml:space="preserve"> which highlighted a number of contraventions of the FW Act and the Modern Award, which had application to all the employees of </w:t>
      </w:r>
      <w:r w:rsidRPr="00961C55">
        <w:rPr>
          <w:rFonts w:cs="Arial"/>
          <w:sz w:val="20"/>
          <w:szCs w:val="22"/>
        </w:rPr>
        <w:t>Illawarra Communications Pty Ltd</w:t>
      </w:r>
      <w:r w:rsidRPr="00961C55">
        <w:rPr>
          <w:rFonts w:cs="Arial"/>
          <w:bCs/>
          <w:sz w:val="20"/>
        </w:rPr>
        <w:t xml:space="preserve">. </w:t>
      </w:r>
    </w:p>
    <w:p w14:paraId="559A058E"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t>Contraventions</w:t>
      </w:r>
    </w:p>
    <w:p w14:paraId="559A058F" w14:textId="77777777" w:rsidR="00961C55" w:rsidRPr="00961C55" w:rsidRDefault="00961C55" w:rsidP="00961C55">
      <w:pPr>
        <w:pStyle w:val="ListParagraph"/>
        <w:ind w:left="709" w:hanging="709"/>
      </w:pPr>
      <w:r w:rsidRPr="00961C55">
        <w:t xml:space="preserve">The FWO has determined, and </w:t>
      </w:r>
      <w:r w:rsidRPr="00961C55">
        <w:rPr>
          <w:szCs w:val="22"/>
        </w:rPr>
        <w:t>Mr Baxter</w:t>
      </w:r>
      <w:r w:rsidRPr="00961C55">
        <w:t xml:space="preserve"> admits, that </w:t>
      </w:r>
      <w:r w:rsidRPr="00961C55">
        <w:rPr>
          <w:szCs w:val="22"/>
        </w:rPr>
        <w:t>Illawarra Communications Pty Ltd</w:t>
      </w:r>
      <w:r w:rsidRPr="00961C55">
        <w:t xml:space="preserve"> contravened:</w:t>
      </w:r>
    </w:p>
    <w:p w14:paraId="559A0590"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Clause 13.1 of the Modern Award by failing to pay casual employee an hourly rate of 1/38 of the weekly rate prescribed for the class of work performed, plus 25 per cent. </w:t>
      </w:r>
    </w:p>
    <w:p w14:paraId="559A0591"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Clause 24.7 (a)(i) and (ii) of the Modern Award by failing to pay time and one quarter for time worked outside the spread of ordinary hours Monday to Friday and Saturdays.</w:t>
      </w:r>
    </w:p>
    <w:p w14:paraId="559A0592"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Clause 24.7 (a)(iii) of the Modern Award by failing to pay time and three quarters for time worked outside the spread of ordinary hours on Sunday.</w:t>
      </w:r>
    </w:p>
    <w:p w14:paraId="559A0593"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Clause 24.7(a)(iv) of the Modern Award by failing to pay time and one half for ordinary time worked on Sunday. </w:t>
      </w:r>
    </w:p>
    <w:p w14:paraId="559A0594"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lastRenderedPageBreak/>
        <w:t xml:space="preserve">Clause 30.4 (a) of the Modern Award by failing to pay employees required to work on a public holiday double time and a half for ‘day work’ and double time for afternoon and night shifts.  </w:t>
      </w:r>
    </w:p>
    <w:p w14:paraId="559A0595"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Clause 26.1 (i) of the Modern Award by failing to pay time and a half for the first three hours an double time thereafter for time worked in excess of ordinary hours on Monday to Saturday. </w:t>
      </w:r>
    </w:p>
    <w:p w14:paraId="559A0596"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Clause 26 (ii) of the Modern Award by failing to pay double time for time worked in excess of ordinary hours on Sunday. </w:t>
      </w:r>
    </w:p>
    <w:p w14:paraId="559A0597" w14:textId="77777777" w:rsidR="00961C55" w:rsidRPr="00961C55" w:rsidRDefault="00961C55" w:rsidP="00961C55">
      <w:pPr>
        <w:widowControl w:val="0"/>
        <w:tabs>
          <w:tab w:val="right" w:pos="709"/>
        </w:tabs>
        <w:spacing w:after="240"/>
        <w:ind w:left="720"/>
        <w:rPr>
          <w:rFonts w:cs="Arial"/>
          <w:sz w:val="20"/>
        </w:rPr>
      </w:pPr>
      <w:r w:rsidRPr="00961C55">
        <w:rPr>
          <w:rFonts w:cs="Arial"/>
          <w:sz w:val="20"/>
        </w:rPr>
        <w:t xml:space="preserve">The underpayments arising as a result of these contraventions totals </w:t>
      </w:r>
      <w:r w:rsidRPr="00961C55">
        <w:rPr>
          <w:rFonts w:cs="Arial"/>
          <w:sz w:val="20"/>
          <w:lang w:eastAsia="en-AU"/>
        </w:rPr>
        <w:t>$3,098.18</w:t>
      </w:r>
      <w:r w:rsidRPr="00961C55">
        <w:rPr>
          <w:rFonts w:cs="Arial"/>
          <w:sz w:val="20"/>
        </w:rPr>
        <w:t xml:space="preserve"> to one worker, </w:t>
      </w:r>
      <w:r w:rsidR="00363F18" w:rsidRPr="00363F18">
        <w:rPr>
          <w:rFonts w:cs="Arial"/>
          <w:bCs/>
          <w:sz w:val="20"/>
          <w:highlight w:val="black"/>
        </w:rPr>
        <w:t>XXXXXXXXXX</w:t>
      </w:r>
      <w:r w:rsidRPr="00961C55">
        <w:rPr>
          <w:rFonts w:cs="Arial"/>
          <w:sz w:val="20"/>
        </w:rPr>
        <w:t xml:space="preserve"> for the Assessment Period.</w:t>
      </w:r>
    </w:p>
    <w:p w14:paraId="559A0598"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t>Commencement of Undertaking</w:t>
      </w:r>
    </w:p>
    <w:p w14:paraId="559A0599" w14:textId="77777777" w:rsidR="00961C55" w:rsidRPr="00961C55" w:rsidRDefault="00961C55" w:rsidP="00961C55">
      <w:pPr>
        <w:pStyle w:val="ListParagraph"/>
      </w:pPr>
      <w:r w:rsidRPr="00961C55">
        <w:t>This Undertaking comes into effect when:</w:t>
      </w:r>
    </w:p>
    <w:p w14:paraId="559A059A"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the Undertaking is executed by Illawarra Communications Pty Ltd</w:t>
      </w:r>
      <w:r w:rsidR="00906C40">
        <w:rPr>
          <w:rFonts w:cs="Arial"/>
          <w:sz w:val="20"/>
        </w:rPr>
        <w:t>;</w:t>
      </w:r>
      <w:r w:rsidRPr="00961C55">
        <w:rPr>
          <w:rFonts w:cs="Arial"/>
          <w:sz w:val="20"/>
        </w:rPr>
        <w:t xml:space="preserve"> and</w:t>
      </w:r>
    </w:p>
    <w:p w14:paraId="559A059B" w14:textId="77777777" w:rsidR="00961C55" w:rsidRPr="00961C55" w:rsidRDefault="00961C55" w:rsidP="00F65D3C">
      <w:pPr>
        <w:widowControl w:val="0"/>
        <w:numPr>
          <w:ilvl w:val="1"/>
          <w:numId w:val="2"/>
        </w:numPr>
        <w:tabs>
          <w:tab w:val="right" w:pos="709"/>
        </w:tabs>
        <w:spacing w:after="240"/>
      </w:pPr>
      <w:r w:rsidRPr="00961C55">
        <w:rPr>
          <w:rFonts w:cs="Arial"/>
          <w:sz w:val="20"/>
        </w:rPr>
        <w:t>the FWO accepts the Undertaking so executed.</w:t>
      </w:r>
    </w:p>
    <w:p w14:paraId="559A059C" w14:textId="77777777" w:rsidR="00961C55" w:rsidRPr="00961C55" w:rsidRDefault="00961C55" w:rsidP="00961C55">
      <w:pPr>
        <w:pStyle w:val="ListParagraph"/>
        <w:ind w:left="709" w:hanging="709"/>
      </w:pPr>
      <w:r w:rsidRPr="00961C55">
        <w:t>Upon the commencement of this Undertaking, Illawarra Communications Pty Ltd to undertake to assume the obligations set out below.</w:t>
      </w:r>
    </w:p>
    <w:p w14:paraId="559A059D" w14:textId="77777777" w:rsidR="00961C55" w:rsidRPr="00961C55" w:rsidRDefault="00961C55" w:rsidP="00961C55">
      <w:pPr>
        <w:widowControl w:val="0"/>
        <w:tabs>
          <w:tab w:val="right" w:pos="709"/>
        </w:tabs>
        <w:spacing w:after="240"/>
        <w:rPr>
          <w:rFonts w:cs="Arial"/>
          <w:sz w:val="20"/>
        </w:rPr>
      </w:pPr>
      <w:r w:rsidRPr="00961C55">
        <w:rPr>
          <w:rFonts w:cs="Arial"/>
          <w:b/>
          <w:bCs/>
          <w:iCs/>
          <w:szCs w:val="28"/>
        </w:rPr>
        <w:t>Undertakings</w:t>
      </w:r>
    </w:p>
    <w:p w14:paraId="559A059E" w14:textId="77777777" w:rsidR="00961C55" w:rsidRPr="00961C55" w:rsidRDefault="00961C55" w:rsidP="00961C55">
      <w:pPr>
        <w:pStyle w:val="ListParagraph"/>
      </w:pPr>
      <w:r w:rsidRPr="00961C55">
        <w:t xml:space="preserve">For the purposes of section 715 of the FW Act, </w:t>
      </w:r>
      <w:r w:rsidRPr="00961C55">
        <w:rPr>
          <w:szCs w:val="22"/>
        </w:rPr>
        <w:t>Illawarra Communications Pty Ltd</w:t>
      </w:r>
      <w:r w:rsidRPr="00961C55">
        <w:t xml:space="preserve"> undertakes to</w:t>
      </w:r>
      <w:bookmarkStart w:id="2" w:name="_Toc488122830"/>
      <w:bookmarkStart w:id="3" w:name="_Toc19530734"/>
      <w:bookmarkStart w:id="4" w:name="_Toc42580748"/>
      <w:bookmarkStart w:id="5" w:name="_Toc46052428"/>
      <w:bookmarkStart w:id="6" w:name="_Toc62461353"/>
      <w:bookmarkStart w:id="7" w:name="_Toc66785627"/>
      <w:bookmarkStart w:id="8" w:name="_Toc66788127"/>
      <w:bookmarkStart w:id="9" w:name="_Toc72117289"/>
      <w:bookmarkStart w:id="10" w:name="_Toc72504312"/>
      <w:bookmarkStart w:id="11" w:name="_Toc76477547"/>
      <w:bookmarkStart w:id="12" w:name="_Toc80072022"/>
      <w:r w:rsidRPr="00961C55">
        <w:t>:</w:t>
      </w:r>
    </w:p>
    <w:p w14:paraId="559A059F" w14:textId="77777777" w:rsidR="00961C55" w:rsidRPr="00961C55" w:rsidRDefault="00961C55" w:rsidP="00961C55">
      <w:pPr>
        <w:widowControl w:val="0"/>
        <w:tabs>
          <w:tab w:val="right" w:pos="709"/>
        </w:tabs>
        <w:rPr>
          <w:rFonts w:cs="Arial"/>
          <w:sz w:val="20"/>
        </w:rPr>
      </w:pPr>
    </w:p>
    <w:p w14:paraId="559A05A0"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Rectify the underpayments</w:t>
      </w:r>
    </w:p>
    <w:p w14:paraId="559A05A1" w14:textId="77777777" w:rsidR="00961C55" w:rsidRPr="00961C55" w:rsidRDefault="00961C55" w:rsidP="00961C55">
      <w:pPr>
        <w:widowControl w:val="0"/>
        <w:tabs>
          <w:tab w:val="right" w:pos="709"/>
        </w:tabs>
        <w:rPr>
          <w:rFonts w:cs="Arial"/>
          <w:b/>
          <w:i/>
          <w:sz w:val="20"/>
        </w:rPr>
      </w:pPr>
    </w:p>
    <w:p w14:paraId="559A05A2"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 xml:space="preserve">Make payment to </w:t>
      </w:r>
      <w:r w:rsidR="00363F18" w:rsidRPr="00363F18">
        <w:rPr>
          <w:rFonts w:cs="Arial"/>
          <w:bCs/>
          <w:sz w:val="20"/>
          <w:highlight w:val="black"/>
        </w:rPr>
        <w:t>XXXXXXXXXX</w:t>
      </w:r>
      <w:r w:rsidR="003D2417">
        <w:rPr>
          <w:rFonts w:cs="Arial"/>
          <w:sz w:val="20"/>
          <w:lang w:eastAsia="en-AU"/>
        </w:rPr>
        <w:t xml:space="preserve"> for contraventions identified </w:t>
      </w:r>
      <w:r w:rsidRPr="00961C55">
        <w:rPr>
          <w:rFonts w:cs="Arial"/>
          <w:sz w:val="20"/>
          <w:lang w:eastAsia="en-AU"/>
        </w:rPr>
        <w:t xml:space="preserve">in the </w:t>
      </w:r>
      <w:r w:rsidRPr="00961C55">
        <w:rPr>
          <w:bCs/>
          <w:sz w:val="20"/>
        </w:rPr>
        <w:t>Assessment Period</w:t>
      </w:r>
      <w:r w:rsidRPr="00961C55">
        <w:rPr>
          <w:bCs/>
        </w:rPr>
        <w:t xml:space="preserve"> </w:t>
      </w:r>
      <w:r w:rsidRPr="00961C55">
        <w:rPr>
          <w:rFonts w:cs="Arial"/>
          <w:sz w:val="20"/>
          <w:lang w:eastAsia="en-AU"/>
        </w:rPr>
        <w:t>amounting to $3,098.18, within 21 days of the execution of this Undertaking;</w:t>
      </w:r>
    </w:p>
    <w:p w14:paraId="559A05A3" w14:textId="77777777" w:rsidR="00961C55" w:rsidRPr="00961C55" w:rsidRDefault="00961C55" w:rsidP="00961C55">
      <w:pPr>
        <w:autoSpaceDE w:val="0"/>
        <w:autoSpaceDN w:val="0"/>
        <w:adjustRightInd w:val="0"/>
        <w:ind w:left="1440"/>
        <w:jc w:val="both"/>
        <w:rPr>
          <w:rFonts w:cs="Arial"/>
          <w:sz w:val="20"/>
          <w:lang w:eastAsia="en-AU"/>
        </w:rPr>
      </w:pPr>
      <w:r w:rsidRPr="00961C55">
        <w:rPr>
          <w:rFonts w:cs="Arial"/>
          <w:sz w:val="20"/>
          <w:lang w:eastAsia="en-AU"/>
        </w:rPr>
        <w:t xml:space="preserve"> </w:t>
      </w:r>
    </w:p>
    <w:p w14:paraId="559A05A4" w14:textId="77777777" w:rsidR="00961C55" w:rsidRPr="00961C55" w:rsidRDefault="00961C55" w:rsidP="00F65D3C">
      <w:pPr>
        <w:numPr>
          <w:ilvl w:val="0"/>
          <w:numId w:val="10"/>
        </w:numPr>
        <w:autoSpaceDE w:val="0"/>
        <w:autoSpaceDN w:val="0"/>
        <w:adjustRightInd w:val="0"/>
        <w:jc w:val="both"/>
        <w:rPr>
          <w:rFonts w:cs="Arial"/>
          <w:b/>
          <w:sz w:val="20"/>
          <w:lang w:eastAsia="en-AU"/>
        </w:rPr>
      </w:pPr>
      <w:r w:rsidRPr="00961C55">
        <w:rPr>
          <w:rFonts w:cs="Arial"/>
          <w:sz w:val="20"/>
          <w:lang w:eastAsia="en-AU"/>
        </w:rPr>
        <w:t>Provide proof of such payment to the FWO on the day the payment is made.</w:t>
      </w:r>
    </w:p>
    <w:p w14:paraId="559A05A5" w14:textId="77777777" w:rsidR="00961C55" w:rsidRPr="00961C55" w:rsidRDefault="00961C55" w:rsidP="00961C55">
      <w:pPr>
        <w:widowControl w:val="0"/>
        <w:tabs>
          <w:tab w:val="right" w:pos="709"/>
        </w:tabs>
        <w:ind w:left="720"/>
        <w:rPr>
          <w:rFonts w:cs="Arial"/>
          <w:b/>
          <w:i/>
          <w:sz w:val="20"/>
        </w:rPr>
      </w:pPr>
    </w:p>
    <w:p w14:paraId="559A05A6"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Audit</w:t>
      </w:r>
    </w:p>
    <w:p w14:paraId="559A05A7" w14:textId="77777777" w:rsidR="00961C55" w:rsidRPr="00961C55" w:rsidRDefault="00961C55" w:rsidP="00961C55">
      <w:pPr>
        <w:autoSpaceDE w:val="0"/>
        <w:autoSpaceDN w:val="0"/>
        <w:adjustRightInd w:val="0"/>
        <w:ind w:left="1440"/>
        <w:jc w:val="both"/>
        <w:rPr>
          <w:rFonts w:cs="Arial"/>
          <w:sz w:val="20"/>
          <w:lang w:eastAsia="en-AU"/>
        </w:rPr>
      </w:pPr>
    </w:p>
    <w:p w14:paraId="559A05A8"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 xml:space="preserve">Cause to have performed by an accounting professional (for example a Certified Practising Accountant) or an employment law specialist, at </w:t>
      </w:r>
      <w:r w:rsidRPr="00961C55">
        <w:rPr>
          <w:sz w:val="20"/>
        </w:rPr>
        <w:t>Illawarra Communications Pty Ltd’s</w:t>
      </w:r>
      <w:r w:rsidRPr="00961C55">
        <w:rPr>
          <w:rFonts w:cs="Arial"/>
          <w:sz w:val="20"/>
          <w:lang w:eastAsia="en-AU"/>
        </w:rPr>
        <w:t xml:space="preserve"> expense, audits to identify </w:t>
      </w:r>
      <w:r w:rsidRPr="00961C55">
        <w:rPr>
          <w:rFonts w:cs="Arial"/>
          <w:sz w:val="20"/>
        </w:rPr>
        <w:t>all contraventions of relevant Commonwealth workplace laws for all current and former employees</w:t>
      </w:r>
      <w:r w:rsidRPr="00961C55">
        <w:rPr>
          <w:rFonts w:cs="Arial"/>
          <w:sz w:val="20"/>
          <w:lang w:eastAsia="en-AU"/>
        </w:rPr>
        <w:t xml:space="preserve"> covered by the Modern Award from 1 January 2015 to the execution of this Undertaking </w:t>
      </w:r>
      <w:r w:rsidRPr="00961C55">
        <w:rPr>
          <w:rFonts w:cs="Arial"/>
          <w:sz w:val="20"/>
        </w:rPr>
        <w:t>including; entitlements to minimum rates of pay, casual loadings, public holidays and overtime rates;</w:t>
      </w:r>
    </w:p>
    <w:p w14:paraId="559A05A9" w14:textId="77777777" w:rsidR="00961C55" w:rsidRPr="00961C55" w:rsidRDefault="00961C55" w:rsidP="00961C55">
      <w:pPr>
        <w:autoSpaceDE w:val="0"/>
        <w:autoSpaceDN w:val="0"/>
        <w:adjustRightInd w:val="0"/>
        <w:ind w:left="1440"/>
        <w:jc w:val="both"/>
        <w:rPr>
          <w:rFonts w:cs="Arial"/>
          <w:sz w:val="20"/>
          <w:lang w:eastAsia="en-AU"/>
        </w:rPr>
      </w:pPr>
    </w:p>
    <w:p w14:paraId="559A05AA"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Conduct the audit referred to in (</w:t>
      </w:r>
      <w:r w:rsidR="00625DC9">
        <w:rPr>
          <w:rFonts w:cs="Arial"/>
          <w:sz w:val="20"/>
          <w:lang w:eastAsia="en-AU"/>
        </w:rPr>
        <w:t>iii</w:t>
      </w:r>
      <w:r w:rsidRPr="00961C55">
        <w:rPr>
          <w:rFonts w:cs="Arial"/>
          <w:sz w:val="20"/>
          <w:lang w:eastAsia="en-AU"/>
        </w:rPr>
        <w:t>) within 90 days from the execution of this Undertaking;</w:t>
      </w:r>
    </w:p>
    <w:p w14:paraId="559A05AB" w14:textId="77777777" w:rsidR="00961C55" w:rsidRPr="00961C55" w:rsidRDefault="00961C55" w:rsidP="00961C55">
      <w:pPr>
        <w:autoSpaceDE w:val="0"/>
        <w:autoSpaceDN w:val="0"/>
        <w:adjustRightInd w:val="0"/>
        <w:ind w:left="1440"/>
        <w:jc w:val="both"/>
        <w:rPr>
          <w:rFonts w:cs="Arial"/>
          <w:sz w:val="20"/>
          <w:lang w:eastAsia="en-AU"/>
        </w:rPr>
      </w:pPr>
    </w:p>
    <w:p w14:paraId="559A05AC"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rPr>
        <w:t>Pay to any Affected Employees, referred to in (</w:t>
      </w:r>
      <w:r w:rsidR="00625DC9">
        <w:rPr>
          <w:rFonts w:cs="Arial"/>
          <w:sz w:val="20"/>
        </w:rPr>
        <w:t>iii</w:t>
      </w:r>
      <w:r w:rsidRPr="00961C55">
        <w:rPr>
          <w:rFonts w:cs="Arial"/>
          <w:sz w:val="20"/>
        </w:rPr>
        <w:t>), within 180 days of the completion of the audit referred to in (</w:t>
      </w:r>
      <w:r w:rsidR="00625DC9">
        <w:rPr>
          <w:rFonts w:cs="Arial"/>
          <w:sz w:val="20"/>
        </w:rPr>
        <w:t>iii</w:t>
      </w:r>
      <w:r w:rsidRPr="00961C55">
        <w:rPr>
          <w:rFonts w:cs="Arial"/>
          <w:sz w:val="20"/>
        </w:rPr>
        <w:t xml:space="preserve">), the outstanding amounts as calculated using the compliant minimum rates of pay; </w:t>
      </w:r>
    </w:p>
    <w:p w14:paraId="559A05AD" w14:textId="77777777" w:rsidR="00961C55" w:rsidRPr="00961C55" w:rsidRDefault="00961C55" w:rsidP="00961C55">
      <w:pPr>
        <w:autoSpaceDE w:val="0"/>
        <w:autoSpaceDN w:val="0"/>
        <w:adjustRightInd w:val="0"/>
        <w:ind w:left="1440"/>
        <w:jc w:val="both"/>
        <w:rPr>
          <w:rFonts w:cs="Arial"/>
          <w:sz w:val="20"/>
          <w:lang w:eastAsia="en-AU"/>
        </w:rPr>
      </w:pPr>
    </w:p>
    <w:p w14:paraId="559A05AE"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rPr>
        <w:t xml:space="preserve">Within 7 days of each payment being made to an Affected Employee as per paragraph </w:t>
      </w:r>
      <w:r w:rsidRPr="00DE51C0">
        <w:rPr>
          <w:rFonts w:cs="Arial"/>
          <w:sz w:val="20"/>
        </w:rPr>
        <w:t>(</w:t>
      </w:r>
      <w:r w:rsidR="004C4105" w:rsidRPr="00DE51C0">
        <w:rPr>
          <w:rFonts w:cs="Arial"/>
          <w:sz w:val="20"/>
        </w:rPr>
        <w:t>iii)</w:t>
      </w:r>
      <w:r w:rsidRPr="00961C55">
        <w:rPr>
          <w:rFonts w:cs="Arial"/>
          <w:sz w:val="20"/>
        </w:rPr>
        <w:t xml:space="preserve">, provide the methodology of the calculations and reasonable evidence to the FWO that these Payment/s have been made; </w:t>
      </w:r>
    </w:p>
    <w:p w14:paraId="559A05AF" w14:textId="77777777" w:rsidR="00961C55" w:rsidRPr="00961C55" w:rsidRDefault="00961C55" w:rsidP="00961C55">
      <w:pPr>
        <w:autoSpaceDE w:val="0"/>
        <w:autoSpaceDN w:val="0"/>
        <w:adjustRightInd w:val="0"/>
        <w:ind w:left="1440"/>
        <w:jc w:val="both"/>
        <w:rPr>
          <w:rFonts w:cs="Arial"/>
          <w:sz w:val="20"/>
          <w:lang w:eastAsia="en-AU"/>
        </w:rPr>
      </w:pPr>
    </w:p>
    <w:p w14:paraId="559A05B0" w14:textId="77777777" w:rsid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rPr>
        <w:t>If an Affected Employee cannot be located, within 1 month of the payment falling due, pay any outstanding amount into the consolidated revenue of the Commonwealth of Australia (through the FWO), in accordance with section 559 of the FW Act, to be held on trust for the relevant Employee</w:t>
      </w:r>
      <w:r w:rsidR="00906C40">
        <w:rPr>
          <w:rFonts w:cs="Arial"/>
          <w:sz w:val="20"/>
        </w:rPr>
        <w:t>.</w:t>
      </w:r>
    </w:p>
    <w:p w14:paraId="30936DB2" w14:textId="77777777" w:rsidR="003F761B" w:rsidRDefault="003F761B" w:rsidP="003777F5">
      <w:pPr>
        <w:autoSpaceDE w:val="0"/>
        <w:autoSpaceDN w:val="0"/>
        <w:adjustRightInd w:val="0"/>
        <w:jc w:val="both"/>
        <w:rPr>
          <w:rFonts w:cs="Arial"/>
          <w:sz w:val="20"/>
          <w:lang w:eastAsia="en-AU"/>
        </w:rPr>
      </w:pPr>
    </w:p>
    <w:p w14:paraId="21C50A21" w14:textId="77777777" w:rsidR="003F761B" w:rsidRDefault="003F761B">
      <w:pPr>
        <w:rPr>
          <w:rFonts w:cs="Arial"/>
          <w:sz w:val="20"/>
          <w:lang w:eastAsia="en-AU"/>
        </w:rPr>
      </w:pPr>
      <w:r>
        <w:rPr>
          <w:rFonts w:cs="Arial"/>
          <w:sz w:val="20"/>
          <w:lang w:eastAsia="en-AU"/>
        </w:rPr>
        <w:br w:type="page"/>
      </w:r>
    </w:p>
    <w:p w14:paraId="559A05B3" w14:textId="22E40CA0" w:rsidR="003777F5" w:rsidRPr="00961C55" w:rsidRDefault="003777F5" w:rsidP="003777F5">
      <w:pPr>
        <w:autoSpaceDE w:val="0"/>
        <w:autoSpaceDN w:val="0"/>
        <w:adjustRightInd w:val="0"/>
        <w:jc w:val="both"/>
        <w:rPr>
          <w:rFonts w:cs="Arial"/>
          <w:sz w:val="20"/>
          <w:lang w:eastAsia="en-AU"/>
        </w:rPr>
      </w:pPr>
    </w:p>
    <w:p w14:paraId="559A05B4" w14:textId="77777777" w:rsidR="00961C55" w:rsidRPr="00961C55" w:rsidRDefault="00961C55" w:rsidP="00961C55">
      <w:pPr>
        <w:widowControl w:val="0"/>
        <w:tabs>
          <w:tab w:val="right" w:pos="709"/>
        </w:tabs>
        <w:ind w:left="1440"/>
        <w:rPr>
          <w:rFonts w:cs="Arial"/>
          <w:b/>
          <w:i/>
          <w:sz w:val="20"/>
        </w:rPr>
      </w:pPr>
    </w:p>
    <w:p w14:paraId="559A05B5"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Future Audit Activity</w:t>
      </w:r>
    </w:p>
    <w:p w14:paraId="559A05B6" w14:textId="77777777" w:rsidR="00961C55" w:rsidRPr="00961C55" w:rsidRDefault="00961C55" w:rsidP="00961C55">
      <w:pPr>
        <w:widowControl w:val="0"/>
        <w:tabs>
          <w:tab w:val="right" w:pos="709"/>
        </w:tabs>
        <w:rPr>
          <w:rFonts w:cs="Arial"/>
          <w:sz w:val="20"/>
        </w:rPr>
      </w:pPr>
    </w:p>
    <w:p w14:paraId="559A05B7" w14:textId="77777777" w:rsid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 xml:space="preserve">Cause to have performed by an accounting professional (for example a Certified Practising Accountant) or an employment law specialist, at </w:t>
      </w:r>
      <w:r w:rsidRPr="00961C55">
        <w:rPr>
          <w:sz w:val="20"/>
        </w:rPr>
        <w:t>Illawarra Communications Pty Ltd’s</w:t>
      </w:r>
      <w:r w:rsidRPr="00961C55">
        <w:rPr>
          <w:rFonts w:cs="Arial"/>
          <w:sz w:val="20"/>
          <w:lang w:eastAsia="en-AU"/>
        </w:rPr>
        <w:t xml:space="preserve"> expense, audits of </w:t>
      </w:r>
      <w:r w:rsidRPr="00961C55">
        <w:rPr>
          <w:sz w:val="20"/>
        </w:rPr>
        <w:t>Illawarra Communications Pty Ltd</w:t>
      </w:r>
      <w:r w:rsidRPr="00961C55">
        <w:rPr>
          <w:rFonts w:cs="Arial"/>
          <w:sz w:val="20"/>
          <w:lang w:eastAsia="en-AU"/>
        </w:rPr>
        <w:t xml:space="preserve">’s compliance with all </w:t>
      </w:r>
    </w:p>
    <w:p w14:paraId="559A05B8" w14:textId="77777777" w:rsidR="00961C55" w:rsidRPr="00961C55" w:rsidRDefault="00961C55" w:rsidP="00AF3068">
      <w:pPr>
        <w:autoSpaceDE w:val="0"/>
        <w:autoSpaceDN w:val="0"/>
        <w:adjustRightInd w:val="0"/>
        <w:ind w:left="1440"/>
        <w:jc w:val="both"/>
        <w:rPr>
          <w:rFonts w:cs="Arial"/>
          <w:sz w:val="20"/>
          <w:lang w:eastAsia="en-AU"/>
        </w:rPr>
      </w:pPr>
      <w:r w:rsidRPr="00961C55">
        <w:rPr>
          <w:rFonts w:cs="Arial"/>
          <w:sz w:val="20"/>
          <w:lang w:eastAsia="en-AU"/>
        </w:rPr>
        <w:t>Commonwealth workplace laws and instruments (Audits), relating to the pay and conditions of 25% of employees as follows:</w:t>
      </w:r>
    </w:p>
    <w:p w14:paraId="559A05B9" w14:textId="77777777" w:rsidR="00961C55" w:rsidRPr="00961C55" w:rsidRDefault="00961C55" w:rsidP="00961C55">
      <w:pPr>
        <w:autoSpaceDE w:val="0"/>
        <w:autoSpaceDN w:val="0"/>
        <w:adjustRightInd w:val="0"/>
        <w:ind w:left="1440"/>
        <w:jc w:val="both"/>
        <w:rPr>
          <w:rFonts w:cs="Arial"/>
          <w:sz w:val="20"/>
          <w:lang w:eastAsia="en-AU"/>
        </w:rPr>
      </w:pPr>
    </w:p>
    <w:p w14:paraId="559A05BA" w14:textId="77777777" w:rsidR="00961C55" w:rsidRPr="00961C55" w:rsidRDefault="00961C55" w:rsidP="00F65D3C">
      <w:pPr>
        <w:numPr>
          <w:ilvl w:val="0"/>
          <w:numId w:val="11"/>
        </w:numPr>
        <w:autoSpaceDE w:val="0"/>
        <w:autoSpaceDN w:val="0"/>
        <w:adjustRightInd w:val="0"/>
        <w:jc w:val="both"/>
        <w:rPr>
          <w:rFonts w:cs="Arial"/>
          <w:sz w:val="20"/>
          <w:lang w:eastAsia="en-AU"/>
        </w:rPr>
      </w:pPr>
      <w:r w:rsidRPr="00961C55">
        <w:rPr>
          <w:rFonts w:cs="Arial"/>
          <w:sz w:val="20"/>
          <w:lang w:eastAsia="en-AU"/>
        </w:rPr>
        <w:t>The Audit of 1 complete pay period in January 2017 to be finalised by 31 March 2017;</w:t>
      </w:r>
    </w:p>
    <w:p w14:paraId="559A05BB" w14:textId="77777777" w:rsidR="00961C55" w:rsidRPr="00961C55" w:rsidRDefault="00961C55" w:rsidP="00F65D3C">
      <w:pPr>
        <w:numPr>
          <w:ilvl w:val="0"/>
          <w:numId w:val="11"/>
        </w:numPr>
        <w:autoSpaceDE w:val="0"/>
        <w:autoSpaceDN w:val="0"/>
        <w:adjustRightInd w:val="0"/>
        <w:jc w:val="both"/>
        <w:rPr>
          <w:rFonts w:cs="Arial"/>
          <w:sz w:val="20"/>
          <w:lang w:eastAsia="en-AU"/>
        </w:rPr>
      </w:pPr>
      <w:r w:rsidRPr="00961C55">
        <w:rPr>
          <w:rFonts w:cs="Arial"/>
          <w:sz w:val="20"/>
          <w:lang w:eastAsia="en-AU"/>
        </w:rPr>
        <w:t>The Audit of 1 complete pay period in January 2018 to be finalised by 31 March 2018</w:t>
      </w:r>
      <w:r w:rsidR="00906C40">
        <w:rPr>
          <w:rFonts w:cs="Arial"/>
          <w:sz w:val="20"/>
          <w:lang w:eastAsia="en-AU"/>
        </w:rPr>
        <w:t>.</w:t>
      </w:r>
    </w:p>
    <w:p w14:paraId="559A05BC" w14:textId="77777777" w:rsidR="00961C55" w:rsidRPr="00961C55" w:rsidRDefault="00961C55" w:rsidP="00961C55">
      <w:pPr>
        <w:autoSpaceDE w:val="0"/>
        <w:autoSpaceDN w:val="0"/>
        <w:adjustRightInd w:val="0"/>
        <w:jc w:val="both"/>
        <w:rPr>
          <w:rFonts w:cs="Arial"/>
          <w:sz w:val="20"/>
          <w:lang w:eastAsia="en-AU"/>
        </w:rPr>
      </w:pPr>
    </w:p>
    <w:p w14:paraId="559A05BD"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 xml:space="preserve">Provide to the FWO within 14 days of each of the finalisation dates specified in subclause </w:t>
      </w:r>
      <w:r w:rsidRPr="00906C40">
        <w:rPr>
          <w:rFonts w:cs="Arial"/>
          <w:sz w:val="20"/>
          <w:lang w:eastAsia="en-AU"/>
        </w:rPr>
        <w:t>(</w:t>
      </w:r>
      <w:r w:rsidR="00625DC9">
        <w:rPr>
          <w:rFonts w:cs="Arial"/>
          <w:sz w:val="20"/>
          <w:lang w:eastAsia="en-AU"/>
        </w:rPr>
        <w:t>viii</w:t>
      </w:r>
      <w:r w:rsidRPr="00906C40">
        <w:rPr>
          <w:rFonts w:cs="Arial"/>
          <w:sz w:val="20"/>
          <w:lang w:eastAsia="en-AU"/>
        </w:rPr>
        <w:t>)</w:t>
      </w:r>
      <w:r w:rsidR="00625DC9">
        <w:rPr>
          <w:rFonts w:cs="Arial"/>
          <w:sz w:val="20"/>
          <w:lang w:eastAsia="en-AU"/>
        </w:rPr>
        <w:t xml:space="preserve"> a </w:t>
      </w:r>
      <w:r w:rsidRPr="00906C40">
        <w:rPr>
          <w:rFonts w:cs="Arial"/>
          <w:sz w:val="20"/>
          <w:lang w:eastAsia="en-AU"/>
        </w:rPr>
        <w:t>and (</w:t>
      </w:r>
      <w:r w:rsidR="00625DC9">
        <w:rPr>
          <w:rFonts w:cs="Arial"/>
          <w:sz w:val="20"/>
          <w:lang w:eastAsia="en-AU"/>
        </w:rPr>
        <w:t>viii</w:t>
      </w:r>
      <w:r w:rsidRPr="00906C40">
        <w:rPr>
          <w:rFonts w:cs="Arial"/>
          <w:sz w:val="20"/>
          <w:lang w:eastAsia="en-AU"/>
        </w:rPr>
        <w:t>)</w:t>
      </w:r>
      <w:r w:rsidR="00625DC9">
        <w:rPr>
          <w:rFonts w:cs="Arial"/>
          <w:sz w:val="20"/>
          <w:lang w:eastAsia="en-AU"/>
        </w:rPr>
        <w:t xml:space="preserve"> b </w:t>
      </w:r>
      <w:r w:rsidRPr="00961C55">
        <w:rPr>
          <w:rFonts w:cs="Arial"/>
          <w:sz w:val="20"/>
          <w:lang w:eastAsia="en-AU"/>
        </w:rPr>
        <w:t xml:space="preserve"> above details of the methodology used to conduct the Audit and a report on the outcomes of the Audit;</w:t>
      </w:r>
    </w:p>
    <w:p w14:paraId="559A05BE" w14:textId="77777777" w:rsidR="00961C55" w:rsidRPr="00961C55" w:rsidRDefault="00961C55" w:rsidP="00961C55">
      <w:pPr>
        <w:autoSpaceDE w:val="0"/>
        <w:autoSpaceDN w:val="0"/>
        <w:adjustRightInd w:val="0"/>
        <w:ind w:left="1440"/>
        <w:jc w:val="both"/>
        <w:rPr>
          <w:rFonts w:cs="Arial"/>
          <w:sz w:val="20"/>
          <w:lang w:eastAsia="en-AU"/>
        </w:rPr>
      </w:pPr>
    </w:p>
    <w:p w14:paraId="559A05BF"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in the event the Audit discloses contraventions of any applicable Commonwealth</w:t>
      </w:r>
    </w:p>
    <w:p w14:paraId="559A05C0" w14:textId="77777777" w:rsidR="00961C55" w:rsidRPr="00961C55" w:rsidRDefault="00961C55" w:rsidP="00961C55">
      <w:pPr>
        <w:autoSpaceDE w:val="0"/>
        <w:autoSpaceDN w:val="0"/>
        <w:adjustRightInd w:val="0"/>
        <w:ind w:left="1440"/>
        <w:jc w:val="both"/>
        <w:rPr>
          <w:rFonts w:cs="Arial"/>
          <w:sz w:val="20"/>
          <w:lang w:eastAsia="en-AU"/>
        </w:rPr>
      </w:pPr>
      <w:r w:rsidRPr="00961C55">
        <w:rPr>
          <w:rFonts w:cs="Arial"/>
          <w:sz w:val="20"/>
          <w:lang w:eastAsia="en-AU"/>
        </w:rPr>
        <w:t>workplace relations laws, rectify all such contraventions including rectification of any</w:t>
      </w:r>
    </w:p>
    <w:p w14:paraId="559A05C1" w14:textId="77777777" w:rsidR="00961C55" w:rsidRPr="00961C55" w:rsidRDefault="00961C55" w:rsidP="00961C55">
      <w:pPr>
        <w:widowControl w:val="0"/>
        <w:tabs>
          <w:tab w:val="right" w:pos="709"/>
        </w:tabs>
        <w:ind w:left="1440"/>
        <w:rPr>
          <w:rFonts w:cs="Arial"/>
          <w:sz w:val="20"/>
          <w:lang w:eastAsia="en-AU"/>
        </w:rPr>
      </w:pPr>
      <w:r w:rsidRPr="00961C55">
        <w:rPr>
          <w:rFonts w:cs="Arial"/>
          <w:sz w:val="20"/>
          <w:lang w:eastAsia="en-AU"/>
        </w:rPr>
        <w:t>and all underpayments to employees and provide evidence of the rectification to the FWO within 14 days of completion of each Audit;</w:t>
      </w:r>
    </w:p>
    <w:p w14:paraId="559A05C2" w14:textId="77777777" w:rsidR="00961C55" w:rsidRPr="00961C55" w:rsidRDefault="00961C55" w:rsidP="00961C55">
      <w:pPr>
        <w:widowControl w:val="0"/>
        <w:tabs>
          <w:tab w:val="right" w:pos="709"/>
        </w:tabs>
        <w:ind w:left="1440"/>
        <w:rPr>
          <w:rFonts w:cs="Arial"/>
          <w:sz w:val="20"/>
          <w:lang w:eastAsia="en-AU"/>
        </w:rPr>
      </w:pPr>
    </w:p>
    <w:p w14:paraId="559A05C3" w14:textId="77777777" w:rsidR="00961C55" w:rsidRPr="00961C55" w:rsidRDefault="00961C55" w:rsidP="00F65D3C">
      <w:pPr>
        <w:numPr>
          <w:ilvl w:val="0"/>
          <w:numId w:val="10"/>
        </w:numPr>
        <w:autoSpaceDE w:val="0"/>
        <w:autoSpaceDN w:val="0"/>
        <w:adjustRightInd w:val="0"/>
        <w:jc w:val="both"/>
        <w:rPr>
          <w:rFonts w:cs="Arial"/>
          <w:sz w:val="20"/>
          <w:lang w:eastAsia="en-AU"/>
        </w:rPr>
      </w:pPr>
      <w:r w:rsidRPr="00961C55">
        <w:rPr>
          <w:rFonts w:cs="Arial"/>
          <w:sz w:val="20"/>
          <w:lang w:eastAsia="en-AU"/>
        </w:rPr>
        <w:t>If an Affected Employee cannot be located, within 1 month of the payment falling due, pay any outstanding amount into the consolidated revenue of the Commonwealth of Australia (through the FWO), in accordance with section 559 of the FW Act, to be held on trust for the relevant Employee</w:t>
      </w:r>
      <w:r w:rsidR="00906C40">
        <w:rPr>
          <w:rFonts w:cs="Arial"/>
          <w:sz w:val="20"/>
          <w:lang w:eastAsia="en-AU"/>
        </w:rPr>
        <w:t>.</w:t>
      </w:r>
    </w:p>
    <w:p w14:paraId="559A05C4" w14:textId="77777777" w:rsidR="00961C55" w:rsidRPr="00961C55" w:rsidRDefault="00961C55" w:rsidP="00961C55">
      <w:pPr>
        <w:widowControl w:val="0"/>
        <w:tabs>
          <w:tab w:val="right" w:pos="709"/>
        </w:tabs>
        <w:ind w:left="1440"/>
        <w:rPr>
          <w:rFonts w:cs="Arial"/>
          <w:sz w:val="20"/>
          <w:lang w:eastAsia="en-AU"/>
        </w:rPr>
      </w:pPr>
    </w:p>
    <w:p w14:paraId="559A05C5" w14:textId="77777777" w:rsidR="00961C55" w:rsidRDefault="00961C55" w:rsidP="00F65D3C">
      <w:pPr>
        <w:widowControl w:val="0"/>
        <w:numPr>
          <w:ilvl w:val="0"/>
          <w:numId w:val="12"/>
        </w:numPr>
        <w:tabs>
          <w:tab w:val="right" w:pos="709"/>
        </w:tabs>
        <w:rPr>
          <w:rFonts w:cs="Arial"/>
          <w:b/>
          <w:i/>
          <w:sz w:val="20"/>
        </w:rPr>
      </w:pPr>
      <w:r w:rsidRPr="00961C55">
        <w:rPr>
          <w:rFonts w:cs="Arial"/>
          <w:b/>
          <w:i/>
          <w:sz w:val="20"/>
        </w:rPr>
        <w:t>Apology</w:t>
      </w:r>
    </w:p>
    <w:p w14:paraId="36E4BE72" w14:textId="77777777" w:rsidR="003F761B" w:rsidRPr="00961C55" w:rsidRDefault="003F761B" w:rsidP="003F761B">
      <w:pPr>
        <w:widowControl w:val="0"/>
        <w:tabs>
          <w:tab w:val="right" w:pos="709"/>
        </w:tabs>
        <w:ind w:left="720"/>
        <w:rPr>
          <w:rFonts w:cs="Arial"/>
          <w:b/>
          <w:i/>
          <w:sz w:val="20"/>
        </w:rPr>
      </w:pPr>
    </w:p>
    <w:p w14:paraId="559A05C7" w14:textId="77777777" w:rsidR="00961C55" w:rsidRPr="00961C55" w:rsidRDefault="00961C55" w:rsidP="00F65D3C">
      <w:pPr>
        <w:widowControl w:val="0"/>
        <w:numPr>
          <w:ilvl w:val="0"/>
          <w:numId w:val="10"/>
        </w:numPr>
        <w:tabs>
          <w:tab w:val="right" w:pos="709"/>
        </w:tabs>
        <w:autoSpaceDE w:val="0"/>
        <w:autoSpaceDN w:val="0"/>
        <w:adjustRightInd w:val="0"/>
        <w:rPr>
          <w:rFonts w:cs="Arial"/>
          <w:sz w:val="20"/>
          <w:lang w:eastAsia="en-AU"/>
        </w:rPr>
      </w:pPr>
      <w:r w:rsidRPr="00961C55">
        <w:rPr>
          <w:rFonts w:cs="Arial"/>
          <w:sz w:val="20"/>
          <w:lang w:eastAsia="en-AU"/>
        </w:rPr>
        <w:t xml:space="preserve">within </w:t>
      </w:r>
      <w:r w:rsidR="00625DC9">
        <w:rPr>
          <w:rFonts w:cs="Arial"/>
          <w:sz w:val="20"/>
          <w:lang w:eastAsia="en-AU"/>
        </w:rPr>
        <w:t>28 o</w:t>
      </w:r>
      <w:r w:rsidRPr="00961C55">
        <w:rPr>
          <w:rFonts w:cs="Arial"/>
          <w:sz w:val="20"/>
          <w:lang w:eastAsia="en-AU"/>
        </w:rPr>
        <w:t xml:space="preserve">f the execution of this Undertaking, send an apology to </w:t>
      </w:r>
      <w:r w:rsidR="00363F18" w:rsidRPr="00363F18">
        <w:rPr>
          <w:rFonts w:cs="Arial"/>
          <w:bCs/>
          <w:sz w:val="20"/>
          <w:highlight w:val="black"/>
        </w:rPr>
        <w:t>XXXXXXXXXX</w:t>
      </w:r>
      <w:r w:rsidRPr="00961C55">
        <w:rPr>
          <w:rFonts w:cs="Arial"/>
          <w:sz w:val="20"/>
          <w:lang w:eastAsia="en-AU"/>
        </w:rPr>
        <w:t xml:space="preserve"> in the terms set out in Attachment B;</w:t>
      </w:r>
    </w:p>
    <w:p w14:paraId="559A05C8" w14:textId="77777777" w:rsidR="00961C55" w:rsidRPr="00961C55" w:rsidRDefault="00961C55" w:rsidP="00961C55">
      <w:pPr>
        <w:widowControl w:val="0"/>
        <w:tabs>
          <w:tab w:val="right" w:pos="709"/>
        </w:tabs>
        <w:autoSpaceDE w:val="0"/>
        <w:autoSpaceDN w:val="0"/>
        <w:adjustRightInd w:val="0"/>
        <w:ind w:left="1440"/>
        <w:rPr>
          <w:rFonts w:cs="Arial"/>
          <w:sz w:val="20"/>
          <w:lang w:eastAsia="en-AU"/>
        </w:rPr>
      </w:pPr>
    </w:p>
    <w:p w14:paraId="559A05C9" w14:textId="77777777" w:rsidR="00961C55" w:rsidRPr="00961C55" w:rsidRDefault="00961C55" w:rsidP="00F65D3C">
      <w:pPr>
        <w:widowControl w:val="0"/>
        <w:numPr>
          <w:ilvl w:val="0"/>
          <w:numId w:val="10"/>
        </w:numPr>
        <w:tabs>
          <w:tab w:val="right" w:pos="709"/>
        </w:tabs>
        <w:autoSpaceDE w:val="0"/>
        <w:autoSpaceDN w:val="0"/>
        <w:adjustRightInd w:val="0"/>
        <w:spacing w:after="240"/>
        <w:rPr>
          <w:rFonts w:cs="Arial"/>
          <w:sz w:val="20"/>
          <w:lang w:eastAsia="en-AU"/>
        </w:rPr>
      </w:pPr>
      <w:r w:rsidRPr="00961C55">
        <w:rPr>
          <w:rFonts w:cs="Arial"/>
          <w:sz w:val="20"/>
          <w:lang w:eastAsia="en-AU"/>
        </w:rPr>
        <w:t xml:space="preserve">in the event that the Audits referred to </w:t>
      </w:r>
      <w:r w:rsidR="004C4105" w:rsidRPr="00DE51C0">
        <w:rPr>
          <w:rFonts w:cs="Arial"/>
          <w:sz w:val="20"/>
          <w:lang w:eastAsia="en-AU"/>
        </w:rPr>
        <w:t>in c) (viii) a and (viii) b</w:t>
      </w:r>
      <w:r w:rsidR="00476134" w:rsidRPr="00961C55">
        <w:rPr>
          <w:rFonts w:cs="Arial"/>
          <w:sz w:val="20"/>
          <w:lang w:eastAsia="en-AU"/>
        </w:rPr>
        <w:t xml:space="preserve"> </w:t>
      </w:r>
      <w:r w:rsidR="00476134">
        <w:rPr>
          <w:rFonts w:cs="Arial"/>
          <w:sz w:val="20"/>
          <w:lang w:eastAsia="en-AU"/>
        </w:rPr>
        <w:t>r</w:t>
      </w:r>
      <w:r w:rsidRPr="00961C55">
        <w:rPr>
          <w:rFonts w:cs="Arial"/>
          <w:sz w:val="20"/>
          <w:lang w:eastAsia="en-AU"/>
        </w:rPr>
        <w:t xml:space="preserve">equires rectification of any underpayments, send an apology to the affected workers within </w:t>
      </w:r>
      <w:r w:rsidR="00625DC9">
        <w:rPr>
          <w:rFonts w:cs="Arial"/>
          <w:sz w:val="20"/>
          <w:lang w:eastAsia="en-AU"/>
        </w:rPr>
        <w:t>28 days of</w:t>
      </w:r>
      <w:r w:rsidRPr="00961C55">
        <w:rPr>
          <w:rFonts w:cs="Arial"/>
          <w:sz w:val="20"/>
          <w:lang w:eastAsia="en-AU"/>
        </w:rPr>
        <w:t xml:space="preserve"> payment being made in the terms set out in Attachment </w:t>
      </w:r>
      <w:r w:rsidR="00625DC9">
        <w:rPr>
          <w:rFonts w:cs="Arial"/>
          <w:sz w:val="20"/>
          <w:lang w:eastAsia="en-AU"/>
        </w:rPr>
        <w:t>B</w:t>
      </w:r>
      <w:r w:rsidRPr="00961C55">
        <w:rPr>
          <w:rFonts w:cs="Arial"/>
          <w:sz w:val="20"/>
          <w:lang w:eastAsia="en-AU"/>
        </w:rPr>
        <w:t>;</w:t>
      </w:r>
    </w:p>
    <w:p w14:paraId="559A05CA" w14:textId="77777777" w:rsidR="00961C55" w:rsidRPr="00961C55" w:rsidRDefault="00961C55" w:rsidP="00F65D3C">
      <w:pPr>
        <w:widowControl w:val="0"/>
        <w:numPr>
          <w:ilvl w:val="0"/>
          <w:numId w:val="10"/>
        </w:numPr>
        <w:tabs>
          <w:tab w:val="right" w:pos="709"/>
        </w:tabs>
        <w:autoSpaceDE w:val="0"/>
        <w:autoSpaceDN w:val="0"/>
        <w:adjustRightInd w:val="0"/>
        <w:rPr>
          <w:rFonts w:cs="Arial"/>
          <w:sz w:val="20"/>
          <w:lang w:eastAsia="en-AU"/>
        </w:rPr>
      </w:pPr>
      <w:r w:rsidRPr="00961C55">
        <w:rPr>
          <w:rFonts w:cs="Arial"/>
          <w:sz w:val="20"/>
          <w:lang w:eastAsia="en-AU"/>
        </w:rPr>
        <w:t xml:space="preserve">within 7 days of the distribution of the Apology Letter(s) to </w:t>
      </w:r>
      <w:r w:rsidRPr="00961C55">
        <w:rPr>
          <w:rFonts w:cs="Arial"/>
          <w:sz w:val="20"/>
          <w:szCs w:val="22"/>
        </w:rPr>
        <w:t xml:space="preserve">and any affected worker, including </w:t>
      </w:r>
      <w:r w:rsidR="00363F18" w:rsidRPr="00363F18">
        <w:rPr>
          <w:rFonts w:cs="Arial"/>
          <w:bCs/>
          <w:sz w:val="20"/>
          <w:highlight w:val="black"/>
        </w:rPr>
        <w:t>XXXXXXXXXX</w:t>
      </w:r>
      <w:r w:rsidRPr="00961C55">
        <w:rPr>
          <w:rFonts w:cs="Arial"/>
          <w:sz w:val="20"/>
          <w:szCs w:val="22"/>
        </w:rPr>
        <w:t xml:space="preserve"> </w:t>
      </w:r>
      <w:r w:rsidRPr="00961C55">
        <w:rPr>
          <w:rFonts w:cs="Arial"/>
          <w:sz w:val="20"/>
          <w:lang w:eastAsia="en-AU"/>
        </w:rPr>
        <w:t>provide a copy of the Apology Letter to the FWO</w:t>
      </w:r>
      <w:r w:rsidR="00906C40">
        <w:rPr>
          <w:rFonts w:cs="Arial"/>
          <w:sz w:val="20"/>
          <w:lang w:eastAsia="en-AU"/>
        </w:rPr>
        <w:t>.</w:t>
      </w:r>
      <w:r w:rsidRPr="00961C55">
        <w:rPr>
          <w:rFonts w:cs="Arial"/>
          <w:sz w:val="20"/>
          <w:lang w:eastAsia="en-AU"/>
        </w:rPr>
        <w:t xml:space="preserve"> </w:t>
      </w:r>
    </w:p>
    <w:p w14:paraId="559A05CB" w14:textId="77777777" w:rsidR="00961C55" w:rsidRPr="00961C55" w:rsidRDefault="00961C55" w:rsidP="00961C55">
      <w:pPr>
        <w:widowControl w:val="0"/>
        <w:tabs>
          <w:tab w:val="right" w:pos="709"/>
        </w:tabs>
        <w:autoSpaceDE w:val="0"/>
        <w:autoSpaceDN w:val="0"/>
        <w:adjustRightInd w:val="0"/>
        <w:ind w:left="1440"/>
        <w:rPr>
          <w:rFonts w:cs="Arial"/>
          <w:sz w:val="20"/>
          <w:lang w:eastAsia="en-AU"/>
        </w:rPr>
      </w:pPr>
    </w:p>
    <w:p w14:paraId="559A05CC"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Public Notice</w:t>
      </w:r>
    </w:p>
    <w:p w14:paraId="559A05CD" w14:textId="77777777" w:rsidR="00961C55" w:rsidRPr="00961C55" w:rsidRDefault="00961C55" w:rsidP="00961C55">
      <w:pPr>
        <w:widowControl w:val="0"/>
        <w:tabs>
          <w:tab w:val="right" w:pos="709"/>
        </w:tabs>
        <w:ind w:left="720" w:hanging="720"/>
        <w:rPr>
          <w:rFonts w:cs="Arial"/>
          <w:sz w:val="20"/>
        </w:rPr>
      </w:pPr>
    </w:p>
    <w:p w14:paraId="559A05CE"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Place a public notice (</w:t>
      </w:r>
      <w:r w:rsidRPr="00961C55">
        <w:rPr>
          <w:rFonts w:cs="Arial"/>
          <w:b/>
          <w:sz w:val="20"/>
        </w:rPr>
        <w:t>Public Notice</w:t>
      </w:r>
      <w:r w:rsidRPr="00961C55">
        <w:rPr>
          <w:rFonts w:cs="Arial"/>
          <w:sz w:val="20"/>
        </w:rPr>
        <w:t xml:space="preserve">) in the Illawarra Mercury within 28 days of, but not prior to, the FWO publishing a Media Release on its website in respect of this </w:t>
      </w:r>
      <w:r w:rsidR="0006703C">
        <w:rPr>
          <w:rFonts w:cs="Arial"/>
          <w:sz w:val="20"/>
        </w:rPr>
        <w:t>U</w:t>
      </w:r>
      <w:r w:rsidRPr="00961C55">
        <w:rPr>
          <w:rFonts w:cs="Arial"/>
          <w:sz w:val="20"/>
        </w:rPr>
        <w:t xml:space="preserve">ndertaking. The Public Notice must: </w:t>
      </w:r>
    </w:p>
    <w:p w14:paraId="559A05CF" w14:textId="77777777" w:rsidR="00961C55" w:rsidRPr="00961C55" w:rsidRDefault="00961C55" w:rsidP="00961C55">
      <w:pPr>
        <w:widowControl w:val="0"/>
        <w:tabs>
          <w:tab w:val="right" w:pos="709"/>
        </w:tabs>
        <w:ind w:left="1440"/>
        <w:rPr>
          <w:rFonts w:cs="Arial"/>
          <w:sz w:val="20"/>
        </w:rPr>
      </w:pPr>
    </w:p>
    <w:p w14:paraId="559A05D0" w14:textId="77777777" w:rsidR="00961C55" w:rsidRPr="00961C55" w:rsidRDefault="00961C55" w:rsidP="00F65D3C">
      <w:pPr>
        <w:widowControl w:val="0"/>
        <w:numPr>
          <w:ilvl w:val="2"/>
          <w:numId w:val="16"/>
        </w:numPr>
        <w:tabs>
          <w:tab w:val="right" w:pos="709"/>
        </w:tabs>
        <w:ind w:left="2268" w:hanging="288"/>
        <w:rPr>
          <w:rFonts w:cs="Arial"/>
          <w:sz w:val="20"/>
        </w:rPr>
      </w:pPr>
      <w:r w:rsidRPr="00961C55">
        <w:rPr>
          <w:rFonts w:cs="Arial"/>
          <w:sz w:val="20"/>
        </w:rPr>
        <w:t xml:space="preserve">Bear the name of </w:t>
      </w:r>
      <w:r w:rsidRPr="00961C55">
        <w:rPr>
          <w:rFonts w:cs="Arial"/>
          <w:sz w:val="20"/>
          <w:szCs w:val="22"/>
        </w:rPr>
        <w:t>Illawarra Communications Pty Ltd;</w:t>
      </w:r>
    </w:p>
    <w:p w14:paraId="559A05D1" w14:textId="77777777" w:rsidR="00961C55" w:rsidRPr="00961C55" w:rsidRDefault="00961C55" w:rsidP="00F65D3C">
      <w:pPr>
        <w:widowControl w:val="0"/>
        <w:numPr>
          <w:ilvl w:val="2"/>
          <w:numId w:val="16"/>
        </w:numPr>
        <w:tabs>
          <w:tab w:val="right" w:pos="709"/>
        </w:tabs>
        <w:ind w:left="2268" w:hanging="288"/>
        <w:rPr>
          <w:rFonts w:cs="Arial"/>
          <w:sz w:val="20"/>
        </w:rPr>
      </w:pPr>
      <w:r w:rsidRPr="00961C55">
        <w:rPr>
          <w:rFonts w:cs="Arial"/>
          <w:sz w:val="20"/>
        </w:rPr>
        <w:t>Bear the logo (if any) of Illawarra Communications Pty Ltd;</w:t>
      </w:r>
    </w:p>
    <w:p w14:paraId="559A05D2" w14:textId="77777777" w:rsidR="00961C55" w:rsidRPr="00961C55" w:rsidRDefault="00961C55" w:rsidP="00F65D3C">
      <w:pPr>
        <w:widowControl w:val="0"/>
        <w:numPr>
          <w:ilvl w:val="2"/>
          <w:numId w:val="16"/>
        </w:numPr>
        <w:tabs>
          <w:tab w:val="right" w:pos="709"/>
        </w:tabs>
        <w:ind w:left="2268" w:hanging="288"/>
        <w:rPr>
          <w:rFonts w:cs="Arial"/>
          <w:sz w:val="20"/>
        </w:rPr>
      </w:pPr>
      <w:r w:rsidRPr="00961C55">
        <w:rPr>
          <w:rFonts w:cs="Arial"/>
          <w:sz w:val="20"/>
        </w:rPr>
        <w:t>Be in the form of Attachment A</w:t>
      </w:r>
      <w:r w:rsidR="00906C40">
        <w:rPr>
          <w:rFonts w:cs="Arial"/>
          <w:sz w:val="20"/>
        </w:rPr>
        <w:t>.</w:t>
      </w:r>
    </w:p>
    <w:p w14:paraId="559A05D3" w14:textId="77777777" w:rsidR="00961C55" w:rsidRPr="00961C55" w:rsidRDefault="00961C55" w:rsidP="00961C55">
      <w:pPr>
        <w:widowControl w:val="0"/>
        <w:tabs>
          <w:tab w:val="right" w:pos="709"/>
        </w:tabs>
        <w:ind w:left="2127"/>
        <w:rPr>
          <w:rFonts w:cs="Arial"/>
          <w:sz w:val="20"/>
        </w:rPr>
      </w:pPr>
    </w:p>
    <w:p w14:paraId="559A05D4"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provide a copy of the Public Notice</w:t>
      </w:r>
      <w:r w:rsidRPr="00961C55">
        <w:rPr>
          <w:rFonts w:cs="Arial"/>
          <w:b/>
          <w:sz w:val="20"/>
        </w:rPr>
        <w:t xml:space="preserve"> </w:t>
      </w:r>
      <w:r w:rsidRPr="00961C55">
        <w:rPr>
          <w:rFonts w:cs="Arial"/>
          <w:sz w:val="20"/>
        </w:rPr>
        <w:t>within 7 days of publication</w:t>
      </w:r>
      <w:r w:rsidR="00906C40">
        <w:rPr>
          <w:rFonts w:cs="Arial"/>
          <w:sz w:val="20"/>
        </w:rPr>
        <w:t>.</w:t>
      </w:r>
    </w:p>
    <w:p w14:paraId="559A05D5" w14:textId="77777777" w:rsidR="00961C55" w:rsidRPr="00961C55" w:rsidRDefault="00961C55" w:rsidP="00961C55">
      <w:pPr>
        <w:widowControl w:val="0"/>
        <w:tabs>
          <w:tab w:val="right" w:pos="709"/>
        </w:tabs>
        <w:jc w:val="both"/>
        <w:rPr>
          <w:rFonts w:cs="Arial"/>
          <w:sz w:val="20"/>
        </w:rPr>
      </w:pPr>
    </w:p>
    <w:p w14:paraId="559A05D6"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Workplace relations training</w:t>
      </w:r>
    </w:p>
    <w:p w14:paraId="559A05D7" w14:textId="77777777" w:rsidR="00961C55" w:rsidRPr="00961C55" w:rsidRDefault="00961C55" w:rsidP="00961C55">
      <w:pPr>
        <w:widowControl w:val="0"/>
        <w:tabs>
          <w:tab w:val="right" w:pos="709"/>
        </w:tabs>
        <w:jc w:val="both"/>
        <w:rPr>
          <w:rFonts w:cs="Arial"/>
          <w:sz w:val="20"/>
        </w:rPr>
      </w:pPr>
    </w:p>
    <w:p w14:paraId="559A05D8"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Within 90 days of the execution of this Undertaking, organise and ensure training for all persons engaged by Illawarra Communications Pty Ltd</w:t>
      </w:r>
      <w:r w:rsidRPr="00961C55" w:rsidDel="00E86BEC">
        <w:rPr>
          <w:rFonts w:cs="Arial"/>
          <w:sz w:val="20"/>
        </w:rPr>
        <w:t xml:space="preserve"> </w:t>
      </w:r>
      <w:r w:rsidRPr="00961C55">
        <w:rPr>
          <w:rFonts w:cs="Arial"/>
          <w:sz w:val="20"/>
        </w:rPr>
        <w:t>who have managerial responsibility for human resources, recruitment/termination or payroll functions (</w:t>
      </w:r>
      <w:r w:rsidRPr="00961C55">
        <w:rPr>
          <w:rFonts w:cs="Arial"/>
          <w:b/>
          <w:sz w:val="20"/>
        </w:rPr>
        <w:t>Training</w:t>
      </w:r>
      <w:r w:rsidRPr="00961C55">
        <w:rPr>
          <w:rFonts w:cs="Arial"/>
          <w:sz w:val="20"/>
        </w:rPr>
        <w:t>);</w:t>
      </w:r>
    </w:p>
    <w:p w14:paraId="559A05D9" w14:textId="77777777" w:rsidR="00961C55" w:rsidRPr="00961C55" w:rsidRDefault="00961C55" w:rsidP="00961C55">
      <w:pPr>
        <w:widowControl w:val="0"/>
        <w:tabs>
          <w:tab w:val="right" w:pos="709"/>
        </w:tabs>
        <w:ind w:left="1440"/>
        <w:rPr>
          <w:rFonts w:cs="Arial"/>
          <w:sz w:val="20"/>
        </w:rPr>
      </w:pPr>
    </w:p>
    <w:p w14:paraId="559A05DA"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Ensure the Training relates to compliance with all applicable Commonwealth workplace laws and instruments, including but not limited to the rights and responsibilities of employers under the FW Act and the Modern Award;</w:t>
      </w:r>
      <w:r w:rsidRPr="00961C55">
        <w:rPr>
          <w:rFonts w:cs="Arial"/>
          <w:sz w:val="20"/>
        </w:rPr>
        <w:br/>
      </w:r>
    </w:p>
    <w:p w14:paraId="559A05DB"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lastRenderedPageBreak/>
        <w:t>Ensure the Training is conducted by an accredited workplace trainer, such person or organisation to be approved by the FWO and paid for by Illawarra Communications Pty Ltd;</w:t>
      </w:r>
    </w:p>
    <w:p w14:paraId="559A05DC" w14:textId="77777777" w:rsidR="00961C55" w:rsidRPr="00961C55" w:rsidRDefault="00961C55" w:rsidP="00961C55">
      <w:pPr>
        <w:widowControl w:val="0"/>
        <w:tabs>
          <w:tab w:val="right" w:pos="709"/>
        </w:tabs>
        <w:ind w:left="1440"/>
        <w:rPr>
          <w:rFonts w:cs="Arial"/>
          <w:sz w:val="20"/>
        </w:rPr>
      </w:pPr>
    </w:p>
    <w:p w14:paraId="559A05DD" w14:textId="77777777" w:rsidR="00961C55" w:rsidRPr="00961C55" w:rsidRDefault="00961C55" w:rsidP="00F65D3C">
      <w:pPr>
        <w:widowControl w:val="0"/>
        <w:numPr>
          <w:ilvl w:val="0"/>
          <w:numId w:val="10"/>
        </w:numPr>
        <w:tabs>
          <w:tab w:val="right" w:pos="709"/>
        </w:tabs>
        <w:spacing w:after="240"/>
        <w:rPr>
          <w:rFonts w:cs="Arial"/>
          <w:sz w:val="20"/>
        </w:rPr>
      </w:pPr>
      <w:r w:rsidRPr="00961C55">
        <w:rPr>
          <w:rFonts w:cs="Arial"/>
          <w:sz w:val="20"/>
        </w:rPr>
        <w:t>Provide the training materials to be used in the Training to the FWO no later than 14 days before the Training is to be conducted;</w:t>
      </w:r>
    </w:p>
    <w:p w14:paraId="559A05DE" w14:textId="77777777" w:rsidR="00961C55" w:rsidRPr="00961C55" w:rsidRDefault="00961C55" w:rsidP="00F65D3C">
      <w:pPr>
        <w:widowControl w:val="0"/>
        <w:numPr>
          <w:ilvl w:val="0"/>
          <w:numId w:val="10"/>
        </w:numPr>
        <w:tabs>
          <w:tab w:val="right" w:pos="709"/>
        </w:tabs>
        <w:spacing w:after="240"/>
        <w:rPr>
          <w:rFonts w:cs="Arial"/>
          <w:sz w:val="20"/>
        </w:rPr>
      </w:pPr>
      <w:r w:rsidRPr="00961C55">
        <w:rPr>
          <w:rFonts w:cs="Arial"/>
          <w:sz w:val="20"/>
        </w:rPr>
        <w:t>Provide evidence of attendance at the Training to the FWO within 7 days of the Training being provided (including the name and position of all attendees and the date on which the training was attended)</w:t>
      </w:r>
      <w:r w:rsidR="00906C40">
        <w:rPr>
          <w:rFonts w:cs="Arial"/>
          <w:sz w:val="20"/>
        </w:rPr>
        <w:t>;</w:t>
      </w:r>
      <w:r w:rsidRPr="00961C55" w:rsidDel="00E86BEC">
        <w:rPr>
          <w:rFonts w:cs="Arial"/>
          <w:sz w:val="20"/>
        </w:rPr>
        <w:t xml:space="preserve"> </w:t>
      </w:r>
    </w:p>
    <w:p w14:paraId="559A05DF"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Within 90 days of the execution of this Undertaking ensure persons referred to in paragraph</w:t>
      </w:r>
      <w:r w:rsidR="00DE51C0">
        <w:rPr>
          <w:rFonts w:cs="Arial"/>
          <w:sz w:val="20"/>
        </w:rPr>
        <w:t xml:space="preserve"> f) (xvii)</w:t>
      </w:r>
      <w:r w:rsidRPr="00961C55">
        <w:rPr>
          <w:rFonts w:cs="Arial"/>
          <w:sz w:val="20"/>
        </w:rPr>
        <w:t xml:space="preserve"> review relevant education material available on the FWO website </w:t>
      </w:r>
      <w:r w:rsidR="00AF3068">
        <w:rPr>
          <w:rFonts w:cs="Arial"/>
          <w:sz w:val="20"/>
        </w:rPr>
        <w:t xml:space="preserve">and </w:t>
      </w:r>
      <w:r w:rsidRPr="00961C55">
        <w:rPr>
          <w:rFonts w:cs="Arial"/>
          <w:sz w:val="20"/>
        </w:rPr>
        <w:t xml:space="preserve">complete educational activities as set out in Attachment </w:t>
      </w:r>
      <w:r w:rsidR="003109E3">
        <w:rPr>
          <w:rFonts w:cs="Arial"/>
          <w:sz w:val="20"/>
        </w:rPr>
        <w:t>C</w:t>
      </w:r>
      <w:r w:rsidRPr="00961C55">
        <w:rPr>
          <w:rFonts w:cs="Arial"/>
          <w:sz w:val="20"/>
        </w:rPr>
        <w:t xml:space="preserve"> and ensure a copy of each Attachment </w:t>
      </w:r>
      <w:r w:rsidR="003109E3">
        <w:rPr>
          <w:rFonts w:cs="Arial"/>
          <w:sz w:val="20"/>
        </w:rPr>
        <w:t>C</w:t>
      </w:r>
      <w:r w:rsidR="003109E3" w:rsidRPr="00961C55">
        <w:rPr>
          <w:rFonts w:cs="Arial"/>
          <w:sz w:val="20"/>
        </w:rPr>
        <w:t xml:space="preserve"> </w:t>
      </w:r>
      <w:r w:rsidRPr="00961C55">
        <w:rPr>
          <w:rFonts w:cs="Arial"/>
          <w:sz w:val="20"/>
        </w:rPr>
        <w:t>completed is provided to the FWO</w:t>
      </w:r>
      <w:r w:rsidR="00906C40">
        <w:rPr>
          <w:rFonts w:cs="Arial"/>
          <w:sz w:val="20"/>
        </w:rPr>
        <w:t>.</w:t>
      </w:r>
    </w:p>
    <w:p w14:paraId="559A05E0" w14:textId="77777777" w:rsidR="00961C55" w:rsidRPr="00961C55" w:rsidRDefault="00961C55" w:rsidP="00961C55">
      <w:pPr>
        <w:widowControl w:val="0"/>
        <w:tabs>
          <w:tab w:val="right" w:pos="709"/>
        </w:tabs>
        <w:ind w:left="1440"/>
        <w:rPr>
          <w:rFonts w:cs="Arial"/>
          <w:sz w:val="20"/>
        </w:rPr>
      </w:pPr>
    </w:p>
    <w:p w14:paraId="559A05E1"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FWO My Account Registration</w:t>
      </w:r>
    </w:p>
    <w:p w14:paraId="559A05E2" w14:textId="77777777" w:rsidR="00961C55" w:rsidRPr="00961C55" w:rsidRDefault="00961C55" w:rsidP="00961C55">
      <w:pPr>
        <w:spacing w:before="120" w:after="120"/>
        <w:ind w:left="720" w:hanging="360"/>
        <w:contextualSpacing/>
        <w:jc w:val="both"/>
        <w:rPr>
          <w:rFonts w:cs="Arial"/>
          <w:sz w:val="20"/>
          <w:szCs w:val="24"/>
        </w:rPr>
      </w:pPr>
    </w:p>
    <w:p w14:paraId="559A05E3" w14:textId="77777777" w:rsidR="00961C55" w:rsidRPr="00961C55" w:rsidRDefault="00961C55" w:rsidP="00961C55">
      <w:pPr>
        <w:spacing w:before="120" w:after="120"/>
        <w:ind w:left="720" w:hanging="360"/>
        <w:contextualSpacing/>
        <w:rPr>
          <w:rFonts w:cs="Arial"/>
          <w:sz w:val="20"/>
          <w:szCs w:val="24"/>
        </w:rPr>
      </w:pPr>
      <w:r w:rsidRPr="00961C55">
        <w:rPr>
          <w:rFonts w:cs="Arial"/>
          <w:sz w:val="20"/>
          <w:szCs w:val="24"/>
        </w:rPr>
        <w:t xml:space="preserve">Within 14 days of the execution of this </w:t>
      </w:r>
      <w:r w:rsidR="0006703C">
        <w:rPr>
          <w:rFonts w:cs="Arial"/>
          <w:sz w:val="20"/>
          <w:szCs w:val="24"/>
        </w:rPr>
        <w:t>U</w:t>
      </w:r>
      <w:r w:rsidRPr="00961C55">
        <w:rPr>
          <w:rFonts w:cs="Arial"/>
          <w:sz w:val="20"/>
          <w:szCs w:val="24"/>
        </w:rPr>
        <w:t>ndertaking:</w:t>
      </w:r>
    </w:p>
    <w:p w14:paraId="559A05E4" w14:textId="77777777" w:rsidR="00961C55" w:rsidRPr="00961C55" w:rsidRDefault="00961C55" w:rsidP="00961C55">
      <w:pPr>
        <w:spacing w:before="120" w:after="120"/>
        <w:ind w:left="720" w:hanging="360"/>
        <w:contextualSpacing/>
        <w:rPr>
          <w:rFonts w:cs="Arial"/>
          <w:sz w:val="20"/>
          <w:szCs w:val="24"/>
        </w:rPr>
      </w:pPr>
    </w:p>
    <w:p w14:paraId="559A05E5" w14:textId="77777777" w:rsidR="00961C55" w:rsidRPr="00961C55" w:rsidRDefault="00961C55" w:rsidP="00F65D3C">
      <w:pPr>
        <w:numPr>
          <w:ilvl w:val="0"/>
          <w:numId w:val="10"/>
        </w:numPr>
        <w:spacing w:before="120" w:after="120"/>
        <w:contextualSpacing/>
        <w:rPr>
          <w:rFonts w:cs="Arial"/>
          <w:sz w:val="20"/>
          <w:szCs w:val="24"/>
        </w:rPr>
      </w:pPr>
      <w:r w:rsidRPr="00961C55">
        <w:rPr>
          <w:rFonts w:cs="Arial"/>
          <w:sz w:val="20"/>
          <w:szCs w:val="24"/>
        </w:rPr>
        <w:t xml:space="preserve">Register with the FWO ‘My Account’ portal at </w:t>
      </w:r>
      <w:hyperlink r:id="rId11" w:history="1">
        <w:r w:rsidRPr="00961C55">
          <w:rPr>
            <w:rFonts w:cs="Arial"/>
            <w:color w:val="0000FF"/>
            <w:sz w:val="20"/>
            <w:szCs w:val="24"/>
            <w:u w:val="single"/>
          </w:rPr>
          <w:t>www.fairwork.gov.au</w:t>
        </w:r>
      </w:hyperlink>
      <w:r w:rsidRPr="00961C55">
        <w:rPr>
          <w:rFonts w:cs="Arial"/>
          <w:sz w:val="20"/>
          <w:szCs w:val="24"/>
        </w:rPr>
        <w:t xml:space="preserve"> and have completed the profile, minimum pay rates and Award options</w:t>
      </w:r>
      <w:r w:rsidR="00906C40">
        <w:rPr>
          <w:rFonts w:cs="Arial"/>
          <w:sz w:val="20"/>
          <w:szCs w:val="24"/>
        </w:rPr>
        <w:t>;</w:t>
      </w:r>
    </w:p>
    <w:p w14:paraId="559A05E6" w14:textId="77777777" w:rsidR="00961C55" w:rsidRPr="00961C55" w:rsidRDefault="00961C55" w:rsidP="00961C55">
      <w:pPr>
        <w:spacing w:before="120" w:after="120"/>
        <w:ind w:left="1440"/>
        <w:contextualSpacing/>
        <w:rPr>
          <w:rFonts w:cs="Arial"/>
          <w:sz w:val="20"/>
          <w:szCs w:val="24"/>
        </w:rPr>
      </w:pPr>
    </w:p>
    <w:p w14:paraId="559A05E7" w14:textId="77777777" w:rsidR="00961C55" w:rsidRPr="00961C55" w:rsidRDefault="00961C55" w:rsidP="00F65D3C">
      <w:pPr>
        <w:numPr>
          <w:ilvl w:val="0"/>
          <w:numId w:val="10"/>
        </w:numPr>
        <w:spacing w:before="120" w:after="120"/>
        <w:contextualSpacing/>
        <w:rPr>
          <w:rFonts w:cs="Arial"/>
          <w:sz w:val="20"/>
          <w:szCs w:val="24"/>
        </w:rPr>
      </w:pPr>
      <w:r w:rsidRPr="00961C55">
        <w:rPr>
          <w:rFonts w:cs="Arial"/>
          <w:sz w:val="20"/>
          <w:szCs w:val="24"/>
        </w:rPr>
        <w:t>Provide to the FWO Illawarra Communications Pty Ltd ‘My Account’ registration number</w:t>
      </w:r>
    </w:p>
    <w:p w14:paraId="559A05E8" w14:textId="77777777" w:rsidR="00961C55" w:rsidRPr="00961C55" w:rsidRDefault="00961C55" w:rsidP="00961C55">
      <w:pPr>
        <w:spacing w:before="120" w:after="120"/>
        <w:ind w:left="1440"/>
        <w:contextualSpacing/>
        <w:rPr>
          <w:rFonts w:cs="Arial"/>
          <w:sz w:val="20"/>
          <w:szCs w:val="24"/>
        </w:rPr>
      </w:pPr>
    </w:p>
    <w:p w14:paraId="559A05E9" w14:textId="77777777" w:rsidR="00961C55" w:rsidRPr="00961C55" w:rsidRDefault="00961C55" w:rsidP="00F65D3C">
      <w:pPr>
        <w:numPr>
          <w:ilvl w:val="0"/>
          <w:numId w:val="10"/>
        </w:numPr>
        <w:spacing w:before="120" w:after="120"/>
        <w:contextualSpacing/>
        <w:rPr>
          <w:rFonts w:cs="Arial"/>
          <w:sz w:val="20"/>
          <w:szCs w:val="24"/>
        </w:rPr>
      </w:pPr>
      <w:r w:rsidRPr="00961C55">
        <w:rPr>
          <w:rFonts w:cs="Arial"/>
          <w:sz w:val="20"/>
          <w:szCs w:val="24"/>
        </w:rPr>
        <w:t xml:space="preserve">Within 14 days of the execution of the </w:t>
      </w:r>
      <w:r w:rsidR="00906C40">
        <w:rPr>
          <w:rFonts w:cs="Arial"/>
          <w:sz w:val="20"/>
          <w:szCs w:val="24"/>
        </w:rPr>
        <w:t>U</w:t>
      </w:r>
      <w:r w:rsidRPr="00961C55">
        <w:rPr>
          <w:rFonts w:cs="Arial"/>
          <w:sz w:val="20"/>
          <w:szCs w:val="24"/>
        </w:rPr>
        <w:t xml:space="preserve">ndertaking, subscribe to the following and provide evidence to the FWO as set out in Attachment </w:t>
      </w:r>
      <w:r w:rsidR="00D00CB3">
        <w:rPr>
          <w:rFonts w:cs="Arial"/>
          <w:sz w:val="20"/>
          <w:szCs w:val="24"/>
        </w:rPr>
        <w:t>D;</w:t>
      </w:r>
    </w:p>
    <w:p w14:paraId="559A05EA" w14:textId="77777777" w:rsidR="00961C55" w:rsidRPr="00961C55" w:rsidRDefault="00961C55" w:rsidP="00961C55">
      <w:pPr>
        <w:spacing w:before="120" w:after="120"/>
        <w:ind w:left="1440"/>
        <w:contextualSpacing/>
        <w:rPr>
          <w:rFonts w:cs="Arial"/>
          <w:sz w:val="20"/>
          <w:szCs w:val="24"/>
        </w:rPr>
      </w:pPr>
    </w:p>
    <w:p w14:paraId="559A05EB" w14:textId="77777777" w:rsidR="00961C55" w:rsidRPr="00961C55" w:rsidRDefault="00961C55" w:rsidP="00F65D3C">
      <w:pPr>
        <w:numPr>
          <w:ilvl w:val="0"/>
          <w:numId w:val="10"/>
        </w:numPr>
        <w:spacing w:before="120" w:after="120"/>
        <w:contextualSpacing/>
        <w:rPr>
          <w:rFonts w:cs="Arial"/>
          <w:sz w:val="20"/>
          <w:szCs w:val="24"/>
        </w:rPr>
      </w:pPr>
      <w:r w:rsidRPr="00961C55">
        <w:rPr>
          <w:rFonts w:cs="Arial"/>
          <w:sz w:val="20"/>
          <w:szCs w:val="24"/>
        </w:rPr>
        <w:t xml:space="preserve">‘General information’ email alerts from the FWO relating to the Modern Award, available at </w:t>
      </w:r>
      <w:hyperlink r:id="rId12" w:history="1">
        <w:r w:rsidRPr="00961C55">
          <w:rPr>
            <w:rFonts w:cs="Arial"/>
            <w:color w:val="0000FF"/>
            <w:sz w:val="20"/>
            <w:szCs w:val="24"/>
            <w:u w:val="single"/>
          </w:rPr>
          <w:t>http://www.fairwork.gov.au/website-information/staying-up-to-date/subscribe-to-email-updates</w:t>
        </w:r>
      </w:hyperlink>
      <w:r w:rsidR="00906C40">
        <w:rPr>
          <w:rFonts w:cs="Arial"/>
          <w:color w:val="0000FF"/>
          <w:sz w:val="20"/>
          <w:szCs w:val="24"/>
          <w:u w:val="single"/>
        </w:rPr>
        <w:t>;</w:t>
      </w:r>
      <w:r w:rsidRPr="00961C55">
        <w:rPr>
          <w:rFonts w:cs="Arial"/>
          <w:sz w:val="20"/>
          <w:szCs w:val="24"/>
        </w:rPr>
        <w:t xml:space="preserve"> </w:t>
      </w:r>
    </w:p>
    <w:p w14:paraId="559A05EC" w14:textId="77777777" w:rsidR="00961C55" w:rsidRPr="00961C55" w:rsidRDefault="00961C55" w:rsidP="00961C55">
      <w:pPr>
        <w:spacing w:before="120" w:after="120"/>
        <w:ind w:left="1440"/>
        <w:contextualSpacing/>
        <w:rPr>
          <w:rFonts w:cs="Arial"/>
          <w:sz w:val="20"/>
          <w:szCs w:val="24"/>
        </w:rPr>
      </w:pPr>
    </w:p>
    <w:p w14:paraId="559A05ED" w14:textId="77777777" w:rsidR="00961C55" w:rsidRPr="00961C55" w:rsidRDefault="00961C55" w:rsidP="00F65D3C">
      <w:pPr>
        <w:numPr>
          <w:ilvl w:val="0"/>
          <w:numId w:val="10"/>
        </w:numPr>
        <w:spacing w:before="120" w:after="120"/>
        <w:contextualSpacing/>
        <w:rPr>
          <w:rFonts w:cs="Arial"/>
          <w:sz w:val="20"/>
          <w:szCs w:val="24"/>
        </w:rPr>
      </w:pPr>
      <w:r w:rsidRPr="00961C55">
        <w:rPr>
          <w:rFonts w:cs="Arial"/>
          <w:sz w:val="20"/>
          <w:szCs w:val="24"/>
        </w:rPr>
        <w:t xml:space="preserve">FWO’s Employer newsletter for the relevant State and industry, available at </w:t>
      </w:r>
      <w:hyperlink r:id="rId13" w:history="1">
        <w:r w:rsidRPr="00961C55">
          <w:rPr>
            <w:rFonts w:cs="Arial"/>
            <w:color w:val="0000FF"/>
            <w:sz w:val="20"/>
            <w:szCs w:val="24"/>
            <w:u w:val="single"/>
          </w:rPr>
          <w:t>http://www.fairwork.gov.au/about-us/news-and-media-releases/newsletter</w:t>
        </w:r>
      </w:hyperlink>
      <w:r w:rsidRPr="00961C55">
        <w:rPr>
          <w:rFonts w:cs="Arial"/>
          <w:sz w:val="20"/>
          <w:szCs w:val="24"/>
        </w:rPr>
        <w:t>, selecting at least the following options:</w:t>
      </w:r>
    </w:p>
    <w:p w14:paraId="559A05EE" w14:textId="77777777" w:rsidR="00961C55" w:rsidRPr="00961C55" w:rsidRDefault="00961C55" w:rsidP="00961C55">
      <w:pPr>
        <w:spacing w:before="120" w:after="120"/>
        <w:ind w:left="1440"/>
        <w:contextualSpacing/>
        <w:rPr>
          <w:rFonts w:cs="Arial"/>
          <w:sz w:val="20"/>
          <w:szCs w:val="24"/>
        </w:rPr>
      </w:pPr>
    </w:p>
    <w:p w14:paraId="559A05EF" w14:textId="77777777" w:rsidR="00961C55" w:rsidRPr="00961C55" w:rsidRDefault="00961C55" w:rsidP="00F65D3C">
      <w:pPr>
        <w:numPr>
          <w:ilvl w:val="2"/>
          <w:numId w:val="13"/>
        </w:numPr>
        <w:spacing w:before="120" w:after="120"/>
        <w:contextualSpacing/>
        <w:rPr>
          <w:rFonts w:cs="Arial"/>
          <w:sz w:val="20"/>
          <w:szCs w:val="24"/>
        </w:rPr>
      </w:pPr>
      <w:r w:rsidRPr="00961C55">
        <w:rPr>
          <w:rFonts w:cs="Arial"/>
          <w:sz w:val="20"/>
          <w:szCs w:val="24"/>
        </w:rPr>
        <w:t>pay updates;</w:t>
      </w:r>
    </w:p>
    <w:p w14:paraId="559A05F0" w14:textId="77777777" w:rsidR="00961C55" w:rsidRPr="00961C55" w:rsidRDefault="00961C55" w:rsidP="00F65D3C">
      <w:pPr>
        <w:numPr>
          <w:ilvl w:val="2"/>
          <w:numId w:val="13"/>
        </w:numPr>
        <w:spacing w:before="120" w:after="120"/>
        <w:contextualSpacing/>
        <w:rPr>
          <w:rFonts w:cs="Arial"/>
          <w:sz w:val="20"/>
          <w:szCs w:val="24"/>
        </w:rPr>
      </w:pPr>
      <w:r w:rsidRPr="00961C55">
        <w:rPr>
          <w:rFonts w:cs="Arial"/>
          <w:sz w:val="20"/>
          <w:szCs w:val="24"/>
        </w:rPr>
        <w:t>award updates;</w:t>
      </w:r>
    </w:p>
    <w:p w14:paraId="559A05F1" w14:textId="77777777" w:rsidR="00961C55" w:rsidRPr="00961C55" w:rsidRDefault="00961C55" w:rsidP="00F65D3C">
      <w:pPr>
        <w:numPr>
          <w:ilvl w:val="2"/>
          <w:numId w:val="13"/>
        </w:numPr>
        <w:spacing w:before="120" w:after="120"/>
        <w:contextualSpacing/>
        <w:rPr>
          <w:rFonts w:cs="Arial"/>
          <w:sz w:val="20"/>
          <w:szCs w:val="24"/>
        </w:rPr>
      </w:pPr>
      <w:r w:rsidRPr="00961C55">
        <w:rPr>
          <w:rFonts w:cs="Arial"/>
          <w:sz w:val="20"/>
          <w:szCs w:val="24"/>
        </w:rPr>
        <w:t>holiday updates;</w:t>
      </w:r>
    </w:p>
    <w:p w14:paraId="559A05F2" w14:textId="77777777" w:rsidR="00961C55" w:rsidRPr="00961C55" w:rsidRDefault="00961C55" w:rsidP="00F65D3C">
      <w:pPr>
        <w:numPr>
          <w:ilvl w:val="2"/>
          <w:numId w:val="13"/>
        </w:numPr>
        <w:spacing w:before="120" w:after="120"/>
        <w:contextualSpacing/>
        <w:rPr>
          <w:rFonts w:cs="Arial"/>
          <w:sz w:val="20"/>
          <w:szCs w:val="24"/>
        </w:rPr>
      </w:pPr>
      <w:r w:rsidRPr="00961C55">
        <w:rPr>
          <w:rFonts w:cs="Arial"/>
          <w:sz w:val="20"/>
          <w:szCs w:val="24"/>
        </w:rPr>
        <w:t>working hours and breaks; and</w:t>
      </w:r>
    </w:p>
    <w:p w14:paraId="559A05F3" w14:textId="77777777" w:rsidR="00961C55" w:rsidRPr="00961C55" w:rsidRDefault="00961C55" w:rsidP="00F65D3C">
      <w:pPr>
        <w:numPr>
          <w:ilvl w:val="2"/>
          <w:numId w:val="13"/>
        </w:numPr>
        <w:spacing w:before="120" w:after="120"/>
        <w:contextualSpacing/>
        <w:rPr>
          <w:rFonts w:cs="Arial"/>
          <w:sz w:val="20"/>
          <w:szCs w:val="24"/>
        </w:rPr>
      </w:pPr>
      <w:r w:rsidRPr="00961C55">
        <w:rPr>
          <w:rFonts w:cs="Arial"/>
          <w:sz w:val="20"/>
          <w:szCs w:val="24"/>
        </w:rPr>
        <w:t>annual leave/sick leave.</w:t>
      </w:r>
    </w:p>
    <w:p w14:paraId="559A05F4" w14:textId="77777777" w:rsidR="00961C55" w:rsidRPr="00961C55" w:rsidRDefault="00961C55" w:rsidP="00961C55">
      <w:pPr>
        <w:tabs>
          <w:tab w:val="left" w:pos="4065"/>
        </w:tabs>
        <w:spacing w:before="120" w:after="120"/>
        <w:contextualSpacing/>
        <w:rPr>
          <w:rFonts w:cs="Arial"/>
          <w:sz w:val="20"/>
          <w:szCs w:val="24"/>
        </w:rPr>
      </w:pPr>
      <w:r w:rsidRPr="00961C55">
        <w:rPr>
          <w:rFonts w:cs="Arial"/>
          <w:sz w:val="20"/>
          <w:szCs w:val="24"/>
        </w:rPr>
        <w:tab/>
      </w:r>
    </w:p>
    <w:p w14:paraId="559A05F5"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 xml:space="preserve">Workplace notices </w:t>
      </w:r>
    </w:p>
    <w:p w14:paraId="559A05F6" w14:textId="77777777" w:rsidR="00961C55" w:rsidRPr="00961C55" w:rsidRDefault="00961C55" w:rsidP="00961C55">
      <w:pPr>
        <w:widowControl w:val="0"/>
        <w:tabs>
          <w:tab w:val="right" w:pos="709"/>
        </w:tabs>
        <w:ind w:left="720"/>
        <w:rPr>
          <w:rFonts w:cs="Arial"/>
          <w:b/>
          <w:i/>
          <w:sz w:val="20"/>
        </w:rPr>
      </w:pPr>
    </w:p>
    <w:p w14:paraId="559A05F7" w14:textId="77777777" w:rsidR="00961C55" w:rsidRPr="00961C55" w:rsidRDefault="00961C55" w:rsidP="00F65D3C">
      <w:pPr>
        <w:numPr>
          <w:ilvl w:val="0"/>
          <w:numId w:val="10"/>
        </w:numPr>
        <w:spacing w:after="240"/>
        <w:rPr>
          <w:rFonts w:eastAsia="Calibri" w:cs="Arial"/>
          <w:sz w:val="20"/>
        </w:rPr>
      </w:pPr>
      <w:r w:rsidRPr="00961C55">
        <w:rPr>
          <w:rFonts w:eastAsia="Calibri" w:cs="Arial"/>
          <w:sz w:val="20"/>
        </w:rPr>
        <w:t>within 28 days of the execution of this Undertaking display, a notice in the form of Attachment A to this Undertaking (</w:t>
      </w:r>
      <w:r w:rsidRPr="00961C55">
        <w:rPr>
          <w:rFonts w:eastAsia="Calibri" w:cs="Arial"/>
          <w:b/>
          <w:sz w:val="20"/>
        </w:rPr>
        <w:t>Workplace Notice</w:t>
      </w:r>
      <w:r w:rsidRPr="00961C55">
        <w:rPr>
          <w:rFonts w:eastAsia="Calibri" w:cs="Arial"/>
          <w:sz w:val="20"/>
        </w:rPr>
        <w:t xml:space="preserve">): </w:t>
      </w:r>
    </w:p>
    <w:p w14:paraId="559A05F8" w14:textId="77777777" w:rsidR="00961C55" w:rsidRPr="00961C55" w:rsidRDefault="00961C55" w:rsidP="00F65D3C">
      <w:pPr>
        <w:numPr>
          <w:ilvl w:val="0"/>
          <w:numId w:val="14"/>
        </w:numPr>
        <w:spacing w:before="120" w:after="120"/>
        <w:ind w:left="2127" w:hanging="147"/>
        <w:contextualSpacing/>
        <w:rPr>
          <w:rFonts w:cs="Arial"/>
          <w:sz w:val="20"/>
          <w:szCs w:val="24"/>
        </w:rPr>
      </w:pPr>
      <w:r w:rsidRPr="00961C55">
        <w:rPr>
          <w:rFonts w:cs="Arial"/>
          <w:sz w:val="20"/>
          <w:szCs w:val="24"/>
        </w:rPr>
        <w:t>for a period of at least 28 days in locations where employees are engaged by Illawarra Communications Pty Ltd; and</w:t>
      </w:r>
    </w:p>
    <w:p w14:paraId="559A05F9" w14:textId="77777777" w:rsidR="00961C55" w:rsidRPr="00961C55" w:rsidRDefault="00961C55" w:rsidP="00F65D3C">
      <w:pPr>
        <w:numPr>
          <w:ilvl w:val="0"/>
          <w:numId w:val="14"/>
        </w:numPr>
        <w:spacing w:before="120" w:after="120"/>
        <w:ind w:left="2127" w:hanging="147"/>
        <w:contextualSpacing/>
        <w:rPr>
          <w:rFonts w:cs="Arial"/>
          <w:sz w:val="20"/>
          <w:szCs w:val="24"/>
        </w:rPr>
      </w:pPr>
      <w:r w:rsidRPr="00961C55">
        <w:rPr>
          <w:rFonts w:cs="Arial"/>
          <w:sz w:val="20"/>
          <w:szCs w:val="24"/>
        </w:rPr>
        <w:t>in a manner which is reasonably capable of drawing the notice to the general attention of all persons engaged by Illawarra Communications Pty Ltd</w:t>
      </w:r>
      <w:r w:rsidRPr="00961C55" w:rsidDel="00E86BEC">
        <w:rPr>
          <w:rFonts w:cs="Arial"/>
          <w:sz w:val="20"/>
          <w:szCs w:val="24"/>
        </w:rPr>
        <w:t xml:space="preserve"> </w:t>
      </w:r>
      <w:r w:rsidRPr="00961C55">
        <w:rPr>
          <w:rFonts w:cs="Arial"/>
          <w:sz w:val="20"/>
          <w:szCs w:val="24"/>
        </w:rPr>
        <w:t>(for example, by placement on a staff noticeboard in the workplace in at least A3 size)</w:t>
      </w:r>
      <w:r w:rsidR="00906C40">
        <w:rPr>
          <w:rFonts w:cs="Arial"/>
          <w:sz w:val="20"/>
          <w:szCs w:val="24"/>
        </w:rPr>
        <w:t>.</w:t>
      </w:r>
    </w:p>
    <w:p w14:paraId="559A05FA" w14:textId="77777777" w:rsidR="00961C55" w:rsidRPr="00961C55" w:rsidRDefault="00961C55" w:rsidP="00961C55">
      <w:pPr>
        <w:tabs>
          <w:tab w:val="left" w:pos="2127"/>
        </w:tabs>
        <w:ind w:left="2127"/>
        <w:rPr>
          <w:rFonts w:eastAsia="Calibri" w:cs="Arial"/>
          <w:sz w:val="20"/>
        </w:rPr>
      </w:pPr>
    </w:p>
    <w:p w14:paraId="559A05FB" w14:textId="77777777" w:rsidR="00961C55" w:rsidRPr="00961C55" w:rsidRDefault="00961C55" w:rsidP="00F65D3C">
      <w:pPr>
        <w:numPr>
          <w:ilvl w:val="0"/>
          <w:numId w:val="10"/>
        </w:numPr>
        <w:spacing w:after="240"/>
        <w:rPr>
          <w:rFonts w:eastAsia="Calibri" w:cs="Arial"/>
          <w:sz w:val="20"/>
        </w:rPr>
      </w:pPr>
      <w:r w:rsidRPr="00961C55">
        <w:rPr>
          <w:rFonts w:eastAsia="Calibri" w:cs="Arial"/>
          <w:sz w:val="20"/>
        </w:rPr>
        <w:t>provide written details of the method/s of displaying or providing the Workplace Notice, and photographic proof of their display, to the FWO within 7 days of it first being displayed.</w:t>
      </w:r>
    </w:p>
    <w:p w14:paraId="559A05FC" w14:textId="77777777" w:rsidR="00961C55" w:rsidRPr="00961C55" w:rsidRDefault="00961C55" w:rsidP="00F65D3C">
      <w:pPr>
        <w:widowControl w:val="0"/>
        <w:numPr>
          <w:ilvl w:val="0"/>
          <w:numId w:val="12"/>
        </w:numPr>
        <w:tabs>
          <w:tab w:val="right" w:pos="709"/>
        </w:tabs>
        <w:rPr>
          <w:rFonts w:cs="Arial"/>
          <w:b/>
          <w:i/>
          <w:sz w:val="20"/>
        </w:rPr>
      </w:pPr>
      <w:r w:rsidRPr="00961C55">
        <w:rPr>
          <w:rFonts w:cs="Arial"/>
          <w:b/>
          <w:i/>
          <w:sz w:val="20"/>
        </w:rPr>
        <w:t>No Inconsistent Statements</w:t>
      </w:r>
    </w:p>
    <w:p w14:paraId="559A05FD" w14:textId="77777777" w:rsidR="00961C55" w:rsidRPr="00961C55" w:rsidRDefault="00961C55" w:rsidP="00961C55">
      <w:pPr>
        <w:widowControl w:val="0"/>
        <w:tabs>
          <w:tab w:val="right" w:pos="709"/>
        </w:tabs>
        <w:ind w:left="1440"/>
        <w:rPr>
          <w:rFonts w:cs="Arial"/>
          <w:sz w:val="20"/>
        </w:rPr>
      </w:pPr>
    </w:p>
    <w:p w14:paraId="559A05FE" w14:textId="77777777" w:rsidR="00961C55" w:rsidRPr="00961C55" w:rsidRDefault="00961C55" w:rsidP="00F65D3C">
      <w:pPr>
        <w:widowControl w:val="0"/>
        <w:numPr>
          <w:ilvl w:val="0"/>
          <w:numId w:val="10"/>
        </w:numPr>
        <w:tabs>
          <w:tab w:val="right" w:pos="709"/>
        </w:tabs>
        <w:rPr>
          <w:rFonts w:cs="Arial"/>
          <w:sz w:val="20"/>
        </w:rPr>
      </w:pPr>
      <w:r w:rsidRPr="00961C55">
        <w:rPr>
          <w:rFonts w:cs="Arial"/>
          <w:sz w:val="20"/>
        </w:rPr>
        <w:t>Illawarra Communications Pty Ltd:</w:t>
      </w:r>
    </w:p>
    <w:p w14:paraId="559A05FF" w14:textId="77777777" w:rsidR="00961C55" w:rsidRPr="00961C55" w:rsidRDefault="00961C55" w:rsidP="00961C55">
      <w:pPr>
        <w:widowControl w:val="0"/>
        <w:tabs>
          <w:tab w:val="right" w:pos="709"/>
        </w:tabs>
        <w:ind w:left="1985"/>
        <w:rPr>
          <w:rFonts w:cs="Arial"/>
          <w:sz w:val="20"/>
        </w:rPr>
      </w:pPr>
    </w:p>
    <w:p w14:paraId="559A0600" w14:textId="77777777" w:rsidR="00961C55" w:rsidRPr="00961C55" w:rsidRDefault="00961C55" w:rsidP="00F65D3C">
      <w:pPr>
        <w:numPr>
          <w:ilvl w:val="0"/>
          <w:numId w:val="15"/>
        </w:numPr>
        <w:spacing w:before="120" w:after="120"/>
        <w:ind w:left="2127" w:hanging="147"/>
        <w:contextualSpacing/>
        <w:rPr>
          <w:rFonts w:cs="Arial"/>
          <w:sz w:val="20"/>
          <w:szCs w:val="24"/>
        </w:rPr>
      </w:pPr>
      <w:r w:rsidRPr="00961C55">
        <w:rPr>
          <w:rFonts w:cs="Arial"/>
          <w:sz w:val="20"/>
          <w:szCs w:val="24"/>
        </w:rPr>
        <w:t>must not; and</w:t>
      </w:r>
    </w:p>
    <w:p w14:paraId="559A0601" w14:textId="77777777" w:rsidR="00961C55" w:rsidRPr="00961C55" w:rsidRDefault="00961C55" w:rsidP="00F65D3C">
      <w:pPr>
        <w:numPr>
          <w:ilvl w:val="0"/>
          <w:numId w:val="15"/>
        </w:numPr>
        <w:spacing w:before="120" w:after="120"/>
        <w:ind w:left="2127" w:hanging="147"/>
        <w:contextualSpacing/>
        <w:rPr>
          <w:rFonts w:cs="Arial"/>
          <w:sz w:val="20"/>
          <w:szCs w:val="24"/>
        </w:rPr>
      </w:pPr>
      <w:r w:rsidRPr="00961C55">
        <w:rPr>
          <w:rFonts w:cs="Arial"/>
          <w:sz w:val="20"/>
          <w:szCs w:val="24"/>
        </w:rPr>
        <w:lastRenderedPageBreak/>
        <w:t>must ensure that each of its officers, employees or agents, do not, make any statement, orally or in writing or otherwise imply anything that is inconsistent with admission or acknowledgements contained in this agreement.</w:t>
      </w:r>
    </w:p>
    <w:p w14:paraId="559A0602" w14:textId="77777777" w:rsidR="00961C55" w:rsidRPr="00961C55" w:rsidRDefault="00961C55" w:rsidP="00961C55">
      <w:pPr>
        <w:keepNext/>
        <w:spacing w:before="240" w:after="240"/>
        <w:outlineLvl w:val="1"/>
        <w:rPr>
          <w:rFonts w:cs="Arial"/>
          <w:b/>
          <w:bCs/>
          <w:iCs/>
          <w:szCs w:val="28"/>
        </w:rPr>
      </w:pPr>
    </w:p>
    <w:p w14:paraId="559A0603"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t>Acknowledgements</w:t>
      </w:r>
    </w:p>
    <w:p w14:paraId="559A0604" w14:textId="77777777" w:rsidR="00961C55" w:rsidRPr="00961C55" w:rsidRDefault="00961C55" w:rsidP="00961C55">
      <w:pPr>
        <w:widowControl w:val="0"/>
        <w:tabs>
          <w:tab w:val="right" w:pos="709"/>
        </w:tabs>
        <w:spacing w:after="240"/>
        <w:ind w:left="360" w:hanging="360"/>
        <w:rPr>
          <w:rFonts w:cs="Arial"/>
          <w:sz w:val="20"/>
        </w:rPr>
      </w:pPr>
      <w:r w:rsidRPr="00961C55">
        <w:rPr>
          <w:rFonts w:cs="Arial"/>
          <w:sz w:val="20"/>
        </w:rPr>
        <w:t>Illawarra Communications Pty Ltd acknowledges that:</w:t>
      </w:r>
    </w:p>
    <w:p w14:paraId="559A0605"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the FWO may make this Undertaking (including any attachments) available for public inspection, including by posting it to its website at www.fairwork.gov.au (subject to the FWO taking any necessary steps to redact the names of individuals not party to the Undertaking);</w:t>
      </w:r>
    </w:p>
    <w:p w14:paraId="559A0606"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the FWO may release a copy of this Undertaking pursuant to any relevant request under the </w:t>
      </w:r>
      <w:r w:rsidRPr="00961C55">
        <w:rPr>
          <w:rFonts w:cs="Arial"/>
          <w:i/>
          <w:sz w:val="20"/>
        </w:rPr>
        <w:t>Freedom of Information Act 1982</w:t>
      </w:r>
      <w:r w:rsidRPr="00961C55">
        <w:rPr>
          <w:rFonts w:cs="Arial"/>
          <w:sz w:val="20"/>
        </w:rPr>
        <w:t xml:space="preserve"> (Cth);</w:t>
      </w:r>
    </w:p>
    <w:p w14:paraId="559A0607"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the FWO may issue a media release in relation to this Undertaking and from time to time, publicly refer to the Undertaking and its terms;</w:t>
      </w:r>
    </w:p>
    <w:p w14:paraId="559A0608"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the admissions made in the Undertaking may be relied upon by the FWO in respect of any future decision about enforcement action to be taken in relation to any future non-compliance with Commonwealth workplace relations obligations by Illawarra Communications Pty Ltd;</w:t>
      </w:r>
    </w:p>
    <w:p w14:paraId="559A0609"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consistent with the Note to section 715(4) of the FW Act, this Undertaking in no way derogates from the rights and remedies available to any other person arising from the conduct set out in this Undertaking; </w:t>
      </w:r>
    </w:p>
    <w:p w14:paraId="559A060A"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 xml:space="preserve">if the FWO considers that Illawarra Communications Pty Ltd has contravened any of the terms of this this Undertaking the FWO may apply to any of the Courts set out in section 715(6) of the FW Act, for orders under section 715(7) of the FW Act; </w:t>
      </w:r>
    </w:p>
    <w:p w14:paraId="559A060B" w14:textId="77777777" w:rsidR="00961C55" w:rsidRPr="00961C55" w:rsidRDefault="00961C55" w:rsidP="00F65D3C">
      <w:pPr>
        <w:widowControl w:val="0"/>
        <w:numPr>
          <w:ilvl w:val="1"/>
          <w:numId w:val="2"/>
        </w:numPr>
        <w:tabs>
          <w:tab w:val="right" w:pos="709"/>
        </w:tabs>
        <w:spacing w:after="240"/>
        <w:rPr>
          <w:rFonts w:cs="Arial"/>
          <w:sz w:val="20"/>
        </w:rPr>
      </w:pPr>
      <w:r w:rsidRPr="00961C55">
        <w:rPr>
          <w:rFonts w:cs="Arial"/>
          <w:sz w:val="20"/>
        </w:rPr>
        <w:t>consistent with section 715(3) of the FW Act, Illawarra Communications Pty Ltd may withdraw from or vary this Undertaking at any time, but only with the consent of the FWO.</w:t>
      </w:r>
    </w:p>
    <w:p w14:paraId="559A060C"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br w:type="page"/>
      </w:r>
      <w:r w:rsidRPr="00961C55">
        <w:rPr>
          <w:rFonts w:cs="Arial"/>
          <w:b/>
          <w:bCs/>
          <w:iCs/>
          <w:szCs w:val="28"/>
        </w:rPr>
        <w:lastRenderedPageBreak/>
        <w:t xml:space="preserve">Executed as an </w:t>
      </w:r>
      <w:r w:rsidR="0006703C">
        <w:rPr>
          <w:rFonts w:cs="Arial"/>
          <w:b/>
          <w:bCs/>
          <w:iCs/>
          <w:szCs w:val="28"/>
        </w:rPr>
        <w:t>U</w:t>
      </w:r>
      <w:r w:rsidRPr="00961C55">
        <w:rPr>
          <w:rFonts w:cs="Arial"/>
          <w:b/>
          <w:bCs/>
          <w:iCs/>
          <w:szCs w:val="28"/>
        </w:rPr>
        <w:t>ndertaking</w:t>
      </w:r>
    </w:p>
    <w:p w14:paraId="559A060D" w14:textId="77777777" w:rsidR="00961C55" w:rsidRPr="00961C55" w:rsidRDefault="00961C55" w:rsidP="00961C55">
      <w:pPr>
        <w:tabs>
          <w:tab w:val="right" w:pos="4111"/>
        </w:tabs>
        <w:spacing w:before="240" w:after="240"/>
        <w:rPr>
          <w:rFonts w:cs="Arial"/>
          <w:sz w:val="20"/>
        </w:rPr>
      </w:pPr>
      <w:r w:rsidRPr="00961C55">
        <w:rPr>
          <w:rFonts w:cs="Arial"/>
          <w:caps/>
          <w:sz w:val="20"/>
        </w:rPr>
        <w:t>Executed</w:t>
      </w:r>
      <w:r w:rsidRPr="00961C55">
        <w:rPr>
          <w:rFonts w:cs="Arial"/>
          <w:sz w:val="20"/>
        </w:rPr>
        <w:t xml:space="preserve"> by </w:t>
      </w:r>
      <w:r w:rsidRPr="00961C55">
        <w:rPr>
          <w:rFonts w:cs="Arial"/>
          <w:spacing w:val="10"/>
          <w:sz w:val="20"/>
        </w:rPr>
        <w:t xml:space="preserve">Illawarra Communications Pty Ltd </w:t>
      </w:r>
      <w:r w:rsidRPr="00961C55">
        <w:rPr>
          <w:rFonts w:cs="Arial"/>
          <w:sz w:val="20"/>
        </w:rPr>
        <w:t xml:space="preserve">in accordance with section 127(1) of the </w:t>
      </w:r>
      <w:r w:rsidRPr="00961C55">
        <w:rPr>
          <w:rFonts w:cs="Arial"/>
          <w:i/>
          <w:sz w:val="20"/>
        </w:rPr>
        <w:t>Corporations Act 2001</w:t>
      </w:r>
      <w:r w:rsidRPr="00961C55">
        <w:rPr>
          <w:rFonts w:cs="Arial"/>
          <w:sz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961C55" w:rsidRPr="00961C55" w14:paraId="559A0611" w14:textId="77777777" w:rsidTr="0095427E">
        <w:tc>
          <w:tcPr>
            <w:tcW w:w="4528" w:type="dxa"/>
            <w:tcBorders>
              <w:top w:val="nil"/>
              <w:left w:val="nil"/>
              <w:bottom w:val="single" w:sz="4" w:space="0" w:color="auto"/>
              <w:right w:val="nil"/>
            </w:tcBorders>
          </w:tcPr>
          <w:p w14:paraId="559A060E" w14:textId="77777777" w:rsidR="00961C55" w:rsidRPr="00961C55" w:rsidRDefault="00961C55" w:rsidP="00961C55">
            <w:pPr>
              <w:tabs>
                <w:tab w:val="right" w:pos="4111"/>
              </w:tabs>
              <w:spacing w:after="240"/>
              <w:rPr>
                <w:rFonts w:cs="Arial"/>
                <w:sz w:val="20"/>
              </w:rPr>
            </w:pPr>
          </w:p>
        </w:tc>
        <w:tc>
          <w:tcPr>
            <w:tcW w:w="319" w:type="dxa"/>
            <w:tcBorders>
              <w:top w:val="nil"/>
              <w:left w:val="nil"/>
              <w:bottom w:val="nil"/>
              <w:right w:val="nil"/>
            </w:tcBorders>
          </w:tcPr>
          <w:p w14:paraId="559A060F" w14:textId="77777777" w:rsidR="00961C55" w:rsidRPr="00961C55" w:rsidRDefault="00961C55" w:rsidP="00961C55">
            <w:pPr>
              <w:spacing w:after="240"/>
              <w:rPr>
                <w:rFonts w:cs="Arial"/>
                <w:sz w:val="20"/>
              </w:rPr>
            </w:pPr>
          </w:p>
        </w:tc>
        <w:tc>
          <w:tcPr>
            <w:tcW w:w="4439" w:type="dxa"/>
            <w:tcBorders>
              <w:top w:val="nil"/>
              <w:left w:val="nil"/>
              <w:bottom w:val="single" w:sz="4" w:space="0" w:color="auto"/>
              <w:right w:val="nil"/>
            </w:tcBorders>
          </w:tcPr>
          <w:p w14:paraId="559A0610" w14:textId="77777777" w:rsidR="00961C55" w:rsidRPr="00961C55" w:rsidRDefault="00961C55" w:rsidP="00961C55">
            <w:pPr>
              <w:spacing w:after="240"/>
              <w:rPr>
                <w:rFonts w:cs="Arial"/>
                <w:sz w:val="20"/>
              </w:rPr>
            </w:pPr>
          </w:p>
        </w:tc>
      </w:tr>
      <w:tr w:rsidR="00961C55" w:rsidRPr="00961C55" w14:paraId="559A0615" w14:textId="77777777" w:rsidTr="0095427E">
        <w:trPr>
          <w:trHeight w:val="193"/>
        </w:trPr>
        <w:tc>
          <w:tcPr>
            <w:tcW w:w="4528" w:type="dxa"/>
            <w:tcBorders>
              <w:top w:val="single" w:sz="4" w:space="0" w:color="auto"/>
              <w:left w:val="nil"/>
              <w:bottom w:val="nil"/>
              <w:right w:val="nil"/>
            </w:tcBorders>
          </w:tcPr>
          <w:p w14:paraId="559A0612" w14:textId="77777777" w:rsidR="00961C55" w:rsidRPr="00961C55" w:rsidRDefault="00961C55" w:rsidP="00961C55">
            <w:pPr>
              <w:spacing w:after="240"/>
              <w:rPr>
                <w:rFonts w:cs="Arial"/>
                <w:sz w:val="20"/>
              </w:rPr>
            </w:pPr>
            <w:r w:rsidRPr="00961C55">
              <w:rPr>
                <w:rFonts w:cs="Arial"/>
                <w:sz w:val="20"/>
              </w:rPr>
              <w:t>(Signature of director)</w:t>
            </w:r>
          </w:p>
        </w:tc>
        <w:tc>
          <w:tcPr>
            <w:tcW w:w="319" w:type="dxa"/>
            <w:tcBorders>
              <w:top w:val="nil"/>
              <w:left w:val="nil"/>
              <w:bottom w:val="nil"/>
              <w:right w:val="nil"/>
            </w:tcBorders>
          </w:tcPr>
          <w:p w14:paraId="559A0613" w14:textId="77777777" w:rsidR="00961C55" w:rsidRPr="00961C55" w:rsidRDefault="00961C55" w:rsidP="00961C55">
            <w:pPr>
              <w:spacing w:after="240"/>
              <w:rPr>
                <w:rFonts w:cs="Arial"/>
                <w:sz w:val="20"/>
              </w:rPr>
            </w:pPr>
          </w:p>
        </w:tc>
        <w:tc>
          <w:tcPr>
            <w:tcW w:w="4439" w:type="dxa"/>
            <w:tcBorders>
              <w:top w:val="single" w:sz="4" w:space="0" w:color="auto"/>
              <w:left w:val="nil"/>
              <w:bottom w:val="nil"/>
              <w:right w:val="nil"/>
            </w:tcBorders>
          </w:tcPr>
          <w:p w14:paraId="559A0614" w14:textId="77777777" w:rsidR="00961C55" w:rsidRPr="00961C55" w:rsidRDefault="00961C55" w:rsidP="00961C55">
            <w:pPr>
              <w:spacing w:after="240"/>
              <w:rPr>
                <w:rFonts w:cs="Arial"/>
                <w:sz w:val="20"/>
              </w:rPr>
            </w:pPr>
            <w:r w:rsidRPr="00961C55">
              <w:rPr>
                <w:rFonts w:cs="Arial"/>
                <w:sz w:val="20"/>
              </w:rPr>
              <w:t>(Signature of director/company secretary)</w:t>
            </w:r>
          </w:p>
        </w:tc>
      </w:tr>
      <w:tr w:rsidR="00961C55" w:rsidRPr="00961C55" w14:paraId="559A0619" w14:textId="77777777" w:rsidTr="0095427E">
        <w:trPr>
          <w:trHeight w:val="517"/>
        </w:trPr>
        <w:tc>
          <w:tcPr>
            <w:tcW w:w="4528" w:type="dxa"/>
            <w:tcBorders>
              <w:top w:val="nil"/>
              <w:left w:val="nil"/>
              <w:right w:val="nil"/>
            </w:tcBorders>
          </w:tcPr>
          <w:p w14:paraId="559A0616" w14:textId="77777777" w:rsidR="00961C55" w:rsidRPr="00961C55" w:rsidRDefault="00961C55" w:rsidP="00961C55">
            <w:pPr>
              <w:spacing w:after="240"/>
              <w:rPr>
                <w:rFonts w:cs="Arial"/>
                <w:sz w:val="20"/>
              </w:rPr>
            </w:pPr>
          </w:p>
        </w:tc>
        <w:tc>
          <w:tcPr>
            <w:tcW w:w="319" w:type="dxa"/>
            <w:tcBorders>
              <w:top w:val="nil"/>
              <w:left w:val="nil"/>
              <w:bottom w:val="nil"/>
              <w:right w:val="nil"/>
            </w:tcBorders>
          </w:tcPr>
          <w:p w14:paraId="559A0617" w14:textId="77777777" w:rsidR="00961C55" w:rsidRPr="00961C55" w:rsidRDefault="00961C55" w:rsidP="00961C55">
            <w:pPr>
              <w:spacing w:after="240"/>
              <w:rPr>
                <w:rFonts w:cs="Arial"/>
                <w:sz w:val="20"/>
              </w:rPr>
            </w:pPr>
          </w:p>
        </w:tc>
        <w:tc>
          <w:tcPr>
            <w:tcW w:w="4439" w:type="dxa"/>
            <w:tcBorders>
              <w:top w:val="nil"/>
              <w:left w:val="nil"/>
              <w:right w:val="nil"/>
            </w:tcBorders>
          </w:tcPr>
          <w:p w14:paraId="559A0618" w14:textId="77777777" w:rsidR="00961C55" w:rsidRPr="00961C55" w:rsidRDefault="00961C55" w:rsidP="00961C55">
            <w:pPr>
              <w:spacing w:after="240"/>
              <w:rPr>
                <w:rFonts w:cs="Arial"/>
                <w:sz w:val="20"/>
              </w:rPr>
            </w:pPr>
          </w:p>
        </w:tc>
      </w:tr>
    </w:tbl>
    <w:p w14:paraId="559A061A" w14:textId="77777777" w:rsidR="00961C55" w:rsidRPr="00961C55" w:rsidRDefault="00961C55" w:rsidP="00961C55">
      <w:pPr>
        <w:widowControl w:val="0"/>
        <w:tabs>
          <w:tab w:val="left" w:pos="4820"/>
        </w:tabs>
        <w:spacing w:after="240"/>
        <w:rPr>
          <w:rFonts w:cs="Arial"/>
          <w:sz w:val="20"/>
        </w:rPr>
      </w:pPr>
      <w:r w:rsidRPr="00961C55">
        <w:rPr>
          <w:rFonts w:cs="Arial"/>
          <w:sz w:val="20"/>
        </w:rPr>
        <w:t>(Name of director)</w:t>
      </w:r>
      <w:r w:rsidRPr="00961C55">
        <w:rPr>
          <w:rFonts w:cs="Arial"/>
          <w:sz w:val="20"/>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961C55" w:rsidRPr="00961C55" w14:paraId="559A061E" w14:textId="77777777" w:rsidTr="0095427E">
        <w:trPr>
          <w:trHeight w:val="517"/>
        </w:trPr>
        <w:tc>
          <w:tcPr>
            <w:tcW w:w="4528" w:type="dxa"/>
            <w:tcBorders>
              <w:top w:val="nil"/>
              <w:left w:val="nil"/>
              <w:right w:val="nil"/>
            </w:tcBorders>
          </w:tcPr>
          <w:p w14:paraId="559A061B" w14:textId="77777777" w:rsidR="00961C55" w:rsidRPr="00961C55" w:rsidRDefault="00961C55" w:rsidP="00961C55">
            <w:pPr>
              <w:spacing w:after="240"/>
              <w:rPr>
                <w:rFonts w:cs="Arial"/>
                <w:sz w:val="20"/>
              </w:rPr>
            </w:pPr>
          </w:p>
        </w:tc>
        <w:tc>
          <w:tcPr>
            <w:tcW w:w="319" w:type="dxa"/>
            <w:tcBorders>
              <w:top w:val="nil"/>
              <w:left w:val="nil"/>
              <w:bottom w:val="nil"/>
              <w:right w:val="nil"/>
            </w:tcBorders>
          </w:tcPr>
          <w:p w14:paraId="559A061C" w14:textId="77777777" w:rsidR="00961C55" w:rsidRPr="00961C55" w:rsidRDefault="00961C55" w:rsidP="00961C55">
            <w:pPr>
              <w:spacing w:after="240"/>
              <w:rPr>
                <w:rFonts w:cs="Arial"/>
                <w:sz w:val="20"/>
              </w:rPr>
            </w:pPr>
          </w:p>
        </w:tc>
        <w:tc>
          <w:tcPr>
            <w:tcW w:w="4439" w:type="dxa"/>
            <w:tcBorders>
              <w:top w:val="nil"/>
              <w:left w:val="nil"/>
              <w:right w:val="nil"/>
            </w:tcBorders>
          </w:tcPr>
          <w:p w14:paraId="559A061D" w14:textId="77777777" w:rsidR="00961C55" w:rsidRPr="00961C55" w:rsidRDefault="00961C55" w:rsidP="00961C55">
            <w:pPr>
              <w:spacing w:after="240"/>
              <w:rPr>
                <w:rFonts w:cs="Arial"/>
                <w:sz w:val="20"/>
              </w:rPr>
            </w:pPr>
          </w:p>
        </w:tc>
      </w:tr>
    </w:tbl>
    <w:p w14:paraId="559A061F" w14:textId="77777777" w:rsidR="00961C55" w:rsidRPr="00961C55" w:rsidRDefault="00961C55" w:rsidP="00961C55">
      <w:pPr>
        <w:widowControl w:val="0"/>
        <w:tabs>
          <w:tab w:val="left" w:pos="4820"/>
        </w:tabs>
        <w:spacing w:after="240"/>
        <w:rPr>
          <w:rFonts w:cs="Arial"/>
          <w:sz w:val="20"/>
        </w:rPr>
      </w:pPr>
      <w:r w:rsidRPr="00961C55">
        <w:rPr>
          <w:rFonts w:cs="Arial"/>
          <w:sz w:val="20"/>
        </w:rPr>
        <w:t>(Date)</w:t>
      </w:r>
      <w:r w:rsidRPr="00961C55">
        <w:rPr>
          <w:rFonts w:cs="Arial"/>
          <w:sz w:val="20"/>
        </w:rPr>
        <w:tab/>
        <w:t>(Date)</w:t>
      </w:r>
    </w:p>
    <w:p w14:paraId="559A0620" w14:textId="77777777" w:rsidR="00961C55" w:rsidRPr="00961C55" w:rsidRDefault="00961C55" w:rsidP="00961C55">
      <w:pPr>
        <w:widowControl w:val="0"/>
        <w:tabs>
          <w:tab w:val="left" w:pos="4820"/>
        </w:tabs>
        <w:spacing w:after="240"/>
        <w:rPr>
          <w:rFonts w:cs="Arial"/>
          <w:sz w:val="20"/>
        </w:rPr>
      </w:pPr>
      <w:r w:rsidRPr="00961C55">
        <w:rPr>
          <w:rFonts w:cs="Arial"/>
          <w:sz w:val="20"/>
        </w:rPr>
        <w:t>in the presence of:</w:t>
      </w:r>
      <w:r w:rsidRPr="00961C55">
        <w:rPr>
          <w:rFonts w:cs="Arial"/>
          <w:sz w:val="20"/>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961C55" w:rsidRPr="00961C55" w14:paraId="559A0624" w14:textId="77777777" w:rsidTr="0095427E">
        <w:tc>
          <w:tcPr>
            <w:tcW w:w="4528" w:type="dxa"/>
            <w:tcBorders>
              <w:top w:val="nil"/>
              <w:left w:val="nil"/>
              <w:bottom w:val="single" w:sz="4" w:space="0" w:color="auto"/>
              <w:right w:val="nil"/>
            </w:tcBorders>
          </w:tcPr>
          <w:p w14:paraId="559A0621" w14:textId="77777777" w:rsidR="00961C55" w:rsidRPr="00961C55" w:rsidRDefault="00961C55" w:rsidP="00961C55">
            <w:pPr>
              <w:tabs>
                <w:tab w:val="right" w:pos="4111"/>
              </w:tabs>
              <w:spacing w:after="240"/>
              <w:rPr>
                <w:rFonts w:cs="Arial"/>
                <w:sz w:val="20"/>
              </w:rPr>
            </w:pPr>
          </w:p>
        </w:tc>
        <w:tc>
          <w:tcPr>
            <w:tcW w:w="319" w:type="dxa"/>
            <w:tcBorders>
              <w:top w:val="nil"/>
              <w:left w:val="nil"/>
              <w:bottom w:val="nil"/>
              <w:right w:val="nil"/>
            </w:tcBorders>
          </w:tcPr>
          <w:p w14:paraId="559A0622" w14:textId="77777777" w:rsidR="00961C55" w:rsidRPr="00961C55" w:rsidRDefault="00961C55" w:rsidP="00961C55">
            <w:pPr>
              <w:spacing w:after="240"/>
              <w:rPr>
                <w:rFonts w:cs="Arial"/>
                <w:sz w:val="20"/>
              </w:rPr>
            </w:pPr>
          </w:p>
        </w:tc>
        <w:tc>
          <w:tcPr>
            <w:tcW w:w="4439" w:type="dxa"/>
            <w:tcBorders>
              <w:top w:val="nil"/>
              <w:left w:val="nil"/>
              <w:bottom w:val="single" w:sz="4" w:space="0" w:color="auto"/>
              <w:right w:val="nil"/>
            </w:tcBorders>
          </w:tcPr>
          <w:p w14:paraId="559A0623" w14:textId="77777777" w:rsidR="00961C55" w:rsidRPr="00961C55" w:rsidRDefault="00961C55" w:rsidP="00961C55">
            <w:pPr>
              <w:spacing w:after="240"/>
              <w:rPr>
                <w:rFonts w:cs="Arial"/>
                <w:sz w:val="20"/>
              </w:rPr>
            </w:pPr>
          </w:p>
        </w:tc>
      </w:tr>
      <w:tr w:rsidR="00961C55" w:rsidRPr="00961C55" w14:paraId="559A0628" w14:textId="77777777" w:rsidTr="0095427E">
        <w:trPr>
          <w:trHeight w:val="193"/>
        </w:trPr>
        <w:tc>
          <w:tcPr>
            <w:tcW w:w="4528" w:type="dxa"/>
            <w:tcBorders>
              <w:top w:val="single" w:sz="4" w:space="0" w:color="auto"/>
              <w:left w:val="nil"/>
              <w:bottom w:val="nil"/>
              <w:right w:val="nil"/>
            </w:tcBorders>
          </w:tcPr>
          <w:p w14:paraId="559A0625" w14:textId="77777777" w:rsidR="00961C55" w:rsidRPr="00961C55" w:rsidRDefault="00961C55" w:rsidP="00961C55">
            <w:pPr>
              <w:spacing w:after="240"/>
              <w:rPr>
                <w:rFonts w:cs="Arial"/>
                <w:sz w:val="20"/>
              </w:rPr>
            </w:pPr>
            <w:r w:rsidRPr="00961C55">
              <w:rPr>
                <w:rFonts w:cs="Arial"/>
                <w:sz w:val="20"/>
              </w:rPr>
              <w:t>(Signature of witness)</w:t>
            </w:r>
          </w:p>
        </w:tc>
        <w:tc>
          <w:tcPr>
            <w:tcW w:w="319" w:type="dxa"/>
            <w:tcBorders>
              <w:top w:val="nil"/>
              <w:left w:val="nil"/>
              <w:bottom w:val="nil"/>
              <w:right w:val="nil"/>
            </w:tcBorders>
          </w:tcPr>
          <w:p w14:paraId="559A0626" w14:textId="77777777" w:rsidR="00961C55" w:rsidRPr="00961C55" w:rsidRDefault="00961C55" w:rsidP="00961C55">
            <w:pPr>
              <w:spacing w:after="240"/>
              <w:rPr>
                <w:rFonts w:cs="Arial"/>
                <w:sz w:val="20"/>
              </w:rPr>
            </w:pPr>
          </w:p>
        </w:tc>
        <w:tc>
          <w:tcPr>
            <w:tcW w:w="4439" w:type="dxa"/>
            <w:tcBorders>
              <w:top w:val="single" w:sz="4" w:space="0" w:color="auto"/>
              <w:left w:val="nil"/>
              <w:bottom w:val="nil"/>
              <w:right w:val="nil"/>
            </w:tcBorders>
          </w:tcPr>
          <w:p w14:paraId="559A0627" w14:textId="77777777" w:rsidR="00961C55" w:rsidRPr="00961C55" w:rsidRDefault="00961C55" w:rsidP="00961C55">
            <w:pPr>
              <w:spacing w:after="240"/>
              <w:rPr>
                <w:rFonts w:cs="Arial"/>
                <w:sz w:val="20"/>
              </w:rPr>
            </w:pPr>
            <w:r w:rsidRPr="00961C55">
              <w:rPr>
                <w:rFonts w:cs="Arial"/>
                <w:sz w:val="20"/>
              </w:rPr>
              <w:t>(Signature of witness)</w:t>
            </w:r>
          </w:p>
        </w:tc>
      </w:tr>
      <w:tr w:rsidR="00961C55" w:rsidRPr="00961C55" w14:paraId="559A062C" w14:textId="77777777" w:rsidTr="0095427E">
        <w:trPr>
          <w:trHeight w:val="517"/>
        </w:trPr>
        <w:tc>
          <w:tcPr>
            <w:tcW w:w="4528" w:type="dxa"/>
            <w:tcBorders>
              <w:top w:val="nil"/>
              <w:left w:val="nil"/>
              <w:right w:val="nil"/>
            </w:tcBorders>
          </w:tcPr>
          <w:p w14:paraId="559A0629" w14:textId="77777777" w:rsidR="00961C55" w:rsidRPr="00961C55" w:rsidRDefault="00961C55" w:rsidP="00961C55">
            <w:pPr>
              <w:spacing w:after="240"/>
              <w:rPr>
                <w:rFonts w:cs="Arial"/>
                <w:sz w:val="20"/>
              </w:rPr>
            </w:pPr>
          </w:p>
        </w:tc>
        <w:tc>
          <w:tcPr>
            <w:tcW w:w="319" w:type="dxa"/>
            <w:tcBorders>
              <w:top w:val="nil"/>
              <w:left w:val="nil"/>
              <w:bottom w:val="nil"/>
              <w:right w:val="nil"/>
            </w:tcBorders>
          </w:tcPr>
          <w:p w14:paraId="559A062A" w14:textId="77777777" w:rsidR="00961C55" w:rsidRPr="00961C55" w:rsidRDefault="00961C55" w:rsidP="00961C55">
            <w:pPr>
              <w:spacing w:after="240"/>
              <w:rPr>
                <w:rFonts w:cs="Arial"/>
                <w:sz w:val="20"/>
              </w:rPr>
            </w:pPr>
          </w:p>
        </w:tc>
        <w:tc>
          <w:tcPr>
            <w:tcW w:w="4439" w:type="dxa"/>
            <w:tcBorders>
              <w:top w:val="nil"/>
              <w:left w:val="nil"/>
              <w:right w:val="nil"/>
            </w:tcBorders>
          </w:tcPr>
          <w:p w14:paraId="559A062B" w14:textId="77777777" w:rsidR="00961C55" w:rsidRPr="00961C55" w:rsidRDefault="00961C55" w:rsidP="00961C55">
            <w:pPr>
              <w:spacing w:after="240"/>
              <w:rPr>
                <w:rFonts w:cs="Arial"/>
                <w:sz w:val="20"/>
              </w:rPr>
            </w:pPr>
          </w:p>
        </w:tc>
      </w:tr>
    </w:tbl>
    <w:p w14:paraId="559A062D" w14:textId="77777777" w:rsidR="00961C55" w:rsidRPr="00961C55" w:rsidRDefault="00961C55" w:rsidP="00961C55">
      <w:pPr>
        <w:widowControl w:val="0"/>
        <w:tabs>
          <w:tab w:val="left" w:pos="4820"/>
        </w:tabs>
        <w:spacing w:after="240"/>
        <w:rPr>
          <w:rFonts w:cs="Arial"/>
          <w:sz w:val="20"/>
        </w:rPr>
      </w:pPr>
      <w:r w:rsidRPr="00961C55">
        <w:rPr>
          <w:rFonts w:cs="Arial"/>
          <w:sz w:val="20"/>
        </w:rPr>
        <w:t>(Name of witness)</w:t>
      </w:r>
      <w:r w:rsidRPr="00961C55">
        <w:rPr>
          <w:rFonts w:cs="Arial"/>
          <w:sz w:val="20"/>
        </w:rPr>
        <w:tab/>
        <w:t>(Name of witness)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961C55" w:rsidRPr="00961C55" w14:paraId="559A0631" w14:textId="77777777" w:rsidTr="0095427E">
        <w:tc>
          <w:tcPr>
            <w:tcW w:w="9286" w:type="dxa"/>
            <w:gridSpan w:val="3"/>
            <w:tcBorders>
              <w:top w:val="nil"/>
              <w:left w:val="nil"/>
              <w:bottom w:val="nil"/>
              <w:right w:val="nil"/>
            </w:tcBorders>
          </w:tcPr>
          <w:p w14:paraId="559A062E" w14:textId="77777777" w:rsidR="00961C55" w:rsidRPr="00961C55" w:rsidRDefault="00961C55" w:rsidP="00961C55">
            <w:pPr>
              <w:keepNext/>
              <w:tabs>
                <w:tab w:val="right" w:pos="4111"/>
              </w:tabs>
              <w:spacing w:after="240"/>
              <w:rPr>
                <w:rFonts w:cs="Arial"/>
                <w:i/>
                <w:sz w:val="20"/>
              </w:rPr>
            </w:pPr>
          </w:p>
          <w:p w14:paraId="559A062F" w14:textId="77777777" w:rsidR="00961C55" w:rsidRPr="00961C55" w:rsidRDefault="00961C55" w:rsidP="00961C55">
            <w:pPr>
              <w:keepNext/>
              <w:tabs>
                <w:tab w:val="right" w:pos="4111"/>
              </w:tabs>
              <w:spacing w:before="240" w:after="240"/>
              <w:rPr>
                <w:rFonts w:cs="Arial"/>
                <w:sz w:val="20"/>
              </w:rPr>
            </w:pPr>
            <w:r w:rsidRPr="00961C55">
              <w:rPr>
                <w:rFonts w:cs="Arial"/>
                <w:caps/>
                <w:sz w:val="20"/>
              </w:rPr>
              <w:t>Accepted</w:t>
            </w:r>
            <w:r w:rsidRPr="00961C55">
              <w:rPr>
                <w:rFonts w:cs="Arial"/>
                <w:sz w:val="20"/>
              </w:rPr>
              <w:t xml:space="preserve"> by the FAIR WORK OMBUDSMAN pursuant to section 715(2) of the </w:t>
            </w:r>
            <w:r w:rsidRPr="00961C55">
              <w:rPr>
                <w:rFonts w:cs="Arial"/>
                <w:i/>
                <w:sz w:val="20"/>
              </w:rPr>
              <w:t>Fair Work Act 2009</w:t>
            </w:r>
            <w:r w:rsidRPr="00961C55">
              <w:rPr>
                <w:rFonts w:cs="Arial"/>
                <w:sz w:val="20"/>
              </w:rPr>
              <w:t xml:space="preserve"> on:</w:t>
            </w:r>
          </w:p>
          <w:p w14:paraId="559A0630" w14:textId="77777777" w:rsidR="00961C55" w:rsidRPr="00961C55" w:rsidRDefault="00961C55" w:rsidP="00961C55">
            <w:pPr>
              <w:keepNext/>
              <w:spacing w:after="240"/>
              <w:rPr>
                <w:rFonts w:cs="Arial"/>
                <w:sz w:val="20"/>
              </w:rPr>
            </w:pPr>
          </w:p>
        </w:tc>
      </w:tr>
      <w:tr w:rsidR="00961C55" w:rsidRPr="00961C55" w14:paraId="559A0637" w14:textId="77777777" w:rsidTr="0095427E">
        <w:trPr>
          <w:trHeight w:val="62"/>
        </w:trPr>
        <w:tc>
          <w:tcPr>
            <w:tcW w:w="4528" w:type="dxa"/>
            <w:tcBorders>
              <w:top w:val="single" w:sz="4" w:space="0" w:color="auto"/>
              <w:left w:val="nil"/>
              <w:bottom w:val="nil"/>
              <w:right w:val="nil"/>
            </w:tcBorders>
          </w:tcPr>
          <w:p w14:paraId="559A0632" w14:textId="77777777" w:rsidR="00961C55" w:rsidRPr="00961C55" w:rsidRDefault="00961C55" w:rsidP="00961C55">
            <w:pPr>
              <w:spacing w:after="240"/>
              <w:rPr>
                <w:rFonts w:cs="Arial"/>
                <w:sz w:val="20"/>
              </w:rPr>
            </w:pPr>
            <w:r w:rsidRPr="00961C55">
              <w:rPr>
                <w:rFonts w:cs="Arial"/>
                <w:b/>
                <w:bCs/>
                <w:sz w:val="20"/>
              </w:rPr>
              <w:t xml:space="preserve">Steven Ronson </w:t>
            </w:r>
            <w:r w:rsidRPr="00961C55">
              <w:rPr>
                <w:rFonts w:cs="Arial"/>
                <w:sz w:val="20"/>
              </w:rPr>
              <w:t xml:space="preserve">Executive Director – Dispute Resolution &amp; Compliance </w:t>
            </w:r>
          </w:p>
          <w:p w14:paraId="559A0633" w14:textId="77777777" w:rsidR="00961C55" w:rsidRPr="00961C55" w:rsidRDefault="00961C55" w:rsidP="00961C55">
            <w:pPr>
              <w:spacing w:after="240"/>
              <w:rPr>
                <w:rFonts w:cs="Arial"/>
                <w:sz w:val="20"/>
              </w:rPr>
            </w:pPr>
          </w:p>
          <w:p w14:paraId="559A0634" w14:textId="77777777" w:rsidR="00961C55" w:rsidRPr="00961C55" w:rsidRDefault="00961C55" w:rsidP="00961C55">
            <w:pPr>
              <w:spacing w:after="240"/>
              <w:rPr>
                <w:rFonts w:cs="Arial"/>
                <w:sz w:val="20"/>
              </w:rPr>
            </w:pPr>
            <w:r w:rsidRPr="00961C55">
              <w:rPr>
                <w:rFonts w:cs="Arial"/>
                <w:sz w:val="20"/>
              </w:rPr>
              <w:t xml:space="preserve">Delegate for the FAIR WORK OMBUDSMAN </w:t>
            </w:r>
          </w:p>
        </w:tc>
        <w:tc>
          <w:tcPr>
            <w:tcW w:w="319" w:type="dxa"/>
            <w:tcBorders>
              <w:top w:val="nil"/>
              <w:left w:val="nil"/>
              <w:bottom w:val="nil"/>
              <w:right w:val="nil"/>
            </w:tcBorders>
          </w:tcPr>
          <w:p w14:paraId="559A0635" w14:textId="77777777" w:rsidR="00961C55" w:rsidRPr="00961C55" w:rsidRDefault="00961C55" w:rsidP="00961C55">
            <w:pPr>
              <w:spacing w:after="240"/>
              <w:rPr>
                <w:rFonts w:cs="Arial"/>
                <w:sz w:val="20"/>
              </w:rPr>
            </w:pPr>
          </w:p>
        </w:tc>
        <w:tc>
          <w:tcPr>
            <w:tcW w:w="4439" w:type="dxa"/>
            <w:tcBorders>
              <w:top w:val="single" w:sz="4" w:space="0" w:color="auto"/>
              <w:left w:val="nil"/>
              <w:bottom w:val="nil"/>
              <w:right w:val="nil"/>
            </w:tcBorders>
          </w:tcPr>
          <w:p w14:paraId="559A0636" w14:textId="77777777" w:rsidR="00961C55" w:rsidRPr="00961C55" w:rsidRDefault="00961C55" w:rsidP="00961C55">
            <w:pPr>
              <w:spacing w:after="240"/>
              <w:rPr>
                <w:rFonts w:cs="Arial"/>
                <w:sz w:val="20"/>
              </w:rPr>
            </w:pPr>
            <w:r w:rsidRPr="00961C55">
              <w:rPr>
                <w:rFonts w:cs="Arial"/>
                <w:sz w:val="20"/>
              </w:rPr>
              <w:t>(Date)</w:t>
            </w:r>
          </w:p>
        </w:tc>
      </w:tr>
      <w:tr w:rsidR="00961C55" w:rsidRPr="00961C55" w14:paraId="559A063C" w14:textId="77777777" w:rsidTr="0095427E">
        <w:tc>
          <w:tcPr>
            <w:tcW w:w="4528" w:type="dxa"/>
            <w:tcBorders>
              <w:top w:val="nil"/>
              <w:left w:val="nil"/>
              <w:bottom w:val="single" w:sz="4" w:space="0" w:color="auto"/>
              <w:right w:val="nil"/>
            </w:tcBorders>
          </w:tcPr>
          <w:p w14:paraId="559A0638" w14:textId="77777777" w:rsidR="00961C55" w:rsidRPr="00961C55" w:rsidRDefault="00961C55" w:rsidP="00961C55">
            <w:pPr>
              <w:spacing w:after="240"/>
              <w:rPr>
                <w:rFonts w:cs="Arial"/>
                <w:sz w:val="20"/>
              </w:rPr>
            </w:pPr>
            <w:r w:rsidRPr="00961C55">
              <w:rPr>
                <w:rFonts w:cs="Arial"/>
                <w:sz w:val="20"/>
              </w:rPr>
              <w:t>in the presence of:</w:t>
            </w:r>
          </w:p>
          <w:p w14:paraId="559A0639" w14:textId="77777777" w:rsidR="00961C55" w:rsidRPr="00961C55" w:rsidRDefault="00961C55" w:rsidP="00961C55">
            <w:pPr>
              <w:spacing w:after="240"/>
              <w:rPr>
                <w:rFonts w:cs="Arial"/>
                <w:sz w:val="20"/>
              </w:rPr>
            </w:pPr>
          </w:p>
        </w:tc>
        <w:tc>
          <w:tcPr>
            <w:tcW w:w="319" w:type="dxa"/>
            <w:tcBorders>
              <w:top w:val="nil"/>
              <w:left w:val="nil"/>
              <w:bottom w:val="nil"/>
              <w:right w:val="nil"/>
            </w:tcBorders>
          </w:tcPr>
          <w:p w14:paraId="559A063A" w14:textId="77777777" w:rsidR="00961C55" w:rsidRPr="00961C55" w:rsidRDefault="00961C55" w:rsidP="00961C55">
            <w:pPr>
              <w:spacing w:after="240"/>
              <w:rPr>
                <w:rFonts w:cs="Arial"/>
                <w:sz w:val="20"/>
              </w:rPr>
            </w:pPr>
          </w:p>
        </w:tc>
        <w:tc>
          <w:tcPr>
            <w:tcW w:w="4439" w:type="dxa"/>
            <w:tcBorders>
              <w:top w:val="nil"/>
              <w:left w:val="nil"/>
              <w:bottom w:val="single" w:sz="4" w:space="0" w:color="auto"/>
              <w:right w:val="nil"/>
            </w:tcBorders>
          </w:tcPr>
          <w:p w14:paraId="559A063B" w14:textId="77777777" w:rsidR="00961C55" w:rsidRPr="00961C55" w:rsidRDefault="00961C55" w:rsidP="00961C55">
            <w:pPr>
              <w:spacing w:after="240"/>
              <w:rPr>
                <w:rFonts w:cs="Arial"/>
                <w:sz w:val="20"/>
              </w:rPr>
            </w:pPr>
          </w:p>
        </w:tc>
      </w:tr>
      <w:tr w:rsidR="00961C55" w:rsidRPr="00961C55" w14:paraId="559A0642" w14:textId="77777777" w:rsidTr="0095427E">
        <w:tc>
          <w:tcPr>
            <w:tcW w:w="4528" w:type="dxa"/>
            <w:tcBorders>
              <w:top w:val="single" w:sz="4" w:space="0" w:color="auto"/>
              <w:left w:val="nil"/>
              <w:bottom w:val="nil"/>
              <w:right w:val="nil"/>
            </w:tcBorders>
          </w:tcPr>
          <w:p w14:paraId="559A063D" w14:textId="77777777" w:rsidR="00961C55" w:rsidRPr="00961C55" w:rsidRDefault="00961C55" w:rsidP="00961C55">
            <w:pPr>
              <w:spacing w:after="240"/>
              <w:rPr>
                <w:rFonts w:cs="Arial"/>
                <w:sz w:val="20"/>
              </w:rPr>
            </w:pPr>
            <w:r w:rsidRPr="00961C55">
              <w:rPr>
                <w:rFonts w:cs="Arial"/>
                <w:sz w:val="20"/>
              </w:rPr>
              <w:t>(Signature of witness)</w:t>
            </w:r>
          </w:p>
        </w:tc>
        <w:tc>
          <w:tcPr>
            <w:tcW w:w="319" w:type="dxa"/>
            <w:tcBorders>
              <w:top w:val="nil"/>
              <w:left w:val="nil"/>
              <w:bottom w:val="nil"/>
              <w:right w:val="nil"/>
            </w:tcBorders>
          </w:tcPr>
          <w:p w14:paraId="559A063E" w14:textId="77777777" w:rsidR="00961C55" w:rsidRPr="00961C55" w:rsidRDefault="00961C55" w:rsidP="00961C55">
            <w:pPr>
              <w:spacing w:after="240"/>
              <w:rPr>
                <w:rFonts w:cs="Arial"/>
                <w:sz w:val="20"/>
              </w:rPr>
            </w:pPr>
          </w:p>
        </w:tc>
        <w:tc>
          <w:tcPr>
            <w:tcW w:w="4439" w:type="dxa"/>
            <w:tcBorders>
              <w:top w:val="single" w:sz="4" w:space="0" w:color="auto"/>
              <w:left w:val="nil"/>
              <w:bottom w:val="nil"/>
              <w:right w:val="nil"/>
            </w:tcBorders>
          </w:tcPr>
          <w:p w14:paraId="559A063F" w14:textId="77777777" w:rsidR="00961C55" w:rsidRPr="00961C55" w:rsidRDefault="00961C55" w:rsidP="00961C55">
            <w:pPr>
              <w:spacing w:after="240"/>
              <w:rPr>
                <w:rFonts w:cs="Arial"/>
                <w:sz w:val="20"/>
              </w:rPr>
            </w:pPr>
            <w:r w:rsidRPr="00961C55">
              <w:rPr>
                <w:rFonts w:cs="Arial"/>
                <w:sz w:val="20"/>
              </w:rPr>
              <w:t>(Name of Witness)</w:t>
            </w:r>
          </w:p>
          <w:p w14:paraId="559A0640" w14:textId="77777777" w:rsidR="00961C55" w:rsidRPr="00961C55" w:rsidRDefault="00961C55" w:rsidP="00961C55">
            <w:pPr>
              <w:spacing w:after="240"/>
              <w:rPr>
                <w:rFonts w:cs="Arial"/>
                <w:sz w:val="20"/>
              </w:rPr>
            </w:pPr>
          </w:p>
          <w:p w14:paraId="559A0641" w14:textId="77777777" w:rsidR="00961C55" w:rsidRPr="00961C55" w:rsidRDefault="00961C55" w:rsidP="00961C55">
            <w:pPr>
              <w:spacing w:after="240"/>
              <w:rPr>
                <w:rFonts w:cs="Arial"/>
                <w:sz w:val="20"/>
              </w:rPr>
            </w:pPr>
          </w:p>
        </w:tc>
      </w:tr>
      <w:bookmarkEnd w:id="2"/>
      <w:bookmarkEnd w:id="3"/>
      <w:bookmarkEnd w:id="4"/>
      <w:bookmarkEnd w:id="5"/>
      <w:bookmarkEnd w:id="6"/>
      <w:bookmarkEnd w:id="7"/>
      <w:bookmarkEnd w:id="8"/>
      <w:bookmarkEnd w:id="9"/>
      <w:bookmarkEnd w:id="10"/>
      <w:bookmarkEnd w:id="11"/>
      <w:bookmarkEnd w:id="12"/>
    </w:tbl>
    <w:p w14:paraId="559A0643" w14:textId="77777777" w:rsidR="00961C55" w:rsidRPr="00961C55" w:rsidRDefault="00961C55" w:rsidP="00961C55">
      <w:pPr>
        <w:keepNext/>
        <w:spacing w:before="240" w:after="240"/>
        <w:outlineLvl w:val="1"/>
        <w:rPr>
          <w:rFonts w:cs="Arial"/>
          <w:b/>
          <w:bCs/>
          <w:iCs/>
          <w:szCs w:val="28"/>
        </w:rPr>
      </w:pPr>
      <w:r w:rsidRPr="00961C55">
        <w:rPr>
          <w:rFonts w:cs="Arial"/>
          <w:b/>
          <w:bCs/>
          <w:iCs/>
          <w:sz w:val="20"/>
          <w:szCs w:val="28"/>
        </w:rPr>
        <w:br w:type="page"/>
      </w:r>
      <w:r w:rsidRPr="00961C55">
        <w:rPr>
          <w:rFonts w:cs="Arial"/>
          <w:b/>
          <w:bCs/>
          <w:iCs/>
          <w:szCs w:val="28"/>
        </w:rPr>
        <w:lastRenderedPageBreak/>
        <w:t>Attachment A – Form of Public and Workplace Notice</w:t>
      </w:r>
      <w:r w:rsidRPr="00961C55">
        <w:rPr>
          <w:rFonts w:cs="Arial"/>
          <w:b/>
          <w:bCs/>
          <w:iCs/>
          <w:szCs w:val="28"/>
        </w:rPr>
        <w:tab/>
      </w:r>
    </w:p>
    <w:p w14:paraId="559A0644" w14:textId="77777777" w:rsidR="00961C55" w:rsidRPr="00961C55" w:rsidRDefault="00961C55" w:rsidP="00961C55">
      <w:pPr>
        <w:keepNext/>
        <w:spacing w:before="240" w:after="240"/>
        <w:outlineLvl w:val="1"/>
        <w:rPr>
          <w:rFonts w:cs="Arial"/>
          <w:b/>
          <w:bCs/>
          <w:iCs/>
          <w:szCs w:val="28"/>
        </w:rPr>
      </w:pPr>
      <w:r w:rsidRPr="00961C55">
        <w:rPr>
          <w:rFonts w:cs="Arial"/>
          <w:b/>
          <w:bCs/>
          <w:iCs/>
          <w:sz w:val="20"/>
          <w:szCs w:val="28"/>
        </w:rPr>
        <w:t>Contravention of Fair Work Act by Illawarra Communications Pty Ltd</w:t>
      </w:r>
    </w:p>
    <w:p w14:paraId="559A0645" w14:textId="77777777" w:rsidR="00961C55" w:rsidRPr="00961C55" w:rsidRDefault="00961C55" w:rsidP="00961C55">
      <w:pPr>
        <w:widowControl w:val="0"/>
        <w:spacing w:after="240"/>
        <w:jc w:val="both"/>
        <w:rPr>
          <w:rFonts w:cs="Arial"/>
          <w:sz w:val="20"/>
        </w:rPr>
      </w:pPr>
      <w:r w:rsidRPr="00961C55">
        <w:rPr>
          <w:rFonts w:cs="Arial"/>
          <w:sz w:val="20"/>
        </w:rPr>
        <w:t>We refer to the admission made to the Office of the Fair Work Ombudsman (</w:t>
      </w:r>
      <w:r w:rsidRPr="00961C55">
        <w:rPr>
          <w:rFonts w:cs="Arial"/>
          <w:b/>
          <w:sz w:val="20"/>
        </w:rPr>
        <w:t>FWO</w:t>
      </w:r>
      <w:r w:rsidRPr="00961C55">
        <w:rPr>
          <w:rFonts w:cs="Arial"/>
          <w:sz w:val="20"/>
        </w:rPr>
        <w:t xml:space="preserve">) by </w:t>
      </w:r>
      <w:r w:rsidRPr="00961C55">
        <w:rPr>
          <w:rFonts w:cs="Arial"/>
          <w:b/>
          <w:sz w:val="20"/>
        </w:rPr>
        <w:t>Illawarra Communications Pty Ltd</w:t>
      </w:r>
      <w:r w:rsidRPr="00961C55">
        <w:rPr>
          <w:rFonts w:cs="Arial"/>
          <w:sz w:val="20"/>
        </w:rPr>
        <w:t xml:space="preserve"> that it had contravened the </w:t>
      </w:r>
      <w:r w:rsidRPr="00961C55">
        <w:rPr>
          <w:rFonts w:cs="Arial"/>
          <w:i/>
          <w:sz w:val="20"/>
        </w:rPr>
        <w:t>Fair Work Act 2009</w:t>
      </w:r>
      <w:r w:rsidRPr="00961C55">
        <w:rPr>
          <w:rFonts w:cs="Arial"/>
          <w:sz w:val="20"/>
        </w:rPr>
        <w:t xml:space="preserve">. </w:t>
      </w:r>
    </w:p>
    <w:p w14:paraId="559A0646" w14:textId="77777777" w:rsidR="00961C55" w:rsidRPr="00961C55" w:rsidRDefault="00961C55" w:rsidP="00961C55">
      <w:pPr>
        <w:widowControl w:val="0"/>
        <w:spacing w:after="240"/>
        <w:jc w:val="both"/>
        <w:rPr>
          <w:rFonts w:cs="Arial"/>
          <w:sz w:val="20"/>
        </w:rPr>
      </w:pPr>
      <w:r w:rsidRPr="00961C55">
        <w:rPr>
          <w:rFonts w:cs="Arial"/>
          <w:b/>
          <w:sz w:val="20"/>
        </w:rPr>
        <w:t>Illawarra Communications Pty Ltd</w:t>
      </w:r>
      <w:r w:rsidRPr="00961C55">
        <w:rPr>
          <w:rFonts w:cs="Arial"/>
          <w:sz w:val="20"/>
        </w:rPr>
        <w:t xml:space="preserve"> worked cooperatively with the FWO to determine that it had contravened Section 45 of the FW Act by contravening a Modern Award, specifically failing to pay the prescribed casual loadings, public holidays, weekends and overtime rates.</w:t>
      </w:r>
    </w:p>
    <w:p w14:paraId="559A0647" w14:textId="77777777" w:rsidR="00961C55" w:rsidRPr="00961C55" w:rsidRDefault="00961C55" w:rsidP="00961C55">
      <w:pPr>
        <w:widowControl w:val="0"/>
        <w:spacing w:after="240"/>
        <w:jc w:val="both"/>
        <w:rPr>
          <w:rFonts w:cs="Arial"/>
          <w:sz w:val="20"/>
        </w:rPr>
      </w:pPr>
      <w:r w:rsidRPr="00961C55">
        <w:rPr>
          <w:rFonts w:cs="Arial"/>
          <w:b/>
          <w:sz w:val="20"/>
        </w:rPr>
        <w:t>Illawarra Communications Pty Ltd</w:t>
      </w:r>
      <w:r w:rsidRPr="00961C55">
        <w:rPr>
          <w:rFonts w:cs="Arial"/>
          <w:sz w:val="20"/>
        </w:rPr>
        <w:t xml:space="preserve"> has formally admitted to FWO that these contraventions occurred and has entered into an Enforceable Undertaking with the FWO (available at www.fairwork.gov.au) committing to a number of measures in addition to rectifications already made, which includes future reporting to the FWO.</w:t>
      </w:r>
    </w:p>
    <w:p w14:paraId="559A0648" w14:textId="77777777" w:rsidR="00961C55" w:rsidRPr="00961C55" w:rsidRDefault="00961C55" w:rsidP="00961C55">
      <w:pPr>
        <w:widowControl w:val="0"/>
        <w:spacing w:after="240"/>
        <w:jc w:val="both"/>
        <w:rPr>
          <w:rFonts w:cs="Arial"/>
          <w:sz w:val="20"/>
        </w:rPr>
      </w:pPr>
      <w:r w:rsidRPr="00961C55">
        <w:rPr>
          <w:rFonts w:cs="Arial"/>
          <w:b/>
          <w:sz w:val="20"/>
        </w:rPr>
        <w:t>Illawarra Communications Pty Ltd</w:t>
      </w:r>
      <w:r w:rsidRPr="00961C55">
        <w:rPr>
          <w:rFonts w:cs="Arial"/>
          <w:sz w:val="20"/>
        </w:rPr>
        <w:t xml:space="preserve"> expresses its sincere regret and apologises for its actions which resulted in the contraventions. Furthermore, </w:t>
      </w:r>
      <w:r w:rsidRPr="00961C55">
        <w:rPr>
          <w:rFonts w:cs="Arial"/>
          <w:b/>
          <w:sz w:val="20"/>
        </w:rPr>
        <w:t xml:space="preserve">Illawarra Communications Pty Ltd </w:t>
      </w:r>
      <w:r w:rsidRPr="00961C55">
        <w:rPr>
          <w:rFonts w:cs="Arial"/>
          <w:sz w:val="20"/>
        </w:rPr>
        <w:t>gives a commitment that it will not happen again and that it will comply with all requirements of the Commonwealth workplace relations laws in the future.</w:t>
      </w:r>
    </w:p>
    <w:p w14:paraId="559A0649" w14:textId="77777777" w:rsidR="00961C55" w:rsidRPr="00961C55" w:rsidRDefault="00961C55" w:rsidP="00961C55">
      <w:pPr>
        <w:widowControl w:val="0"/>
        <w:spacing w:after="240"/>
        <w:rPr>
          <w:rFonts w:cs="Arial"/>
          <w:sz w:val="20"/>
        </w:rPr>
      </w:pPr>
      <w:r w:rsidRPr="00961C55">
        <w:rPr>
          <w:rFonts w:cs="Arial"/>
          <w:sz w:val="20"/>
        </w:rPr>
        <w:t xml:space="preserve">If you worked for </w:t>
      </w:r>
      <w:r w:rsidRPr="00961C55">
        <w:rPr>
          <w:rFonts w:cs="Arial"/>
          <w:b/>
          <w:sz w:val="20"/>
        </w:rPr>
        <w:t>Illawarra Communications Pty Ltd</w:t>
      </w:r>
      <w:r w:rsidRPr="00961C55">
        <w:rPr>
          <w:rFonts w:cs="Arial"/>
          <w:sz w:val="20"/>
        </w:rPr>
        <w:t xml:space="preserve"> and have queries or questions relating to your employment, please contact </w:t>
      </w:r>
      <w:r w:rsidRPr="00961C55">
        <w:rPr>
          <w:rFonts w:cs="Arial"/>
          <w:b/>
          <w:sz w:val="20"/>
        </w:rPr>
        <w:t>Diana Magil (Office Administration Manager) on 02 4229 7300 or diana@illcom.com.au</w:t>
      </w:r>
      <w:r w:rsidRPr="00961C55">
        <w:rPr>
          <w:rFonts w:cs="Arial"/>
          <w:sz w:val="20"/>
        </w:rPr>
        <w:t>.</w:t>
      </w:r>
      <w:r w:rsidRPr="00961C55">
        <w:rPr>
          <w:rFonts w:cs="Arial"/>
          <w:b/>
          <w:sz w:val="20"/>
        </w:rPr>
        <w:t xml:space="preserve"> </w:t>
      </w:r>
      <w:r w:rsidRPr="00961C55">
        <w:rPr>
          <w:rFonts w:cs="Arial"/>
          <w:sz w:val="20"/>
        </w:rPr>
        <w:t>Alternatively, anyone can contact the FWO via the website at www.fairwork.gov.au or the Infoline on 13 13 94.</w:t>
      </w:r>
    </w:p>
    <w:p w14:paraId="559A064A" w14:textId="77777777" w:rsidR="00961C55" w:rsidRPr="00961C55" w:rsidRDefault="00961C55" w:rsidP="00961C55">
      <w:pPr>
        <w:widowControl w:val="0"/>
        <w:spacing w:after="240"/>
        <w:jc w:val="both"/>
        <w:rPr>
          <w:rFonts w:cs="Arial"/>
          <w:spacing w:val="10"/>
          <w:sz w:val="20"/>
        </w:rPr>
      </w:pPr>
    </w:p>
    <w:p w14:paraId="559A064B" w14:textId="77777777" w:rsidR="00961C55" w:rsidRPr="00961C55" w:rsidRDefault="00961C55" w:rsidP="00961C55">
      <w:pPr>
        <w:keepNext/>
        <w:spacing w:before="240" w:after="240"/>
        <w:outlineLvl w:val="1"/>
        <w:rPr>
          <w:rFonts w:cs="Arial"/>
          <w:b/>
          <w:bCs/>
          <w:iCs/>
          <w:szCs w:val="28"/>
        </w:rPr>
      </w:pPr>
      <w:r w:rsidRPr="00961C55">
        <w:rPr>
          <w:rFonts w:cs="Arial"/>
          <w:b/>
          <w:bCs/>
          <w:iCs/>
          <w:spacing w:val="10"/>
          <w:sz w:val="20"/>
          <w:szCs w:val="28"/>
        </w:rPr>
        <w:br w:type="page"/>
      </w:r>
      <w:r w:rsidRPr="00961C55">
        <w:rPr>
          <w:rFonts w:cs="Arial"/>
          <w:b/>
          <w:bCs/>
          <w:iCs/>
          <w:szCs w:val="28"/>
        </w:rPr>
        <w:lastRenderedPageBreak/>
        <w:t xml:space="preserve">Attachment B – Letter of Apology </w:t>
      </w:r>
    </w:p>
    <w:p w14:paraId="559A064C" w14:textId="77777777" w:rsidR="00961C55" w:rsidRPr="00961C55" w:rsidRDefault="00961C55" w:rsidP="00961C55">
      <w:pPr>
        <w:widowControl w:val="0"/>
        <w:spacing w:after="240"/>
        <w:jc w:val="both"/>
        <w:rPr>
          <w:rFonts w:cs="Arial"/>
          <w:b/>
          <w:sz w:val="20"/>
        </w:rPr>
      </w:pPr>
      <w:r w:rsidRPr="00961C55">
        <w:rPr>
          <w:rFonts w:cs="Arial"/>
          <w:b/>
          <w:sz w:val="20"/>
        </w:rPr>
        <w:t xml:space="preserve">FORM OF APOLOGY LETTER </w:t>
      </w:r>
    </w:p>
    <w:p w14:paraId="559A064D" w14:textId="77777777" w:rsidR="00961C55" w:rsidRPr="00961C55" w:rsidRDefault="00961C55" w:rsidP="00961C55">
      <w:pPr>
        <w:widowControl w:val="0"/>
        <w:spacing w:after="240"/>
        <w:jc w:val="both"/>
        <w:rPr>
          <w:rFonts w:cs="Arial"/>
          <w:sz w:val="20"/>
        </w:rPr>
      </w:pPr>
      <w:r w:rsidRPr="00961C55">
        <w:rPr>
          <w:rFonts w:cs="Arial"/>
          <w:sz w:val="20"/>
        </w:rPr>
        <w:t>Date</w:t>
      </w:r>
    </w:p>
    <w:p w14:paraId="559A064E" w14:textId="77777777" w:rsidR="00961C55" w:rsidRPr="00961C55" w:rsidRDefault="00961C55" w:rsidP="00961C55">
      <w:pPr>
        <w:widowControl w:val="0"/>
        <w:contextualSpacing/>
        <w:jc w:val="both"/>
        <w:rPr>
          <w:rFonts w:cs="Arial"/>
          <w:sz w:val="20"/>
        </w:rPr>
      </w:pPr>
      <w:r w:rsidRPr="00961C55">
        <w:rPr>
          <w:rFonts w:cs="Arial"/>
          <w:sz w:val="20"/>
        </w:rPr>
        <w:t xml:space="preserve">Employee Name </w:t>
      </w:r>
    </w:p>
    <w:p w14:paraId="559A064F" w14:textId="77777777" w:rsidR="00961C55" w:rsidRPr="00961C55" w:rsidRDefault="00961C55" w:rsidP="00961C55">
      <w:pPr>
        <w:widowControl w:val="0"/>
        <w:contextualSpacing/>
        <w:jc w:val="both"/>
        <w:rPr>
          <w:rFonts w:cs="Arial"/>
          <w:sz w:val="20"/>
        </w:rPr>
      </w:pPr>
      <w:r w:rsidRPr="00961C55">
        <w:rPr>
          <w:rFonts w:cs="Arial"/>
          <w:sz w:val="20"/>
        </w:rPr>
        <w:t>Address</w:t>
      </w:r>
    </w:p>
    <w:p w14:paraId="559A0650" w14:textId="77777777" w:rsidR="00961C55" w:rsidRPr="00961C55" w:rsidRDefault="00961C55" w:rsidP="00961C55">
      <w:pPr>
        <w:widowControl w:val="0"/>
        <w:contextualSpacing/>
        <w:jc w:val="both"/>
        <w:rPr>
          <w:rFonts w:cs="Arial"/>
          <w:sz w:val="20"/>
        </w:rPr>
      </w:pPr>
      <w:r w:rsidRPr="00961C55">
        <w:rPr>
          <w:rFonts w:cs="Arial"/>
          <w:sz w:val="20"/>
        </w:rPr>
        <w:t>Address</w:t>
      </w:r>
    </w:p>
    <w:p w14:paraId="559A0651" w14:textId="77777777" w:rsidR="00961C55" w:rsidRPr="00961C55" w:rsidRDefault="00961C55" w:rsidP="00961C55">
      <w:pPr>
        <w:widowControl w:val="0"/>
        <w:spacing w:after="240"/>
        <w:jc w:val="both"/>
        <w:rPr>
          <w:rFonts w:cs="Arial"/>
          <w:sz w:val="20"/>
        </w:rPr>
      </w:pPr>
    </w:p>
    <w:p w14:paraId="559A0652" w14:textId="77777777" w:rsidR="00961C55" w:rsidRPr="00961C55" w:rsidRDefault="00961C55" w:rsidP="00961C55">
      <w:pPr>
        <w:widowControl w:val="0"/>
        <w:spacing w:after="240"/>
        <w:jc w:val="both"/>
        <w:rPr>
          <w:rFonts w:cs="Arial"/>
          <w:sz w:val="20"/>
        </w:rPr>
      </w:pPr>
      <w:r w:rsidRPr="00961C55">
        <w:rPr>
          <w:rFonts w:cs="Arial"/>
          <w:sz w:val="20"/>
        </w:rPr>
        <w:t>Dear ______</w:t>
      </w:r>
    </w:p>
    <w:p w14:paraId="559A0653" w14:textId="77777777" w:rsidR="00961C55" w:rsidRPr="00961C55" w:rsidRDefault="00961C55" w:rsidP="00961C55">
      <w:pPr>
        <w:widowControl w:val="0"/>
        <w:spacing w:after="240"/>
        <w:jc w:val="both"/>
        <w:rPr>
          <w:rFonts w:cs="Arial"/>
          <w:sz w:val="20"/>
        </w:rPr>
      </w:pPr>
      <w:r w:rsidRPr="00961C55">
        <w:rPr>
          <w:rFonts w:cs="Arial"/>
          <w:sz w:val="20"/>
        </w:rPr>
        <w:t xml:space="preserve">The purpose of this letter is to apologise on behalf of Illawarra Communications Pty Ltd for non-compliance with Commonwealth workplace relations laws.  A recent investigation conducted by the Office of the Fair Work Ombudsman (FWO) determined that Illawarra Communications Pty Ltd had contravened the </w:t>
      </w:r>
      <w:r w:rsidRPr="00961C55">
        <w:rPr>
          <w:rFonts w:cs="Arial"/>
          <w:i/>
          <w:sz w:val="20"/>
        </w:rPr>
        <w:t>Fair Work Act 2009</w:t>
      </w:r>
      <w:r w:rsidRPr="00961C55">
        <w:rPr>
          <w:rFonts w:cs="Arial"/>
          <w:sz w:val="20"/>
        </w:rPr>
        <w:t xml:space="preserve"> (FW Act) by failing to pay its employees the following entitlements under </w:t>
      </w:r>
      <w:r w:rsidRPr="00961C55">
        <w:rPr>
          <w:rFonts w:cs="Arial"/>
          <w:bCs/>
          <w:i/>
          <w:sz w:val="20"/>
        </w:rPr>
        <w:t>Contract Call Centres Award 2010 [MA000023]</w:t>
      </w:r>
      <w:r w:rsidRPr="00961C55">
        <w:rPr>
          <w:rFonts w:cs="Arial"/>
          <w:sz w:val="20"/>
        </w:rPr>
        <w:t>:</w:t>
      </w:r>
    </w:p>
    <w:p w14:paraId="559A0654" w14:textId="77777777" w:rsidR="00961C55" w:rsidRPr="00961C55" w:rsidRDefault="00961C55" w:rsidP="00F65D3C">
      <w:pPr>
        <w:widowControl w:val="0"/>
        <w:numPr>
          <w:ilvl w:val="0"/>
          <w:numId w:val="4"/>
        </w:numPr>
        <w:ind w:left="714" w:hanging="357"/>
        <w:jc w:val="both"/>
        <w:rPr>
          <w:rFonts w:cs="Arial"/>
          <w:sz w:val="20"/>
        </w:rPr>
      </w:pPr>
      <w:r w:rsidRPr="00961C55">
        <w:rPr>
          <w:rFonts w:cs="Arial"/>
          <w:sz w:val="20"/>
        </w:rPr>
        <w:t>Clause 13 - Prescribed casual loading</w:t>
      </w:r>
    </w:p>
    <w:p w14:paraId="559A0655" w14:textId="77777777" w:rsidR="00961C55" w:rsidRPr="00961C55" w:rsidRDefault="00961C55" w:rsidP="00F65D3C">
      <w:pPr>
        <w:widowControl w:val="0"/>
        <w:numPr>
          <w:ilvl w:val="0"/>
          <w:numId w:val="4"/>
        </w:numPr>
        <w:ind w:left="714" w:hanging="357"/>
        <w:jc w:val="both"/>
        <w:rPr>
          <w:rFonts w:cs="Arial"/>
          <w:sz w:val="20"/>
        </w:rPr>
      </w:pPr>
      <w:r w:rsidRPr="00961C55">
        <w:rPr>
          <w:rFonts w:cs="Arial"/>
          <w:sz w:val="20"/>
        </w:rPr>
        <w:t>Clause 24.6 - Spread of ordinary hours of work</w:t>
      </w:r>
    </w:p>
    <w:p w14:paraId="559A0656" w14:textId="77777777" w:rsidR="00961C55" w:rsidRPr="00961C55" w:rsidRDefault="00961C55" w:rsidP="00F65D3C">
      <w:pPr>
        <w:widowControl w:val="0"/>
        <w:numPr>
          <w:ilvl w:val="0"/>
          <w:numId w:val="4"/>
        </w:numPr>
        <w:ind w:left="714" w:hanging="357"/>
        <w:jc w:val="both"/>
        <w:rPr>
          <w:rFonts w:cs="Arial"/>
          <w:sz w:val="20"/>
        </w:rPr>
      </w:pPr>
      <w:r w:rsidRPr="00961C55">
        <w:rPr>
          <w:rFonts w:cs="Arial"/>
          <w:sz w:val="20"/>
        </w:rPr>
        <w:t>Clause 24.7 - Penalty rates for time worked outside the spread of ordinary hours Monday to Friday and on weekends</w:t>
      </w:r>
    </w:p>
    <w:p w14:paraId="559A0657" w14:textId="77777777" w:rsidR="00961C55" w:rsidRPr="00961C55" w:rsidRDefault="00961C55" w:rsidP="00F65D3C">
      <w:pPr>
        <w:widowControl w:val="0"/>
        <w:numPr>
          <w:ilvl w:val="0"/>
          <w:numId w:val="4"/>
        </w:numPr>
        <w:ind w:left="714" w:hanging="357"/>
        <w:jc w:val="both"/>
        <w:rPr>
          <w:rFonts w:cs="Arial"/>
          <w:sz w:val="20"/>
        </w:rPr>
      </w:pPr>
      <w:r w:rsidRPr="00961C55">
        <w:rPr>
          <w:rFonts w:cs="Arial"/>
          <w:sz w:val="20"/>
        </w:rPr>
        <w:t>Clause 30.4 - Payment for time worked on a public holiday</w:t>
      </w:r>
    </w:p>
    <w:p w14:paraId="559A0658" w14:textId="77777777" w:rsidR="00961C55" w:rsidRPr="00961C55" w:rsidRDefault="00961C55" w:rsidP="00F65D3C">
      <w:pPr>
        <w:widowControl w:val="0"/>
        <w:numPr>
          <w:ilvl w:val="0"/>
          <w:numId w:val="4"/>
        </w:numPr>
        <w:ind w:left="714" w:hanging="357"/>
        <w:jc w:val="both"/>
        <w:rPr>
          <w:rFonts w:cs="Arial"/>
          <w:sz w:val="20"/>
        </w:rPr>
      </w:pPr>
      <w:r w:rsidRPr="00961C55">
        <w:rPr>
          <w:rFonts w:cs="Arial"/>
          <w:sz w:val="20"/>
        </w:rPr>
        <w:t>Clause 26.1 - Payment for working overtime</w:t>
      </w:r>
    </w:p>
    <w:p w14:paraId="559A0659" w14:textId="77777777" w:rsidR="00961C55" w:rsidRPr="00961C55" w:rsidRDefault="00961C55" w:rsidP="00961C55">
      <w:pPr>
        <w:widowControl w:val="0"/>
        <w:ind w:left="714"/>
        <w:jc w:val="both"/>
        <w:rPr>
          <w:rFonts w:cs="Arial"/>
          <w:sz w:val="20"/>
        </w:rPr>
      </w:pPr>
    </w:p>
    <w:p w14:paraId="559A065A" w14:textId="77777777" w:rsidR="00961C55" w:rsidRPr="00961C55" w:rsidRDefault="00961C55" w:rsidP="00961C55">
      <w:pPr>
        <w:widowControl w:val="0"/>
        <w:spacing w:after="240"/>
        <w:jc w:val="both"/>
        <w:rPr>
          <w:rFonts w:cs="Arial"/>
          <w:sz w:val="20"/>
        </w:rPr>
      </w:pPr>
      <w:r w:rsidRPr="00961C55">
        <w:rPr>
          <w:rFonts w:cs="Arial"/>
          <w:sz w:val="20"/>
        </w:rPr>
        <w:t>Regrettably, the investigation determined that you were affected by the above contraventions.  Illawarra Communications Pty Ltd is taking steps to remedy the contraventions, including by rectifying $____ that you have been underpaid.</w:t>
      </w:r>
    </w:p>
    <w:p w14:paraId="559A065B" w14:textId="77777777" w:rsidR="00961C55" w:rsidRPr="00961C55" w:rsidRDefault="00961C55" w:rsidP="00961C55">
      <w:pPr>
        <w:widowControl w:val="0"/>
        <w:spacing w:after="240"/>
        <w:jc w:val="both"/>
        <w:rPr>
          <w:rFonts w:cs="Arial"/>
          <w:sz w:val="20"/>
        </w:rPr>
      </w:pPr>
      <w:r w:rsidRPr="00961C55">
        <w:rPr>
          <w:rFonts w:cs="Arial"/>
          <w:sz w:val="20"/>
        </w:rPr>
        <w:t>You will/have receive/d this payment on (date) and will be provided with payment advice (pay slip) regarding the payment.</w:t>
      </w:r>
    </w:p>
    <w:p w14:paraId="559A065C" w14:textId="77777777" w:rsidR="00961C55" w:rsidRPr="00961C55" w:rsidRDefault="00961C55" w:rsidP="00961C55">
      <w:pPr>
        <w:widowControl w:val="0"/>
        <w:spacing w:after="240"/>
        <w:jc w:val="both"/>
        <w:rPr>
          <w:rFonts w:cs="Arial"/>
          <w:sz w:val="20"/>
        </w:rPr>
      </w:pPr>
      <w:r w:rsidRPr="00961C55">
        <w:rPr>
          <w:rFonts w:cs="Arial"/>
          <w:sz w:val="20"/>
        </w:rPr>
        <w:t xml:space="preserve">Illawarra Communications Pty Ltd has formally admitted to the FWO that it did not comply with its obligations under Commonwealth workplace relations laws and have entered into an Enforceable Undertaking under the FW Act with the FWO, a copy of which is available from the FWO website at </w:t>
      </w:r>
      <w:hyperlink r:id="rId14" w:history="1">
        <w:r w:rsidRPr="00961C55">
          <w:rPr>
            <w:color w:val="0000FF"/>
            <w:sz w:val="20"/>
            <w:u w:val="single"/>
          </w:rPr>
          <w:t>www.fairwork.gov.au</w:t>
        </w:r>
      </w:hyperlink>
      <w:r w:rsidRPr="00961C55">
        <w:rPr>
          <w:rFonts w:cs="Arial"/>
          <w:sz w:val="20"/>
        </w:rPr>
        <w:t>.</w:t>
      </w:r>
    </w:p>
    <w:p w14:paraId="559A065D" w14:textId="77777777" w:rsidR="00961C55" w:rsidRPr="00961C55" w:rsidRDefault="00961C55" w:rsidP="00961C55">
      <w:pPr>
        <w:widowControl w:val="0"/>
        <w:spacing w:after="240"/>
        <w:jc w:val="both"/>
        <w:rPr>
          <w:rFonts w:cs="Arial"/>
          <w:sz w:val="20"/>
        </w:rPr>
      </w:pPr>
      <w:r w:rsidRPr="00961C55">
        <w:rPr>
          <w:rFonts w:cs="Arial"/>
          <w:sz w:val="20"/>
        </w:rPr>
        <w:t xml:space="preserve">As part of the Enforceable Undertaking, Illawarra Communications Pty Ltd has committed to a number of measures to ensure future compliance with Commonwealth workplace laws.  </w:t>
      </w:r>
    </w:p>
    <w:p w14:paraId="559A065E" w14:textId="77777777" w:rsidR="00961C55" w:rsidRPr="00961C55" w:rsidRDefault="00961C55" w:rsidP="00961C55">
      <w:pPr>
        <w:widowControl w:val="0"/>
        <w:spacing w:after="240"/>
        <w:jc w:val="both"/>
        <w:rPr>
          <w:rFonts w:cs="Arial"/>
          <w:sz w:val="20"/>
        </w:rPr>
      </w:pPr>
      <w:r w:rsidRPr="00961C55">
        <w:rPr>
          <w:rFonts w:cs="Arial"/>
          <w:sz w:val="20"/>
        </w:rPr>
        <w:t>Illawarra Communications Pty Ltd expresses its sincere regret and apologises to you for failing to comply with our lawful obligations.</w:t>
      </w:r>
    </w:p>
    <w:p w14:paraId="559A065F" w14:textId="77777777" w:rsidR="00961C55" w:rsidRPr="00961C55" w:rsidRDefault="00961C55" w:rsidP="00961C55">
      <w:pPr>
        <w:widowControl w:val="0"/>
        <w:spacing w:after="240"/>
        <w:jc w:val="both"/>
        <w:rPr>
          <w:rFonts w:cs="Arial"/>
          <w:sz w:val="20"/>
        </w:rPr>
      </w:pPr>
      <w:r w:rsidRPr="00961C55">
        <w:rPr>
          <w:rFonts w:cs="Arial"/>
          <w:sz w:val="20"/>
        </w:rPr>
        <w:t>Should you have any questions, please contact -----------, (Position) on _______.</w:t>
      </w:r>
    </w:p>
    <w:p w14:paraId="559A0660" w14:textId="77777777" w:rsidR="00961C55" w:rsidRPr="00961C55" w:rsidRDefault="00961C55" w:rsidP="00961C55">
      <w:pPr>
        <w:widowControl w:val="0"/>
        <w:spacing w:after="240"/>
        <w:jc w:val="both"/>
        <w:rPr>
          <w:rFonts w:cs="Arial"/>
          <w:sz w:val="20"/>
        </w:rPr>
      </w:pPr>
      <w:r w:rsidRPr="00961C55">
        <w:rPr>
          <w:rFonts w:cs="Arial"/>
          <w:sz w:val="20"/>
        </w:rPr>
        <w:t>Yours sincerely</w:t>
      </w:r>
    </w:p>
    <w:p w14:paraId="559A0661" w14:textId="77777777" w:rsidR="00961C55" w:rsidRPr="00961C55" w:rsidRDefault="00961C55" w:rsidP="00961C55">
      <w:pPr>
        <w:widowControl w:val="0"/>
        <w:spacing w:after="240"/>
        <w:jc w:val="both"/>
        <w:rPr>
          <w:rFonts w:cs="Arial"/>
          <w:sz w:val="20"/>
        </w:rPr>
      </w:pPr>
    </w:p>
    <w:p w14:paraId="559A0662" w14:textId="77777777" w:rsidR="00961C55" w:rsidRPr="00961C55" w:rsidRDefault="00961C55" w:rsidP="00961C55">
      <w:pPr>
        <w:widowControl w:val="0"/>
        <w:spacing w:after="240"/>
        <w:jc w:val="both"/>
        <w:rPr>
          <w:rFonts w:cs="Arial"/>
          <w:sz w:val="20"/>
        </w:rPr>
      </w:pPr>
      <w:r w:rsidRPr="00961C55">
        <w:rPr>
          <w:rFonts w:cs="Arial"/>
          <w:sz w:val="20"/>
        </w:rPr>
        <w:t xml:space="preserve">Illawarra Communications Pty Ltd </w:t>
      </w:r>
    </w:p>
    <w:p w14:paraId="559A0663" w14:textId="77777777" w:rsidR="00961C55" w:rsidRPr="00961C55" w:rsidRDefault="00961C55" w:rsidP="00961C55">
      <w:pPr>
        <w:keepNext/>
        <w:spacing w:before="240" w:after="240"/>
        <w:outlineLvl w:val="1"/>
        <w:rPr>
          <w:rFonts w:cs="Arial"/>
          <w:b/>
          <w:bCs/>
          <w:iCs/>
          <w:szCs w:val="28"/>
        </w:rPr>
      </w:pPr>
      <w:r w:rsidRPr="00961C55">
        <w:rPr>
          <w:sz w:val="20"/>
        </w:rPr>
        <w:br w:type="page"/>
      </w:r>
      <w:r w:rsidR="003D2417">
        <w:rPr>
          <w:sz w:val="20"/>
        </w:rPr>
        <w:lastRenderedPageBreak/>
        <w:t xml:space="preserve"> </w:t>
      </w:r>
      <w:r w:rsidRPr="00961C55">
        <w:rPr>
          <w:rFonts w:cs="Arial"/>
          <w:b/>
          <w:bCs/>
          <w:iCs/>
          <w:szCs w:val="28"/>
        </w:rPr>
        <w:t xml:space="preserve">Attachment </w:t>
      </w:r>
      <w:r w:rsidR="00625DC9">
        <w:rPr>
          <w:rFonts w:cs="Arial"/>
          <w:b/>
          <w:bCs/>
          <w:iCs/>
          <w:szCs w:val="28"/>
        </w:rPr>
        <w:t>C</w:t>
      </w:r>
      <w:r w:rsidRPr="00961C55">
        <w:rPr>
          <w:rFonts w:cs="Arial"/>
          <w:b/>
          <w:bCs/>
          <w:iCs/>
          <w:szCs w:val="28"/>
        </w:rPr>
        <w:t xml:space="preserve"> - Workplace relations training</w:t>
      </w:r>
    </w:p>
    <w:p w14:paraId="559A0664" w14:textId="77777777" w:rsidR="00961C55" w:rsidRPr="00961C55" w:rsidRDefault="00961C55" w:rsidP="00961C55">
      <w:pPr>
        <w:widowControl w:val="0"/>
        <w:spacing w:after="240"/>
        <w:jc w:val="both"/>
        <w:rPr>
          <w:rFonts w:cs="Arial"/>
          <w:b/>
          <w:sz w:val="20"/>
        </w:rPr>
      </w:pPr>
      <w:r w:rsidRPr="00961C55">
        <w:rPr>
          <w:rFonts w:cs="Arial"/>
          <w:b/>
          <w:sz w:val="20"/>
        </w:rPr>
        <w:t>TRAINING RESOURCES UTILISED FROM THE FAIR WORK OMBUDSMAN WEBSITE</w:t>
      </w:r>
    </w:p>
    <w:p w14:paraId="559A0665" w14:textId="77777777" w:rsidR="00961C55" w:rsidRPr="00961C55" w:rsidRDefault="00961C55" w:rsidP="00961C55">
      <w:pPr>
        <w:widowControl w:val="0"/>
        <w:spacing w:after="240"/>
        <w:jc w:val="both"/>
        <w:rPr>
          <w:rFonts w:cs="Arial"/>
          <w:sz w:val="20"/>
        </w:rPr>
      </w:pPr>
    </w:p>
    <w:p w14:paraId="559A0666" w14:textId="77777777" w:rsidR="00961C55" w:rsidRPr="00961C55" w:rsidRDefault="00961C55" w:rsidP="00961C55">
      <w:pPr>
        <w:widowControl w:val="0"/>
        <w:spacing w:after="240"/>
        <w:jc w:val="both"/>
        <w:rPr>
          <w:rFonts w:cs="Arial"/>
          <w:sz w:val="20"/>
        </w:rPr>
      </w:pPr>
      <w:r w:rsidRPr="00961C55">
        <w:rPr>
          <w:rFonts w:cs="Arial"/>
          <w:sz w:val="20"/>
        </w:rPr>
        <w:t>I, _____________ have undertaken the following tools:</w:t>
      </w:r>
    </w:p>
    <w:p w14:paraId="559A0667" w14:textId="77777777" w:rsidR="00961C55" w:rsidRPr="00961C55" w:rsidRDefault="00961C55" w:rsidP="00961C55">
      <w:pPr>
        <w:widowControl w:val="0"/>
        <w:spacing w:after="240"/>
        <w:jc w:val="both"/>
        <w:rPr>
          <w:rFonts w:cs="Arial"/>
          <w:sz w:val="20"/>
        </w:rPr>
      </w:pPr>
    </w:p>
    <w:p w14:paraId="559A0668" w14:textId="77777777" w:rsidR="00961C55" w:rsidRPr="00961C55" w:rsidRDefault="00961C55" w:rsidP="00961C55">
      <w:pPr>
        <w:widowControl w:val="0"/>
        <w:spacing w:after="240"/>
        <w:jc w:val="both"/>
        <w:rPr>
          <w:rFonts w:cs="Arial"/>
          <w:b/>
          <w:sz w:val="20"/>
        </w:rPr>
      </w:pPr>
      <w:r w:rsidRPr="00961C55">
        <w:rPr>
          <w:rFonts w:cs="Arial"/>
          <w:b/>
          <w:sz w:val="20"/>
        </w:rPr>
        <w:t>Completed online courses* including:</w:t>
      </w:r>
    </w:p>
    <w:p w14:paraId="559A0669" w14:textId="77777777" w:rsidR="00961C55" w:rsidRPr="00961C55" w:rsidRDefault="00961C55" w:rsidP="00F65D3C">
      <w:pPr>
        <w:widowControl w:val="0"/>
        <w:numPr>
          <w:ilvl w:val="0"/>
          <w:numId w:val="5"/>
        </w:numPr>
        <w:spacing w:after="240"/>
        <w:ind w:left="426"/>
        <w:jc w:val="both"/>
        <w:rPr>
          <w:rFonts w:cs="Arial"/>
          <w:b/>
          <w:sz w:val="20"/>
        </w:rPr>
      </w:pPr>
      <w:r w:rsidRPr="00961C55">
        <w:rPr>
          <w:rFonts w:cs="Arial"/>
          <w:sz w:val="20"/>
        </w:rPr>
        <w:t xml:space="preserve">Difficult conversations in the workplace – manager course </w:t>
      </w:r>
      <w:r w:rsidRPr="00961C55">
        <w:rPr>
          <w:rFonts w:cs="Arial"/>
          <w:sz w:val="20"/>
        </w:rPr>
        <w:tab/>
        <w:t>date completed: ______________</w:t>
      </w:r>
    </w:p>
    <w:p w14:paraId="559A066A" w14:textId="77777777" w:rsidR="00961C55" w:rsidRPr="00961C55" w:rsidRDefault="00961C55" w:rsidP="00F65D3C">
      <w:pPr>
        <w:widowControl w:val="0"/>
        <w:numPr>
          <w:ilvl w:val="0"/>
          <w:numId w:val="5"/>
        </w:numPr>
        <w:spacing w:after="240"/>
        <w:ind w:left="426"/>
        <w:jc w:val="both"/>
        <w:rPr>
          <w:rFonts w:cs="Arial"/>
          <w:b/>
          <w:sz w:val="20"/>
        </w:rPr>
      </w:pPr>
      <w:r w:rsidRPr="00961C55">
        <w:rPr>
          <w:rFonts w:cs="Arial"/>
          <w:sz w:val="20"/>
        </w:rPr>
        <w:t>Hiring employees</w:t>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6B" w14:textId="77777777" w:rsidR="00961C55" w:rsidRPr="00961C55" w:rsidRDefault="00961C55" w:rsidP="00F65D3C">
      <w:pPr>
        <w:widowControl w:val="0"/>
        <w:numPr>
          <w:ilvl w:val="0"/>
          <w:numId w:val="5"/>
        </w:numPr>
        <w:spacing w:after="240"/>
        <w:ind w:left="426"/>
        <w:jc w:val="both"/>
        <w:rPr>
          <w:rFonts w:cs="Arial"/>
          <w:b/>
          <w:sz w:val="20"/>
        </w:rPr>
      </w:pPr>
      <w:r w:rsidRPr="00961C55">
        <w:rPr>
          <w:rFonts w:cs="Arial"/>
          <w:sz w:val="20"/>
        </w:rPr>
        <w:t>Managing performance</w:t>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6C" w14:textId="77777777" w:rsidR="00961C55" w:rsidRPr="00961C55" w:rsidRDefault="00961C55" w:rsidP="00F65D3C">
      <w:pPr>
        <w:widowControl w:val="0"/>
        <w:numPr>
          <w:ilvl w:val="0"/>
          <w:numId w:val="5"/>
        </w:numPr>
        <w:spacing w:after="240"/>
        <w:ind w:left="426"/>
        <w:jc w:val="both"/>
        <w:rPr>
          <w:rFonts w:cs="Arial"/>
          <w:b/>
          <w:sz w:val="20"/>
        </w:rPr>
      </w:pPr>
      <w:r w:rsidRPr="00961C55">
        <w:rPr>
          <w:rFonts w:cs="Arial"/>
          <w:sz w:val="20"/>
        </w:rPr>
        <w:t>Other __________________________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6D" w14:textId="77777777" w:rsidR="00961C55" w:rsidRPr="00961C55" w:rsidRDefault="00961C55" w:rsidP="00F65D3C">
      <w:pPr>
        <w:widowControl w:val="0"/>
        <w:numPr>
          <w:ilvl w:val="0"/>
          <w:numId w:val="5"/>
        </w:numPr>
        <w:spacing w:after="240"/>
        <w:ind w:left="426"/>
        <w:jc w:val="both"/>
        <w:rPr>
          <w:rFonts w:cs="Arial"/>
          <w:b/>
          <w:sz w:val="20"/>
        </w:rPr>
      </w:pPr>
      <w:r w:rsidRPr="00961C55">
        <w:rPr>
          <w:rFonts w:cs="Arial"/>
          <w:sz w:val="20"/>
        </w:rPr>
        <w:t>Other __________________________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6E" w14:textId="77777777" w:rsidR="00961C55" w:rsidRPr="00961C55" w:rsidRDefault="00961C55" w:rsidP="00961C55">
      <w:pPr>
        <w:widowControl w:val="0"/>
        <w:spacing w:after="240"/>
        <w:ind w:left="66"/>
        <w:jc w:val="both"/>
        <w:rPr>
          <w:rFonts w:cs="Arial"/>
          <w:i/>
          <w:sz w:val="20"/>
        </w:rPr>
      </w:pPr>
      <w:r w:rsidRPr="00961C55">
        <w:rPr>
          <w:rFonts w:cs="Arial"/>
          <w:i/>
          <w:sz w:val="20"/>
        </w:rPr>
        <w:t>* Please provide printout of the Statement/Certificate of Attainment for each course completed</w:t>
      </w:r>
      <w:bookmarkStart w:id="13" w:name="_GoBack"/>
      <w:bookmarkEnd w:id="13"/>
    </w:p>
    <w:p w14:paraId="559A066F" w14:textId="77777777" w:rsidR="00961C55" w:rsidRPr="00961C55" w:rsidRDefault="00961C55" w:rsidP="00961C55">
      <w:pPr>
        <w:widowControl w:val="0"/>
        <w:spacing w:after="240"/>
        <w:jc w:val="both"/>
        <w:rPr>
          <w:rFonts w:cs="Arial"/>
          <w:b/>
          <w:sz w:val="20"/>
        </w:rPr>
      </w:pPr>
    </w:p>
    <w:p w14:paraId="559A0670" w14:textId="77777777" w:rsidR="00961C55" w:rsidRPr="00961C55" w:rsidRDefault="00961C55" w:rsidP="00961C55">
      <w:pPr>
        <w:widowControl w:val="0"/>
        <w:spacing w:after="240"/>
        <w:jc w:val="both"/>
        <w:rPr>
          <w:rFonts w:cs="Arial"/>
          <w:b/>
          <w:sz w:val="20"/>
        </w:rPr>
      </w:pPr>
      <w:r w:rsidRPr="00961C55">
        <w:rPr>
          <w:rFonts w:cs="Arial"/>
          <w:b/>
          <w:sz w:val="20"/>
        </w:rPr>
        <w:t>Viewed Videos including:</w:t>
      </w:r>
    </w:p>
    <w:p w14:paraId="559A0671"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Welcome to fairwork.gov.au</w:t>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72"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Finding information for your industry</w:t>
      </w:r>
      <w:r w:rsidRPr="00961C55">
        <w:rPr>
          <w:rFonts w:cs="Arial"/>
          <w:sz w:val="20"/>
        </w:rPr>
        <w:tab/>
      </w:r>
      <w:r w:rsidRPr="00961C55">
        <w:rPr>
          <w:rFonts w:cs="Arial"/>
          <w:sz w:val="20"/>
        </w:rPr>
        <w:tab/>
      </w:r>
      <w:r w:rsidRPr="00961C55">
        <w:rPr>
          <w:rFonts w:cs="Arial"/>
          <w:sz w:val="20"/>
        </w:rPr>
        <w:tab/>
        <w:t>date completed: ______________</w:t>
      </w:r>
    </w:p>
    <w:p w14:paraId="559A0673"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My account</w:t>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74"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Leave Calculator</w:t>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75"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Other 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76"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Other 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77" w14:textId="77777777" w:rsidR="00961C55" w:rsidRPr="00961C55" w:rsidRDefault="00961C55" w:rsidP="00961C55">
      <w:pPr>
        <w:widowControl w:val="0"/>
        <w:spacing w:after="240"/>
        <w:jc w:val="both"/>
        <w:rPr>
          <w:rFonts w:cs="Arial"/>
          <w:sz w:val="20"/>
        </w:rPr>
      </w:pPr>
    </w:p>
    <w:p w14:paraId="559A0678" w14:textId="77777777" w:rsidR="00961C55" w:rsidRPr="00961C55" w:rsidRDefault="00961C55" w:rsidP="00961C55">
      <w:pPr>
        <w:widowControl w:val="0"/>
        <w:spacing w:after="240"/>
        <w:jc w:val="both"/>
        <w:rPr>
          <w:rFonts w:cs="Arial"/>
          <w:b/>
          <w:sz w:val="20"/>
        </w:rPr>
      </w:pPr>
      <w:r w:rsidRPr="00961C55">
        <w:rPr>
          <w:rFonts w:cs="Arial"/>
          <w:b/>
          <w:sz w:val="20"/>
        </w:rPr>
        <w:t>Read Factsheets including:</w:t>
      </w:r>
    </w:p>
    <w:p w14:paraId="559A0679" w14:textId="77777777" w:rsidR="00961C55" w:rsidRPr="00961C55" w:rsidRDefault="00961C55" w:rsidP="00F65D3C">
      <w:pPr>
        <w:widowControl w:val="0"/>
        <w:numPr>
          <w:ilvl w:val="0"/>
          <w:numId w:val="7"/>
        </w:numPr>
        <w:spacing w:after="240"/>
        <w:ind w:left="426"/>
        <w:jc w:val="both"/>
        <w:rPr>
          <w:rFonts w:cs="Arial"/>
          <w:sz w:val="20"/>
        </w:rPr>
      </w:pPr>
      <w:r w:rsidRPr="00961C55">
        <w:rPr>
          <w:rFonts w:cs="Arial"/>
          <w:sz w:val="20"/>
        </w:rPr>
        <w:t>Role of the Fair Work Ombudsman</w:t>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7A" w14:textId="77777777" w:rsidR="00961C55" w:rsidRPr="00961C55" w:rsidRDefault="00961C55" w:rsidP="00F65D3C">
      <w:pPr>
        <w:widowControl w:val="0"/>
        <w:numPr>
          <w:ilvl w:val="0"/>
          <w:numId w:val="7"/>
        </w:numPr>
        <w:spacing w:after="240"/>
        <w:ind w:left="426"/>
        <w:jc w:val="both"/>
        <w:rPr>
          <w:rFonts w:cs="Arial"/>
          <w:sz w:val="20"/>
        </w:rPr>
      </w:pPr>
      <w:r w:rsidRPr="00961C55">
        <w:rPr>
          <w:rFonts w:cs="Arial"/>
          <w:sz w:val="20"/>
        </w:rPr>
        <w:t>International Students</w:t>
      </w:r>
      <w:r w:rsidRPr="00961C55">
        <w:rPr>
          <w:rFonts w:cs="Arial"/>
          <w:sz w:val="20"/>
        </w:rPr>
        <w:tab/>
      </w:r>
      <w:r w:rsidRPr="00961C55">
        <w:rPr>
          <w:rFonts w:cs="Arial"/>
          <w:sz w:val="20"/>
        </w:rPr>
        <w:tab/>
      </w:r>
      <w:r w:rsidRPr="00961C55">
        <w:rPr>
          <w:rFonts w:cs="Arial"/>
          <w:sz w:val="20"/>
        </w:rPr>
        <w:tab/>
      </w:r>
      <w:r w:rsidRPr="00961C55">
        <w:rPr>
          <w:rFonts w:cs="Arial"/>
          <w:sz w:val="20"/>
        </w:rPr>
        <w:tab/>
      </w:r>
      <w:r w:rsidRPr="00961C55">
        <w:rPr>
          <w:rFonts w:cs="Arial"/>
          <w:sz w:val="20"/>
        </w:rPr>
        <w:tab/>
        <w:t>date completed: ______________</w:t>
      </w:r>
    </w:p>
    <w:p w14:paraId="559A067B"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Other 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7C" w14:textId="77777777" w:rsidR="00961C55" w:rsidRPr="00961C55" w:rsidRDefault="00961C55" w:rsidP="00F65D3C">
      <w:pPr>
        <w:widowControl w:val="0"/>
        <w:numPr>
          <w:ilvl w:val="0"/>
          <w:numId w:val="6"/>
        </w:numPr>
        <w:spacing w:after="240"/>
        <w:ind w:left="426"/>
        <w:jc w:val="both"/>
        <w:rPr>
          <w:rFonts w:cs="Arial"/>
          <w:sz w:val="20"/>
        </w:rPr>
      </w:pPr>
      <w:r w:rsidRPr="00961C55">
        <w:rPr>
          <w:rFonts w:cs="Arial"/>
          <w:sz w:val="20"/>
        </w:rPr>
        <w:t>Other _________________________</w:t>
      </w:r>
      <w:r w:rsidRPr="00961C55">
        <w:rPr>
          <w:rFonts w:cs="Arial"/>
          <w:sz w:val="20"/>
        </w:rPr>
        <w:tab/>
      </w:r>
      <w:r w:rsidRPr="00961C55">
        <w:rPr>
          <w:rFonts w:cs="Arial"/>
          <w:sz w:val="20"/>
        </w:rPr>
        <w:tab/>
      </w:r>
      <w:r w:rsidRPr="00961C55">
        <w:rPr>
          <w:rFonts w:cs="Arial"/>
          <w:sz w:val="20"/>
        </w:rPr>
        <w:tab/>
        <w:t>date completed: ______________</w:t>
      </w:r>
    </w:p>
    <w:p w14:paraId="559A067D" w14:textId="77777777" w:rsidR="00961C55" w:rsidRPr="00961C55" w:rsidRDefault="00961C55" w:rsidP="00961C55">
      <w:pPr>
        <w:widowControl w:val="0"/>
        <w:spacing w:after="240"/>
        <w:jc w:val="both"/>
        <w:rPr>
          <w:rFonts w:cs="Arial"/>
          <w:b/>
          <w:sz w:val="20"/>
        </w:rPr>
      </w:pPr>
    </w:p>
    <w:p w14:paraId="559A067E" w14:textId="77777777" w:rsidR="00961C55" w:rsidRPr="00961C55" w:rsidRDefault="00961C55" w:rsidP="00961C55">
      <w:pPr>
        <w:widowControl w:val="0"/>
        <w:spacing w:after="240"/>
        <w:jc w:val="both"/>
        <w:rPr>
          <w:rFonts w:cs="Arial"/>
          <w:b/>
          <w:sz w:val="20"/>
        </w:rPr>
      </w:pPr>
      <w:r w:rsidRPr="00961C55">
        <w:rPr>
          <w:rFonts w:cs="Arial"/>
          <w:b/>
          <w:sz w:val="20"/>
        </w:rPr>
        <w:t>Read information on the following:</w:t>
      </w:r>
    </w:p>
    <w:p w14:paraId="559A067F" w14:textId="77777777" w:rsidR="00961C55" w:rsidRPr="00961C55" w:rsidRDefault="00961C55" w:rsidP="00F65D3C">
      <w:pPr>
        <w:widowControl w:val="0"/>
        <w:numPr>
          <w:ilvl w:val="0"/>
          <w:numId w:val="8"/>
        </w:numPr>
        <w:spacing w:after="240"/>
        <w:ind w:left="426"/>
        <w:jc w:val="both"/>
        <w:rPr>
          <w:rFonts w:cs="Arial"/>
          <w:b/>
          <w:i/>
          <w:sz w:val="20"/>
        </w:rPr>
      </w:pPr>
      <w:r w:rsidRPr="00961C55">
        <w:rPr>
          <w:rFonts w:cs="Arial"/>
          <w:b/>
          <w:i/>
          <w:sz w:val="20"/>
        </w:rPr>
        <w:t>Pay Overview</w:t>
      </w:r>
    </w:p>
    <w:p w14:paraId="559A0680"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Minimum wages</w:t>
      </w:r>
      <w:r w:rsidRPr="00961C55">
        <w:rPr>
          <w:rFonts w:cs="Arial"/>
          <w:sz w:val="20"/>
        </w:rPr>
        <w:tab/>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1"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Penalty rates &amp; allowances</w:t>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2" w14:textId="77777777" w:rsidR="00961C55" w:rsidRPr="00961C55" w:rsidRDefault="00961C55" w:rsidP="00961C55">
      <w:pPr>
        <w:widowControl w:val="0"/>
        <w:spacing w:after="240"/>
        <w:ind w:left="66"/>
        <w:jc w:val="both"/>
        <w:rPr>
          <w:rFonts w:cs="Arial"/>
          <w:b/>
          <w:i/>
          <w:sz w:val="20"/>
        </w:rPr>
      </w:pPr>
    </w:p>
    <w:p w14:paraId="559A0683" w14:textId="77777777" w:rsidR="00961C55" w:rsidRPr="00961C55" w:rsidRDefault="00961C55" w:rsidP="00F65D3C">
      <w:pPr>
        <w:widowControl w:val="0"/>
        <w:numPr>
          <w:ilvl w:val="0"/>
          <w:numId w:val="8"/>
        </w:numPr>
        <w:spacing w:after="240"/>
        <w:ind w:left="426"/>
        <w:jc w:val="both"/>
        <w:rPr>
          <w:rFonts w:cs="Arial"/>
          <w:b/>
          <w:i/>
          <w:sz w:val="20"/>
        </w:rPr>
      </w:pPr>
      <w:r w:rsidRPr="00961C55">
        <w:rPr>
          <w:rFonts w:cs="Arial"/>
          <w:b/>
          <w:i/>
          <w:sz w:val="20"/>
        </w:rPr>
        <w:t>Leave Overview</w:t>
      </w:r>
    </w:p>
    <w:p w14:paraId="559A0684"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Annual leave</w:t>
      </w:r>
      <w:r w:rsidRPr="00961C55">
        <w:rPr>
          <w:rFonts w:cs="Arial"/>
          <w:sz w:val="20"/>
        </w:rPr>
        <w:tab/>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5"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Sick &amp; carer’s leave</w:t>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6" w14:textId="77777777" w:rsidR="00961C55" w:rsidRPr="00961C55" w:rsidRDefault="00961C55" w:rsidP="00961C55">
      <w:pPr>
        <w:widowControl w:val="0"/>
        <w:spacing w:after="240"/>
        <w:ind w:left="426"/>
        <w:jc w:val="both"/>
        <w:rPr>
          <w:rFonts w:cs="Arial"/>
          <w:b/>
          <w:i/>
          <w:sz w:val="20"/>
        </w:rPr>
      </w:pPr>
    </w:p>
    <w:p w14:paraId="559A0687" w14:textId="77777777" w:rsidR="00961C55" w:rsidRPr="00961C55" w:rsidRDefault="00961C55" w:rsidP="00F65D3C">
      <w:pPr>
        <w:widowControl w:val="0"/>
        <w:numPr>
          <w:ilvl w:val="0"/>
          <w:numId w:val="8"/>
        </w:numPr>
        <w:spacing w:after="240"/>
        <w:ind w:left="426"/>
        <w:jc w:val="both"/>
        <w:rPr>
          <w:rFonts w:cs="Arial"/>
          <w:b/>
          <w:i/>
          <w:sz w:val="20"/>
        </w:rPr>
      </w:pPr>
      <w:r w:rsidRPr="00961C55">
        <w:rPr>
          <w:rFonts w:cs="Arial"/>
          <w:b/>
          <w:i/>
          <w:sz w:val="20"/>
        </w:rPr>
        <w:t>Ending Employment Overview</w:t>
      </w:r>
    </w:p>
    <w:p w14:paraId="559A0688"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Notice &amp; final pay</w:t>
      </w:r>
      <w:r w:rsidRPr="00961C55">
        <w:rPr>
          <w:rFonts w:cs="Arial"/>
          <w:sz w:val="20"/>
        </w:rPr>
        <w:tab/>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9"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Unfair dismissal</w:t>
      </w:r>
      <w:r w:rsidRPr="00961C55">
        <w:rPr>
          <w:rFonts w:cs="Arial"/>
          <w:sz w:val="20"/>
        </w:rPr>
        <w:tab/>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A" w14:textId="77777777" w:rsidR="00961C55" w:rsidRPr="00961C55" w:rsidRDefault="00961C55" w:rsidP="00961C55">
      <w:pPr>
        <w:widowControl w:val="0"/>
        <w:spacing w:after="240"/>
        <w:ind w:left="426"/>
        <w:jc w:val="both"/>
        <w:rPr>
          <w:rFonts w:cs="Arial"/>
          <w:b/>
          <w:i/>
          <w:sz w:val="20"/>
        </w:rPr>
      </w:pPr>
    </w:p>
    <w:p w14:paraId="559A068B" w14:textId="77777777" w:rsidR="00961C55" w:rsidRPr="00961C55" w:rsidRDefault="00961C55" w:rsidP="00F65D3C">
      <w:pPr>
        <w:widowControl w:val="0"/>
        <w:numPr>
          <w:ilvl w:val="0"/>
          <w:numId w:val="8"/>
        </w:numPr>
        <w:spacing w:after="240"/>
        <w:ind w:left="426"/>
        <w:jc w:val="both"/>
        <w:rPr>
          <w:rFonts w:cs="Arial"/>
          <w:b/>
          <w:i/>
          <w:sz w:val="20"/>
        </w:rPr>
      </w:pPr>
      <w:r w:rsidRPr="00961C55">
        <w:rPr>
          <w:rFonts w:cs="Arial"/>
          <w:b/>
          <w:i/>
          <w:sz w:val="20"/>
        </w:rPr>
        <w:t>Employee Entitlements Overview</w:t>
      </w:r>
    </w:p>
    <w:p w14:paraId="559A068C"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Types of employees</w:t>
      </w:r>
      <w:r w:rsidRPr="00961C55">
        <w:rPr>
          <w:rFonts w:cs="Arial"/>
          <w:sz w:val="20"/>
        </w:rPr>
        <w:tab/>
        <w:t>Page Ref No. _______</w:t>
      </w:r>
      <w:r w:rsidRPr="00961C55">
        <w:rPr>
          <w:rFonts w:cs="Arial"/>
          <w:sz w:val="20"/>
        </w:rPr>
        <w:tab/>
      </w:r>
      <w:r w:rsidRPr="00961C55">
        <w:rPr>
          <w:rFonts w:cs="Arial"/>
          <w:sz w:val="20"/>
        </w:rPr>
        <w:tab/>
        <w:t>date completed: ______________</w:t>
      </w:r>
    </w:p>
    <w:p w14:paraId="559A068D"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National Employment Standards</w:t>
      </w:r>
      <w:r w:rsidRPr="00961C55">
        <w:rPr>
          <w:rFonts w:cs="Arial"/>
          <w:sz w:val="20"/>
        </w:rPr>
        <w:tab/>
        <w:t>Page Ref No. _______</w:t>
      </w:r>
      <w:r w:rsidRPr="00961C55">
        <w:rPr>
          <w:rFonts w:cs="Arial"/>
          <w:sz w:val="20"/>
        </w:rPr>
        <w:tab/>
        <w:t>date completed: ______________</w:t>
      </w:r>
    </w:p>
    <w:p w14:paraId="559A068E" w14:textId="77777777" w:rsidR="00961C55" w:rsidRPr="00961C55" w:rsidRDefault="00961C55" w:rsidP="00961C55">
      <w:pPr>
        <w:widowControl w:val="0"/>
        <w:spacing w:after="240"/>
        <w:ind w:left="426"/>
        <w:jc w:val="both"/>
        <w:rPr>
          <w:rFonts w:cs="Arial"/>
          <w:b/>
          <w:i/>
          <w:sz w:val="20"/>
        </w:rPr>
      </w:pPr>
    </w:p>
    <w:p w14:paraId="559A068F" w14:textId="77777777" w:rsidR="00961C55" w:rsidRPr="00961C55" w:rsidRDefault="00961C55" w:rsidP="00F65D3C">
      <w:pPr>
        <w:widowControl w:val="0"/>
        <w:numPr>
          <w:ilvl w:val="0"/>
          <w:numId w:val="8"/>
        </w:numPr>
        <w:spacing w:after="240"/>
        <w:ind w:left="426"/>
        <w:jc w:val="both"/>
        <w:rPr>
          <w:rFonts w:cs="Arial"/>
          <w:b/>
          <w:i/>
          <w:sz w:val="20"/>
        </w:rPr>
      </w:pPr>
      <w:r w:rsidRPr="00961C55">
        <w:rPr>
          <w:rFonts w:cs="Arial"/>
          <w:b/>
          <w:i/>
          <w:sz w:val="20"/>
        </w:rPr>
        <w:t>Awards &amp; Agreements Overview</w:t>
      </w:r>
    </w:p>
    <w:p w14:paraId="559A0690" w14:textId="77777777" w:rsidR="00961C55" w:rsidRPr="00961C55" w:rsidRDefault="00961C55" w:rsidP="00F65D3C">
      <w:pPr>
        <w:widowControl w:val="0"/>
        <w:numPr>
          <w:ilvl w:val="1"/>
          <w:numId w:val="8"/>
        </w:numPr>
        <w:spacing w:after="240"/>
        <w:ind w:left="426"/>
        <w:jc w:val="both"/>
        <w:rPr>
          <w:rFonts w:cs="Arial"/>
          <w:b/>
          <w:i/>
          <w:sz w:val="20"/>
        </w:rPr>
      </w:pPr>
      <w:r w:rsidRPr="00961C55">
        <w:rPr>
          <w:rFonts w:cs="Arial"/>
          <w:sz w:val="20"/>
        </w:rPr>
        <w:t>Awards</w:t>
      </w:r>
      <w:r w:rsidRPr="00961C55">
        <w:rPr>
          <w:rFonts w:cs="Arial"/>
          <w:sz w:val="20"/>
        </w:rPr>
        <w:tab/>
      </w:r>
      <w:r w:rsidRPr="00961C55">
        <w:rPr>
          <w:rFonts w:cs="Arial"/>
          <w:sz w:val="20"/>
        </w:rPr>
        <w:tab/>
      </w:r>
      <w:r w:rsidRPr="00961C55">
        <w:rPr>
          <w:rFonts w:cs="Arial"/>
          <w:sz w:val="20"/>
        </w:rPr>
        <w:tab/>
      </w:r>
      <w:r w:rsidRPr="00961C55">
        <w:rPr>
          <w:rFonts w:cs="Arial"/>
          <w:sz w:val="20"/>
        </w:rPr>
        <w:tab/>
        <w:t>Page Ref No. _______</w:t>
      </w:r>
      <w:r w:rsidRPr="00961C55">
        <w:rPr>
          <w:rFonts w:cs="Arial"/>
          <w:sz w:val="20"/>
        </w:rPr>
        <w:tab/>
        <w:t>date completed: ______________</w:t>
      </w:r>
    </w:p>
    <w:p w14:paraId="559A0691" w14:textId="77777777" w:rsidR="00961C55" w:rsidRPr="00961C55" w:rsidRDefault="00961C55" w:rsidP="00961C55">
      <w:pPr>
        <w:widowControl w:val="0"/>
        <w:spacing w:after="240"/>
        <w:jc w:val="both"/>
        <w:rPr>
          <w:rFonts w:cs="Arial"/>
          <w:sz w:val="20"/>
        </w:rPr>
      </w:pPr>
    </w:p>
    <w:p w14:paraId="559A0692" w14:textId="77777777" w:rsidR="00961C55" w:rsidRPr="00961C55" w:rsidRDefault="00961C55" w:rsidP="00961C55">
      <w:pPr>
        <w:widowControl w:val="0"/>
        <w:spacing w:after="240"/>
        <w:jc w:val="both"/>
        <w:rPr>
          <w:rFonts w:cs="Arial"/>
          <w:sz w:val="20"/>
        </w:rPr>
      </w:pPr>
    </w:p>
    <w:p w14:paraId="559A0693" w14:textId="77777777" w:rsidR="00961C55" w:rsidRPr="00961C55" w:rsidRDefault="00961C55" w:rsidP="00961C55">
      <w:pPr>
        <w:widowControl w:val="0"/>
        <w:spacing w:after="240"/>
        <w:jc w:val="both"/>
        <w:rPr>
          <w:rFonts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9"/>
        <w:gridCol w:w="532"/>
        <w:gridCol w:w="2292"/>
        <w:gridCol w:w="869"/>
        <w:gridCol w:w="2221"/>
      </w:tblGrid>
      <w:tr w:rsidR="00961C55" w:rsidRPr="00961C55" w14:paraId="559A0699" w14:textId="77777777" w:rsidTr="0095427E">
        <w:tc>
          <w:tcPr>
            <w:tcW w:w="2369" w:type="dxa"/>
            <w:tcBorders>
              <w:top w:val="nil"/>
              <w:left w:val="nil"/>
              <w:bottom w:val="single" w:sz="4" w:space="0" w:color="auto"/>
              <w:right w:val="nil"/>
            </w:tcBorders>
            <w:shd w:val="clear" w:color="auto" w:fill="auto"/>
          </w:tcPr>
          <w:p w14:paraId="559A0694" w14:textId="77777777" w:rsidR="00961C55" w:rsidRPr="00961C55" w:rsidRDefault="00961C55" w:rsidP="00961C55">
            <w:pPr>
              <w:widowControl w:val="0"/>
              <w:spacing w:after="240"/>
              <w:jc w:val="both"/>
              <w:rPr>
                <w:rFonts w:cs="Arial"/>
                <w:sz w:val="20"/>
              </w:rPr>
            </w:pPr>
          </w:p>
        </w:tc>
        <w:tc>
          <w:tcPr>
            <w:tcW w:w="532" w:type="dxa"/>
            <w:tcBorders>
              <w:top w:val="nil"/>
              <w:left w:val="nil"/>
              <w:bottom w:val="nil"/>
              <w:right w:val="nil"/>
            </w:tcBorders>
            <w:shd w:val="clear" w:color="auto" w:fill="auto"/>
          </w:tcPr>
          <w:p w14:paraId="559A0695" w14:textId="77777777" w:rsidR="00961C55" w:rsidRPr="00961C55" w:rsidRDefault="00961C55" w:rsidP="00961C55">
            <w:pPr>
              <w:widowControl w:val="0"/>
              <w:spacing w:after="240"/>
              <w:jc w:val="both"/>
              <w:rPr>
                <w:rFonts w:cs="Arial"/>
                <w:sz w:val="20"/>
              </w:rPr>
            </w:pPr>
          </w:p>
        </w:tc>
        <w:tc>
          <w:tcPr>
            <w:tcW w:w="2292" w:type="dxa"/>
            <w:tcBorders>
              <w:top w:val="nil"/>
              <w:left w:val="nil"/>
              <w:bottom w:val="single" w:sz="4" w:space="0" w:color="auto"/>
              <w:right w:val="nil"/>
            </w:tcBorders>
            <w:shd w:val="clear" w:color="auto" w:fill="auto"/>
          </w:tcPr>
          <w:p w14:paraId="559A0696" w14:textId="77777777" w:rsidR="00961C55" w:rsidRPr="00961C55" w:rsidRDefault="00961C55" w:rsidP="00961C55">
            <w:pPr>
              <w:widowControl w:val="0"/>
              <w:spacing w:after="240"/>
              <w:jc w:val="both"/>
              <w:rPr>
                <w:rFonts w:cs="Arial"/>
                <w:sz w:val="20"/>
              </w:rPr>
            </w:pPr>
          </w:p>
        </w:tc>
        <w:tc>
          <w:tcPr>
            <w:tcW w:w="869" w:type="dxa"/>
            <w:tcBorders>
              <w:top w:val="nil"/>
              <w:left w:val="nil"/>
              <w:bottom w:val="nil"/>
              <w:right w:val="nil"/>
            </w:tcBorders>
            <w:shd w:val="clear" w:color="auto" w:fill="auto"/>
          </w:tcPr>
          <w:p w14:paraId="559A0697" w14:textId="77777777" w:rsidR="00961C55" w:rsidRPr="00961C55" w:rsidRDefault="00961C55" w:rsidP="00961C55">
            <w:pPr>
              <w:widowControl w:val="0"/>
              <w:spacing w:after="240"/>
              <w:jc w:val="both"/>
              <w:rPr>
                <w:rFonts w:cs="Arial"/>
                <w:sz w:val="20"/>
              </w:rPr>
            </w:pPr>
          </w:p>
        </w:tc>
        <w:tc>
          <w:tcPr>
            <w:tcW w:w="2221" w:type="dxa"/>
            <w:tcBorders>
              <w:top w:val="nil"/>
              <w:left w:val="nil"/>
              <w:bottom w:val="single" w:sz="4" w:space="0" w:color="auto"/>
              <w:right w:val="nil"/>
            </w:tcBorders>
            <w:shd w:val="clear" w:color="auto" w:fill="auto"/>
          </w:tcPr>
          <w:p w14:paraId="559A0698" w14:textId="77777777" w:rsidR="00961C55" w:rsidRPr="00961C55" w:rsidRDefault="00961C55" w:rsidP="00961C55">
            <w:pPr>
              <w:widowControl w:val="0"/>
              <w:spacing w:after="240"/>
              <w:jc w:val="both"/>
              <w:rPr>
                <w:rFonts w:cs="Arial"/>
                <w:sz w:val="20"/>
              </w:rPr>
            </w:pPr>
          </w:p>
        </w:tc>
      </w:tr>
      <w:tr w:rsidR="00961C55" w:rsidRPr="00961C55" w14:paraId="559A069F" w14:textId="77777777" w:rsidTr="0095427E">
        <w:tc>
          <w:tcPr>
            <w:tcW w:w="2369" w:type="dxa"/>
            <w:tcBorders>
              <w:top w:val="single" w:sz="4" w:space="0" w:color="auto"/>
              <w:left w:val="nil"/>
              <w:bottom w:val="nil"/>
              <w:right w:val="nil"/>
            </w:tcBorders>
            <w:shd w:val="clear" w:color="auto" w:fill="auto"/>
          </w:tcPr>
          <w:p w14:paraId="559A069A" w14:textId="77777777" w:rsidR="00961C55" w:rsidRPr="00961C55" w:rsidRDefault="00961C55" w:rsidP="00961C55">
            <w:pPr>
              <w:widowControl w:val="0"/>
              <w:spacing w:after="240"/>
              <w:jc w:val="both"/>
              <w:rPr>
                <w:rFonts w:cs="Arial"/>
                <w:sz w:val="20"/>
              </w:rPr>
            </w:pPr>
            <w:r w:rsidRPr="00961C55">
              <w:rPr>
                <w:rFonts w:cs="Arial"/>
                <w:sz w:val="20"/>
              </w:rPr>
              <w:t>(Signature of director)</w:t>
            </w:r>
          </w:p>
        </w:tc>
        <w:tc>
          <w:tcPr>
            <w:tcW w:w="532" w:type="dxa"/>
            <w:tcBorders>
              <w:top w:val="nil"/>
              <w:left w:val="nil"/>
              <w:bottom w:val="nil"/>
              <w:right w:val="nil"/>
            </w:tcBorders>
            <w:shd w:val="clear" w:color="auto" w:fill="auto"/>
          </w:tcPr>
          <w:p w14:paraId="559A069B" w14:textId="77777777" w:rsidR="00961C55" w:rsidRPr="00961C55" w:rsidRDefault="00961C55" w:rsidP="00961C55">
            <w:pPr>
              <w:widowControl w:val="0"/>
              <w:spacing w:after="240"/>
              <w:jc w:val="both"/>
              <w:rPr>
                <w:rFonts w:cs="Arial"/>
                <w:sz w:val="20"/>
              </w:rPr>
            </w:pPr>
          </w:p>
        </w:tc>
        <w:tc>
          <w:tcPr>
            <w:tcW w:w="2292" w:type="dxa"/>
            <w:tcBorders>
              <w:top w:val="single" w:sz="4" w:space="0" w:color="auto"/>
              <w:left w:val="nil"/>
              <w:bottom w:val="nil"/>
              <w:right w:val="nil"/>
            </w:tcBorders>
            <w:shd w:val="clear" w:color="auto" w:fill="auto"/>
          </w:tcPr>
          <w:p w14:paraId="559A069C" w14:textId="77777777" w:rsidR="00961C55" w:rsidRPr="00961C55" w:rsidRDefault="00961C55" w:rsidP="00961C55">
            <w:pPr>
              <w:widowControl w:val="0"/>
              <w:spacing w:after="240"/>
              <w:jc w:val="both"/>
              <w:rPr>
                <w:rFonts w:cs="Arial"/>
                <w:sz w:val="20"/>
              </w:rPr>
            </w:pPr>
            <w:r w:rsidRPr="00961C55">
              <w:rPr>
                <w:rFonts w:cs="Arial"/>
                <w:sz w:val="20"/>
              </w:rPr>
              <w:t>(Name of director)</w:t>
            </w:r>
          </w:p>
        </w:tc>
        <w:tc>
          <w:tcPr>
            <w:tcW w:w="869" w:type="dxa"/>
            <w:tcBorders>
              <w:top w:val="nil"/>
              <w:left w:val="nil"/>
              <w:bottom w:val="nil"/>
              <w:right w:val="nil"/>
            </w:tcBorders>
            <w:shd w:val="clear" w:color="auto" w:fill="auto"/>
          </w:tcPr>
          <w:p w14:paraId="559A069D" w14:textId="77777777" w:rsidR="00961C55" w:rsidRPr="00961C55" w:rsidRDefault="00961C55" w:rsidP="00961C55">
            <w:pPr>
              <w:widowControl w:val="0"/>
              <w:spacing w:after="240"/>
              <w:jc w:val="both"/>
              <w:rPr>
                <w:rFonts w:cs="Arial"/>
                <w:sz w:val="20"/>
              </w:rPr>
            </w:pPr>
          </w:p>
        </w:tc>
        <w:tc>
          <w:tcPr>
            <w:tcW w:w="2221" w:type="dxa"/>
            <w:tcBorders>
              <w:top w:val="single" w:sz="4" w:space="0" w:color="auto"/>
              <w:left w:val="nil"/>
              <w:bottom w:val="nil"/>
              <w:right w:val="nil"/>
            </w:tcBorders>
            <w:shd w:val="clear" w:color="auto" w:fill="auto"/>
          </w:tcPr>
          <w:p w14:paraId="559A069E" w14:textId="77777777" w:rsidR="00961C55" w:rsidRPr="00961C55" w:rsidRDefault="00961C55" w:rsidP="00961C55">
            <w:pPr>
              <w:widowControl w:val="0"/>
              <w:spacing w:after="240"/>
              <w:jc w:val="both"/>
              <w:rPr>
                <w:rFonts w:cs="Arial"/>
                <w:sz w:val="20"/>
              </w:rPr>
            </w:pPr>
            <w:r w:rsidRPr="00961C55">
              <w:rPr>
                <w:rFonts w:cs="Arial"/>
                <w:sz w:val="20"/>
              </w:rPr>
              <w:t>(Date)</w:t>
            </w:r>
          </w:p>
        </w:tc>
      </w:tr>
    </w:tbl>
    <w:p w14:paraId="559A06A0" w14:textId="77777777" w:rsidR="00961C55" w:rsidRPr="00961C55" w:rsidRDefault="00961C55" w:rsidP="00961C55">
      <w:pPr>
        <w:widowControl w:val="0"/>
        <w:spacing w:after="240"/>
        <w:jc w:val="both"/>
        <w:rPr>
          <w:rFonts w:cs="Arial"/>
          <w:sz w:val="20"/>
        </w:rPr>
      </w:pPr>
    </w:p>
    <w:p w14:paraId="559A06A1" w14:textId="77777777" w:rsidR="00961C55" w:rsidRPr="00961C55" w:rsidRDefault="00961C55" w:rsidP="00961C55">
      <w:pPr>
        <w:widowControl w:val="0"/>
        <w:spacing w:after="240"/>
        <w:jc w:val="both"/>
        <w:rPr>
          <w:rFonts w:cs="Arial"/>
          <w:sz w:val="20"/>
        </w:rPr>
      </w:pPr>
    </w:p>
    <w:p w14:paraId="559A06A2" w14:textId="77777777" w:rsidR="00961C55" w:rsidRPr="00961C55" w:rsidRDefault="00961C55" w:rsidP="00961C55">
      <w:pPr>
        <w:widowControl w:val="0"/>
        <w:spacing w:after="240"/>
        <w:jc w:val="both"/>
        <w:rPr>
          <w:rFonts w:cs="Arial"/>
          <w:sz w:val="20"/>
        </w:rPr>
      </w:pPr>
    </w:p>
    <w:p w14:paraId="559A06A3" w14:textId="77777777" w:rsidR="00961C55" w:rsidRPr="00961C55" w:rsidRDefault="00961C55" w:rsidP="00961C55">
      <w:pPr>
        <w:widowControl w:val="0"/>
        <w:spacing w:after="240"/>
        <w:jc w:val="both"/>
        <w:rPr>
          <w:rFonts w:cs="Arial"/>
          <w:sz w:val="20"/>
        </w:rPr>
      </w:pPr>
      <w:r w:rsidRPr="00961C55">
        <w:rPr>
          <w:rFonts w:cs="Arial"/>
          <w:sz w:val="20"/>
        </w:rPr>
        <w:br w:type="page"/>
      </w:r>
    </w:p>
    <w:p w14:paraId="559A06A4" w14:textId="77777777" w:rsidR="00961C55" w:rsidRPr="00961C55" w:rsidRDefault="00961C55" w:rsidP="00961C55">
      <w:pPr>
        <w:keepNext/>
        <w:spacing w:before="240" w:after="240"/>
        <w:outlineLvl w:val="1"/>
        <w:rPr>
          <w:rFonts w:cs="Arial"/>
          <w:b/>
          <w:bCs/>
          <w:iCs/>
          <w:szCs w:val="28"/>
        </w:rPr>
      </w:pPr>
      <w:r w:rsidRPr="00961C55">
        <w:rPr>
          <w:rFonts w:cs="Arial"/>
          <w:b/>
          <w:bCs/>
          <w:iCs/>
          <w:szCs w:val="28"/>
        </w:rPr>
        <w:lastRenderedPageBreak/>
        <w:t xml:space="preserve">Attachment </w:t>
      </w:r>
      <w:r w:rsidR="00625DC9">
        <w:rPr>
          <w:rFonts w:cs="Arial"/>
          <w:b/>
          <w:bCs/>
          <w:iCs/>
          <w:szCs w:val="28"/>
        </w:rPr>
        <w:t>D</w:t>
      </w:r>
      <w:r w:rsidRPr="00961C55">
        <w:rPr>
          <w:rFonts w:cs="Arial"/>
          <w:b/>
          <w:bCs/>
          <w:iCs/>
          <w:szCs w:val="28"/>
        </w:rPr>
        <w:t xml:space="preserve"> - Workplace relations training</w:t>
      </w:r>
    </w:p>
    <w:p w14:paraId="559A06A5" w14:textId="77777777" w:rsidR="00961C55" w:rsidRPr="00961C55" w:rsidRDefault="00961C55" w:rsidP="00961C55">
      <w:pPr>
        <w:widowControl w:val="0"/>
        <w:spacing w:after="240"/>
        <w:jc w:val="both"/>
        <w:rPr>
          <w:rFonts w:cs="Arial"/>
          <w:b/>
          <w:sz w:val="20"/>
        </w:rPr>
      </w:pPr>
      <w:r w:rsidRPr="00961C55">
        <w:rPr>
          <w:rFonts w:cs="Arial"/>
          <w:b/>
          <w:sz w:val="20"/>
        </w:rPr>
        <w:t xml:space="preserve">FAIR WORK OMBUDSMAN WEBSITE – SUBSCRIPTIONS </w:t>
      </w:r>
    </w:p>
    <w:p w14:paraId="559A06A6" w14:textId="77777777" w:rsidR="00961C55" w:rsidRPr="00961C55" w:rsidRDefault="00961C55" w:rsidP="00961C55">
      <w:pPr>
        <w:widowControl w:val="0"/>
        <w:spacing w:after="240"/>
        <w:jc w:val="both"/>
        <w:rPr>
          <w:rFonts w:cs="Arial"/>
          <w:sz w:val="20"/>
        </w:rPr>
      </w:pPr>
    </w:p>
    <w:p w14:paraId="559A06A7" w14:textId="77777777" w:rsidR="00961C55" w:rsidRPr="00961C55" w:rsidRDefault="00961C55" w:rsidP="00961C55">
      <w:pPr>
        <w:widowControl w:val="0"/>
        <w:spacing w:after="240"/>
        <w:jc w:val="both"/>
        <w:rPr>
          <w:rFonts w:cs="Arial"/>
          <w:sz w:val="20"/>
        </w:rPr>
      </w:pPr>
      <w:r w:rsidRPr="00961C55">
        <w:rPr>
          <w:rFonts w:cs="Arial"/>
          <w:sz w:val="20"/>
        </w:rPr>
        <w:t>I, _____________, on behalf of Illawarra Communications Pty Ltd have undertaken the following activities:</w:t>
      </w:r>
    </w:p>
    <w:p w14:paraId="559A06A8" w14:textId="77777777" w:rsidR="00961C55" w:rsidRPr="00961C55" w:rsidRDefault="00961C55" w:rsidP="00961C55">
      <w:pPr>
        <w:widowControl w:val="0"/>
        <w:spacing w:after="240"/>
        <w:jc w:val="both"/>
        <w:rPr>
          <w:rFonts w:cs="Arial"/>
          <w:sz w:val="20"/>
        </w:rPr>
      </w:pPr>
    </w:p>
    <w:p w14:paraId="559A06A9" w14:textId="77777777" w:rsidR="00961C55" w:rsidRPr="00961C55" w:rsidRDefault="00961C55" w:rsidP="00F65D3C">
      <w:pPr>
        <w:widowControl w:val="0"/>
        <w:numPr>
          <w:ilvl w:val="0"/>
          <w:numId w:val="9"/>
        </w:numPr>
        <w:spacing w:after="240"/>
        <w:jc w:val="both"/>
        <w:rPr>
          <w:rFonts w:cs="Arial"/>
          <w:sz w:val="20"/>
        </w:rPr>
      </w:pPr>
      <w:r w:rsidRPr="00961C55">
        <w:rPr>
          <w:rFonts w:cs="Arial"/>
          <w:sz w:val="20"/>
        </w:rPr>
        <w:t>Registered for “My Account”</w:t>
      </w:r>
    </w:p>
    <w:p w14:paraId="559A06AA" w14:textId="77777777" w:rsidR="00961C55" w:rsidRPr="00961C55" w:rsidRDefault="00961C55" w:rsidP="00F65D3C">
      <w:pPr>
        <w:widowControl w:val="0"/>
        <w:numPr>
          <w:ilvl w:val="0"/>
          <w:numId w:val="9"/>
        </w:numPr>
        <w:spacing w:after="240"/>
        <w:jc w:val="both"/>
        <w:rPr>
          <w:rFonts w:cs="Arial"/>
          <w:sz w:val="20"/>
        </w:rPr>
      </w:pPr>
      <w:r w:rsidRPr="00961C55">
        <w:rPr>
          <w:rFonts w:cs="Arial"/>
          <w:sz w:val="20"/>
        </w:rPr>
        <w:t>Subscribed to the bi-monthly employer newsletter</w:t>
      </w:r>
    </w:p>
    <w:p w14:paraId="559A06AB" w14:textId="77777777" w:rsidR="00961C55" w:rsidRPr="00961C55" w:rsidRDefault="00961C55" w:rsidP="00F65D3C">
      <w:pPr>
        <w:widowControl w:val="0"/>
        <w:numPr>
          <w:ilvl w:val="0"/>
          <w:numId w:val="9"/>
        </w:numPr>
        <w:spacing w:after="240"/>
        <w:jc w:val="both"/>
        <w:rPr>
          <w:rFonts w:cs="Arial"/>
          <w:sz w:val="20"/>
        </w:rPr>
      </w:pPr>
      <w:r w:rsidRPr="00961C55">
        <w:rPr>
          <w:rFonts w:cs="Arial"/>
          <w:sz w:val="20"/>
        </w:rPr>
        <w:t>Subscribed to the pay rate update alert RSS feed for the following Awards:</w:t>
      </w:r>
    </w:p>
    <w:p w14:paraId="559A06AC" w14:textId="68630B89" w:rsidR="00961C55" w:rsidRPr="00961C55" w:rsidRDefault="00961C55" w:rsidP="00F65D3C">
      <w:pPr>
        <w:widowControl w:val="0"/>
        <w:numPr>
          <w:ilvl w:val="2"/>
          <w:numId w:val="8"/>
        </w:numPr>
        <w:spacing w:after="240"/>
        <w:jc w:val="both"/>
        <w:rPr>
          <w:rFonts w:cs="Arial"/>
          <w:sz w:val="20"/>
        </w:rPr>
      </w:pPr>
      <w:r w:rsidRPr="00961C55">
        <w:rPr>
          <w:rFonts w:cs="Arial"/>
          <w:bCs/>
          <w:sz w:val="20"/>
        </w:rPr>
        <w:t>Contract Call Centres Award 2010 [MA000023]</w:t>
      </w:r>
    </w:p>
    <w:p w14:paraId="559A06AD" w14:textId="77777777" w:rsidR="00961C55" w:rsidRPr="00961C55" w:rsidRDefault="00961C55" w:rsidP="00961C55">
      <w:pPr>
        <w:widowControl w:val="0"/>
        <w:spacing w:after="240"/>
        <w:jc w:val="both"/>
        <w:rPr>
          <w:rFonts w:cs="Arial"/>
          <w:sz w:val="20"/>
        </w:rPr>
      </w:pPr>
    </w:p>
    <w:p w14:paraId="559A06AE" w14:textId="77777777" w:rsidR="00961C55" w:rsidRPr="00961C55" w:rsidRDefault="00961C55" w:rsidP="00961C55">
      <w:pPr>
        <w:widowControl w:val="0"/>
        <w:spacing w:after="240"/>
        <w:jc w:val="both"/>
        <w:rPr>
          <w:rFonts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9"/>
        <w:gridCol w:w="532"/>
        <w:gridCol w:w="2292"/>
        <w:gridCol w:w="869"/>
        <w:gridCol w:w="2221"/>
      </w:tblGrid>
      <w:tr w:rsidR="00961C55" w:rsidRPr="00961C55" w14:paraId="559A06B4" w14:textId="77777777" w:rsidTr="0095427E">
        <w:tc>
          <w:tcPr>
            <w:tcW w:w="2369" w:type="dxa"/>
            <w:tcBorders>
              <w:top w:val="nil"/>
              <w:left w:val="nil"/>
              <w:bottom w:val="single" w:sz="4" w:space="0" w:color="auto"/>
              <w:right w:val="nil"/>
            </w:tcBorders>
            <w:shd w:val="clear" w:color="auto" w:fill="auto"/>
          </w:tcPr>
          <w:p w14:paraId="559A06AF" w14:textId="77777777" w:rsidR="00961C55" w:rsidRPr="00961C55" w:rsidRDefault="00961C55" w:rsidP="00961C55">
            <w:pPr>
              <w:widowControl w:val="0"/>
              <w:spacing w:after="240"/>
              <w:jc w:val="both"/>
              <w:rPr>
                <w:rFonts w:cs="Arial"/>
                <w:sz w:val="20"/>
              </w:rPr>
            </w:pPr>
          </w:p>
        </w:tc>
        <w:tc>
          <w:tcPr>
            <w:tcW w:w="532" w:type="dxa"/>
            <w:tcBorders>
              <w:top w:val="nil"/>
              <w:left w:val="nil"/>
              <w:bottom w:val="nil"/>
              <w:right w:val="nil"/>
            </w:tcBorders>
            <w:shd w:val="clear" w:color="auto" w:fill="auto"/>
          </w:tcPr>
          <w:p w14:paraId="559A06B0" w14:textId="77777777" w:rsidR="00961C55" w:rsidRPr="00961C55" w:rsidRDefault="00961C55" w:rsidP="00961C55">
            <w:pPr>
              <w:widowControl w:val="0"/>
              <w:spacing w:after="240"/>
              <w:jc w:val="both"/>
              <w:rPr>
                <w:rFonts w:cs="Arial"/>
                <w:sz w:val="20"/>
              </w:rPr>
            </w:pPr>
          </w:p>
        </w:tc>
        <w:tc>
          <w:tcPr>
            <w:tcW w:w="2292" w:type="dxa"/>
            <w:tcBorders>
              <w:top w:val="nil"/>
              <w:left w:val="nil"/>
              <w:bottom w:val="single" w:sz="4" w:space="0" w:color="auto"/>
              <w:right w:val="nil"/>
            </w:tcBorders>
            <w:shd w:val="clear" w:color="auto" w:fill="auto"/>
          </w:tcPr>
          <w:p w14:paraId="559A06B1" w14:textId="77777777" w:rsidR="00961C55" w:rsidRPr="00961C55" w:rsidRDefault="00961C55" w:rsidP="00961C55">
            <w:pPr>
              <w:widowControl w:val="0"/>
              <w:spacing w:after="240"/>
              <w:jc w:val="both"/>
              <w:rPr>
                <w:rFonts w:cs="Arial"/>
                <w:sz w:val="20"/>
              </w:rPr>
            </w:pPr>
          </w:p>
        </w:tc>
        <w:tc>
          <w:tcPr>
            <w:tcW w:w="869" w:type="dxa"/>
            <w:tcBorders>
              <w:top w:val="nil"/>
              <w:left w:val="nil"/>
              <w:bottom w:val="nil"/>
              <w:right w:val="nil"/>
            </w:tcBorders>
            <w:shd w:val="clear" w:color="auto" w:fill="auto"/>
          </w:tcPr>
          <w:p w14:paraId="559A06B2" w14:textId="77777777" w:rsidR="00961C55" w:rsidRPr="00961C55" w:rsidRDefault="00961C55" w:rsidP="00961C55">
            <w:pPr>
              <w:widowControl w:val="0"/>
              <w:spacing w:after="240"/>
              <w:jc w:val="both"/>
              <w:rPr>
                <w:rFonts w:cs="Arial"/>
                <w:sz w:val="20"/>
              </w:rPr>
            </w:pPr>
          </w:p>
        </w:tc>
        <w:tc>
          <w:tcPr>
            <w:tcW w:w="2221" w:type="dxa"/>
            <w:tcBorders>
              <w:top w:val="nil"/>
              <w:left w:val="nil"/>
              <w:bottom w:val="single" w:sz="4" w:space="0" w:color="auto"/>
              <w:right w:val="nil"/>
            </w:tcBorders>
            <w:shd w:val="clear" w:color="auto" w:fill="auto"/>
          </w:tcPr>
          <w:p w14:paraId="559A06B3" w14:textId="77777777" w:rsidR="00961C55" w:rsidRPr="00961C55" w:rsidRDefault="00961C55" w:rsidP="00961C55">
            <w:pPr>
              <w:widowControl w:val="0"/>
              <w:spacing w:after="240"/>
              <w:jc w:val="both"/>
              <w:rPr>
                <w:rFonts w:cs="Arial"/>
                <w:sz w:val="20"/>
              </w:rPr>
            </w:pPr>
          </w:p>
        </w:tc>
      </w:tr>
      <w:tr w:rsidR="00961C55" w:rsidRPr="00961C55" w14:paraId="559A06BA" w14:textId="77777777" w:rsidTr="0095427E">
        <w:tc>
          <w:tcPr>
            <w:tcW w:w="2369" w:type="dxa"/>
            <w:tcBorders>
              <w:top w:val="single" w:sz="4" w:space="0" w:color="auto"/>
              <w:left w:val="nil"/>
              <w:bottom w:val="nil"/>
              <w:right w:val="nil"/>
            </w:tcBorders>
            <w:shd w:val="clear" w:color="auto" w:fill="auto"/>
          </w:tcPr>
          <w:p w14:paraId="559A06B5" w14:textId="77777777" w:rsidR="00961C55" w:rsidRPr="00961C55" w:rsidRDefault="00961C55" w:rsidP="00961C55">
            <w:pPr>
              <w:widowControl w:val="0"/>
              <w:spacing w:after="240"/>
              <w:jc w:val="both"/>
              <w:rPr>
                <w:rFonts w:cs="Arial"/>
                <w:sz w:val="20"/>
              </w:rPr>
            </w:pPr>
            <w:r w:rsidRPr="00961C55">
              <w:rPr>
                <w:rFonts w:cs="Arial"/>
                <w:sz w:val="20"/>
              </w:rPr>
              <w:t>(Signature of director)</w:t>
            </w:r>
          </w:p>
        </w:tc>
        <w:tc>
          <w:tcPr>
            <w:tcW w:w="532" w:type="dxa"/>
            <w:tcBorders>
              <w:top w:val="nil"/>
              <w:left w:val="nil"/>
              <w:bottom w:val="nil"/>
              <w:right w:val="nil"/>
            </w:tcBorders>
            <w:shd w:val="clear" w:color="auto" w:fill="auto"/>
          </w:tcPr>
          <w:p w14:paraId="559A06B6" w14:textId="77777777" w:rsidR="00961C55" w:rsidRPr="00961C55" w:rsidRDefault="00961C55" w:rsidP="00961C55">
            <w:pPr>
              <w:widowControl w:val="0"/>
              <w:spacing w:after="240"/>
              <w:jc w:val="both"/>
              <w:rPr>
                <w:rFonts w:cs="Arial"/>
                <w:sz w:val="20"/>
              </w:rPr>
            </w:pPr>
          </w:p>
        </w:tc>
        <w:tc>
          <w:tcPr>
            <w:tcW w:w="2292" w:type="dxa"/>
            <w:tcBorders>
              <w:top w:val="single" w:sz="4" w:space="0" w:color="auto"/>
              <w:left w:val="nil"/>
              <w:bottom w:val="nil"/>
              <w:right w:val="nil"/>
            </w:tcBorders>
            <w:shd w:val="clear" w:color="auto" w:fill="auto"/>
          </w:tcPr>
          <w:p w14:paraId="559A06B7" w14:textId="77777777" w:rsidR="00961C55" w:rsidRPr="00961C55" w:rsidRDefault="00961C55" w:rsidP="00961C55">
            <w:pPr>
              <w:widowControl w:val="0"/>
              <w:spacing w:after="240"/>
              <w:jc w:val="both"/>
              <w:rPr>
                <w:rFonts w:cs="Arial"/>
                <w:sz w:val="20"/>
              </w:rPr>
            </w:pPr>
            <w:r w:rsidRPr="00961C55">
              <w:rPr>
                <w:rFonts w:cs="Arial"/>
                <w:sz w:val="20"/>
              </w:rPr>
              <w:t>(Name of director)</w:t>
            </w:r>
          </w:p>
        </w:tc>
        <w:tc>
          <w:tcPr>
            <w:tcW w:w="869" w:type="dxa"/>
            <w:tcBorders>
              <w:top w:val="nil"/>
              <w:left w:val="nil"/>
              <w:bottom w:val="nil"/>
              <w:right w:val="nil"/>
            </w:tcBorders>
            <w:shd w:val="clear" w:color="auto" w:fill="auto"/>
          </w:tcPr>
          <w:p w14:paraId="559A06B8" w14:textId="77777777" w:rsidR="00961C55" w:rsidRPr="00961C55" w:rsidRDefault="00961C55" w:rsidP="00961C55">
            <w:pPr>
              <w:widowControl w:val="0"/>
              <w:spacing w:after="240"/>
              <w:jc w:val="both"/>
              <w:rPr>
                <w:rFonts w:cs="Arial"/>
                <w:sz w:val="20"/>
              </w:rPr>
            </w:pPr>
          </w:p>
        </w:tc>
        <w:tc>
          <w:tcPr>
            <w:tcW w:w="2221" w:type="dxa"/>
            <w:tcBorders>
              <w:top w:val="single" w:sz="4" w:space="0" w:color="auto"/>
              <w:left w:val="nil"/>
              <w:bottom w:val="nil"/>
              <w:right w:val="nil"/>
            </w:tcBorders>
            <w:shd w:val="clear" w:color="auto" w:fill="auto"/>
          </w:tcPr>
          <w:p w14:paraId="559A06B9" w14:textId="77777777" w:rsidR="00961C55" w:rsidRPr="00961C55" w:rsidRDefault="00961C55" w:rsidP="00961C55">
            <w:pPr>
              <w:widowControl w:val="0"/>
              <w:spacing w:after="240"/>
              <w:jc w:val="both"/>
              <w:rPr>
                <w:rFonts w:cs="Arial"/>
                <w:sz w:val="20"/>
              </w:rPr>
            </w:pPr>
            <w:r w:rsidRPr="00961C55">
              <w:rPr>
                <w:rFonts w:cs="Arial"/>
                <w:sz w:val="20"/>
              </w:rPr>
              <w:t>(Date)</w:t>
            </w:r>
          </w:p>
        </w:tc>
      </w:tr>
    </w:tbl>
    <w:p w14:paraId="559A06BE" w14:textId="77777777" w:rsidR="003D2A27" w:rsidRPr="00961C55" w:rsidRDefault="003D2A27" w:rsidP="00961C55"/>
    <w:sectPr w:rsidR="003D2A27" w:rsidRPr="00961C55" w:rsidSect="00BB053B">
      <w:headerReference w:type="even" r:id="rId15"/>
      <w:headerReference w:type="default" r:id="rId16"/>
      <w:footerReference w:type="even" r:id="rId17"/>
      <w:footerReference w:type="default" r:id="rId18"/>
      <w:headerReference w:type="first" r:id="rId19"/>
      <w:footerReference w:type="first" r:id="rId20"/>
      <w:pgSz w:w="11906" w:h="16838" w:code="9"/>
      <w:pgMar w:top="454" w:right="1225" w:bottom="1418" w:left="1321" w:header="284" w:footer="284"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9A06C1" w14:textId="77777777" w:rsidR="00A151C0" w:rsidRDefault="00A151C0">
      <w:r>
        <w:separator/>
      </w:r>
    </w:p>
  </w:endnote>
  <w:endnote w:type="continuationSeparator" w:id="0">
    <w:p w14:paraId="559A06C2" w14:textId="77777777" w:rsidR="00A151C0" w:rsidRDefault="00A15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Bold">
    <w:panose1 w:val="020B0704020202020204"/>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5" w14:textId="77777777" w:rsidR="001F5273" w:rsidRDefault="001F527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6" w14:textId="77777777" w:rsidR="00AC7B75" w:rsidRPr="000F4681" w:rsidRDefault="000F4681" w:rsidP="000F4681">
    <w:pPr>
      <w:widowControl w:val="0"/>
      <w:tabs>
        <w:tab w:val="center" w:pos="4513"/>
        <w:tab w:val="right" w:pos="9026"/>
      </w:tabs>
      <w:snapToGrid w:val="0"/>
      <w:jc w:val="right"/>
      <w:rPr>
        <w:rFonts w:cs="Arial"/>
        <w:sz w:val="20"/>
      </w:rPr>
    </w:pPr>
    <w:r>
      <w:rPr>
        <w:rFonts w:cs="Arial"/>
        <w:sz w:val="20"/>
      </w:rPr>
      <w:t xml:space="preserve">Page </w:t>
    </w:r>
    <w:r w:rsidR="0009272E">
      <w:rPr>
        <w:rFonts w:cs="Arial"/>
        <w:b/>
        <w:bCs/>
        <w:sz w:val="20"/>
      </w:rPr>
      <w:fldChar w:fldCharType="begin"/>
    </w:r>
    <w:r>
      <w:rPr>
        <w:rFonts w:cs="Arial"/>
        <w:b/>
        <w:bCs/>
        <w:sz w:val="20"/>
      </w:rPr>
      <w:instrText xml:space="preserve"> PAGE </w:instrText>
    </w:r>
    <w:r w:rsidR="0009272E">
      <w:rPr>
        <w:rFonts w:cs="Arial"/>
        <w:b/>
        <w:bCs/>
        <w:sz w:val="20"/>
      </w:rPr>
      <w:fldChar w:fldCharType="separate"/>
    </w:r>
    <w:r w:rsidR="003F761B">
      <w:rPr>
        <w:rFonts w:cs="Arial"/>
        <w:b/>
        <w:bCs/>
        <w:noProof/>
        <w:sz w:val="20"/>
      </w:rPr>
      <w:t>10</w:t>
    </w:r>
    <w:r w:rsidR="0009272E">
      <w:rPr>
        <w:rFonts w:cs="Arial"/>
        <w:b/>
        <w:bCs/>
        <w:sz w:val="20"/>
      </w:rPr>
      <w:fldChar w:fldCharType="end"/>
    </w:r>
    <w:r>
      <w:rPr>
        <w:rFonts w:cs="Arial"/>
        <w:sz w:val="20"/>
      </w:rPr>
      <w:t xml:space="preserve"> of </w:t>
    </w:r>
    <w:r w:rsidR="0009272E">
      <w:rPr>
        <w:rFonts w:cs="Arial"/>
        <w:b/>
        <w:bCs/>
        <w:sz w:val="20"/>
      </w:rPr>
      <w:fldChar w:fldCharType="begin"/>
    </w:r>
    <w:r>
      <w:rPr>
        <w:rFonts w:cs="Arial"/>
        <w:b/>
        <w:bCs/>
        <w:sz w:val="20"/>
      </w:rPr>
      <w:instrText xml:space="preserve"> NUMPAGES  </w:instrText>
    </w:r>
    <w:r w:rsidR="0009272E">
      <w:rPr>
        <w:rFonts w:cs="Arial"/>
        <w:b/>
        <w:bCs/>
        <w:sz w:val="20"/>
      </w:rPr>
      <w:fldChar w:fldCharType="separate"/>
    </w:r>
    <w:r w:rsidR="003F761B">
      <w:rPr>
        <w:rFonts w:cs="Arial"/>
        <w:b/>
        <w:bCs/>
        <w:noProof/>
        <w:sz w:val="20"/>
      </w:rPr>
      <w:t>12</w:t>
    </w:r>
    <w:r w:rsidR="0009272E">
      <w:rPr>
        <w:rFonts w:cs="Arial"/>
        <w:b/>
        <w:bCs/>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8" w14:textId="77777777" w:rsidR="003D2A27" w:rsidRPr="00BB053B" w:rsidRDefault="003F761B" w:rsidP="00BB053B">
    <w:pPr>
      <w:tabs>
        <w:tab w:val="center" w:pos="4536"/>
        <w:tab w:val="right" w:pos="9070"/>
      </w:tabs>
      <w:rPr>
        <w:color w:val="0395A7"/>
        <w:szCs w:val="22"/>
      </w:rPr>
    </w:pPr>
    <w:hyperlink r:id="rId1" w:history="1">
      <w:r w:rsidR="00BB053B">
        <w:rPr>
          <w:rStyle w:val="Hyperlink"/>
          <w:color w:val="0395A7"/>
          <w:szCs w:val="22"/>
        </w:rPr>
        <w:t>www.fairwork.gov.au</w:t>
      </w:r>
    </w:hyperlink>
    <w:r w:rsidR="00BB053B">
      <w:rPr>
        <w:color w:val="0395A7"/>
        <w:szCs w:val="22"/>
      </w:rPr>
      <w:tab/>
      <w:t>Fair Work Infoline 13 13 94</w:t>
    </w:r>
    <w:r w:rsidR="00BB053B">
      <w:rPr>
        <w:color w:val="0395A7"/>
        <w:szCs w:val="22"/>
      </w:rPr>
      <w:tab/>
      <w:t>ABN: 43 884 188 232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9A06BF" w14:textId="77777777" w:rsidR="00A151C0" w:rsidRDefault="00A151C0">
      <w:r>
        <w:separator/>
      </w:r>
    </w:p>
  </w:footnote>
  <w:footnote w:type="continuationSeparator" w:id="0">
    <w:p w14:paraId="559A06C0" w14:textId="77777777" w:rsidR="00A151C0" w:rsidRDefault="00A151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3" w14:textId="77777777" w:rsidR="001F5273" w:rsidRDefault="001F527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4" w14:textId="77777777" w:rsidR="001F5273" w:rsidRDefault="001F527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A06C7" w14:textId="77777777" w:rsidR="00BB053B" w:rsidRPr="00BB053B" w:rsidRDefault="00A95B3B" w:rsidP="00BB053B">
    <w:pPr>
      <w:tabs>
        <w:tab w:val="center" w:pos="4820"/>
        <w:tab w:val="right" w:pos="9639"/>
      </w:tabs>
      <w:ind w:left="-851"/>
      <w:rPr>
        <w:rFonts w:cs="HelveticaNeue-Light"/>
        <w:color w:val="000000"/>
        <w:sz w:val="32"/>
        <w:szCs w:val="44"/>
      </w:rPr>
    </w:pPr>
    <w:r>
      <w:rPr>
        <w:noProof/>
        <w:lang w:eastAsia="en-AU"/>
      </w:rPr>
      <mc:AlternateContent>
        <mc:Choice Requires="wps">
          <w:drawing>
            <wp:anchor distT="4294967295" distB="4294967295" distL="114300" distR="114300" simplePos="0" relativeHeight="251657728" behindDoc="0" locked="0" layoutInCell="1" allowOverlap="1" wp14:anchorId="559A06C9" wp14:editId="559A06CA">
              <wp:simplePos x="0" y="0"/>
              <wp:positionH relativeFrom="column">
                <wp:posOffset>-504825</wp:posOffset>
              </wp:positionH>
              <wp:positionV relativeFrom="paragraph">
                <wp:posOffset>990600</wp:posOffset>
              </wp:positionV>
              <wp:extent cx="6867525" cy="0"/>
              <wp:effectExtent l="0" t="0" r="0" b="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67525" cy="0"/>
                      </a:xfrm>
                      <a:prstGeom prst="line">
                        <a:avLst/>
                      </a:prstGeom>
                      <a:noFill/>
                      <a:ln w="76200">
                        <a:solidFill>
                          <a:srgbClr val="0395A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75pt,78pt" to="501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" strokecolor="#0395a7" strokeweight="6pt">
              <o:lock v:ext="edit" shapetype="f"/>
            </v:line>
          </w:pict>
        </mc:Fallback>
      </mc:AlternateContent>
    </w:r>
    <w:r>
      <w:rPr>
        <w:rFonts w:cs="HelveticaNeue-Light"/>
        <w:noProof/>
        <w:color w:val="000000"/>
        <w:sz w:val="32"/>
        <w:szCs w:val="44"/>
        <w:lang w:eastAsia="en-AU"/>
      </w:rPr>
      <w:drawing>
        <wp:inline distT="0" distB="0" distL="0" distR="0" wp14:anchorId="559A06CB" wp14:editId="559A06CC">
          <wp:extent cx="4119245" cy="1082040"/>
          <wp:effectExtent l="0" t="0" r="0" b="3810"/>
          <wp:docPr id="1" name="Picture 43" descr="FWO%20logo%20-%20inline%20mono%20-%20black%20and%20white%20lar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FWO%20logo%20-%20inline%20mono%20-%20black%20and%20white%20larg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19245" cy="1082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2B841BA"/>
    <w:lvl w:ilvl="0">
      <w:start w:val="1"/>
      <w:numFmt w:val="decimal"/>
      <w:pStyle w:val="Heading1"/>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pStyle w:val="Heading3"/>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
    <w:nsid w:val="04671660"/>
    <w:multiLevelType w:val="hybridMultilevel"/>
    <w:tmpl w:val="E44234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48625BB"/>
    <w:multiLevelType w:val="hybridMultilevel"/>
    <w:tmpl w:val="70528142"/>
    <w:lvl w:ilvl="0" w:tplc="7B586184">
      <w:start w:val="1"/>
      <w:numFmt w:val="lowerLetter"/>
      <w:lvlText w:val="(%1)"/>
      <w:lvlJc w:val="left"/>
      <w:pPr>
        <w:ind w:left="1440" w:hanging="360"/>
      </w:pPr>
      <w:rPr>
        <w:rFonts w:hint="default"/>
        <w:b w:val="0"/>
      </w:rPr>
    </w:lvl>
    <w:lvl w:ilvl="1" w:tplc="0C090019">
      <w:start w:val="1"/>
      <w:numFmt w:val="lowerLetter"/>
      <w:lvlText w:val="%2."/>
      <w:lvlJc w:val="left"/>
      <w:pPr>
        <w:ind w:left="1440" w:hanging="360"/>
      </w:pPr>
    </w:lvl>
    <w:lvl w:ilvl="2" w:tplc="17D24D08">
      <w:start w:val="1"/>
      <w:numFmt w:val="lowerRoman"/>
      <w:lvlText w:val="(%3)"/>
      <w:lvlJc w:val="right"/>
      <w:pPr>
        <w:ind w:left="2160" w:hanging="180"/>
      </w:pPr>
      <w:rPr>
        <w:rFonts w:hint="default"/>
        <w:b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8031483"/>
    <w:multiLevelType w:val="hybridMultilevel"/>
    <w:tmpl w:val="A5A8BD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1CF8BFAE">
      <w:start w:val="7"/>
      <w:numFmt w:val="bullet"/>
      <w:lvlText w:val="-"/>
      <w:lvlJc w:val="left"/>
      <w:pPr>
        <w:ind w:left="2160" w:hanging="360"/>
      </w:pPr>
      <w:rPr>
        <w:rFonts w:ascii="Arial" w:eastAsia="Times New Roman" w:hAnsi="Arial" w:cs="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9EE3274"/>
    <w:multiLevelType w:val="hybridMultilevel"/>
    <w:tmpl w:val="9A927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2491E7A"/>
    <w:multiLevelType w:val="hybridMultilevel"/>
    <w:tmpl w:val="437201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1E460EB"/>
    <w:multiLevelType w:val="hybridMultilevel"/>
    <w:tmpl w:val="A22AB7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E3D1B4E"/>
    <w:multiLevelType w:val="hybridMultilevel"/>
    <w:tmpl w:val="C8AADB3C"/>
    <w:lvl w:ilvl="0" w:tplc="7DEC40EC">
      <w:start w:val="1"/>
      <w:numFmt w:val="decimal"/>
      <w:pStyle w:val="ListParagraph"/>
      <w:lvlText w:val="%1."/>
      <w:lvlJc w:val="left"/>
      <w:pPr>
        <w:ind w:left="360" w:hanging="360"/>
      </w:pPr>
      <w:rPr>
        <w:b w:val="0"/>
      </w:rPr>
    </w:lvl>
    <w:lvl w:ilvl="1" w:tplc="7B586184">
      <w:start w:val="1"/>
      <w:numFmt w:val="lowerLetter"/>
      <w:lvlText w:val="(%2)"/>
      <w:lvlJc w:val="left"/>
      <w:pPr>
        <w:ind w:left="1080" w:hanging="360"/>
      </w:pPr>
      <w:rPr>
        <w:rFonts w:hint="default"/>
        <w:b w:val="0"/>
      </w:rPr>
    </w:lvl>
    <w:lvl w:ilvl="2" w:tplc="0C090013">
      <w:start w:val="1"/>
      <w:numFmt w:val="upperRoman"/>
      <w:lvlText w:val="%3."/>
      <w:lvlJc w:val="right"/>
      <w:pPr>
        <w:ind w:left="1800" w:hanging="180"/>
      </w:pPr>
      <w:rPr>
        <w:rFonts w:hint="default"/>
        <w:b w:val="0"/>
      </w:rPr>
    </w:lvl>
    <w:lvl w:ilvl="3" w:tplc="17D24D08">
      <w:start w:val="1"/>
      <w:numFmt w:val="lowerRoman"/>
      <w:lvlText w:val="(%4)"/>
      <w:lvlJc w:val="right"/>
      <w:pPr>
        <w:ind w:left="2268" w:hanging="360"/>
      </w:pPr>
      <w:rPr>
        <w:rFonts w:hint="default"/>
        <w:b w:val="0"/>
      </w:r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8">
    <w:nsid w:val="371D077E"/>
    <w:multiLevelType w:val="hybridMultilevel"/>
    <w:tmpl w:val="568E177C"/>
    <w:lvl w:ilvl="0" w:tplc="59A8F3B4">
      <w:start w:val="1"/>
      <w:numFmt w:val="lowerLetter"/>
      <w:lvlText w:val="%1)"/>
      <w:lvlJc w:val="left"/>
      <w:pPr>
        <w:ind w:left="720" w:hanging="360"/>
      </w:pPr>
      <w:rPr>
        <w:b w:val="0"/>
      </w:rPr>
    </w:lvl>
    <w:lvl w:ilvl="1" w:tplc="7B586184">
      <w:start w:val="1"/>
      <w:numFmt w:val="lowerLetter"/>
      <w:lvlText w:val="(%2)"/>
      <w:lvlJc w:val="left"/>
      <w:pPr>
        <w:ind w:left="1440" w:hanging="360"/>
      </w:pPr>
      <w:rPr>
        <w:rFonts w:hint="default"/>
        <w:b w:val="0"/>
      </w:rPr>
    </w:lvl>
    <w:lvl w:ilvl="2" w:tplc="7B586184">
      <w:start w:val="1"/>
      <w:numFmt w:val="lowerLetter"/>
      <w:lvlText w:val="(%3)"/>
      <w:lvlJc w:val="left"/>
      <w:pPr>
        <w:ind w:left="2160" w:hanging="180"/>
      </w:pPr>
      <w:rPr>
        <w:rFonts w:hint="default"/>
        <w:b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42A04760"/>
    <w:multiLevelType w:val="multilevel"/>
    <w:tmpl w:val="59FEB834"/>
    <w:styleLink w:val="WOStyle"/>
    <w:lvl w:ilvl="0">
      <w:start w:val="1"/>
      <w:numFmt w:val="decimal"/>
      <w:lvlText w:val="%1."/>
      <w:lvlJc w:val="left"/>
      <w:pPr>
        <w:tabs>
          <w:tab w:val="num" w:pos="851"/>
        </w:tabs>
        <w:ind w:left="851" w:hanging="851"/>
      </w:pPr>
      <w:rPr>
        <w:rFonts w:ascii="Arial" w:hAnsi="Arial" w:hint="default"/>
        <w:b w:val="0"/>
        <w:i w:val="0"/>
        <w:sz w:val="21"/>
        <w:szCs w:val="21"/>
      </w:rPr>
    </w:lvl>
    <w:lvl w:ilvl="1">
      <w:start w:val="1"/>
      <w:numFmt w:val="lowerLetter"/>
      <w:lvlText w:val="(%2)"/>
      <w:lvlJc w:val="left"/>
      <w:pPr>
        <w:tabs>
          <w:tab w:val="num" w:pos="1418"/>
        </w:tabs>
        <w:ind w:left="1418" w:hanging="567"/>
      </w:pPr>
      <w:rPr>
        <w:rFonts w:ascii="Arial" w:hAnsi="Arial" w:hint="default"/>
        <w:b w:val="0"/>
        <w:i w:val="0"/>
        <w:sz w:val="21"/>
        <w:szCs w:val="21"/>
      </w:rPr>
    </w:lvl>
    <w:lvl w:ilvl="2">
      <w:start w:val="1"/>
      <w:numFmt w:val="lowerRoman"/>
      <w:lvlText w:val="(%3)"/>
      <w:lvlJc w:val="left"/>
      <w:pPr>
        <w:tabs>
          <w:tab w:val="num" w:pos="1985"/>
        </w:tabs>
        <w:ind w:left="1985" w:hanging="567"/>
      </w:pPr>
      <w:rPr>
        <w:rFonts w:ascii="Arial" w:hAnsi="Arial" w:hint="default"/>
        <w:b w:val="0"/>
        <w:i w:val="0"/>
        <w:sz w:val="21"/>
        <w:szCs w:val="21"/>
      </w:rPr>
    </w:lvl>
    <w:lvl w:ilvl="3">
      <w:start w:val="1"/>
      <w:numFmt w:val="decimal"/>
      <w:lvlText w:val="(%4)"/>
      <w:lvlJc w:val="left"/>
      <w:pPr>
        <w:tabs>
          <w:tab w:val="num" w:pos="2552"/>
        </w:tabs>
        <w:ind w:left="2552" w:hanging="567"/>
      </w:pPr>
      <w:rPr>
        <w:rFonts w:ascii="Arial" w:hAnsi="Arial" w:hint="default"/>
        <w:b w:val="0"/>
        <w:i w:val="0"/>
        <w:sz w:val="21"/>
        <w:szCs w:val="21"/>
      </w:rPr>
    </w:lvl>
    <w:lvl w:ilvl="4">
      <w:start w:val="1"/>
      <w:numFmt w:val="upperLetter"/>
      <w:lvlText w:val="(%5)"/>
      <w:lvlJc w:val="left"/>
      <w:pPr>
        <w:tabs>
          <w:tab w:val="num" w:pos="3119"/>
        </w:tabs>
        <w:ind w:left="3119"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nsid w:val="4AA279B1"/>
    <w:multiLevelType w:val="hybridMultilevel"/>
    <w:tmpl w:val="7610B12C"/>
    <w:lvl w:ilvl="0" w:tplc="7B586184">
      <w:start w:val="1"/>
      <w:numFmt w:val="lowerLetter"/>
      <w:lvlText w:val="(%1)"/>
      <w:lvlJc w:val="left"/>
      <w:pPr>
        <w:ind w:left="2160" w:hanging="360"/>
      </w:pPr>
      <w:rPr>
        <w:rFonts w:hint="default"/>
        <w:b w:val="0"/>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nsid w:val="55A553A0"/>
    <w:multiLevelType w:val="hybridMultilevel"/>
    <w:tmpl w:val="BB1EF74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573A1C6C"/>
    <w:multiLevelType w:val="hybridMultilevel"/>
    <w:tmpl w:val="0EDC4E68"/>
    <w:lvl w:ilvl="0" w:tplc="17D24D08">
      <w:start w:val="1"/>
      <w:numFmt w:val="lowerRoman"/>
      <w:lvlText w:val="(%1)"/>
      <w:lvlJc w:val="right"/>
      <w:pPr>
        <w:ind w:left="2340" w:hanging="360"/>
      </w:pPr>
      <w:rPr>
        <w:rFonts w:hint="default"/>
        <w:b w:val="0"/>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3">
    <w:nsid w:val="5C7B2FB1"/>
    <w:multiLevelType w:val="hybridMultilevel"/>
    <w:tmpl w:val="9FA862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6AF336A5"/>
    <w:multiLevelType w:val="hybridMultilevel"/>
    <w:tmpl w:val="A956E2D4"/>
    <w:lvl w:ilvl="0" w:tplc="17D24D08">
      <w:start w:val="1"/>
      <w:numFmt w:val="lowerRoman"/>
      <w:lvlText w:val="(%1)"/>
      <w:lvlJc w:val="right"/>
      <w:pPr>
        <w:ind w:left="144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75905B13"/>
    <w:multiLevelType w:val="hybridMultilevel"/>
    <w:tmpl w:val="5F78F342"/>
    <w:lvl w:ilvl="0" w:tplc="17D24D08">
      <w:start w:val="1"/>
      <w:numFmt w:val="lowerRoman"/>
      <w:lvlText w:val="(%1)"/>
      <w:lvlJc w:val="right"/>
      <w:pPr>
        <w:ind w:left="2340" w:hanging="360"/>
      </w:pPr>
      <w:rPr>
        <w:rFonts w:hint="default"/>
        <w:b w:val="0"/>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num w:numId="1">
    <w:abstractNumId w:val="0"/>
  </w:num>
  <w:num w:numId="2">
    <w:abstractNumId w:val="7"/>
  </w:num>
  <w:num w:numId="3">
    <w:abstractNumId w:val="9"/>
  </w:num>
  <w:num w:numId="4">
    <w:abstractNumId w:val="5"/>
  </w:num>
  <w:num w:numId="5">
    <w:abstractNumId w:val="13"/>
  </w:num>
  <w:num w:numId="6">
    <w:abstractNumId w:val="6"/>
  </w:num>
  <w:num w:numId="7">
    <w:abstractNumId w:val="4"/>
  </w:num>
  <w:num w:numId="8">
    <w:abstractNumId w:val="3"/>
  </w:num>
  <w:num w:numId="9">
    <w:abstractNumId w:val="1"/>
  </w:num>
  <w:num w:numId="10">
    <w:abstractNumId w:val="14"/>
  </w:num>
  <w:num w:numId="11">
    <w:abstractNumId w:val="10"/>
  </w:num>
  <w:num w:numId="12">
    <w:abstractNumId w:val="11"/>
  </w:num>
  <w:num w:numId="13">
    <w:abstractNumId w:val="2"/>
  </w:num>
  <w:num w:numId="14">
    <w:abstractNumId w:val="15"/>
  </w:num>
  <w:num w:numId="15">
    <w:abstractNumId w:val="12"/>
  </w:num>
  <w:num w:numId="16">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removePersonalInformation/>
  <w:removeDateAndTime/>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doNotValidateAgainstSchema/>
  <w:saveInvalidXml/>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2A27"/>
    <w:rsid w:val="00002AEE"/>
    <w:rsid w:val="00005927"/>
    <w:rsid w:val="000307F3"/>
    <w:rsid w:val="0006703C"/>
    <w:rsid w:val="00067046"/>
    <w:rsid w:val="0009272E"/>
    <w:rsid w:val="000B10C8"/>
    <w:rsid w:val="000C0B3A"/>
    <w:rsid w:val="000D3B78"/>
    <w:rsid w:val="000E2B3A"/>
    <w:rsid w:val="000E412C"/>
    <w:rsid w:val="000F4681"/>
    <w:rsid w:val="001276B6"/>
    <w:rsid w:val="00140650"/>
    <w:rsid w:val="00140C0D"/>
    <w:rsid w:val="0014289C"/>
    <w:rsid w:val="001501F7"/>
    <w:rsid w:val="00170002"/>
    <w:rsid w:val="00184369"/>
    <w:rsid w:val="001968AA"/>
    <w:rsid w:val="00197F5B"/>
    <w:rsid w:val="001D3749"/>
    <w:rsid w:val="001E2441"/>
    <w:rsid w:val="001F132C"/>
    <w:rsid w:val="001F5273"/>
    <w:rsid w:val="0021117C"/>
    <w:rsid w:val="0027243A"/>
    <w:rsid w:val="0028118F"/>
    <w:rsid w:val="00284D83"/>
    <w:rsid w:val="00287CF7"/>
    <w:rsid w:val="002930BC"/>
    <w:rsid w:val="002A1B30"/>
    <w:rsid w:val="002A3B7B"/>
    <w:rsid w:val="002B10B7"/>
    <w:rsid w:val="002B34DD"/>
    <w:rsid w:val="003109E3"/>
    <w:rsid w:val="00333C9C"/>
    <w:rsid w:val="0035160E"/>
    <w:rsid w:val="00354664"/>
    <w:rsid w:val="00355BDD"/>
    <w:rsid w:val="003573AB"/>
    <w:rsid w:val="00363F18"/>
    <w:rsid w:val="0036732D"/>
    <w:rsid w:val="003777F5"/>
    <w:rsid w:val="003D1792"/>
    <w:rsid w:val="003D2417"/>
    <w:rsid w:val="003D2A27"/>
    <w:rsid w:val="003D4E8F"/>
    <w:rsid w:val="003D4F4E"/>
    <w:rsid w:val="003F19DD"/>
    <w:rsid w:val="003F761B"/>
    <w:rsid w:val="00412A19"/>
    <w:rsid w:val="004403AE"/>
    <w:rsid w:val="004611B0"/>
    <w:rsid w:val="00466EDE"/>
    <w:rsid w:val="00476134"/>
    <w:rsid w:val="004951B3"/>
    <w:rsid w:val="004A3F73"/>
    <w:rsid w:val="004A5993"/>
    <w:rsid w:val="004C4105"/>
    <w:rsid w:val="004F5B0B"/>
    <w:rsid w:val="00504EE8"/>
    <w:rsid w:val="005334ED"/>
    <w:rsid w:val="00545CB0"/>
    <w:rsid w:val="00550C08"/>
    <w:rsid w:val="005537C2"/>
    <w:rsid w:val="0058763A"/>
    <w:rsid w:val="005C1BF0"/>
    <w:rsid w:val="0060262C"/>
    <w:rsid w:val="00625DC9"/>
    <w:rsid w:val="0068112D"/>
    <w:rsid w:val="006840D3"/>
    <w:rsid w:val="00685AF0"/>
    <w:rsid w:val="00691184"/>
    <w:rsid w:val="006A2657"/>
    <w:rsid w:val="006B2E19"/>
    <w:rsid w:val="006B386D"/>
    <w:rsid w:val="006B79C8"/>
    <w:rsid w:val="006D681C"/>
    <w:rsid w:val="006F41CA"/>
    <w:rsid w:val="006F709A"/>
    <w:rsid w:val="007219CA"/>
    <w:rsid w:val="00746A7D"/>
    <w:rsid w:val="0075122F"/>
    <w:rsid w:val="0078122F"/>
    <w:rsid w:val="007829CA"/>
    <w:rsid w:val="007A4EC4"/>
    <w:rsid w:val="007C5EC3"/>
    <w:rsid w:val="007E7A20"/>
    <w:rsid w:val="00851223"/>
    <w:rsid w:val="008730CC"/>
    <w:rsid w:val="00893DEB"/>
    <w:rsid w:val="008C3098"/>
    <w:rsid w:val="008E2C8C"/>
    <w:rsid w:val="008E345B"/>
    <w:rsid w:val="008E7A69"/>
    <w:rsid w:val="00904EBD"/>
    <w:rsid w:val="00906C40"/>
    <w:rsid w:val="00906FDC"/>
    <w:rsid w:val="00914D87"/>
    <w:rsid w:val="00936A6B"/>
    <w:rsid w:val="009373C0"/>
    <w:rsid w:val="00947F46"/>
    <w:rsid w:val="00961C55"/>
    <w:rsid w:val="00972F36"/>
    <w:rsid w:val="009B2E87"/>
    <w:rsid w:val="009B5E5F"/>
    <w:rsid w:val="009B62FC"/>
    <w:rsid w:val="009F169C"/>
    <w:rsid w:val="009F2006"/>
    <w:rsid w:val="00A151C0"/>
    <w:rsid w:val="00A16BCF"/>
    <w:rsid w:val="00A811ED"/>
    <w:rsid w:val="00A8259F"/>
    <w:rsid w:val="00A839D0"/>
    <w:rsid w:val="00A95B3B"/>
    <w:rsid w:val="00AB352F"/>
    <w:rsid w:val="00AC7B75"/>
    <w:rsid w:val="00AD0A98"/>
    <w:rsid w:val="00AD4425"/>
    <w:rsid w:val="00AF3068"/>
    <w:rsid w:val="00AF78F5"/>
    <w:rsid w:val="00B92CEB"/>
    <w:rsid w:val="00B94E9B"/>
    <w:rsid w:val="00BB053B"/>
    <w:rsid w:val="00BB4998"/>
    <w:rsid w:val="00BE4C04"/>
    <w:rsid w:val="00C006F0"/>
    <w:rsid w:val="00C208FF"/>
    <w:rsid w:val="00C35491"/>
    <w:rsid w:val="00C9741E"/>
    <w:rsid w:val="00CB537C"/>
    <w:rsid w:val="00CC0849"/>
    <w:rsid w:val="00CD0022"/>
    <w:rsid w:val="00CE6B11"/>
    <w:rsid w:val="00D00262"/>
    <w:rsid w:val="00D00CB3"/>
    <w:rsid w:val="00D269B4"/>
    <w:rsid w:val="00D336F4"/>
    <w:rsid w:val="00D366CD"/>
    <w:rsid w:val="00D401C0"/>
    <w:rsid w:val="00D51E9E"/>
    <w:rsid w:val="00D90FD9"/>
    <w:rsid w:val="00DA6506"/>
    <w:rsid w:val="00DB28F5"/>
    <w:rsid w:val="00DD1D9B"/>
    <w:rsid w:val="00DE51C0"/>
    <w:rsid w:val="00E26DF2"/>
    <w:rsid w:val="00E34894"/>
    <w:rsid w:val="00E41A92"/>
    <w:rsid w:val="00E624C7"/>
    <w:rsid w:val="00E73A17"/>
    <w:rsid w:val="00E86BEC"/>
    <w:rsid w:val="00EC3B3D"/>
    <w:rsid w:val="00EE2DF7"/>
    <w:rsid w:val="00EF037F"/>
    <w:rsid w:val="00F0102C"/>
    <w:rsid w:val="00F2336C"/>
    <w:rsid w:val="00F32310"/>
    <w:rsid w:val="00F53BE9"/>
    <w:rsid w:val="00F60E59"/>
    <w:rsid w:val="00F634EB"/>
    <w:rsid w:val="00F65D3C"/>
    <w:rsid w:val="00F676CD"/>
    <w:rsid w:val="00F76A47"/>
    <w:rsid w:val="00F9029E"/>
    <w:rsid w:val="00FC29D1"/>
    <w:rsid w:val="00FC38AD"/>
    <w:rsid w:val="00FD03A3"/>
    <w:rsid w:val="00FD7251"/>
    <w:rsid w:val="00FF22DD"/>
  </w:rsids>
  <m:mathPr>
    <m:mathFont m:val="Cambria Math"/>
    <m:brkBin m:val="before"/>
    <m:brkBinSub m:val="--"/>
    <m:smallFrac m:val="0"/>
    <m:dispDef/>
    <m:lMargin m:val="0"/>
    <m:rMargin m:val="0"/>
    <m:defJc m:val="centerGroup"/>
    <m:wrapIndent m:val="1440"/>
    <m:intLim m:val="subSup"/>
    <m:naryLim m:val="undOvr"/>
  </m:mathPr>
  <w:attachedSchema w:val="http://tempuri.org/ClaimsCommon"/>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59A0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rsid w:val="003D2A27"/>
    <w:pPr>
      <w:tabs>
        <w:tab w:val="center" w:pos="4153"/>
        <w:tab w:val="right" w:pos="8306"/>
      </w:tabs>
    </w:pPr>
  </w:style>
  <w:style w:type="paragraph" w:styleId="BodyText">
    <w:name w:val="Body Text"/>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sid w:val="003D2A27"/>
    <w:rPr>
      <w:rFonts w:ascii="Tahoma" w:hAnsi="Tahoma" w:cs="Tahoma"/>
      <w:sz w:val="16"/>
      <w:szCs w:val="16"/>
    </w:rPr>
  </w:style>
  <w:style w:type="character" w:styleId="FootnoteReference">
    <w:name w:val="footnote reference"/>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rsid w:val="003D2A27"/>
    <w:rPr>
      <w:sz w:val="16"/>
      <w:szCs w:val="16"/>
    </w:rPr>
  </w:style>
  <w:style w:type="paragraph" w:styleId="CommentText">
    <w:name w:val="annotation text"/>
    <w:basedOn w:val="Normal"/>
    <w:rsid w:val="003D2A27"/>
    <w:rPr>
      <w:sz w:val="20"/>
    </w:rPr>
  </w:style>
  <w:style w:type="paragraph" w:styleId="CommentSubject">
    <w:name w:val="annotation subject"/>
    <w:basedOn w:val="CommentText"/>
    <w:next w:val="CommentText"/>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link w:val="ListParagraphChar"/>
    <w:qFormat/>
    <w:rsid w:val="002A1B30"/>
    <w:pPr>
      <w:widowControl w:val="0"/>
      <w:numPr>
        <w:numId w:val="2"/>
      </w:numPr>
      <w:tabs>
        <w:tab w:val="right" w:pos="709"/>
      </w:tabs>
      <w:spacing w:after="240"/>
    </w:pPr>
    <w:rPr>
      <w:rFonts w:cs="Arial"/>
      <w:sz w:val="20"/>
    </w:rPr>
  </w:style>
  <w:style w:type="numbering" w:customStyle="1" w:styleId="WOStyle">
    <w:name w:val="WO Style"/>
    <w:basedOn w:val="NoList"/>
    <w:rsid w:val="00893DEB"/>
    <w:pPr>
      <w:numPr>
        <w:numId w:val="3"/>
      </w:numPr>
    </w:pPr>
  </w:style>
  <w:style w:type="paragraph" w:styleId="Revision">
    <w:name w:val="Revision"/>
    <w:hidden/>
    <w:rsid w:val="001501F7"/>
    <w:rPr>
      <w:rFonts w:ascii="Arial" w:hAnsi="Arial"/>
      <w:sz w:val="22"/>
      <w:lang w:eastAsia="en-US"/>
    </w:rPr>
  </w:style>
  <w:style w:type="character" w:customStyle="1" w:styleId="ListParagraphChar">
    <w:name w:val="List Paragraph Char"/>
    <w:link w:val="ListParagraph"/>
    <w:locked/>
    <w:rsid w:val="006840D3"/>
    <w:rPr>
      <w:rFonts w:ascii="Arial" w:hAnsi="Arial" w:cs="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rsid w:val="003D2A27"/>
    <w:pPr>
      <w:tabs>
        <w:tab w:val="center" w:pos="4153"/>
        <w:tab w:val="right" w:pos="8306"/>
      </w:tabs>
    </w:pPr>
  </w:style>
  <w:style w:type="paragraph" w:styleId="BodyText">
    <w:name w:val="Body Text"/>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sid w:val="003D2A27"/>
    <w:rPr>
      <w:rFonts w:ascii="Tahoma" w:hAnsi="Tahoma" w:cs="Tahoma"/>
      <w:sz w:val="16"/>
      <w:szCs w:val="16"/>
    </w:rPr>
  </w:style>
  <w:style w:type="character" w:styleId="FootnoteReference">
    <w:name w:val="footnote reference"/>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rsid w:val="003D2A27"/>
    <w:rPr>
      <w:sz w:val="16"/>
      <w:szCs w:val="16"/>
    </w:rPr>
  </w:style>
  <w:style w:type="paragraph" w:styleId="CommentText">
    <w:name w:val="annotation text"/>
    <w:basedOn w:val="Normal"/>
    <w:rsid w:val="003D2A27"/>
    <w:rPr>
      <w:sz w:val="20"/>
    </w:rPr>
  </w:style>
  <w:style w:type="paragraph" w:styleId="CommentSubject">
    <w:name w:val="annotation subject"/>
    <w:basedOn w:val="CommentText"/>
    <w:next w:val="CommentText"/>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link w:val="ListParagraphChar"/>
    <w:qFormat/>
    <w:rsid w:val="002A1B30"/>
    <w:pPr>
      <w:widowControl w:val="0"/>
      <w:numPr>
        <w:numId w:val="2"/>
      </w:numPr>
      <w:tabs>
        <w:tab w:val="right" w:pos="709"/>
      </w:tabs>
      <w:spacing w:after="240"/>
    </w:pPr>
    <w:rPr>
      <w:rFonts w:cs="Arial"/>
      <w:sz w:val="20"/>
    </w:rPr>
  </w:style>
  <w:style w:type="numbering" w:customStyle="1" w:styleId="WOStyle">
    <w:name w:val="WO Style"/>
    <w:basedOn w:val="NoList"/>
    <w:rsid w:val="00893DEB"/>
    <w:pPr>
      <w:numPr>
        <w:numId w:val="3"/>
      </w:numPr>
    </w:pPr>
  </w:style>
  <w:style w:type="paragraph" w:styleId="Revision">
    <w:name w:val="Revision"/>
    <w:hidden/>
    <w:rsid w:val="001501F7"/>
    <w:rPr>
      <w:rFonts w:ascii="Arial" w:hAnsi="Arial"/>
      <w:sz w:val="22"/>
      <w:lang w:eastAsia="en-US"/>
    </w:rPr>
  </w:style>
  <w:style w:type="character" w:customStyle="1" w:styleId="ListParagraphChar">
    <w:name w:val="List Paragraph Char"/>
    <w:link w:val="ListParagraph"/>
    <w:locked/>
    <w:rsid w:val="006840D3"/>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1835">
      <w:bodyDiv w:val="1"/>
      <w:marLeft w:val="0"/>
      <w:marRight w:val="0"/>
      <w:marTop w:val="0"/>
      <w:marBottom w:val="0"/>
      <w:divBdr>
        <w:top w:val="none" w:sz="0" w:space="0" w:color="auto"/>
        <w:left w:val="none" w:sz="0" w:space="0" w:color="auto"/>
        <w:bottom w:val="none" w:sz="0" w:space="0" w:color="auto"/>
        <w:right w:val="none" w:sz="0" w:space="0" w:color="auto"/>
      </w:divBdr>
    </w:div>
    <w:div w:id="463154625">
      <w:bodyDiv w:val="1"/>
      <w:marLeft w:val="0"/>
      <w:marRight w:val="0"/>
      <w:marTop w:val="0"/>
      <w:marBottom w:val="0"/>
      <w:divBdr>
        <w:top w:val="none" w:sz="0" w:space="0" w:color="auto"/>
        <w:left w:val="none" w:sz="0" w:space="0" w:color="auto"/>
        <w:bottom w:val="none" w:sz="0" w:space="0" w:color="auto"/>
        <w:right w:val="none" w:sz="0" w:space="0" w:color="auto"/>
      </w:divBdr>
    </w:div>
    <w:div w:id="540283338">
      <w:bodyDiv w:val="1"/>
      <w:marLeft w:val="0"/>
      <w:marRight w:val="0"/>
      <w:marTop w:val="0"/>
      <w:marBottom w:val="0"/>
      <w:divBdr>
        <w:top w:val="none" w:sz="0" w:space="0" w:color="auto"/>
        <w:left w:val="none" w:sz="0" w:space="0" w:color="auto"/>
        <w:bottom w:val="none" w:sz="0" w:space="0" w:color="auto"/>
        <w:right w:val="none" w:sz="0" w:space="0" w:color="auto"/>
      </w:divBdr>
    </w:div>
    <w:div w:id="1377197991">
      <w:bodyDiv w:val="1"/>
      <w:marLeft w:val="0"/>
      <w:marRight w:val="0"/>
      <w:marTop w:val="0"/>
      <w:marBottom w:val="0"/>
      <w:divBdr>
        <w:top w:val="none" w:sz="0" w:space="0" w:color="auto"/>
        <w:left w:val="none" w:sz="0" w:space="0" w:color="auto"/>
        <w:bottom w:val="none" w:sz="0" w:space="0" w:color="auto"/>
        <w:right w:val="none" w:sz="0" w:space="0" w:color="auto"/>
      </w:divBdr>
    </w:div>
    <w:div w:id="1403991618">
      <w:bodyDiv w:val="1"/>
      <w:marLeft w:val="0"/>
      <w:marRight w:val="0"/>
      <w:marTop w:val="0"/>
      <w:marBottom w:val="0"/>
      <w:divBdr>
        <w:top w:val="none" w:sz="0" w:space="0" w:color="auto"/>
        <w:left w:val="none" w:sz="0" w:space="0" w:color="auto"/>
        <w:bottom w:val="none" w:sz="0" w:space="0" w:color="auto"/>
        <w:right w:val="none" w:sz="0" w:space="0" w:color="auto"/>
      </w:divBdr>
    </w:div>
    <w:div w:id="2020740407">
      <w:bodyDiv w:val="1"/>
      <w:marLeft w:val="0"/>
      <w:marRight w:val="0"/>
      <w:marTop w:val="0"/>
      <w:marBottom w:val="0"/>
      <w:divBdr>
        <w:top w:val="none" w:sz="0" w:space="0" w:color="auto"/>
        <w:left w:val="none" w:sz="0" w:space="0" w:color="auto"/>
        <w:bottom w:val="none" w:sz="0" w:space="0" w:color="auto"/>
        <w:right w:val="none" w:sz="0" w:space="0" w:color="auto"/>
      </w:divBdr>
    </w:div>
    <w:div w:id="21097666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airwork.gov.au/about-us/news-and-media-releases/newsletter"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fairwork.gov.au/website-information/staying-up-to-date/subscribe-to-email-updates"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fairwork.gov.au"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www.fairwork.gov.au"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hyperlink" Target="http://www.fairwork.gov.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AEAECA1-6215-4AA1-BFD8-A25261DE8F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6DD8E07-5313-4943-8458-E886DB77BB47}">
  <ds:schemaRefs>
    <ds:schemaRef ds:uri="http://schemas.microsoft.com/sharepoint/v3/contenttype/forms"/>
  </ds:schemaRefs>
</ds:datastoreItem>
</file>

<file path=customXml/itemProps3.xml><?xml version="1.0" encoding="utf-8"?>
<ds:datastoreItem xmlns:ds="http://schemas.openxmlformats.org/officeDocument/2006/customXml" ds:itemID="{0D074E0B-5DF5-4EFD-B7C2-8E2B4A683A34}">
  <ds:schemaRefs>
    <ds:schemaRef ds:uri="http://schemas.microsoft.com/office/infopath/2007/PartnerControls"/>
    <ds:schemaRef ds:uri="http://purl.org/dc/elements/1.1/"/>
    <ds:schemaRef ds:uri="http://schemas.microsoft.com/office/2006/documentManagement/types"/>
    <ds:schemaRef ds:uri="http://purl.org/dc/terms/"/>
    <ds:schemaRef ds:uri="http://schemas.microsoft.com/office/2006/metadata/properties"/>
    <ds:schemaRef ds:uri="http://purl.org/dc/dcmitype/"/>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EE5EB6A7.dotm</Template>
  <TotalTime>0</TotalTime>
  <Pages>12</Pages>
  <Words>2947</Words>
  <Characters>16798</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2016-07-25T01:50:00Z</dcterms:created>
  <dcterms:modified xsi:type="dcterms:W3CDTF">2016-07-25T01:50:00Z</dcterms:modified>
</cp:coreProperties>
</file>