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6CEDB" w14:textId="77777777" w:rsidR="00C24D6B" w:rsidRPr="009E50DD" w:rsidRDefault="00C24D6B" w:rsidP="00C24D6B">
      <w:pPr>
        <w:pStyle w:val="Header"/>
        <w:widowControl w:val="0"/>
        <w:spacing w:before="120" w:after="120" w:line="360" w:lineRule="auto"/>
        <w:rPr>
          <w:rFonts w:cs="Arial"/>
          <w:szCs w:val="22"/>
        </w:rPr>
      </w:pPr>
    </w:p>
    <w:p w14:paraId="6176CEDC" w14:textId="77777777" w:rsidR="00C24D6B" w:rsidRPr="009E50DD" w:rsidRDefault="00C24D6B" w:rsidP="00C24D6B">
      <w:pPr>
        <w:pStyle w:val="Title"/>
        <w:spacing w:before="1680" w:after="360"/>
        <w:rPr>
          <w:szCs w:val="22"/>
        </w:rPr>
      </w:pPr>
      <w:r w:rsidRPr="009E50DD">
        <w:rPr>
          <w:szCs w:val="22"/>
        </w:rPr>
        <w:t>ENFORCEABLE UNDERTAKING</w:t>
      </w:r>
    </w:p>
    <w:p w14:paraId="6176CEDD" w14:textId="77777777" w:rsidR="002215C5" w:rsidRPr="009E50DD" w:rsidRDefault="00C24D6B" w:rsidP="002215C5">
      <w:pPr>
        <w:widowControl w:val="0"/>
        <w:jc w:val="center"/>
        <w:rPr>
          <w:rFonts w:cs="Arial"/>
          <w:szCs w:val="22"/>
        </w:rPr>
      </w:pPr>
      <w:r w:rsidRPr="009E50DD">
        <w:rPr>
          <w:rFonts w:cs="Arial"/>
          <w:szCs w:val="22"/>
        </w:rPr>
        <w:t>Between</w:t>
      </w:r>
      <w:r w:rsidRPr="009E50DD">
        <w:rPr>
          <w:rFonts w:cs="Arial"/>
          <w:szCs w:val="22"/>
        </w:rPr>
        <w:br/>
      </w:r>
      <w:r w:rsidRPr="009E50DD">
        <w:rPr>
          <w:rFonts w:cs="Arial"/>
          <w:szCs w:val="22"/>
        </w:rPr>
        <w:br/>
        <w:t>The Commonwealth of Australia</w:t>
      </w:r>
      <w:r w:rsidRPr="009E50DD">
        <w:rPr>
          <w:rFonts w:cs="Arial"/>
          <w:szCs w:val="22"/>
        </w:rPr>
        <w:br/>
      </w:r>
    </w:p>
    <w:p w14:paraId="6176CEDE" w14:textId="77777777" w:rsidR="002215C5" w:rsidRPr="009E50DD" w:rsidRDefault="00C24D6B" w:rsidP="002215C5">
      <w:pPr>
        <w:widowControl w:val="0"/>
        <w:jc w:val="center"/>
        <w:rPr>
          <w:rFonts w:cs="Arial"/>
          <w:szCs w:val="22"/>
        </w:rPr>
      </w:pPr>
      <w:r w:rsidRPr="009E50DD">
        <w:rPr>
          <w:rFonts w:cs="Arial"/>
          <w:szCs w:val="22"/>
        </w:rPr>
        <w:t>(</w:t>
      </w:r>
      <w:proofErr w:type="gramStart"/>
      <w:r w:rsidRPr="009E50DD">
        <w:rPr>
          <w:rFonts w:cs="Arial"/>
          <w:szCs w:val="22"/>
        </w:rPr>
        <w:t>as</w:t>
      </w:r>
      <w:proofErr w:type="gramEnd"/>
      <w:r w:rsidRPr="009E50DD">
        <w:rPr>
          <w:rFonts w:cs="Arial"/>
          <w:szCs w:val="22"/>
        </w:rPr>
        <w:t xml:space="preserve"> represented by the Office of the Fair Work Ombudsman)</w:t>
      </w:r>
      <w:r w:rsidRPr="009E50DD">
        <w:rPr>
          <w:rFonts w:cs="Arial"/>
          <w:szCs w:val="22"/>
        </w:rPr>
        <w:br/>
      </w:r>
    </w:p>
    <w:p w14:paraId="6176CEDF" w14:textId="77777777" w:rsidR="002215C5" w:rsidRPr="009E50DD" w:rsidRDefault="00C24D6B" w:rsidP="002215C5">
      <w:pPr>
        <w:widowControl w:val="0"/>
        <w:jc w:val="center"/>
        <w:rPr>
          <w:rFonts w:cs="Arial"/>
          <w:szCs w:val="22"/>
        </w:rPr>
      </w:pPr>
      <w:proofErr w:type="gramStart"/>
      <w:r w:rsidRPr="009E50DD">
        <w:rPr>
          <w:rFonts w:cs="Arial"/>
          <w:szCs w:val="22"/>
        </w:rPr>
        <w:t>and</w:t>
      </w:r>
      <w:proofErr w:type="gramEnd"/>
    </w:p>
    <w:p w14:paraId="6176CEE0" w14:textId="77777777" w:rsidR="002215C5" w:rsidRPr="009E50DD" w:rsidRDefault="002215C5" w:rsidP="002215C5">
      <w:pPr>
        <w:widowControl w:val="0"/>
        <w:jc w:val="center"/>
        <w:rPr>
          <w:rFonts w:cs="Arial"/>
          <w:szCs w:val="22"/>
        </w:rPr>
      </w:pPr>
    </w:p>
    <w:p w14:paraId="6176CEE1" w14:textId="77777777" w:rsidR="00C24D6B" w:rsidRPr="009E50DD" w:rsidRDefault="00C24D6B" w:rsidP="002215C5">
      <w:pPr>
        <w:widowControl w:val="0"/>
        <w:jc w:val="center"/>
        <w:rPr>
          <w:rFonts w:cs="Arial"/>
          <w:szCs w:val="22"/>
        </w:rPr>
      </w:pPr>
      <w:r w:rsidRPr="009E50DD">
        <w:rPr>
          <w:rFonts w:cs="Arial"/>
          <w:szCs w:val="22"/>
        </w:rPr>
        <w:t>Rapid City Pty Ltd</w:t>
      </w:r>
      <w:r w:rsidR="002215C5" w:rsidRPr="009E50DD">
        <w:rPr>
          <w:rFonts w:cs="Arial"/>
          <w:szCs w:val="22"/>
        </w:rPr>
        <w:t xml:space="preserve"> (</w:t>
      </w:r>
      <w:proofErr w:type="spellStart"/>
      <w:r w:rsidRPr="009E50DD">
        <w:rPr>
          <w:rFonts w:cs="Arial"/>
          <w:szCs w:val="22"/>
        </w:rPr>
        <w:t>ACN</w:t>
      </w:r>
      <w:proofErr w:type="spellEnd"/>
      <w:r w:rsidRPr="009E50DD">
        <w:rPr>
          <w:rFonts w:cs="Arial"/>
          <w:szCs w:val="22"/>
        </w:rPr>
        <w:t>: 053 430 121</w:t>
      </w:r>
      <w:r w:rsidR="002215C5" w:rsidRPr="009E50DD">
        <w:rPr>
          <w:rFonts w:cs="Arial"/>
          <w:szCs w:val="22"/>
        </w:rPr>
        <w:t>)</w:t>
      </w:r>
    </w:p>
    <w:p w14:paraId="6176CEE2" w14:textId="77777777" w:rsidR="002215C5" w:rsidRPr="009E50DD" w:rsidRDefault="002215C5" w:rsidP="002215C5">
      <w:pPr>
        <w:widowControl w:val="0"/>
        <w:jc w:val="center"/>
        <w:rPr>
          <w:rFonts w:cs="Arial"/>
          <w:szCs w:val="22"/>
        </w:rPr>
      </w:pPr>
    </w:p>
    <w:p w14:paraId="6176CEE3" w14:textId="77777777" w:rsidR="002215C5" w:rsidRPr="009E50DD" w:rsidRDefault="002215C5" w:rsidP="002215C5">
      <w:pPr>
        <w:widowControl w:val="0"/>
        <w:jc w:val="center"/>
        <w:rPr>
          <w:rFonts w:cs="Arial"/>
          <w:szCs w:val="22"/>
        </w:rPr>
      </w:pPr>
      <w:proofErr w:type="gramStart"/>
      <w:r w:rsidRPr="009E50DD">
        <w:rPr>
          <w:rFonts w:cs="Arial"/>
          <w:szCs w:val="22"/>
        </w:rPr>
        <w:t>and</w:t>
      </w:r>
      <w:proofErr w:type="gramEnd"/>
    </w:p>
    <w:p w14:paraId="6176CEE4" w14:textId="77777777" w:rsidR="002215C5" w:rsidRPr="009E50DD" w:rsidRDefault="002215C5" w:rsidP="002215C5">
      <w:pPr>
        <w:widowControl w:val="0"/>
        <w:jc w:val="center"/>
        <w:rPr>
          <w:rFonts w:cs="Arial"/>
          <w:szCs w:val="22"/>
        </w:rPr>
      </w:pPr>
    </w:p>
    <w:p w14:paraId="6176CEE5" w14:textId="77777777" w:rsidR="002215C5" w:rsidRPr="009E50DD" w:rsidRDefault="002215C5" w:rsidP="002215C5">
      <w:pPr>
        <w:widowControl w:val="0"/>
        <w:jc w:val="center"/>
        <w:rPr>
          <w:rFonts w:cs="Arial"/>
          <w:szCs w:val="22"/>
        </w:rPr>
      </w:pPr>
      <w:r w:rsidRPr="009E50DD">
        <w:rPr>
          <w:rFonts w:cs="Arial"/>
          <w:szCs w:val="22"/>
        </w:rPr>
        <w:t xml:space="preserve">Jeffrey </w:t>
      </w:r>
      <w:proofErr w:type="spellStart"/>
      <w:r w:rsidRPr="009E50DD">
        <w:rPr>
          <w:rFonts w:cs="Arial"/>
          <w:szCs w:val="22"/>
        </w:rPr>
        <w:t>Herscu</w:t>
      </w:r>
      <w:proofErr w:type="spellEnd"/>
    </w:p>
    <w:p w14:paraId="6176CEE6" w14:textId="77777777" w:rsidR="00C24D6B" w:rsidRPr="009E50DD" w:rsidRDefault="00C24D6B" w:rsidP="00C24D6B">
      <w:pPr>
        <w:widowControl w:val="0"/>
        <w:spacing w:before="120" w:after="120" w:line="360" w:lineRule="auto"/>
        <w:jc w:val="both"/>
        <w:rPr>
          <w:rFonts w:cs="Arial"/>
          <w:b/>
          <w:szCs w:val="22"/>
        </w:rPr>
      </w:pPr>
    </w:p>
    <w:p w14:paraId="6176CEE7" w14:textId="77777777" w:rsidR="00C24D6B" w:rsidRPr="009E50DD" w:rsidRDefault="00C24D6B" w:rsidP="009E50DD">
      <w:pPr>
        <w:pStyle w:val="Heading1"/>
        <w:numPr>
          <w:ilvl w:val="0"/>
          <w:numId w:val="0"/>
        </w:numPr>
        <w:spacing w:line="360" w:lineRule="auto"/>
        <w:jc w:val="center"/>
        <w:rPr>
          <w:caps/>
          <w:sz w:val="22"/>
          <w:szCs w:val="22"/>
        </w:rPr>
      </w:pPr>
      <w:bookmarkStart w:id="0" w:name="_Toc76477546"/>
      <w:bookmarkStart w:id="1" w:name="_Toc80072021"/>
      <w:r w:rsidRPr="009E50DD">
        <w:rPr>
          <w:sz w:val="22"/>
          <w:szCs w:val="22"/>
        </w:rPr>
        <w:br w:type="page"/>
      </w:r>
      <w:bookmarkEnd w:id="0"/>
      <w:bookmarkEnd w:id="1"/>
      <w:r w:rsidRPr="009E50DD">
        <w:rPr>
          <w:b w:val="0"/>
          <w:i/>
          <w:sz w:val="22"/>
          <w:szCs w:val="22"/>
        </w:rPr>
        <w:lastRenderedPageBreak/>
        <w:t>Fair Work Act 2009</w:t>
      </w:r>
      <w:r w:rsidRPr="009E50DD">
        <w:rPr>
          <w:b w:val="0"/>
          <w:i/>
          <w:sz w:val="22"/>
          <w:szCs w:val="22"/>
        </w:rPr>
        <w:br/>
      </w:r>
      <w:r w:rsidRPr="009E50DD">
        <w:rPr>
          <w:b w:val="0"/>
          <w:i/>
          <w:sz w:val="22"/>
          <w:szCs w:val="22"/>
        </w:rPr>
        <w:br/>
      </w:r>
      <w:r w:rsidRPr="009E50DD">
        <w:rPr>
          <w:sz w:val="22"/>
          <w:szCs w:val="22"/>
        </w:rPr>
        <w:t xml:space="preserve">Section 715 </w:t>
      </w:r>
      <w:r w:rsidRPr="009E50DD">
        <w:rPr>
          <w:caps/>
          <w:sz w:val="22"/>
          <w:szCs w:val="22"/>
        </w:rPr>
        <w:t>Enforceable Undertaking</w:t>
      </w:r>
    </w:p>
    <w:p w14:paraId="6176CEE8" w14:textId="77777777" w:rsidR="00C24D6B" w:rsidRPr="009E50DD" w:rsidRDefault="009E50DD" w:rsidP="009E50DD">
      <w:pPr>
        <w:pStyle w:val="Heading2"/>
        <w:spacing w:line="360" w:lineRule="auto"/>
        <w:rPr>
          <w:szCs w:val="22"/>
        </w:rPr>
      </w:pPr>
      <w:r w:rsidRPr="009E50DD">
        <w:rPr>
          <w:szCs w:val="22"/>
        </w:rPr>
        <w:t>PARTIES</w:t>
      </w:r>
    </w:p>
    <w:p w14:paraId="6176CEE9" w14:textId="77777777" w:rsidR="002215C5" w:rsidRPr="009E50DD" w:rsidRDefault="00C24D6B" w:rsidP="009E50DD">
      <w:pPr>
        <w:pStyle w:val="ListParagraph"/>
        <w:spacing w:line="360" w:lineRule="auto"/>
        <w:rPr>
          <w:sz w:val="22"/>
          <w:szCs w:val="22"/>
        </w:rPr>
      </w:pPr>
      <w:r w:rsidRPr="009E50DD">
        <w:rPr>
          <w:sz w:val="22"/>
          <w:szCs w:val="22"/>
        </w:rPr>
        <w:t xml:space="preserve">This enforceable undertaking (the </w:t>
      </w:r>
      <w:r w:rsidRPr="009E50DD">
        <w:rPr>
          <w:b/>
          <w:sz w:val="22"/>
          <w:szCs w:val="22"/>
        </w:rPr>
        <w:t>Undertaking</w:t>
      </w:r>
      <w:r w:rsidRPr="009E50DD">
        <w:rPr>
          <w:sz w:val="22"/>
          <w:szCs w:val="22"/>
        </w:rPr>
        <w:t>) is given to the Fair Work Ombudsman (</w:t>
      </w:r>
      <w:r w:rsidRPr="009E50DD">
        <w:rPr>
          <w:b/>
          <w:sz w:val="22"/>
          <w:szCs w:val="22"/>
        </w:rPr>
        <w:t>FWO</w:t>
      </w:r>
      <w:r w:rsidRPr="009E50DD">
        <w:rPr>
          <w:sz w:val="22"/>
          <w:szCs w:val="22"/>
        </w:rPr>
        <w:t>) by</w:t>
      </w:r>
      <w:r w:rsidR="002215C5" w:rsidRPr="009E50DD">
        <w:rPr>
          <w:sz w:val="22"/>
          <w:szCs w:val="22"/>
        </w:rPr>
        <w:t>:</w:t>
      </w:r>
    </w:p>
    <w:p w14:paraId="6176CEEA" w14:textId="77777777" w:rsidR="002215C5" w:rsidRPr="009E50DD" w:rsidRDefault="00C24D6B" w:rsidP="009E50DD">
      <w:pPr>
        <w:pStyle w:val="ListParagraph"/>
        <w:numPr>
          <w:ilvl w:val="1"/>
          <w:numId w:val="2"/>
        </w:numPr>
        <w:spacing w:line="360" w:lineRule="auto"/>
        <w:rPr>
          <w:sz w:val="22"/>
          <w:szCs w:val="22"/>
        </w:rPr>
      </w:pPr>
      <w:r w:rsidRPr="009E50DD">
        <w:rPr>
          <w:sz w:val="22"/>
          <w:szCs w:val="22"/>
        </w:rPr>
        <w:t>Rapid City Pty Ltd (</w:t>
      </w:r>
      <w:proofErr w:type="spellStart"/>
      <w:r w:rsidRPr="009E50DD">
        <w:rPr>
          <w:sz w:val="22"/>
          <w:szCs w:val="22"/>
        </w:rPr>
        <w:t>ACN</w:t>
      </w:r>
      <w:proofErr w:type="spellEnd"/>
      <w:r w:rsidRPr="009E50DD">
        <w:rPr>
          <w:sz w:val="22"/>
          <w:szCs w:val="22"/>
        </w:rPr>
        <w:t xml:space="preserve">: 053 430 121) </w:t>
      </w:r>
      <w:r w:rsidR="00F54BDC" w:rsidRPr="009E50DD">
        <w:rPr>
          <w:sz w:val="22"/>
          <w:szCs w:val="22"/>
        </w:rPr>
        <w:t xml:space="preserve">trading as Health Express </w:t>
      </w:r>
      <w:proofErr w:type="spellStart"/>
      <w:r w:rsidR="00F54BDC" w:rsidRPr="009E50DD">
        <w:rPr>
          <w:sz w:val="22"/>
          <w:szCs w:val="22"/>
        </w:rPr>
        <w:t>DFO</w:t>
      </w:r>
      <w:proofErr w:type="spellEnd"/>
      <w:r w:rsidR="00F54BDC" w:rsidRPr="009E50DD">
        <w:rPr>
          <w:sz w:val="22"/>
          <w:szCs w:val="22"/>
        </w:rPr>
        <w:t xml:space="preserve"> South Wharf (the </w:t>
      </w:r>
      <w:r w:rsidR="00F54BDC" w:rsidRPr="009E50DD">
        <w:rPr>
          <w:b/>
          <w:sz w:val="22"/>
          <w:szCs w:val="22"/>
        </w:rPr>
        <w:t>Company</w:t>
      </w:r>
      <w:r w:rsidR="00F54BDC" w:rsidRPr="009E50DD">
        <w:rPr>
          <w:sz w:val="22"/>
          <w:szCs w:val="22"/>
        </w:rPr>
        <w:t>)</w:t>
      </w:r>
      <w:r w:rsidR="002215C5" w:rsidRPr="009E50DD">
        <w:rPr>
          <w:sz w:val="22"/>
          <w:szCs w:val="22"/>
        </w:rPr>
        <w:t xml:space="preserve"> and </w:t>
      </w:r>
    </w:p>
    <w:p w14:paraId="6176CEEB" w14:textId="77777777" w:rsidR="002215C5" w:rsidRPr="009E50DD" w:rsidRDefault="002215C5" w:rsidP="009E50DD">
      <w:pPr>
        <w:pStyle w:val="ListParagraph"/>
        <w:numPr>
          <w:ilvl w:val="1"/>
          <w:numId w:val="2"/>
        </w:numPr>
        <w:spacing w:line="360" w:lineRule="auto"/>
        <w:rPr>
          <w:sz w:val="22"/>
          <w:szCs w:val="22"/>
        </w:rPr>
      </w:pPr>
      <w:r w:rsidRPr="009E50DD">
        <w:rPr>
          <w:sz w:val="22"/>
          <w:szCs w:val="22"/>
        </w:rPr>
        <w:t xml:space="preserve">Jeffrey </w:t>
      </w:r>
      <w:proofErr w:type="spellStart"/>
      <w:r w:rsidRPr="009E50DD">
        <w:rPr>
          <w:sz w:val="22"/>
          <w:szCs w:val="22"/>
        </w:rPr>
        <w:t>Herscu</w:t>
      </w:r>
      <w:proofErr w:type="spellEnd"/>
      <w:r w:rsidRPr="009E50DD">
        <w:rPr>
          <w:sz w:val="22"/>
          <w:szCs w:val="22"/>
        </w:rPr>
        <w:t xml:space="preserve"> (</w:t>
      </w:r>
      <w:r w:rsidRPr="009E50DD">
        <w:rPr>
          <w:b/>
          <w:sz w:val="22"/>
          <w:szCs w:val="22"/>
        </w:rPr>
        <w:t xml:space="preserve">Mr </w:t>
      </w:r>
      <w:proofErr w:type="spellStart"/>
      <w:r w:rsidRPr="009E50DD">
        <w:rPr>
          <w:b/>
          <w:sz w:val="22"/>
          <w:szCs w:val="22"/>
        </w:rPr>
        <w:t>Herscu</w:t>
      </w:r>
      <w:proofErr w:type="spellEnd"/>
      <w:r w:rsidRPr="009E50DD">
        <w:rPr>
          <w:sz w:val="22"/>
          <w:szCs w:val="22"/>
        </w:rPr>
        <w:t>), Director, Rapid City Pty Ltd</w:t>
      </w:r>
    </w:p>
    <w:p w14:paraId="6176CEEC" w14:textId="0C709DFF" w:rsidR="00C24D6B" w:rsidRPr="009E50DD" w:rsidRDefault="002215C5" w:rsidP="009E50DD">
      <w:pPr>
        <w:spacing w:line="360" w:lineRule="auto"/>
        <w:ind w:firstLine="720"/>
        <w:rPr>
          <w:rFonts w:cs="Arial"/>
          <w:szCs w:val="22"/>
        </w:rPr>
      </w:pPr>
      <w:proofErr w:type="gramStart"/>
      <w:r w:rsidRPr="009E50DD">
        <w:rPr>
          <w:rFonts w:cs="Arial"/>
          <w:szCs w:val="22"/>
        </w:rPr>
        <w:t>f</w:t>
      </w:r>
      <w:r w:rsidR="00C24D6B" w:rsidRPr="009E50DD">
        <w:rPr>
          <w:rFonts w:cs="Arial"/>
          <w:szCs w:val="22"/>
        </w:rPr>
        <w:t>or</w:t>
      </w:r>
      <w:proofErr w:type="gramEnd"/>
      <w:r w:rsidR="00C24D6B" w:rsidRPr="009E50DD">
        <w:rPr>
          <w:rFonts w:cs="Arial"/>
          <w:szCs w:val="22"/>
        </w:rPr>
        <w:t xml:space="preserve"> the purposes of section 715 of the </w:t>
      </w:r>
      <w:r w:rsidR="00C24D6B" w:rsidRPr="009E50DD">
        <w:rPr>
          <w:rFonts w:cs="Arial"/>
          <w:i/>
          <w:szCs w:val="22"/>
        </w:rPr>
        <w:t>Fair Work Act 2009</w:t>
      </w:r>
      <w:r w:rsidR="00C24D6B" w:rsidRPr="009E50DD">
        <w:rPr>
          <w:rFonts w:cs="Arial"/>
          <w:szCs w:val="22"/>
        </w:rPr>
        <w:t xml:space="preserve"> (</w:t>
      </w:r>
      <w:r w:rsidR="00884D96">
        <w:rPr>
          <w:rFonts w:cs="Arial"/>
          <w:szCs w:val="22"/>
        </w:rPr>
        <w:t xml:space="preserve">the </w:t>
      </w:r>
      <w:r w:rsidR="00C24D6B" w:rsidRPr="009E50DD">
        <w:rPr>
          <w:rFonts w:cs="Arial"/>
          <w:b/>
          <w:szCs w:val="22"/>
        </w:rPr>
        <w:t>FW Act</w:t>
      </w:r>
      <w:r w:rsidR="00C24D6B" w:rsidRPr="009E50DD">
        <w:rPr>
          <w:rFonts w:cs="Arial"/>
          <w:szCs w:val="22"/>
        </w:rPr>
        <w:t>).</w:t>
      </w:r>
    </w:p>
    <w:p w14:paraId="6176CEED" w14:textId="77777777" w:rsidR="00C24D6B" w:rsidRPr="009E50DD" w:rsidRDefault="009E50DD" w:rsidP="007A21C1">
      <w:pPr>
        <w:pStyle w:val="Heading2"/>
        <w:spacing w:before="360" w:line="360" w:lineRule="auto"/>
        <w:jc w:val="both"/>
        <w:rPr>
          <w:szCs w:val="22"/>
        </w:rPr>
      </w:pPr>
      <w:r w:rsidRPr="009E50DD">
        <w:rPr>
          <w:szCs w:val="22"/>
        </w:rPr>
        <w:t>BACKGROUND</w:t>
      </w:r>
    </w:p>
    <w:p w14:paraId="6176CEEE" w14:textId="06FD1BF1" w:rsidR="00C24D6B" w:rsidRPr="009E50DD" w:rsidRDefault="00F54BDC" w:rsidP="009E50DD">
      <w:pPr>
        <w:pStyle w:val="ListParagraph"/>
        <w:spacing w:line="360" w:lineRule="auto"/>
        <w:rPr>
          <w:bCs/>
          <w:sz w:val="22"/>
          <w:szCs w:val="22"/>
        </w:rPr>
      </w:pPr>
      <w:r w:rsidRPr="009E50DD">
        <w:rPr>
          <w:bCs/>
          <w:sz w:val="22"/>
          <w:szCs w:val="22"/>
        </w:rPr>
        <w:t>The Company</w:t>
      </w:r>
      <w:r w:rsidR="00C24D6B" w:rsidRPr="009E50DD">
        <w:rPr>
          <w:bCs/>
          <w:sz w:val="22"/>
          <w:szCs w:val="22"/>
        </w:rPr>
        <w:t xml:space="preserve"> </w:t>
      </w:r>
      <w:r w:rsidRPr="009E50DD">
        <w:rPr>
          <w:bCs/>
          <w:sz w:val="22"/>
          <w:szCs w:val="22"/>
        </w:rPr>
        <w:t xml:space="preserve">operates </w:t>
      </w:r>
      <w:r w:rsidR="00813DB3">
        <w:rPr>
          <w:sz w:val="22"/>
          <w:szCs w:val="22"/>
        </w:rPr>
        <w:t xml:space="preserve">a </w:t>
      </w:r>
      <w:r w:rsidR="00813DB3" w:rsidRPr="00CE72A7">
        <w:rPr>
          <w:sz w:val="22"/>
          <w:szCs w:val="22"/>
        </w:rPr>
        <w:t>take</w:t>
      </w:r>
      <w:r w:rsidR="00813DB3">
        <w:rPr>
          <w:sz w:val="22"/>
          <w:szCs w:val="22"/>
        </w:rPr>
        <w:t xml:space="preserve"> </w:t>
      </w:r>
      <w:r w:rsidR="00813DB3" w:rsidRPr="00CE72A7">
        <w:rPr>
          <w:sz w:val="22"/>
          <w:szCs w:val="22"/>
        </w:rPr>
        <w:t xml:space="preserve">away </w:t>
      </w:r>
      <w:r w:rsidR="00813DB3">
        <w:rPr>
          <w:sz w:val="22"/>
          <w:szCs w:val="22"/>
        </w:rPr>
        <w:t xml:space="preserve">food </w:t>
      </w:r>
      <w:r w:rsidR="00813DB3" w:rsidRPr="00CE72A7">
        <w:rPr>
          <w:sz w:val="22"/>
          <w:szCs w:val="22"/>
        </w:rPr>
        <w:t xml:space="preserve">store selling various </w:t>
      </w:r>
      <w:proofErr w:type="gramStart"/>
      <w:r w:rsidR="00813DB3" w:rsidRPr="00CE72A7">
        <w:rPr>
          <w:sz w:val="22"/>
          <w:szCs w:val="22"/>
        </w:rPr>
        <w:t>food</w:t>
      </w:r>
      <w:proofErr w:type="gramEnd"/>
      <w:r w:rsidR="00813DB3" w:rsidRPr="00CE72A7">
        <w:rPr>
          <w:sz w:val="22"/>
          <w:szCs w:val="22"/>
        </w:rPr>
        <w:t>, including but not limited to sandwiches, wraps and salads</w:t>
      </w:r>
      <w:r w:rsidR="00813DB3" w:rsidRPr="009E50DD">
        <w:rPr>
          <w:bCs/>
          <w:sz w:val="22"/>
          <w:szCs w:val="22"/>
        </w:rPr>
        <w:t xml:space="preserve"> </w:t>
      </w:r>
      <w:r w:rsidRPr="009E50DD">
        <w:rPr>
          <w:bCs/>
          <w:sz w:val="22"/>
          <w:szCs w:val="22"/>
        </w:rPr>
        <w:t>in a food court located at the Direct Factory Outlet (</w:t>
      </w:r>
      <w:proofErr w:type="spellStart"/>
      <w:r w:rsidRPr="009E50DD">
        <w:rPr>
          <w:bCs/>
          <w:sz w:val="22"/>
          <w:szCs w:val="22"/>
        </w:rPr>
        <w:t>DFO</w:t>
      </w:r>
      <w:proofErr w:type="spellEnd"/>
      <w:r w:rsidRPr="009E50DD">
        <w:rPr>
          <w:bCs/>
          <w:sz w:val="22"/>
          <w:szCs w:val="22"/>
        </w:rPr>
        <w:t>) 20 Convention Centre Place, South Wharf in Melbourne, Victoria</w:t>
      </w:r>
      <w:r w:rsidR="00CE6266">
        <w:rPr>
          <w:bCs/>
          <w:sz w:val="22"/>
          <w:szCs w:val="22"/>
        </w:rPr>
        <w:t xml:space="preserve">. </w:t>
      </w:r>
    </w:p>
    <w:p w14:paraId="6176CEEF" w14:textId="77777777" w:rsidR="002215C5" w:rsidRPr="009E50DD" w:rsidRDefault="002215C5" w:rsidP="009E50DD">
      <w:pPr>
        <w:pStyle w:val="ListParagraph"/>
        <w:spacing w:line="360" w:lineRule="auto"/>
        <w:rPr>
          <w:sz w:val="22"/>
          <w:szCs w:val="22"/>
        </w:rPr>
      </w:pPr>
      <w:r w:rsidRPr="009E50DD">
        <w:rPr>
          <w:sz w:val="22"/>
          <w:szCs w:val="22"/>
        </w:rPr>
        <w:t xml:space="preserve">Mr </w:t>
      </w:r>
      <w:proofErr w:type="spellStart"/>
      <w:r w:rsidRPr="009E50DD">
        <w:rPr>
          <w:sz w:val="22"/>
          <w:szCs w:val="22"/>
        </w:rPr>
        <w:t>Herscu</w:t>
      </w:r>
      <w:proofErr w:type="spellEnd"/>
      <w:r w:rsidRPr="009E50DD">
        <w:rPr>
          <w:sz w:val="22"/>
          <w:szCs w:val="22"/>
        </w:rPr>
        <w:t xml:space="preserve"> admits and agrees that, at all material times, he:</w:t>
      </w:r>
    </w:p>
    <w:p w14:paraId="6176CEF0" w14:textId="77777777" w:rsidR="002215C5" w:rsidRPr="009E50DD" w:rsidRDefault="002215C5" w:rsidP="009E50DD">
      <w:pPr>
        <w:pStyle w:val="ListParagraph"/>
        <w:numPr>
          <w:ilvl w:val="1"/>
          <w:numId w:val="2"/>
        </w:numPr>
        <w:spacing w:line="360" w:lineRule="auto"/>
        <w:rPr>
          <w:sz w:val="22"/>
          <w:szCs w:val="22"/>
        </w:rPr>
      </w:pPr>
      <w:r w:rsidRPr="009E50DD">
        <w:rPr>
          <w:sz w:val="22"/>
          <w:szCs w:val="22"/>
        </w:rPr>
        <w:t>was the sole director of the Company, having been so since 29 October 2009;</w:t>
      </w:r>
    </w:p>
    <w:p w14:paraId="6176CEF1" w14:textId="77777777" w:rsidR="002215C5" w:rsidRPr="009E50DD" w:rsidRDefault="002215C5" w:rsidP="009E50DD">
      <w:pPr>
        <w:pStyle w:val="ListParagraph"/>
        <w:numPr>
          <w:ilvl w:val="1"/>
          <w:numId w:val="2"/>
        </w:numPr>
        <w:spacing w:line="360" w:lineRule="auto"/>
        <w:rPr>
          <w:sz w:val="22"/>
          <w:szCs w:val="22"/>
        </w:rPr>
      </w:pPr>
      <w:r w:rsidRPr="009E50DD">
        <w:rPr>
          <w:sz w:val="22"/>
          <w:szCs w:val="22"/>
        </w:rPr>
        <w:t>was ultimately responsible for overall direction, management and supervision of the operations at the Company in relation to engaging staff, setting and adjusting pay rates and determining wages and conditions of employment;</w:t>
      </w:r>
    </w:p>
    <w:p w14:paraId="6176CEF2" w14:textId="77777777" w:rsidR="002215C5" w:rsidRPr="009E50DD" w:rsidRDefault="002215C5" w:rsidP="009E50DD">
      <w:pPr>
        <w:pStyle w:val="ListParagraph"/>
        <w:numPr>
          <w:ilvl w:val="1"/>
          <w:numId w:val="2"/>
        </w:numPr>
        <w:spacing w:line="360" w:lineRule="auto"/>
        <w:rPr>
          <w:sz w:val="22"/>
          <w:szCs w:val="22"/>
        </w:rPr>
      </w:pPr>
      <w:r w:rsidRPr="009E50DD">
        <w:rPr>
          <w:sz w:val="22"/>
          <w:szCs w:val="22"/>
        </w:rPr>
        <w:t>was aware that employees are entitled to be paid for work performed in accordance with applicable industrial instruments and Commonwealth workplace laws; and</w:t>
      </w:r>
    </w:p>
    <w:p w14:paraId="6176CEF3" w14:textId="77777777" w:rsidR="002215C5" w:rsidRPr="009E50DD" w:rsidRDefault="002215C5" w:rsidP="009E50DD">
      <w:pPr>
        <w:pStyle w:val="ListParagraph"/>
        <w:numPr>
          <w:ilvl w:val="1"/>
          <w:numId w:val="2"/>
        </w:numPr>
        <w:spacing w:line="360" w:lineRule="auto"/>
        <w:rPr>
          <w:sz w:val="22"/>
          <w:szCs w:val="22"/>
        </w:rPr>
      </w:pPr>
      <w:proofErr w:type="gramStart"/>
      <w:r w:rsidRPr="009E50DD">
        <w:rPr>
          <w:sz w:val="22"/>
          <w:szCs w:val="22"/>
        </w:rPr>
        <w:t>by</w:t>
      </w:r>
      <w:proofErr w:type="gramEnd"/>
      <w:r w:rsidRPr="009E50DD">
        <w:rPr>
          <w:sz w:val="22"/>
          <w:szCs w:val="22"/>
        </w:rPr>
        <w:t xml:space="preserve"> reason of the matters set out in subparagraphs (a) to (c) was responsible in a practical sense for ensuring the Company complied with its legal obligations.</w:t>
      </w:r>
    </w:p>
    <w:p w14:paraId="6176CEF4" w14:textId="7C92C5A9" w:rsidR="00F54BDC" w:rsidRDefault="00F54BDC" w:rsidP="009E50DD">
      <w:pPr>
        <w:pStyle w:val="ListParagraph"/>
        <w:spacing w:line="360" w:lineRule="auto"/>
        <w:rPr>
          <w:sz w:val="22"/>
          <w:szCs w:val="22"/>
        </w:rPr>
      </w:pPr>
      <w:r w:rsidRPr="009E50DD">
        <w:rPr>
          <w:sz w:val="22"/>
          <w:szCs w:val="22"/>
        </w:rPr>
        <w:t>In February 2015 and March 2015 respecti</w:t>
      </w:r>
      <w:r w:rsidR="002215C5" w:rsidRPr="009E50DD">
        <w:rPr>
          <w:sz w:val="22"/>
          <w:szCs w:val="22"/>
        </w:rPr>
        <w:t>vely, the FWO received two (2) Requests for A</w:t>
      </w:r>
      <w:r w:rsidRPr="009E50DD">
        <w:rPr>
          <w:sz w:val="22"/>
          <w:szCs w:val="22"/>
        </w:rPr>
        <w:t xml:space="preserve">ssistance from Employee A and Employee B (listed in Attachment </w:t>
      </w:r>
      <w:r w:rsidR="00655C7F">
        <w:rPr>
          <w:sz w:val="22"/>
          <w:szCs w:val="22"/>
        </w:rPr>
        <w:t>A</w:t>
      </w:r>
      <w:r w:rsidRPr="009E50DD">
        <w:rPr>
          <w:sz w:val="22"/>
          <w:szCs w:val="22"/>
        </w:rPr>
        <w:t>)</w:t>
      </w:r>
      <w:r w:rsidR="006F240D" w:rsidRPr="009E50DD">
        <w:rPr>
          <w:sz w:val="22"/>
          <w:szCs w:val="22"/>
        </w:rPr>
        <w:t xml:space="preserve"> (together, the </w:t>
      </w:r>
      <w:r w:rsidR="006F240D" w:rsidRPr="009E50DD">
        <w:rPr>
          <w:b/>
          <w:sz w:val="22"/>
          <w:szCs w:val="22"/>
        </w:rPr>
        <w:t>Employees</w:t>
      </w:r>
      <w:r w:rsidR="006F240D" w:rsidRPr="009E50DD">
        <w:rPr>
          <w:sz w:val="22"/>
          <w:szCs w:val="22"/>
        </w:rPr>
        <w:t xml:space="preserve">) </w:t>
      </w:r>
      <w:r w:rsidRPr="009E50DD">
        <w:rPr>
          <w:sz w:val="22"/>
          <w:szCs w:val="22"/>
        </w:rPr>
        <w:t>concerning the Company relating to underpayment of base rates of pay and penalty rates on weekends and Public Holidays.  Employee B also had concerns relating to the underpayment of unde</w:t>
      </w:r>
      <w:r w:rsidR="000835CA">
        <w:rPr>
          <w:sz w:val="22"/>
          <w:szCs w:val="22"/>
        </w:rPr>
        <w:t>rpaid annual leave entitlements.</w:t>
      </w:r>
    </w:p>
    <w:p w14:paraId="25B5D0BE" w14:textId="77777777" w:rsidR="000835CA" w:rsidRPr="000835CA" w:rsidRDefault="000835CA" w:rsidP="000835CA">
      <w:pPr>
        <w:spacing w:line="360" w:lineRule="auto"/>
        <w:ind w:left="360"/>
        <w:rPr>
          <w:szCs w:val="22"/>
        </w:rPr>
      </w:pPr>
    </w:p>
    <w:p w14:paraId="6176CEF5" w14:textId="73092025" w:rsidR="00F54BDC" w:rsidRPr="007E128C" w:rsidRDefault="00F54BDC" w:rsidP="007E128C">
      <w:pPr>
        <w:pStyle w:val="ListParagraph"/>
        <w:rPr>
          <w:sz w:val="22"/>
          <w:szCs w:val="22"/>
        </w:rPr>
      </w:pPr>
      <w:r w:rsidRPr="007E128C">
        <w:rPr>
          <w:sz w:val="22"/>
          <w:szCs w:val="22"/>
        </w:rPr>
        <w:lastRenderedPageBreak/>
        <w:t xml:space="preserve">The </w:t>
      </w:r>
      <w:r w:rsidR="007E128C" w:rsidRPr="007E128C">
        <w:rPr>
          <w:sz w:val="22"/>
          <w:szCs w:val="22"/>
        </w:rPr>
        <w:t>FWO identified contraventions for the following periods</w:t>
      </w:r>
      <w:r w:rsidRPr="007E128C">
        <w:rPr>
          <w:sz w:val="22"/>
          <w:szCs w:val="22"/>
        </w:rPr>
        <w:t>:</w:t>
      </w:r>
    </w:p>
    <w:p w14:paraId="6176CEF6" w14:textId="77777777" w:rsidR="00F54BDC" w:rsidRPr="007E128C" w:rsidRDefault="00F54BDC" w:rsidP="009E50DD">
      <w:pPr>
        <w:widowControl w:val="0"/>
        <w:numPr>
          <w:ilvl w:val="1"/>
          <w:numId w:val="2"/>
        </w:numPr>
        <w:tabs>
          <w:tab w:val="right" w:pos="709"/>
        </w:tabs>
        <w:spacing w:after="240" w:line="360" w:lineRule="auto"/>
        <w:rPr>
          <w:rFonts w:cs="Arial"/>
          <w:szCs w:val="22"/>
        </w:rPr>
      </w:pPr>
      <w:r w:rsidRPr="007E128C">
        <w:rPr>
          <w:rFonts w:cs="Arial"/>
          <w:szCs w:val="22"/>
        </w:rPr>
        <w:t>Employee A from September 2013 to March 2015 (</w:t>
      </w:r>
      <w:r w:rsidRPr="007E128C">
        <w:rPr>
          <w:rFonts w:cs="Arial"/>
          <w:b/>
          <w:szCs w:val="22"/>
        </w:rPr>
        <w:t>Employee A’s Contravention Period</w:t>
      </w:r>
      <w:r w:rsidRPr="007E128C">
        <w:rPr>
          <w:rFonts w:cs="Arial"/>
          <w:szCs w:val="22"/>
        </w:rPr>
        <w:t>), and</w:t>
      </w:r>
    </w:p>
    <w:p w14:paraId="6176CEF7" w14:textId="3DD97E65" w:rsidR="00F54BDC" w:rsidRPr="007E128C" w:rsidRDefault="007E128C" w:rsidP="009E50DD">
      <w:pPr>
        <w:widowControl w:val="0"/>
        <w:numPr>
          <w:ilvl w:val="1"/>
          <w:numId w:val="2"/>
        </w:numPr>
        <w:tabs>
          <w:tab w:val="right" w:pos="709"/>
        </w:tabs>
        <w:spacing w:after="240" w:line="360" w:lineRule="auto"/>
        <w:rPr>
          <w:rFonts w:cs="Arial"/>
          <w:szCs w:val="22"/>
        </w:rPr>
      </w:pPr>
      <w:r w:rsidRPr="007E128C">
        <w:rPr>
          <w:rFonts w:cs="Arial"/>
          <w:szCs w:val="22"/>
        </w:rPr>
        <w:t>Employee B from June 2010 to March 2015 (</w:t>
      </w:r>
      <w:r w:rsidRPr="007E128C">
        <w:rPr>
          <w:rFonts w:cs="Arial"/>
          <w:b/>
          <w:szCs w:val="22"/>
        </w:rPr>
        <w:t>Employee B’s Contravention Period</w:t>
      </w:r>
      <w:r w:rsidRPr="007E128C">
        <w:rPr>
          <w:rFonts w:cs="Arial"/>
          <w:szCs w:val="22"/>
        </w:rPr>
        <w:t xml:space="preserve">), </w:t>
      </w:r>
    </w:p>
    <w:p w14:paraId="6176CEF8" w14:textId="77777777" w:rsidR="006F240D" w:rsidRPr="007E128C" w:rsidRDefault="006F240D" w:rsidP="009E50DD">
      <w:pPr>
        <w:pStyle w:val="ListParagraph"/>
        <w:numPr>
          <w:ilvl w:val="0"/>
          <w:numId w:val="0"/>
        </w:numPr>
        <w:spacing w:line="360" w:lineRule="auto"/>
        <w:ind w:left="720"/>
        <w:rPr>
          <w:sz w:val="22"/>
          <w:szCs w:val="22"/>
        </w:rPr>
      </w:pPr>
      <w:r w:rsidRPr="007E128C">
        <w:rPr>
          <w:sz w:val="22"/>
          <w:szCs w:val="22"/>
        </w:rPr>
        <w:t>(</w:t>
      </w:r>
      <w:proofErr w:type="gramStart"/>
      <w:r w:rsidRPr="007E128C">
        <w:rPr>
          <w:sz w:val="22"/>
          <w:szCs w:val="22"/>
        </w:rPr>
        <w:t>together</w:t>
      </w:r>
      <w:proofErr w:type="gramEnd"/>
      <w:r w:rsidRPr="007E128C">
        <w:rPr>
          <w:sz w:val="22"/>
          <w:szCs w:val="22"/>
        </w:rPr>
        <w:t xml:space="preserve">, the </w:t>
      </w:r>
      <w:r w:rsidRPr="007E128C">
        <w:rPr>
          <w:b/>
          <w:sz w:val="22"/>
          <w:szCs w:val="22"/>
        </w:rPr>
        <w:t>Contravention Periods</w:t>
      </w:r>
      <w:r w:rsidRPr="007E128C">
        <w:rPr>
          <w:sz w:val="22"/>
          <w:szCs w:val="22"/>
        </w:rPr>
        <w:t>).</w:t>
      </w:r>
    </w:p>
    <w:p w14:paraId="6176CEF9" w14:textId="77777777" w:rsidR="00C24D6B" w:rsidRPr="009E50DD" w:rsidRDefault="00F54BDC" w:rsidP="009E50DD">
      <w:pPr>
        <w:pStyle w:val="ListParagraph"/>
        <w:spacing w:line="360" w:lineRule="auto"/>
        <w:jc w:val="both"/>
        <w:rPr>
          <w:bCs/>
          <w:sz w:val="22"/>
          <w:szCs w:val="22"/>
        </w:rPr>
      </w:pPr>
      <w:r w:rsidRPr="007E128C">
        <w:rPr>
          <w:sz w:val="22"/>
          <w:szCs w:val="22"/>
        </w:rPr>
        <w:t>The FWO condu</w:t>
      </w:r>
      <w:r w:rsidR="009E50DD" w:rsidRPr="007E128C">
        <w:rPr>
          <w:sz w:val="22"/>
          <w:szCs w:val="22"/>
        </w:rPr>
        <w:t>cted an investigation into the Requests for A</w:t>
      </w:r>
      <w:r w:rsidRPr="007E128C">
        <w:rPr>
          <w:sz w:val="22"/>
          <w:szCs w:val="22"/>
        </w:rPr>
        <w:t xml:space="preserve">ssistance and identified contraventions of </w:t>
      </w:r>
      <w:r w:rsidR="007821EC" w:rsidRPr="007E128C">
        <w:rPr>
          <w:sz w:val="22"/>
          <w:szCs w:val="22"/>
        </w:rPr>
        <w:t xml:space="preserve">the </w:t>
      </w:r>
      <w:r w:rsidR="007821EC" w:rsidRPr="007E128C">
        <w:rPr>
          <w:i/>
          <w:sz w:val="22"/>
          <w:szCs w:val="22"/>
        </w:rPr>
        <w:t>Fast Food Industry Award 2010</w:t>
      </w:r>
      <w:r w:rsidR="007821EC" w:rsidRPr="007E128C">
        <w:rPr>
          <w:sz w:val="22"/>
          <w:szCs w:val="22"/>
        </w:rPr>
        <w:t xml:space="preserve"> (the </w:t>
      </w:r>
      <w:r w:rsidR="007821EC" w:rsidRPr="007E128C">
        <w:rPr>
          <w:b/>
          <w:sz w:val="22"/>
          <w:szCs w:val="22"/>
        </w:rPr>
        <w:t>Fast Food Award</w:t>
      </w:r>
      <w:r w:rsidR="007821EC" w:rsidRPr="007E128C">
        <w:rPr>
          <w:sz w:val="22"/>
          <w:szCs w:val="22"/>
        </w:rPr>
        <w:t xml:space="preserve">), </w:t>
      </w:r>
      <w:r w:rsidRPr="007E128C">
        <w:rPr>
          <w:sz w:val="22"/>
          <w:szCs w:val="22"/>
        </w:rPr>
        <w:t>the FW Act</w:t>
      </w:r>
      <w:r w:rsidR="007821EC" w:rsidRPr="007E128C">
        <w:rPr>
          <w:sz w:val="22"/>
          <w:szCs w:val="22"/>
        </w:rPr>
        <w:t xml:space="preserve">, </w:t>
      </w:r>
      <w:proofErr w:type="gramStart"/>
      <w:r w:rsidR="007821EC" w:rsidRPr="007E128C">
        <w:rPr>
          <w:i/>
          <w:sz w:val="22"/>
          <w:szCs w:val="22"/>
        </w:rPr>
        <w:t>Fair</w:t>
      </w:r>
      <w:proofErr w:type="gramEnd"/>
      <w:r w:rsidR="007821EC" w:rsidRPr="007E128C">
        <w:rPr>
          <w:i/>
          <w:sz w:val="22"/>
          <w:szCs w:val="22"/>
        </w:rPr>
        <w:t xml:space="preserve"> Work Regulations 2009</w:t>
      </w:r>
      <w:r w:rsidR="007821EC" w:rsidRPr="007E128C">
        <w:rPr>
          <w:sz w:val="22"/>
          <w:szCs w:val="22"/>
        </w:rPr>
        <w:t xml:space="preserve"> (the</w:t>
      </w:r>
      <w:r w:rsidR="007821EC" w:rsidRPr="009E50DD">
        <w:rPr>
          <w:sz w:val="22"/>
          <w:szCs w:val="22"/>
        </w:rPr>
        <w:t xml:space="preserve"> </w:t>
      </w:r>
      <w:r w:rsidR="007821EC" w:rsidRPr="009E50DD">
        <w:rPr>
          <w:b/>
          <w:sz w:val="22"/>
          <w:szCs w:val="22"/>
        </w:rPr>
        <w:t>FW Regulations</w:t>
      </w:r>
      <w:r w:rsidR="007821EC" w:rsidRPr="009E50DD">
        <w:rPr>
          <w:sz w:val="22"/>
          <w:szCs w:val="22"/>
        </w:rPr>
        <w:t>).</w:t>
      </w:r>
    </w:p>
    <w:p w14:paraId="6176CEFA" w14:textId="77777777" w:rsidR="00C24D6B" w:rsidRPr="009E50DD" w:rsidRDefault="00C24D6B" w:rsidP="009E50DD">
      <w:pPr>
        <w:pStyle w:val="ListParagraph"/>
        <w:spacing w:line="360" w:lineRule="auto"/>
        <w:rPr>
          <w:bCs/>
          <w:sz w:val="22"/>
          <w:szCs w:val="22"/>
        </w:rPr>
      </w:pPr>
      <w:r w:rsidRPr="009E50DD">
        <w:rPr>
          <w:sz w:val="22"/>
          <w:szCs w:val="22"/>
        </w:rPr>
        <w:t xml:space="preserve">Employee </w:t>
      </w:r>
      <w:r w:rsidR="006F240D" w:rsidRPr="009E50DD">
        <w:rPr>
          <w:sz w:val="22"/>
          <w:szCs w:val="22"/>
        </w:rPr>
        <w:t xml:space="preserve">A </w:t>
      </w:r>
      <w:r w:rsidRPr="009E50DD">
        <w:rPr>
          <w:sz w:val="22"/>
          <w:szCs w:val="22"/>
        </w:rPr>
        <w:t xml:space="preserve">was employed on a </w:t>
      </w:r>
      <w:r w:rsidR="006F240D" w:rsidRPr="009E50DD">
        <w:rPr>
          <w:sz w:val="22"/>
          <w:szCs w:val="22"/>
        </w:rPr>
        <w:t>casual</w:t>
      </w:r>
      <w:r w:rsidRPr="009E50DD">
        <w:rPr>
          <w:sz w:val="22"/>
          <w:szCs w:val="22"/>
        </w:rPr>
        <w:t xml:space="preserve"> basis</w:t>
      </w:r>
      <w:r w:rsidR="006F240D" w:rsidRPr="009E50DD">
        <w:rPr>
          <w:sz w:val="22"/>
          <w:szCs w:val="22"/>
        </w:rPr>
        <w:t xml:space="preserve"> and Employee B was employed on a part time basis</w:t>
      </w:r>
      <w:r w:rsidRPr="009E50DD">
        <w:rPr>
          <w:sz w:val="22"/>
          <w:szCs w:val="22"/>
        </w:rPr>
        <w:t xml:space="preserve">. </w:t>
      </w:r>
      <w:r w:rsidR="006F240D" w:rsidRPr="009E50DD">
        <w:rPr>
          <w:sz w:val="22"/>
          <w:szCs w:val="22"/>
        </w:rPr>
        <w:t xml:space="preserve"> </w:t>
      </w:r>
      <w:r w:rsidRPr="009E50DD">
        <w:rPr>
          <w:sz w:val="22"/>
          <w:szCs w:val="22"/>
        </w:rPr>
        <w:t xml:space="preserve">The duties performed by </w:t>
      </w:r>
      <w:r w:rsidR="006F240D" w:rsidRPr="009E50DD">
        <w:rPr>
          <w:sz w:val="22"/>
          <w:szCs w:val="22"/>
        </w:rPr>
        <w:t xml:space="preserve">the </w:t>
      </w:r>
      <w:r w:rsidRPr="009E50DD">
        <w:rPr>
          <w:sz w:val="22"/>
          <w:szCs w:val="22"/>
        </w:rPr>
        <w:t>Employee</w:t>
      </w:r>
      <w:r w:rsidR="006F240D" w:rsidRPr="009E50DD">
        <w:rPr>
          <w:sz w:val="22"/>
          <w:szCs w:val="22"/>
        </w:rPr>
        <w:t xml:space="preserve">s </w:t>
      </w:r>
      <w:r w:rsidRPr="009E50DD">
        <w:rPr>
          <w:sz w:val="22"/>
          <w:szCs w:val="22"/>
        </w:rPr>
        <w:t>included</w:t>
      </w:r>
      <w:r w:rsidR="006F240D" w:rsidRPr="009E50DD">
        <w:rPr>
          <w:sz w:val="22"/>
          <w:szCs w:val="22"/>
        </w:rPr>
        <w:t>, but were not limited to making sandwiches and salads, serving customers and opening and closing the store</w:t>
      </w:r>
      <w:r w:rsidRPr="009E50DD">
        <w:rPr>
          <w:sz w:val="22"/>
          <w:szCs w:val="22"/>
        </w:rPr>
        <w:t>.</w:t>
      </w:r>
      <w:r w:rsidR="006F240D" w:rsidRPr="009E50DD">
        <w:rPr>
          <w:sz w:val="22"/>
          <w:szCs w:val="22"/>
        </w:rPr>
        <w:t xml:space="preserve">  The Employees’ </w:t>
      </w:r>
      <w:proofErr w:type="gramStart"/>
      <w:r w:rsidR="006F240D" w:rsidRPr="009E50DD">
        <w:rPr>
          <w:sz w:val="22"/>
          <w:szCs w:val="22"/>
        </w:rPr>
        <w:t>classification under the Fast Food Award were</w:t>
      </w:r>
      <w:proofErr w:type="gramEnd"/>
      <w:r w:rsidR="006F240D" w:rsidRPr="009E50DD">
        <w:rPr>
          <w:sz w:val="22"/>
          <w:szCs w:val="22"/>
        </w:rPr>
        <w:t xml:space="preserve"> ‘Fast food employee, Level 1’.</w:t>
      </w:r>
    </w:p>
    <w:p w14:paraId="6176CEFB" w14:textId="27272AE6" w:rsidR="00C24D6B" w:rsidRPr="009E50DD" w:rsidRDefault="006F240D" w:rsidP="009E50DD">
      <w:pPr>
        <w:pStyle w:val="ListParagraph"/>
        <w:spacing w:line="360" w:lineRule="auto"/>
        <w:jc w:val="both"/>
        <w:rPr>
          <w:bCs/>
          <w:sz w:val="22"/>
          <w:szCs w:val="22"/>
        </w:rPr>
      </w:pPr>
      <w:r w:rsidRPr="009E50DD">
        <w:rPr>
          <w:bCs/>
          <w:sz w:val="22"/>
          <w:szCs w:val="22"/>
        </w:rPr>
        <w:t>The Company</w:t>
      </w:r>
      <w:r w:rsidR="00C24D6B" w:rsidRPr="009E50DD">
        <w:rPr>
          <w:bCs/>
          <w:sz w:val="22"/>
          <w:szCs w:val="22"/>
        </w:rPr>
        <w:t xml:space="preserve"> underpaid the Employee</w:t>
      </w:r>
      <w:r w:rsidRPr="009E50DD">
        <w:rPr>
          <w:bCs/>
          <w:sz w:val="22"/>
          <w:szCs w:val="22"/>
        </w:rPr>
        <w:t>s</w:t>
      </w:r>
      <w:r w:rsidR="00C24D6B" w:rsidRPr="009E50DD">
        <w:rPr>
          <w:bCs/>
          <w:sz w:val="22"/>
          <w:szCs w:val="22"/>
        </w:rPr>
        <w:t xml:space="preserve"> for the hours worked by failing to pay the correct minimum hourly rates of pay in accordance with the </w:t>
      </w:r>
      <w:r w:rsidRPr="009E50DD">
        <w:rPr>
          <w:bCs/>
          <w:sz w:val="22"/>
          <w:szCs w:val="22"/>
        </w:rPr>
        <w:t>Fast Food</w:t>
      </w:r>
      <w:r w:rsidR="00C24D6B" w:rsidRPr="009E50DD">
        <w:rPr>
          <w:bCs/>
          <w:sz w:val="22"/>
          <w:szCs w:val="22"/>
        </w:rPr>
        <w:t xml:space="preserve"> Award. The underpayments arose as a result of underpaying </w:t>
      </w:r>
      <w:r w:rsidR="002215C5" w:rsidRPr="009E50DD">
        <w:rPr>
          <w:bCs/>
          <w:sz w:val="22"/>
          <w:szCs w:val="22"/>
        </w:rPr>
        <w:t xml:space="preserve">base </w:t>
      </w:r>
      <w:r w:rsidR="00C24D6B" w:rsidRPr="009E50DD">
        <w:rPr>
          <w:bCs/>
          <w:sz w:val="22"/>
          <w:szCs w:val="22"/>
        </w:rPr>
        <w:t xml:space="preserve">hourly rates of pay </w:t>
      </w:r>
      <w:r w:rsidR="002215C5" w:rsidRPr="009E50DD">
        <w:rPr>
          <w:bCs/>
          <w:sz w:val="22"/>
          <w:szCs w:val="22"/>
        </w:rPr>
        <w:t>for</w:t>
      </w:r>
      <w:r w:rsidR="00C24D6B" w:rsidRPr="009E50DD">
        <w:rPr>
          <w:bCs/>
          <w:sz w:val="22"/>
          <w:szCs w:val="22"/>
        </w:rPr>
        <w:t xml:space="preserve"> </w:t>
      </w:r>
      <w:r w:rsidR="00884D96">
        <w:rPr>
          <w:bCs/>
          <w:sz w:val="22"/>
          <w:szCs w:val="22"/>
        </w:rPr>
        <w:t>time</w:t>
      </w:r>
      <w:r w:rsidR="00C24D6B" w:rsidRPr="009E50DD">
        <w:rPr>
          <w:bCs/>
          <w:sz w:val="22"/>
          <w:szCs w:val="22"/>
        </w:rPr>
        <w:t xml:space="preserve"> worked Monday to Friday</w:t>
      </w:r>
      <w:r w:rsidR="002215C5" w:rsidRPr="009E50DD">
        <w:rPr>
          <w:bCs/>
          <w:sz w:val="22"/>
          <w:szCs w:val="22"/>
        </w:rPr>
        <w:t xml:space="preserve"> as well as penalty rates for</w:t>
      </w:r>
      <w:r w:rsidR="00C24D6B" w:rsidRPr="009E50DD">
        <w:rPr>
          <w:bCs/>
          <w:sz w:val="22"/>
          <w:szCs w:val="22"/>
        </w:rPr>
        <w:t xml:space="preserve"> Saturday</w:t>
      </w:r>
      <w:r w:rsidR="002215C5" w:rsidRPr="009E50DD">
        <w:rPr>
          <w:bCs/>
          <w:sz w:val="22"/>
          <w:szCs w:val="22"/>
        </w:rPr>
        <w:t>s</w:t>
      </w:r>
      <w:r w:rsidRPr="009E50DD">
        <w:rPr>
          <w:bCs/>
          <w:sz w:val="22"/>
          <w:szCs w:val="22"/>
        </w:rPr>
        <w:t>,</w:t>
      </w:r>
      <w:r w:rsidR="00C24D6B" w:rsidRPr="009E50DD">
        <w:rPr>
          <w:bCs/>
          <w:sz w:val="22"/>
          <w:szCs w:val="22"/>
        </w:rPr>
        <w:t xml:space="preserve"> Sunday</w:t>
      </w:r>
      <w:r w:rsidR="002215C5" w:rsidRPr="009E50DD">
        <w:rPr>
          <w:bCs/>
          <w:sz w:val="22"/>
          <w:szCs w:val="22"/>
        </w:rPr>
        <w:t>s</w:t>
      </w:r>
      <w:r w:rsidRPr="009E50DD">
        <w:rPr>
          <w:bCs/>
          <w:sz w:val="22"/>
          <w:szCs w:val="22"/>
        </w:rPr>
        <w:t xml:space="preserve"> and Public Holiday</w:t>
      </w:r>
      <w:r w:rsidR="002215C5" w:rsidRPr="009E50DD">
        <w:rPr>
          <w:bCs/>
          <w:sz w:val="22"/>
          <w:szCs w:val="22"/>
        </w:rPr>
        <w:t>s</w:t>
      </w:r>
      <w:r w:rsidR="00C24D6B" w:rsidRPr="009E50DD">
        <w:rPr>
          <w:bCs/>
          <w:sz w:val="22"/>
          <w:szCs w:val="22"/>
        </w:rPr>
        <w:t>.</w:t>
      </w:r>
      <w:r w:rsidRPr="009E50DD">
        <w:rPr>
          <w:bCs/>
          <w:sz w:val="22"/>
          <w:szCs w:val="22"/>
        </w:rPr>
        <w:t xml:space="preserve">  Further underpayments arose as a result of the Company not paying the Employees a special clothing allowance</w:t>
      </w:r>
      <w:r w:rsidR="002215C5" w:rsidRPr="009E50DD">
        <w:rPr>
          <w:bCs/>
          <w:sz w:val="22"/>
          <w:szCs w:val="22"/>
        </w:rPr>
        <w:t>, Employee A not receiving a casual loading</w:t>
      </w:r>
      <w:r w:rsidRPr="009E50DD">
        <w:rPr>
          <w:bCs/>
          <w:sz w:val="22"/>
          <w:szCs w:val="22"/>
        </w:rPr>
        <w:t xml:space="preserve"> and Employee B </w:t>
      </w:r>
      <w:r w:rsidR="009844CD" w:rsidRPr="009E50DD">
        <w:rPr>
          <w:bCs/>
          <w:sz w:val="22"/>
          <w:szCs w:val="22"/>
        </w:rPr>
        <w:t xml:space="preserve">not being </w:t>
      </w:r>
      <w:r w:rsidRPr="009E50DD">
        <w:rPr>
          <w:bCs/>
          <w:sz w:val="22"/>
          <w:szCs w:val="22"/>
        </w:rPr>
        <w:t xml:space="preserve">paid </w:t>
      </w:r>
      <w:r w:rsidR="009844CD" w:rsidRPr="009E50DD">
        <w:rPr>
          <w:bCs/>
          <w:sz w:val="22"/>
          <w:szCs w:val="22"/>
        </w:rPr>
        <w:t>correct</w:t>
      </w:r>
      <w:r w:rsidRPr="009E50DD">
        <w:rPr>
          <w:bCs/>
          <w:sz w:val="22"/>
          <w:szCs w:val="22"/>
        </w:rPr>
        <w:t xml:space="preserve"> annual leave</w:t>
      </w:r>
      <w:r w:rsidR="009844CD" w:rsidRPr="009E50DD">
        <w:rPr>
          <w:bCs/>
          <w:sz w:val="22"/>
          <w:szCs w:val="22"/>
        </w:rPr>
        <w:t xml:space="preserve"> and annual </w:t>
      </w:r>
      <w:r w:rsidR="00920D28">
        <w:rPr>
          <w:bCs/>
          <w:sz w:val="22"/>
          <w:szCs w:val="22"/>
        </w:rPr>
        <w:t xml:space="preserve">leaving </w:t>
      </w:r>
      <w:r w:rsidR="009844CD" w:rsidRPr="009E50DD">
        <w:rPr>
          <w:bCs/>
          <w:sz w:val="22"/>
          <w:szCs w:val="22"/>
        </w:rPr>
        <w:t>loading</w:t>
      </w:r>
      <w:r w:rsidRPr="009E50DD">
        <w:rPr>
          <w:bCs/>
          <w:sz w:val="22"/>
          <w:szCs w:val="22"/>
        </w:rPr>
        <w:t xml:space="preserve"> entitlements.</w:t>
      </w:r>
    </w:p>
    <w:p w14:paraId="6176CEFC" w14:textId="77777777" w:rsidR="00C24D6B" w:rsidRPr="009E50DD" w:rsidRDefault="009E50DD" w:rsidP="007A21C1">
      <w:pPr>
        <w:pStyle w:val="Heading2"/>
        <w:spacing w:before="360" w:line="360" w:lineRule="auto"/>
        <w:rPr>
          <w:szCs w:val="22"/>
        </w:rPr>
      </w:pPr>
      <w:r w:rsidRPr="009E50DD">
        <w:rPr>
          <w:szCs w:val="22"/>
        </w:rPr>
        <w:t>CONTRAVENTIONS</w:t>
      </w:r>
    </w:p>
    <w:p w14:paraId="6176CEFD" w14:textId="77777777" w:rsidR="00C24D6B" w:rsidRPr="007E128C" w:rsidRDefault="00C24D6B" w:rsidP="009E50DD">
      <w:pPr>
        <w:pStyle w:val="ListParagraph"/>
        <w:spacing w:line="360" w:lineRule="auto"/>
        <w:rPr>
          <w:sz w:val="22"/>
          <w:szCs w:val="22"/>
        </w:rPr>
      </w:pPr>
      <w:bookmarkStart w:id="2" w:name="_Ref359332195"/>
      <w:r w:rsidRPr="007E128C">
        <w:rPr>
          <w:sz w:val="22"/>
          <w:szCs w:val="22"/>
        </w:rPr>
        <w:t xml:space="preserve">The FWO has determined, </w:t>
      </w:r>
      <w:r w:rsidR="006F240D" w:rsidRPr="007E128C">
        <w:rPr>
          <w:sz w:val="22"/>
          <w:szCs w:val="22"/>
        </w:rPr>
        <w:t>the Company</w:t>
      </w:r>
      <w:r w:rsidR="002215C5" w:rsidRPr="007E128C">
        <w:rPr>
          <w:sz w:val="22"/>
          <w:szCs w:val="22"/>
        </w:rPr>
        <w:t xml:space="preserve"> and Mr </w:t>
      </w:r>
      <w:proofErr w:type="spellStart"/>
      <w:r w:rsidR="002215C5" w:rsidRPr="007E128C">
        <w:rPr>
          <w:sz w:val="22"/>
          <w:szCs w:val="22"/>
        </w:rPr>
        <w:t>Herscu</w:t>
      </w:r>
      <w:proofErr w:type="spellEnd"/>
      <w:r w:rsidRPr="007E128C">
        <w:rPr>
          <w:sz w:val="22"/>
          <w:szCs w:val="22"/>
        </w:rPr>
        <w:t xml:space="preserve"> admits, that </w:t>
      </w:r>
      <w:r w:rsidR="006F240D" w:rsidRPr="007E128C">
        <w:rPr>
          <w:sz w:val="22"/>
          <w:szCs w:val="22"/>
        </w:rPr>
        <w:t>the Company</w:t>
      </w:r>
      <w:r w:rsidR="002215C5" w:rsidRPr="007E128C">
        <w:rPr>
          <w:sz w:val="22"/>
          <w:szCs w:val="22"/>
        </w:rPr>
        <w:t xml:space="preserve"> and Mr </w:t>
      </w:r>
      <w:proofErr w:type="spellStart"/>
      <w:r w:rsidR="002215C5" w:rsidRPr="007E128C">
        <w:rPr>
          <w:sz w:val="22"/>
          <w:szCs w:val="22"/>
        </w:rPr>
        <w:t>Herscu</w:t>
      </w:r>
      <w:proofErr w:type="spellEnd"/>
      <w:r w:rsidRPr="007E128C">
        <w:rPr>
          <w:sz w:val="22"/>
          <w:szCs w:val="22"/>
        </w:rPr>
        <w:t xml:space="preserve"> contravened:</w:t>
      </w:r>
      <w:bookmarkEnd w:id="2"/>
    </w:p>
    <w:p w14:paraId="0B148160" w14:textId="072D7D55" w:rsidR="007E128C" w:rsidRPr="007E128C" w:rsidRDefault="007E128C" w:rsidP="007E128C">
      <w:pPr>
        <w:pStyle w:val="ListParagraph"/>
        <w:numPr>
          <w:ilvl w:val="1"/>
          <w:numId w:val="2"/>
        </w:numPr>
        <w:spacing w:line="360" w:lineRule="auto"/>
        <w:rPr>
          <w:b/>
          <w:spacing w:val="10"/>
          <w:sz w:val="22"/>
          <w:szCs w:val="22"/>
        </w:rPr>
      </w:pPr>
      <w:r w:rsidRPr="007E128C">
        <w:rPr>
          <w:sz w:val="22"/>
          <w:szCs w:val="22"/>
        </w:rPr>
        <w:t xml:space="preserve">Section 45 of the </w:t>
      </w:r>
      <w:r w:rsidRPr="007E128C">
        <w:rPr>
          <w:bCs/>
          <w:sz w:val="22"/>
          <w:szCs w:val="22"/>
        </w:rPr>
        <w:t>FW Act, which states a person must not contravene a term of a modern award.  Those contraventions were as follows:</w:t>
      </w:r>
    </w:p>
    <w:p w14:paraId="2CB40077" w14:textId="30C14EC2" w:rsidR="007E128C" w:rsidRPr="007E128C" w:rsidRDefault="007E128C" w:rsidP="007E128C">
      <w:pPr>
        <w:spacing w:line="360" w:lineRule="auto"/>
        <w:ind w:left="2160"/>
        <w:rPr>
          <w:rFonts w:cs="Arial"/>
          <w:b/>
          <w:spacing w:val="10"/>
          <w:szCs w:val="22"/>
        </w:rPr>
      </w:pPr>
      <w:r>
        <w:rPr>
          <w:rFonts w:cs="Arial"/>
          <w:szCs w:val="22"/>
          <w:u w:val="single"/>
        </w:rPr>
        <w:t>Fast Food Award</w:t>
      </w:r>
      <w:r w:rsidR="004818D3">
        <w:rPr>
          <w:rFonts w:cs="Arial"/>
          <w:szCs w:val="22"/>
        </w:rPr>
        <w:t>:</w:t>
      </w:r>
    </w:p>
    <w:p w14:paraId="082B2C60" w14:textId="77777777" w:rsidR="009A7318" w:rsidRDefault="009A7318" w:rsidP="009A7318">
      <w:pPr>
        <w:pStyle w:val="ListParagraph"/>
        <w:numPr>
          <w:ilvl w:val="0"/>
          <w:numId w:val="28"/>
        </w:numPr>
        <w:spacing w:after="0" w:line="360" w:lineRule="auto"/>
        <w:rPr>
          <w:sz w:val="22"/>
          <w:szCs w:val="22"/>
        </w:rPr>
      </w:pPr>
      <w:r>
        <w:rPr>
          <w:sz w:val="22"/>
          <w:szCs w:val="22"/>
        </w:rPr>
        <w:t>Failing to make and keep a written part time agreement (cl. 12.2).</w:t>
      </w:r>
    </w:p>
    <w:p w14:paraId="270A0DAF" w14:textId="77777777" w:rsidR="009A7318" w:rsidRPr="007E128C" w:rsidRDefault="009A7318" w:rsidP="009A7318">
      <w:pPr>
        <w:pStyle w:val="ListParagraph"/>
        <w:numPr>
          <w:ilvl w:val="0"/>
          <w:numId w:val="28"/>
        </w:numPr>
        <w:spacing w:after="0" w:line="360" w:lineRule="auto"/>
        <w:rPr>
          <w:sz w:val="22"/>
          <w:szCs w:val="22"/>
        </w:rPr>
      </w:pPr>
      <w:r w:rsidRPr="007E128C">
        <w:rPr>
          <w:sz w:val="22"/>
          <w:szCs w:val="22"/>
        </w:rPr>
        <w:t xml:space="preserve">Underpayment of </w:t>
      </w:r>
      <w:r>
        <w:rPr>
          <w:sz w:val="22"/>
          <w:szCs w:val="22"/>
        </w:rPr>
        <w:t>casual loading (cl. 13.2);</w:t>
      </w:r>
    </w:p>
    <w:p w14:paraId="10829EBD" w14:textId="19E577B5" w:rsidR="007E128C" w:rsidRPr="007E128C" w:rsidRDefault="007E128C" w:rsidP="007E128C">
      <w:pPr>
        <w:pStyle w:val="ListParagraph"/>
        <w:numPr>
          <w:ilvl w:val="0"/>
          <w:numId w:val="28"/>
        </w:numPr>
        <w:spacing w:after="0" w:line="360" w:lineRule="auto"/>
        <w:rPr>
          <w:sz w:val="22"/>
          <w:szCs w:val="22"/>
        </w:rPr>
      </w:pPr>
      <w:r w:rsidRPr="007E128C">
        <w:rPr>
          <w:sz w:val="22"/>
          <w:szCs w:val="22"/>
        </w:rPr>
        <w:t xml:space="preserve">Underpayment of </w:t>
      </w:r>
      <w:r>
        <w:rPr>
          <w:sz w:val="22"/>
          <w:szCs w:val="22"/>
        </w:rPr>
        <w:t xml:space="preserve">base </w:t>
      </w:r>
      <w:r w:rsidRPr="007E128C">
        <w:rPr>
          <w:sz w:val="22"/>
          <w:szCs w:val="22"/>
        </w:rPr>
        <w:t xml:space="preserve">hourly rate (cl. </w:t>
      </w:r>
      <w:r>
        <w:rPr>
          <w:sz w:val="22"/>
          <w:szCs w:val="22"/>
        </w:rPr>
        <w:t>17);</w:t>
      </w:r>
    </w:p>
    <w:p w14:paraId="30B0857A" w14:textId="691E3C84" w:rsidR="007E128C" w:rsidRPr="007E128C" w:rsidRDefault="007E128C" w:rsidP="007E128C">
      <w:pPr>
        <w:pStyle w:val="ListParagraph"/>
        <w:numPr>
          <w:ilvl w:val="0"/>
          <w:numId w:val="28"/>
        </w:numPr>
        <w:spacing w:after="0" w:line="360" w:lineRule="auto"/>
        <w:rPr>
          <w:sz w:val="22"/>
          <w:szCs w:val="22"/>
        </w:rPr>
      </w:pPr>
      <w:r w:rsidRPr="007E128C">
        <w:rPr>
          <w:sz w:val="22"/>
          <w:szCs w:val="22"/>
        </w:rPr>
        <w:t>Un</w:t>
      </w:r>
      <w:r>
        <w:rPr>
          <w:sz w:val="22"/>
          <w:szCs w:val="22"/>
        </w:rPr>
        <w:t>derpayment of special clothing allowance</w:t>
      </w:r>
      <w:r w:rsidRPr="007E128C">
        <w:rPr>
          <w:sz w:val="22"/>
          <w:szCs w:val="22"/>
        </w:rPr>
        <w:t xml:space="preserve">, (cl. </w:t>
      </w:r>
      <w:r>
        <w:rPr>
          <w:sz w:val="22"/>
          <w:szCs w:val="22"/>
        </w:rPr>
        <w:t>19.2(b));</w:t>
      </w:r>
    </w:p>
    <w:p w14:paraId="165A6AD4" w14:textId="48048E03" w:rsidR="007E128C" w:rsidRPr="007E128C" w:rsidRDefault="007E128C" w:rsidP="007E128C">
      <w:pPr>
        <w:pStyle w:val="ListParagraph"/>
        <w:numPr>
          <w:ilvl w:val="0"/>
          <w:numId w:val="28"/>
        </w:numPr>
        <w:spacing w:after="0" w:line="360" w:lineRule="auto"/>
        <w:rPr>
          <w:sz w:val="22"/>
          <w:szCs w:val="22"/>
        </w:rPr>
      </w:pPr>
      <w:r w:rsidRPr="007E128C">
        <w:rPr>
          <w:sz w:val="22"/>
          <w:szCs w:val="22"/>
        </w:rPr>
        <w:t>Un</w:t>
      </w:r>
      <w:r>
        <w:rPr>
          <w:sz w:val="22"/>
          <w:szCs w:val="22"/>
        </w:rPr>
        <w:t>derpayment of Saturday and</w:t>
      </w:r>
      <w:r w:rsidRPr="007E128C">
        <w:rPr>
          <w:sz w:val="22"/>
          <w:szCs w:val="22"/>
        </w:rPr>
        <w:t xml:space="preserve"> Sun</w:t>
      </w:r>
      <w:r>
        <w:rPr>
          <w:sz w:val="22"/>
          <w:szCs w:val="22"/>
        </w:rPr>
        <w:t>day penalty rates</w:t>
      </w:r>
      <w:r w:rsidRPr="007E128C">
        <w:rPr>
          <w:sz w:val="22"/>
          <w:szCs w:val="22"/>
        </w:rPr>
        <w:t xml:space="preserve">, (cl. </w:t>
      </w:r>
      <w:r>
        <w:rPr>
          <w:sz w:val="22"/>
          <w:szCs w:val="22"/>
        </w:rPr>
        <w:t>25.5);</w:t>
      </w:r>
    </w:p>
    <w:p w14:paraId="5D1AD359" w14:textId="71C8DECE" w:rsidR="007E128C" w:rsidRPr="007E128C" w:rsidRDefault="007E128C" w:rsidP="007E128C">
      <w:pPr>
        <w:pStyle w:val="ListParagraph"/>
        <w:numPr>
          <w:ilvl w:val="0"/>
          <w:numId w:val="28"/>
        </w:numPr>
        <w:spacing w:after="0" w:line="360" w:lineRule="auto"/>
        <w:rPr>
          <w:sz w:val="22"/>
          <w:szCs w:val="22"/>
        </w:rPr>
      </w:pPr>
      <w:r w:rsidRPr="007E128C">
        <w:rPr>
          <w:sz w:val="22"/>
          <w:szCs w:val="22"/>
        </w:rPr>
        <w:lastRenderedPageBreak/>
        <w:t xml:space="preserve">Underpayment of </w:t>
      </w:r>
      <w:r>
        <w:rPr>
          <w:sz w:val="22"/>
          <w:szCs w:val="22"/>
        </w:rPr>
        <w:t xml:space="preserve">annual </w:t>
      </w:r>
      <w:r w:rsidRPr="007E128C">
        <w:rPr>
          <w:sz w:val="22"/>
          <w:szCs w:val="22"/>
        </w:rPr>
        <w:t xml:space="preserve">leave loading (cl. </w:t>
      </w:r>
      <w:r>
        <w:rPr>
          <w:sz w:val="22"/>
          <w:szCs w:val="22"/>
        </w:rPr>
        <w:t>28.3);</w:t>
      </w:r>
    </w:p>
    <w:p w14:paraId="50547C99" w14:textId="7D2B3EF7" w:rsidR="007E128C" w:rsidRPr="007E128C" w:rsidRDefault="007E128C" w:rsidP="007E128C">
      <w:pPr>
        <w:pStyle w:val="ListParagraph"/>
        <w:numPr>
          <w:ilvl w:val="0"/>
          <w:numId w:val="28"/>
        </w:numPr>
        <w:spacing w:after="0" w:line="360" w:lineRule="auto"/>
        <w:rPr>
          <w:sz w:val="22"/>
          <w:szCs w:val="22"/>
        </w:rPr>
      </w:pPr>
      <w:r w:rsidRPr="007E128C">
        <w:rPr>
          <w:sz w:val="22"/>
          <w:szCs w:val="22"/>
        </w:rPr>
        <w:t>Un</w:t>
      </w:r>
      <w:r>
        <w:rPr>
          <w:sz w:val="22"/>
          <w:szCs w:val="22"/>
        </w:rPr>
        <w:t>derpayment of Public Holiday penalty rates</w:t>
      </w:r>
      <w:r w:rsidRPr="007E128C">
        <w:rPr>
          <w:sz w:val="22"/>
          <w:szCs w:val="22"/>
        </w:rPr>
        <w:t xml:space="preserve">, (cl. </w:t>
      </w:r>
      <w:r>
        <w:rPr>
          <w:sz w:val="22"/>
          <w:szCs w:val="22"/>
        </w:rPr>
        <w:t>30.3); and</w:t>
      </w:r>
    </w:p>
    <w:p w14:paraId="7E7088F2" w14:textId="77777777" w:rsidR="007E128C" w:rsidRPr="007E128C" w:rsidRDefault="007E128C" w:rsidP="007E128C">
      <w:pPr>
        <w:pStyle w:val="ListParagraph"/>
        <w:numPr>
          <w:ilvl w:val="0"/>
          <w:numId w:val="0"/>
        </w:numPr>
        <w:spacing w:after="0" w:line="360" w:lineRule="auto"/>
        <w:ind w:left="2880"/>
        <w:rPr>
          <w:sz w:val="22"/>
          <w:szCs w:val="22"/>
        </w:rPr>
      </w:pPr>
    </w:p>
    <w:p w14:paraId="44C14369" w14:textId="772DDD3F" w:rsidR="007E128C" w:rsidRPr="007E128C" w:rsidRDefault="007E128C" w:rsidP="007E128C">
      <w:pPr>
        <w:pStyle w:val="ListParagraph"/>
        <w:numPr>
          <w:ilvl w:val="1"/>
          <w:numId w:val="2"/>
        </w:numPr>
        <w:spacing w:line="360" w:lineRule="auto"/>
        <w:rPr>
          <w:b/>
          <w:spacing w:val="10"/>
          <w:sz w:val="22"/>
          <w:szCs w:val="22"/>
          <w:u w:val="single"/>
        </w:rPr>
      </w:pPr>
      <w:r w:rsidRPr="007E128C">
        <w:rPr>
          <w:bCs/>
          <w:sz w:val="22"/>
          <w:szCs w:val="22"/>
        </w:rPr>
        <w:t>Section 44 of the FW Act which states a person must not contravene a provision of the National Employment Standards (NES).  Those contraventions were as follows:</w:t>
      </w:r>
    </w:p>
    <w:p w14:paraId="4543FF6A" w14:textId="5C14C3C3" w:rsidR="007E128C" w:rsidRPr="007E128C" w:rsidRDefault="007E128C" w:rsidP="007E128C">
      <w:pPr>
        <w:pStyle w:val="ListParagraph"/>
        <w:numPr>
          <w:ilvl w:val="0"/>
          <w:numId w:val="33"/>
        </w:numPr>
        <w:spacing w:after="0" w:line="360" w:lineRule="auto"/>
        <w:ind w:left="2874" w:hanging="357"/>
        <w:rPr>
          <w:b/>
          <w:sz w:val="22"/>
          <w:szCs w:val="22"/>
          <w:u w:val="single"/>
        </w:rPr>
      </w:pPr>
      <w:r w:rsidRPr="007E128C">
        <w:rPr>
          <w:sz w:val="22"/>
          <w:szCs w:val="22"/>
        </w:rPr>
        <w:t>Underpayment of annual leave (</w:t>
      </w:r>
      <w:proofErr w:type="spellStart"/>
      <w:r w:rsidRPr="007E128C">
        <w:rPr>
          <w:sz w:val="22"/>
          <w:szCs w:val="22"/>
        </w:rPr>
        <w:t>s90</w:t>
      </w:r>
      <w:proofErr w:type="spellEnd"/>
      <w:r w:rsidRPr="007E128C">
        <w:rPr>
          <w:sz w:val="22"/>
          <w:szCs w:val="22"/>
        </w:rPr>
        <w:t>(1))</w:t>
      </w:r>
      <w:r>
        <w:rPr>
          <w:sz w:val="22"/>
          <w:szCs w:val="22"/>
        </w:rPr>
        <w:t>; and</w:t>
      </w:r>
    </w:p>
    <w:p w14:paraId="611E2C2B" w14:textId="23A7004F" w:rsidR="007E128C" w:rsidRPr="007E128C" w:rsidRDefault="007E128C" w:rsidP="007E128C">
      <w:pPr>
        <w:pStyle w:val="ListParagraph"/>
        <w:numPr>
          <w:ilvl w:val="0"/>
          <w:numId w:val="33"/>
        </w:numPr>
        <w:spacing w:after="0" w:line="360" w:lineRule="auto"/>
        <w:ind w:left="2874" w:hanging="357"/>
        <w:rPr>
          <w:b/>
          <w:sz w:val="22"/>
          <w:szCs w:val="22"/>
          <w:u w:val="single"/>
        </w:rPr>
      </w:pPr>
      <w:r w:rsidRPr="007E128C">
        <w:rPr>
          <w:sz w:val="22"/>
          <w:szCs w:val="22"/>
        </w:rPr>
        <w:t>Underpayment of annual leave and leave loading upon termination (</w:t>
      </w:r>
      <w:proofErr w:type="spellStart"/>
      <w:proofErr w:type="gramStart"/>
      <w:r w:rsidRPr="007E128C">
        <w:rPr>
          <w:sz w:val="22"/>
          <w:szCs w:val="22"/>
        </w:rPr>
        <w:t>s90</w:t>
      </w:r>
      <w:proofErr w:type="spellEnd"/>
      <w:r w:rsidRPr="007E128C">
        <w:rPr>
          <w:sz w:val="22"/>
          <w:szCs w:val="22"/>
        </w:rPr>
        <w:t>(</w:t>
      </w:r>
      <w:proofErr w:type="gramEnd"/>
      <w:r w:rsidRPr="007E128C">
        <w:rPr>
          <w:sz w:val="22"/>
          <w:szCs w:val="22"/>
        </w:rPr>
        <w:t>2))</w:t>
      </w:r>
      <w:r>
        <w:rPr>
          <w:sz w:val="22"/>
          <w:szCs w:val="22"/>
        </w:rPr>
        <w:t>.</w:t>
      </w:r>
    </w:p>
    <w:p w14:paraId="306DA958" w14:textId="77777777" w:rsidR="007E128C" w:rsidRPr="007E128C" w:rsidRDefault="007E128C" w:rsidP="007E128C">
      <w:pPr>
        <w:pStyle w:val="ListParagraph"/>
        <w:numPr>
          <w:ilvl w:val="0"/>
          <w:numId w:val="0"/>
        </w:numPr>
        <w:spacing w:after="0" w:line="360" w:lineRule="auto"/>
        <w:ind w:left="2874"/>
        <w:rPr>
          <w:b/>
          <w:sz w:val="22"/>
          <w:szCs w:val="22"/>
          <w:u w:val="single"/>
        </w:rPr>
      </w:pPr>
    </w:p>
    <w:p w14:paraId="11CD6BD7" w14:textId="7F4AAE94" w:rsidR="007E128C" w:rsidRPr="007E128C" w:rsidRDefault="007E128C" w:rsidP="007E128C">
      <w:pPr>
        <w:pStyle w:val="ListParagraph"/>
        <w:numPr>
          <w:ilvl w:val="1"/>
          <w:numId w:val="2"/>
        </w:numPr>
        <w:spacing w:line="360" w:lineRule="auto"/>
        <w:rPr>
          <w:b/>
          <w:spacing w:val="10"/>
          <w:sz w:val="22"/>
          <w:szCs w:val="22"/>
          <w:u w:val="single"/>
        </w:rPr>
      </w:pPr>
      <w:r w:rsidRPr="007E128C">
        <w:rPr>
          <w:sz w:val="22"/>
          <w:szCs w:val="22"/>
        </w:rPr>
        <w:t>Section 535(1) of the FW Act 2009 which states an employer must make and</w:t>
      </w:r>
      <w:r w:rsidR="00CE6266">
        <w:rPr>
          <w:sz w:val="22"/>
          <w:szCs w:val="22"/>
        </w:rPr>
        <w:t xml:space="preserve"> keep</w:t>
      </w:r>
      <w:r w:rsidRPr="007E128C">
        <w:rPr>
          <w:sz w:val="22"/>
          <w:szCs w:val="22"/>
        </w:rPr>
        <w:t xml:space="preserve"> for 7 years, employee records of the kind prescribed by the regulation in relation to each of its employees.</w:t>
      </w:r>
      <w:r>
        <w:rPr>
          <w:sz w:val="22"/>
          <w:szCs w:val="22"/>
        </w:rPr>
        <w:t xml:space="preserve"> </w:t>
      </w:r>
      <w:r w:rsidRPr="007E128C">
        <w:rPr>
          <w:bCs/>
          <w:sz w:val="22"/>
          <w:szCs w:val="22"/>
        </w:rPr>
        <w:t>Those contraventions were as follows:</w:t>
      </w:r>
    </w:p>
    <w:p w14:paraId="6DAD1F66" w14:textId="0F4B0CD8" w:rsidR="007E128C" w:rsidRPr="007E128C" w:rsidRDefault="007E128C" w:rsidP="007E128C">
      <w:pPr>
        <w:pStyle w:val="ListParagraph"/>
        <w:numPr>
          <w:ilvl w:val="0"/>
          <w:numId w:val="30"/>
        </w:numPr>
        <w:spacing w:after="0" w:line="360" w:lineRule="auto"/>
        <w:rPr>
          <w:spacing w:val="10"/>
          <w:sz w:val="22"/>
          <w:szCs w:val="22"/>
        </w:rPr>
      </w:pPr>
      <w:r w:rsidRPr="007E128C">
        <w:rPr>
          <w:sz w:val="22"/>
          <w:szCs w:val="22"/>
        </w:rPr>
        <w:t>Failure to</w:t>
      </w:r>
      <w:r w:rsidR="00424EAA">
        <w:rPr>
          <w:sz w:val="22"/>
          <w:szCs w:val="22"/>
        </w:rPr>
        <w:t xml:space="preserve"> keep a</w:t>
      </w:r>
      <w:r w:rsidRPr="007E128C">
        <w:rPr>
          <w:sz w:val="22"/>
          <w:szCs w:val="22"/>
        </w:rPr>
        <w:t xml:space="preserve"> record that specifies whether the employee’s employment is full</w:t>
      </w:r>
      <w:r w:rsidRPr="007E128C">
        <w:rPr>
          <w:rFonts w:ascii="MS Gothic" w:eastAsia="MS Gothic" w:hAnsi="MS Gothic" w:cs="MS Gothic" w:hint="eastAsia"/>
          <w:sz w:val="22"/>
          <w:szCs w:val="22"/>
        </w:rPr>
        <w:t>‑</w:t>
      </w:r>
      <w:r w:rsidRPr="007E128C">
        <w:rPr>
          <w:sz w:val="22"/>
          <w:szCs w:val="22"/>
        </w:rPr>
        <w:t>time or part</w:t>
      </w:r>
      <w:r w:rsidRPr="007E128C">
        <w:rPr>
          <w:rFonts w:ascii="MS Gothic" w:eastAsia="MS Gothic" w:hAnsi="MS Gothic" w:cs="MS Gothic" w:hint="eastAsia"/>
          <w:sz w:val="22"/>
          <w:szCs w:val="22"/>
        </w:rPr>
        <w:t>‑</w:t>
      </w:r>
      <w:r w:rsidRPr="007E128C">
        <w:rPr>
          <w:sz w:val="22"/>
          <w:szCs w:val="22"/>
        </w:rPr>
        <w:t>time; and whether the employee’s employment is permanent, temporary or casual; and the date on which the employee’s employment began (reg. 3.32)</w:t>
      </w:r>
      <w:r w:rsidR="007F4AAC">
        <w:rPr>
          <w:sz w:val="22"/>
          <w:szCs w:val="22"/>
        </w:rPr>
        <w:t>;</w:t>
      </w:r>
    </w:p>
    <w:p w14:paraId="1162DCED" w14:textId="5934F608" w:rsidR="007E128C" w:rsidRPr="007E128C" w:rsidRDefault="007E128C" w:rsidP="007E128C">
      <w:pPr>
        <w:pStyle w:val="ListParagraph"/>
        <w:numPr>
          <w:ilvl w:val="0"/>
          <w:numId w:val="30"/>
        </w:numPr>
        <w:spacing w:after="0" w:line="360" w:lineRule="auto"/>
        <w:rPr>
          <w:spacing w:val="10"/>
          <w:sz w:val="22"/>
          <w:szCs w:val="22"/>
        </w:rPr>
      </w:pPr>
      <w:r w:rsidRPr="007E128C">
        <w:rPr>
          <w:sz w:val="22"/>
          <w:szCs w:val="22"/>
        </w:rPr>
        <w:t xml:space="preserve">Failure to </w:t>
      </w:r>
      <w:r w:rsidR="00424EAA">
        <w:rPr>
          <w:sz w:val="22"/>
          <w:szCs w:val="22"/>
        </w:rPr>
        <w:t xml:space="preserve">keep a </w:t>
      </w:r>
      <w:r w:rsidRPr="007E128C">
        <w:rPr>
          <w:sz w:val="22"/>
          <w:szCs w:val="22"/>
        </w:rPr>
        <w:t>record that specifies the rate of remuneration paid to the employee; and the gross and net amounts paid to the employee; and any deductions made from the gross amount paid to the employee (reg. 3.33(1))</w:t>
      </w:r>
      <w:r w:rsidR="007F4AAC">
        <w:rPr>
          <w:sz w:val="22"/>
          <w:szCs w:val="22"/>
        </w:rPr>
        <w:t>; and</w:t>
      </w:r>
    </w:p>
    <w:p w14:paraId="10AECE68" w14:textId="5EFF9427" w:rsidR="007E128C" w:rsidRPr="007E128C" w:rsidRDefault="007E128C" w:rsidP="007E128C">
      <w:pPr>
        <w:pStyle w:val="ListParagraph"/>
        <w:numPr>
          <w:ilvl w:val="0"/>
          <w:numId w:val="30"/>
        </w:numPr>
        <w:spacing w:after="0" w:line="360" w:lineRule="auto"/>
        <w:rPr>
          <w:spacing w:val="10"/>
          <w:sz w:val="22"/>
          <w:szCs w:val="22"/>
        </w:rPr>
      </w:pPr>
      <w:r w:rsidRPr="007E128C">
        <w:rPr>
          <w:sz w:val="22"/>
          <w:szCs w:val="22"/>
        </w:rPr>
        <w:t xml:space="preserve">Failure to </w:t>
      </w:r>
      <w:r w:rsidR="00424EAA">
        <w:rPr>
          <w:sz w:val="22"/>
          <w:szCs w:val="22"/>
        </w:rPr>
        <w:t xml:space="preserve">keep a </w:t>
      </w:r>
      <w:r w:rsidRPr="007E128C">
        <w:rPr>
          <w:sz w:val="22"/>
          <w:szCs w:val="22"/>
        </w:rPr>
        <w:t xml:space="preserve">record </w:t>
      </w:r>
      <w:r w:rsidR="00424EAA">
        <w:rPr>
          <w:sz w:val="22"/>
          <w:szCs w:val="22"/>
        </w:rPr>
        <w:t xml:space="preserve">that specifies </w:t>
      </w:r>
      <w:r w:rsidRPr="007E128C">
        <w:rPr>
          <w:sz w:val="22"/>
          <w:szCs w:val="22"/>
        </w:rPr>
        <w:t>the hours worked by a casual or irregular part</w:t>
      </w:r>
      <w:r w:rsidRPr="007E128C">
        <w:rPr>
          <w:rFonts w:ascii="MS Gothic" w:eastAsia="MS Gothic" w:hAnsi="MS Gothic" w:cs="MS Gothic" w:hint="eastAsia"/>
          <w:sz w:val="22"/>
          <w:szCs w:val="22"/>
        </w:rPr>
        <w:t>‑</w:t>
      </w:r>
      <w:r w:rsidRPr="007E128C">
        <w:rPr>
          <w:sz w:val="22"/>
          <w:szCs w:val="22"/>
        </w:rPr>
        <w:t>time employee (reg. 3.33(2))</w:t>
      </w:r>
      <w:r w:rsidR="007F4AAC">
        <w:rPr>
          <w:sz w:val="22"/>
          <w:szCs w:val="22"/>
        </w:rPr>
        <w:t>.</w:t>
      </w:r>
    </w:p>
    <w:p w14:paraId="00D3B54A" w14:textId="77777777" w:rsidR="007E128C" w:rsidRPr="007E128C" w:rsidRDefault="007E128C" w:rsidP="007E128C">
      <w:pPr>
        <w:spacing w:line="360" w:lineRule="auto"/>
        <w:ind w:left="2526"/>
        <w:rPr>
          <w:rFonts w:cs="Arial"/>
          <w:spacing w:val="10"/>
          <w:szCs w:val="22"/>
        </w:rPr>
      </w:pPr>
    </w:p>
    <w:p w14:paraId="54DE92DA" w14:textId="5F11491F" w:rsidR="007E128C" w:rsidRPr="007E128C" w:rsidRDefault="007E128C" w:rsidP="007E128C">
      <w:pPr>
        <w:pStyle w:val="ListParagraph"/>
        <w:numPr>
          <w:ilvl w:val="1"/>
          <w:numId w:val="2"/>
        </w:numPr>
        <w:spacing w:line="360" w:lineRule="auto"/>
        <w:rPr>
          <w:b/>
          <w:spacing w:val="10"/>
          <w:sz w:val="22"/>
          <w:szCs w:val="22"/>
          <w:u w:val="single"/>
        </w:rPr>
      </w:pPr>
      <w:r w:rsidRPr="007E128C">
        <w:rPr>
          <w:sz w:val="22"/>
          <w:szCs w:val="22"/>
        </w:rPr>
        <w:t xml:space="preserve">Section 536(1) of the FW Act 2009 which provides that the records must be in the form if prescribed by the regulations to be in that form, and include any information prescribed in the regulations. </w:t>
      </w:r>
      <w:r w:rsidRPr="007E128C">
        <w:rPr>
          <w:bCs/>
          <w:sz w:val="22"/>
          <w:szCs w:val="22"/>
        </w:rPr>
        <w:t>Those contraventions were as follows:</w:t>
      </w:r>
    </w:p>
    <w:p w14:paraId="79B48D29" w14:textId="1E28F7E0" w:rsidR="007E128C" w:rsidRPr="007E128C" w:rsidRDefault="007E128C" w:rsidP="007E128C">
      <w:pPr>
        <w:pStyle w:val="ListParagraph"/>
        <w:numPr>
          <w:ilvl w:val="0"/>
          <w:numId w:val="31"/>
        </w:numPr>
        <w:spacing w:after="0" w:line="360" w:lineRule="auto"/>
        <w:rPr>
          <w:b/>
          <w:sz w:val="22"/>
          <w:szCs w:val="22"/>
          <w:u w:val="single"/>
        </w:rPr>
      </w:pPr>
      <w:r w:rsidRPr="007E128C">
        <w:rPr>
          <w:sz w:val="22"/>
          <w:szCs w:val="22"/>
        </w:rPr>
        <w:t>Failure to include required information – the amount of each superannuation contribution and the superannuation fund name</w:t>
      </w:r>
      <w:r w:rsidR="007F4AAC">
        <w:rPr>
          <w:sz w:val="22"/>
          <w:szCs w:val="22"/>
        </w:rPr>
        <w:t xml:space="preserve"> and/or number</w:t>
      </w:r>
      <w:r w:rsidRPr="007E128C">
        <w:rPr>
          <w:sz w:val="22"/>
          <w:szCs w:val="22"/>
        </w:rPr>
        <w:t xml:space="preserve"> (reg. 3.46(5))</w:t>
      </w:r>
      <w:r w:rsidR="007F4AAC">
        <w:rPr>
          <w:sz w:val="22"/>
          <w:szCs w:val="22"/>
        </w:rPr>
        <w:t>.</w:t>
      </w:r>
    </w:p>
    <w:p w14:paraId="1E984CA4" w14:textId="77777777" w:rsidR="007E128C" w:rsidRPr="007E128C" w:rsidRDefault="007E128C" w:rsidP="007E128C">
      <w:pPr>
        <w:pStyle w:val="ListParagraph"/>
        <w:numPr>
          <w:ilvl w:val="0"/>
          <w:numId w:val="0"/>
        </w:numPr>
        <w:spacing w:after="0" w:line="360" w:lineRule="auto"/>
        <w:ind w:left="2880"/>
        <w:rPr>
          <w:b/>
          <w:spacing w:val="10"/>
          <w:sz w:val="22"/>
          <w:szCs w:val="22"/>
          <w:u w:val="single"/>
        </w:rPr>
      </w:pPr>
    </w:p>
    <w:p w14:paraId="53C0F4E3" w14:textId="77777777" w:rsidR="007E128C" w:rsidRPr="007E128C" w:rsidRDefault="007E128C" w:rsidP="007E128C">
      <w:pPr>
        <w:pStyle w:val="ListParagraph"/>
        <w:numPr>
          <w:ilvl w:val="1"/>
          <w:numId w:val="2"/>
        </w:numPr>
        <w:spacing w:after="0" w:line="360" w:lineRule="auto"/>
        <w:rPr>
          <w:b/>
          <w:spacing w:val="10"/>
          <w:sz w:val="22"/>
          <w:szCs w:val="22"/>
          <w:u w:val="single"/>
        </w:rPr>
      </w:pPr>
      <w:r w:rsidRPr="007E128C">
        <w:rPr>
          <w:sz w:val="22"/>
          <w:szCs w:val="22"/>
        </w:rPr>
        <w:t>Section 536(1) of the FW Act 2009 which states an employer must give a pay slip to each of its employees within one working day of paying an amount to the employee in relation to the performance of work.</w:t>
      </w:r>
    </w:p>
    <w:p w14:paraId="2C7F82FB" w14:textId="6087E994" w:rsidR="007E128C" w:rsidRPr="007E128C" w:rsidRDefault="007E128C" w:rsidP="007E128C">
      <w:pPr>
        <w:pStyle w:val="ListParagraph"/>
        <w:numPr>
          <w:ilvl w:val="0"/>
          <w:numId w:val="31"/>
        </w:numPr>
        <w:spacing w:line="360" w:lineRule="auto"/>
        <w:rPr>
          <w:b/>
          <w:spacing w:val="10"/>
          <w:sz w:val="22"/>
          <w:szCs w:val="22"/>
          <w:u w:val="single"/>
        </w:rPr>
      </w:pPr>
      <w:r w:rsidRPr="007E128C">
        <w:rPr>
          <w:sz w:val="22"/>
          <w:szCs w:val="22"/>
        </w:rPr>
        <w:t>Failure to issue pay slips (536(1))</w:t>
      </w:r>
      <w:r w:rsidR="007F4AAC">
        <w:rPr>
          <w:sz w:val="22"/>
          <w:szCs w:val="22"/>
        </w:rPr>
        <w:t>.</w:t>
      </w:r>
    </w:p>
    <w:p w14:paraId="6176CF16" w14:textId="77777777" w:rsidR="002215C5" w:rsidRPr="009E50DD" w:rsidRDefault="009E50DD" w:rsidP="007A21C1">
      <w:pPr>
        <w:pStyle w:val="Heading2"/>
        <w:spacing w:before="360" w:line="360" w:lineRule="auto"/>
        <w:rPr>
          <w:szCs w:val="22"/>
        </w:rPr>
      </w:pPr>
      <w:r w:rsidRPr="009E50DD">
        <w:rPr>
          <w:szCs w:val="22"/>
        </w:rPr>
        <w:lastRenderedPageBreak/>
        <w:t>COMMENCEMENT OF UNDERTAKING</w:t>
      </w:r>
    </w:p>
    <w:p w14:paraId="6176CF17" w14:textId="77777777" w:rsidR="002215C5" w:rsidRPr="009E50DD" w:rsidRDefault="002215C5" w:rsidP="009E50DD">
      <w:pPr>
        <w:pStyle w:val="ListParagraph"/>
        <w:spacing w:line="360" w:lineRule="auto"/>
        <w:jc w:val="both"/>
        <w:rPr>
          <w:sz w:val="22"/>
          <w:szCs w:val="22"/>
        </w:rPr>
      </w:pPr>
      <w:r w:rsidRPr="009E50DD">
        <w:rPr>
          <w:sz w:val="22"/>
          <w:szCs w:val="22"/>
        </w:rPr>
        <w:t>This Undertaking comes into effect when:</w:t>
      </w:r>
    </w:p>
    <w:p w14:paraId="6176CF18" w14:textId="77777777" w:rsidR="002215C5" w:rsidRPr="009E50DD" w:rsidRDefault="002215C5" w:rsidP="009E50DD">
      <w:pPr>
        <w:pStyle w:val="ListParagraph"/>
        <w:numPr>
          <w:ilvl w:val="1"/>
          <w:numId w:val="2"/>
        </w:numPr>
        <w:spacing w:line="360" w:lineRule="auto"/>
        <w:jc w:val="both"/>
        <w:rPr>
          <w:sz w:val="22"/>
          <w:szCs w:val="22"/>
        </w:rPr>
      </w:pPr>
      <w:r w:rsidRPr="009E50DD">
        <w:rPr>
          <w:sz w:val="22"/>
          <w:szCs w:val="22"/>
        </w:rPr>
        <w:t xml:space="preserve">the Undertaking is executed by the Company and Mr </w:t>
      </w:r>
      <w:proofErr w:type="spellStart"/>
      <w:r w:rsidRPr="009E50DD">
        <w:rPr>
          <w:sz w:val="22"/>
          <w:szCs w:val="22"/>
        </w:rPr>
        <w:t>Herscu</w:t>
      </w:r>
      <w:proofErr w:type="spellEnd"/>
      <w:r w:rsidRPr="009E50DD">
        <w:rPr>
          <w:sz w:val="22"/>
          <w:szCs w:val="22"/>
        </w:rPr>
        <w:t>; and</w:t>
      </w:r>
    </w:p>
    <w:p w14:paraId="6176CF19" w14:textId="77777777" w:rsidR="002215C5" w:rsidRPr="009E50DD" w:rsidRDefault="002215C5" w:rsidP="009E50DD">
      <w:pPr>
        <w:pStyle w:val="ListParagraph"/>
        <w:numPr>
          <w:ilvl w:val="1"/>
          <w:numId w:val="2"/>
        </w:numPr>
        <w:spacing w:line="360" w:lineRule="auto"/>
        <w:jc w:val="both"/>
        <w:rPr>
          <w:sz w:val="22"/>
          <w:szCs w:val="22"/>
        </w:rPr>
      </w:pPr>
      <w:proofErr w:type="gramStart"/>
      <w:r w:rsidRPr="009E50DD">
        <w:rPr>
          <w:sz w:val="22"/>
          <w:szCs w:val="22"/>
        </w:rPr>
        <w:t>the</w:t>
      </w:r>
      <w:proofErr w:type="gramEnd"/>
      <w:r w:rsidRPr="009E50DD">
        <w:rPr>
          <w:sz w:val="22"/>
          <w:szCs w:val="22"/>
        </w:rPr>
        <w:t xml:space="preserve"> FWO accepts the Undertaking so executed.</w:t>
      </w:r>
    </w:p>
    <w:p w14:paraId="6176CF1A" w14:textId="77777777" w:rsidR="002215C5" w:rsidRPr="009E50DD" w:rsidRDefault="002215C5" w:rsidP="009E50DD">
      <w:pPr>
        <w:pStyle w:val="ListParagraph"/>
        <w:spacing w:line="360" w:lineRule="auto"/>
        <w:jc w:val="both"/>
        <w:rPr>
          <w:sz w:val="22"/>
          <w:szCs w:val="22"/>
        </w:rPr>
      </w:pPr>
      <w:r w:rsidRPr="009E50DD">
        <w:rPr>
          <w:sz w:val="22"/>
          <w:szCs w:val="22"/>
        </w:rPr>
        <w:t xml:space="preserve">Upon the commencement of this Undertaking (the </w:t>
      </w:r>
      <w:r w:rsidRPr="009E50DD">
        <w:rPr>
          <w:b/>
          <w:sz w:val="22"/>
          <w:szCs w:val="22"/>
        </w:rPr>
        <w:t>Commencement Date</w:t>
      </w:r>
      <w:r w:rsidRPr="009E50DD">
        <w:rPr>
          <w:sz w:val="22"/>
          <w:szCs w:val="22"/>
        </w:rPr>
        <w:t xml:space="preserve">), the Company and Mr </w:t>
      </w:r>
      <w:proofErr w:type="spellStart"/>
      <w:r w:rsidRPr="009E50DD">
        <w:rPr>
          <w:sz w:val="22"/>
          <w:szCs w:val="22"/>
        </w:rPr>
        <w:t>Herscu</w:t>
      </w:r>
      <w:proofErr w:type="spellEnd"/>
      <w:r w:rsidRPr="009E50DD">
        <w:rPr>
          <w:sz w:val="22"/>
          <w:szCs w:val="22"/>
        </w:rPr>
        <w:t xml:space="preserve"> undertake to assume the obligations set out below.</w:t>
      </w:r>
    </w:p>
    <w:p w14:paraId="6176CF1B" w14:textId="77777777" w:rsidR="00C24D6B" w:rsidRPr="009E50DD" w:rsidRDefault="007A21C1" w:rsidP="009E50DD">
      <w:pPr>
        <w:pStyle w:val="Heading2"/>
        <w:spacing w:line="360" w:lineRule="auto"/>
        <w:rPr>
          <w:szCs w:val="22"/>
        </w:rPr>
      </w:pPr>
      <w:r>
        <w:rPr>
          <w:szCs w:val="22"/>
        </w:rPr>
        <w:t xml:space="preserve">ENFORCEABLE </w:t>
      </w:r>
      <w:r w:rsidRPr="009E50DD">
        <w:rPr>
          <w:szCs w:val="22"/>
        </w:rPr>
        <w:t>UNDERTAKINGS</w:t>
      </w:r>
    </w:p>
    <w:p w14:paraId="6176CF1C" w14:textId="77777777" w:rsidR="00C24D6B" w:rsidRPr="009E50DD" w:rsidRDefault="009E50DD" w:rsidP="009E50DD">
      <w:pPr>
        <w:pStyle w:val="ListParagraph"/>
        <w:spacing w:line="360" w:lineRule="auto"/>
        <w:rPr>
          <w:sz w:val="22"/>
          <w:szCs w:val="22"/>
        </w:rPr>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sidRPr="009E50DD">
        <w:rPr>
          <w:sz w:val="22"/>
          <w:szCs w:val="22"/>
        </w:rPr>
        <w:t>Upon the commencement of this Undertaking and for the purposes</w:t>
      </w:r>
      <w:r>
        <w:rPr>
          <w:sz w:val="22"/>
          <w:szCs w:val="22"/>
        </w:rPr>
        <w:t xml:space="preserve"> of section 715 of the FW Act</w:t>
      </w:r>
      <w:r w:rsidR="00C24D6B" w:rsidRPr="009E50DD">
        <w:rPr>
          <w:sz w:val="22"/>
          <w:szCs w:val="22"/>
        </w:rPr>
        <w:t xml:space="preserve">, </w:t>
      </w:r>
      <w:r w:rsidR="002215C5" w:rsidRPr="009E50DD">
        <w:rPr>
          <w:sz w:val="22"/>
          <w:szCs w:val="22"/>
        </w:rPr>
        <w:t xml:space="preserve">the Company and Mr </w:t>
      </w:r>
      <w:proofErr w:type="spellStart"/>
      <w:r w:rsidR="002215C5" w:rsidRPr="009E50DD">
        <w:rPr>
          <w:sz w:val="22"/>
          <w:szCs w:val="22"/>
        </w:rPr>
        <w:t>Herscu</w:t>
      </w:r>
      <w:proofErr w:type="spellEnd"/>
      <w:r w:rsidR="00C24D6B" w:rsidRPr="009E50DD">
        <w:rPr>
          <w:sz w:val="22"/>
          <w:szCs w:val="22"/>
        </w:rPr>
        <w:t xml:space="preserve"> undertake</w:t>
      </w:r>
      <w:r>
        <w:rPr>
          <w:sz w:val="22"/>
          <w:szCs w:val="22"/>
        </w:rPr>
        <w:t>s the following</w:t>
      </w:r>
      <w:r w:rsidR="00C24D6B" w:rsidRPr="009E50DD">
        <w:rPr>
          <w:sz w:val="22"/>
          <w:szCs w:val="22"/>
        </w:rPr>
        <w:t>:</w:t>
      </w:r>
    </w:p>
    <w:p w14:paraId="6176CF1D" w14:textId="77777777" w:rsidR="00C24D6B" w:rsidRPr="00BF12A8" w:rsidRDefault="00C24D6B" w:rsidP="00BF12A8">
      <w:pPr>
        <w:pStyle w:val="Heading3"/>
      </w:pPr>
      <w:r w:rsidRPr="00BF12A8">
        <w:t>Rectify Underpayments</w:t>
      </w:r>
    </w:p>
    <w:p w14:paraId="6176CF1E" w14:textId="77777777" w:rsidR="00C24D6B" w:rsidRPr="009E50DD" w:rsidRDefault="002215C5" w:rsidP="009E50DD">
      <w:pPr>
        <w:pStyle w:val="ListParagraph"/>
        <w:numPr>
          <w:ilvl w:val="1"/>
          <w:numId w:val="2"/>
        </w:numPr>
        <w:spacing w:line="360" w:lineRule="auto"/>
        <w:jc w:val="both"/>
        <w:rPr>
          <w:sz w:val="22"/>
          <w:szCs w:val="22"/>
        </w:rPr>
      </w:pPr>
      <w:r w:rsidRPr="009E50DD">
        <w:rPr>
          <w:sz w:val="22"/>
          <w:szCs w:val="22"/>
        </w:rPr>
        <w:t>pay the amount of $50,914.59</w:t>
      </w:r>
      <w:r w:rsidR="00C24D6B" w:rsidRPr="009E50DD">
        <w:rPr>
          <w:sz w:val="22"/>
          <w:szCs w:val="22"/>
        </w:rPr>
        <w:t xml:space="preserve"> less taxation to the Employee</w:t>
      </w:r>
      <w:r w:rsidRPr="009E50DD">
        <w:rPr>
          <w:sz w:val="22"/>
          <w:szCs w:val="22"/>
        </w:rPr>
        <w:t>s</w:t>
      </w:r>
      <w:r w:rsidR="00C24D6B" w:rsidRPr="009E50DD">
        <w:rPr>
          <w:sz w:val="22"/>
          <w:szCs w:val="22"/>
        </w:rPr>
        <w:t xml:space="preserve"> arising from the Contraventions within </w:t>
      </w:r>
      <w:r w:rsidRPr="009E50DD">
        <w:rPr>
          <w:sz w:val="22"/>
          <w:szCs w:val="22"/>
        </w:rPr>
        <w:t>14</w:t>
      </w:r>
      <w:r w:rsidR="00C24D6B" w:rsidRPr="009E50DD">
        <w:rPr>
          <w:sz w:val="22"/>
          <w:szCs w:val="22"/>
        </w:rPr>
        <w:t xml:space="preserve"> days of the Commencement of the Undertaking and provide evidence of payment to the FWO on the same date</w:t>
      </w:r>
      <w:r w:rsidR="007A21C1">
        <w:rPr>
          <w:sz w:val="22"/>
          <w:szCs w:val="22"/>
        </w:rPr>
        <w:t>;</w:t>
      </w:r>
    </w:p>
    <w:p w14:paraId="6176CF1F" w14:textId="77777777" w:rsidR="009844CD" w:rsidRPr="009E50DD" w:rsidRDefault="009844CD" w:rsidP="00BF12A8">
      <w:pPr>
        <w:pStyle w:val="Heading3"/>
      </w:pPr>
      <w:r w:rsidRPr="009E50DD">
        <w:t>Future Workplace relations compliance</w:t>
      </w:r>
    </w:p>
    <w:p w14:paraId="6176CF20" w14:textId="24BA0B78" w:rsidR="009844CD" w:rsidRPr="009E50DD" w:rsidRDefault="007F4AAC" w:rsidP="009E50DD">
      <w:pPr>
        <w:pStyle w:val="ListParagraph"/>
        <w:numPr>
          <w:ilvl w:val="0"/>
          <w:numId w:val="18"/>
        </w:numPr>
        <w:tabs>
          <w:tab w:val="clear" w:pos="709"/>
        </w:tabs>
        <w:spacing w:before="240" w:after="120" w:line="360" w:lineRule="auto"/>
        <w:ind w:left="1418"/>
        <w:contextualSpacing/>
        <w:rPr>
          <w:sz w:val="22"/>
          <w:szCs w:val="22"/>
        </w:rPr>
      </w:pPr>
      <w:r>
        <w:rPr>
          <w:sz w:val="22"/>
          <w:szCs w:val="22"/>
        </w:rPr>
        <w:t>e</w:t>
      </w:r>
      <w:r w:rsidR="009844CD" w:rsidRPr="009E50DD">
        <w:rPr>
          <w:sz w:val="22"/>
          <w:szCs w:val="22"/>
        </w:rPr>
        <w:t xml:space="preserve">nsure that it complies at all times and in all respects with the FW Act,  </w:t>
      </w:r>
      <w:r w:rsidR="00920D28">
        <w:rPr>
          <w:sz w:val="22"/>
          <w:szCs w:val="22"/>
        </w:rPr>
        <w:t xml:space="preserve">FW Regulations </w:t>
      </w:r>
      <w:r w:rsidR="009844CD" w:rsidRPr="009E50DD">
        <w:rPr>
          <w:sz w:val="22"/>
          <w:szCs w:val="22"/>
        </w:rPr>
        <w:t>and Fast Food Award;</w:t>
      </w:r>
    </w:p>
    <w:p w14:paraId="6176CF21" w14:textId="1056BA36" w:rsidR="009844CD" w:rsidRPr="009E50DD" w:rsidRDefault="007F4AAC" w:rsidP="009E50DD">
      <w:pPr>
        <w:pStyle w:val="ListParagraph"/>
        <w:numPr>
          <w:ilvl w:val="0"/>
          <w:numId w:val="18"/>
        </w:numPr>
        <w:tabs>
          <w:tab w:val="clear" w:pos="709"/>
        </w:tabs>
        <w:spacing w:before="120" w:after="120" w:line="360" w:lineRule="auto"/>
        <w:ind w:left="1418"/>
        <w:contextualSpacing/>
        <w:rPr>
          <w:sz w:val="22"/>
          <w:szCs w:val="22"/>
        </w:rPr>
      </w:pPr>
      <w:proofErr w:type="gramStart"/>
      <w:r>
        <w:rPr>
          <w:sz w:val="22"/>
          <w:szCs w:val="22"/>
        </w:rPr>
        <w:t>p</w:t>
      </w:r>
      <w:r w:rsidR="009844CD" w:rsidRPr="009E50DD">
        <w:rPr>
          <w:sz w:val="22"/>
          <w:szCs w:val="22"/>
        </w:rPr>
        <w:t>rovide</w:t>
      </w:r>
      <w:proofErr w:type="gramEnd"/>
      <w:r w:rsidR="009844CD" w:rsidRPr="009E50DD">
        <w:rPr>
          <w:sz w:val="22"/>
          <w:szCs w:val="22"/>
        </w:rPr>
        <w:t xml:space="preserve"> the FWO, within 21 days of the date of execution of this Undertaking, details of systems and processes already in place or to be implemented to comply with paragraph (b) above.  Without limitation, such systems and processes will include systems and processes relating to:</w:t>
      </w:r>
    </w:p>
    <w:p w14:paraId="6176CF22" w14:textId="6A326542" w:rsidR="009844CD" w:rsidRPr="009E50DD" w:rsidRDefault="007F4AAC" w:rsidP="009E50DD">
      <w:pPr>
        <w:pStyle w:val="ListParagraph"/>
        <w:numPr>
          <w:ilvl w:val="1"/>
          <w:numId w:val="14"/>
        </w:numPr>
        <w:tabs>
          <w:tab w:val="clear" w:pos="709"/>
        </w:tabs>
        <w:spacing w:before="120" w:after="120" w:line="360" w:lineRule="auto"/>
        <w:ind w:left="2127" w:hanging="142"/>
        <w:contextualSpacing/>
        <w:rPr>
          <w:sz w:val="22"/>
          <w:szCs w:val="22"/>
        </w:rPr>
      </w:pPr>
      <w:r>
        <w:rPr>
          <w:sz w:val="22"/>
          <w:szCs w:val="22"/>
        </w:rPr>
        <w:t>e</w:t>
      </w:r>
      <w:r w:rsidR="009844CD" w:rsidRPr="009E50DD">
        <w:rPr>
          <w:sz w:val="22"/>
          <w:szCs w:val="22"/>
        </w:rPr>
        <w:t>nsuring employees receive the correct minimum rates of pay and entitlements, such as penalty rates and overtime rates;</w:t>
      </w:r>
    </w:p>
    <w:p w14:paraId="6176CF23" w14:textId="46FD72CD" w:rsidR="009844CD" w:rsidRPr="009E50DD" w:rsidRDefault="007F4AAC" w:rsidP="009E50DD">
      <w:pPr>
        <w:pStyle w:val="ListParagraph"/>
        <w:numPr>
          <w:ilvl w:val="1"/>
          <w:numId w:val="14"/>
        </w:numPr>
        <w:tabs>
          <w:tab w:val="clear" w:pos="709"/>
        </w:tabs>
        <w:spacing w:before="120" w:after="120" w:line="360" w:lineRule="auto"/>
        <w:ind w:left="2127" w:hanging="142"/>
        <w:contextualSpacing/>
        <w:rPr>
          <w:sz w:val="22"/>
          <w:szCs w:val="22"/>
        </w:rPr>
      </w:pPr>
      <w:r>
        <w:rPr>
          <w:sz w:val="22"/>
          <w:szCs w:val="22"/>
        </w:rPr>
        <w:t>i</w:t>
      </w:r>
      <w:r w:rsidR="009844CD" w:rsidRPr="009E50DD">
        <w:rPr>
          <w:sz w:val="22"/>
          <w:szCs w:val="22"/>
        </w:rPr>
        <w:t xml:space="preserve">ssuing pay slips to employees within 1 working day of payment; </w:t>
      </w:r>
    </w:p>
    <w:p w14:paraId="6176CF24" w14:textId="0429F32D" w:rsidR="009844CD" w:rsidRPr="009E50DD" w:rsidRDefault="007F4AAC" w:rsidP="009E50DD">
      <w:pPr>
        <w:pStyle w:val="ListParagraph"/>
        <w:numPr>
          <w:ilvl w:val="1"/>
          <w:numId w:val="14"/>
        </w:numPr>
        <w:tabs>
          <w:tab w:val="clear" w:pos="709"/>
        </w:tabs>
        <w:spacing w:before="120" w:after="120" w:line="360" w:lineRule="auto"/>
        <w:ind w:left="2127" w:hanging="142"/>
        <w:contextualSpacing/>
        <w:rPr>
          <w:sz w:val="22"/>
          <w:szCs w:val="22"/>
        </w:rPr>
      </w:pPr>
      <w:r>
        <w:rPr>
          <w:sz w:val="22"/>
          <w:szCs w:val="22"/>
        </w:rPr>
        <w:t>k</w:t>
      </w:r>
      <w:r w:rsidR="009844CD" w:rsidRPr="009E50DD">
        <w:rPr>
          <w:sz w:val="22"/>
          <w:szCs w:val="22"/>
        </w:rPr>
        <w:t>eeping accurate and complete records to ensure employees receive their correct wages and entitlements</w:t>
      </w:r>
      <w:r>
        <w:rPr>
          <w:sz w:val="22"/>
          <w:szCs w:val="22"/>
        </w:rPr>
        <w:t>;</w:t>
      </w:r>
    </w:p>
    <w:p w14:paraId="6176CF25" w14:textId="77777777" w:rsidR="009844CD" w:rsidRPr="009E50DD" w:rsidRDefault="00C24D6B" w:rsidP="00BF12A8">
      <w:pPr>
        <w:pStyle w:val="Heading3"/>
      </w:pPr>
      <w:r w:rsidRPr="009E50DD">
        <w:t>FWO My Account Registration</w:t>
      </w:r>
    </w:p>
    <w:p w14:paraId="6176CF26" w14:textId="3604681C" w:rsidR="00C24D6B" w:rsidRPr="009E50DD" w:rsidRDefault="00C24D6B" w:rsidP="009E50DD">
      <w:pPr>
        <w:pStyle w:val="ListParagraph"/>
        <w:numPr>
          <w:ilvl w:val="0"/>
          <w:numId w:val="18"/>
        </w:numPr>
        <w:tabs>
          <w:tab w:val="clear" w:pos="709"/>
          <w:tab w:val="right" w:pos="993"/>
        </w:tabs>
        <w:spacing w:line="360" w:lineRule="auto"/>
        <w:ind w:left="1418"/>
        <w:jc w:val="both"/>
        <w:rPr>
          <w:sz w:val="22"/>
          <w:szCs w:val="22"/>
        </w:rPr>
      </w:pPr>
      <w:proofErr w:type="gramStart"/>
      <w:r w:rsidRPr="009E50DD">
        <w:rPr>
          <w:sz w:val="22"/>
          <w:szCs w:val="22"/>
        </w:rPr>
        <w:t>within</w:t>
      </w:r>
      <w:proofErr w:type="gramEnd"/>
      <w:r w:rsidRPr="009E50DD">
        <w:rPr>
          <w:sz w:val="22"/>
          <w:szCs w:val="22"/>
        </w:rPr>
        <w:t xml:space="preserve"> </w:t>
      </w:r>
      <w:r w:rsidR="007E128C">
        <w:rPr>
          <w:sz w:val="22"/>
          <w:szCs w:val="22"/>
        </w:rPr>
        <w:t>14</w:t>
      </w:r>
      <w:r w:rsidRPr="009E50DD">
        <w:rPr>
          <w:sz w:val="22"/>
          <w:szCs w:val="22"/>
        </w:rPr>
        <w:t xml:space="preserve"> days of the execution of this undertaking, register with the FWO ‘My Account’ portal at </w:t>
      </w:r>
      <w:hyperlink r:id="rId11" w:tooltip="Fair Work Ombudsman Website" w:history="1">
        <w:r w:rsidRPr="009E50DD">
          <w:rPr>
            <w:rStyle w:val="Hyperlink"/>
            <w:sz w:val="22"/>
            <w:szCs w:val="22"/>
          </w:rPr>
          <w:t>www.fairwork.gov.au</w:t>
        </w:r>
      </w:hyperlink>
      <w:r w:rsidRPr="009E50DD">
        <w:rPr>
          <w:sz w:val="22"/>
          <w:szCs w:val="22"/>
        </w:rPr>
        <w:t xml:space="preserve"> and have completed the profile, minimum pay rates and Award options.</w:t>
      </w:r>
    </w:p>
    <w:p w14:paraId="6176CF27" w14:textId="5862AA83" w:rsidR="00C24D6B" w:rsidRPr="009E50DD" w:rsidRDefault="00C24D6B" w:rsidP="009E50DD">
      <w:pPr>
        <w:pStyle w:val="ListParagraph"/>
        <w:numPr>
          <w:ilvl w:val="2"/>
          <w:numId w:val="2"/>
        </w:numPr>
        <w:spacing w:line="360" w:lineRule="auto"/>
        <w:jc w:val="both"/>
        <w:rPr>
          <w:sz w:val="22"/>
          <w:szCs w:val="22"/>
        </w:rPr>
      </w:pPr>
      <w:r w:rsidRPr="009E50DD">
        <w:rPr>
          <w:sz w:val="22"/>
          <w:szCs w:val="22"/>
        </w:rPr>
        <w:t xml:space="preserve">within 14 days of the execution of the Undertaking provide to the FWO the </w:t>
      </w:r>
      <w:r w:rsidR="002215C5" w:rsidRPr="009E50DD">
        <w:rPr>
          <w:sz w:val="22"/>
          <w:szCs w:val="22"/>
        </w:rPr>
        <w:t>Company’s</w:t>
      </w:r>
      <w:r w:rsidRPr="009E50DD">
        <w:rPr>
          <w:sz w:val="22"/>
          <w:szCs w:val="22"/>
        </w:rPr>
        <w:t xml:space="preserve"> ‘My Account’ registration number</w:t>
      </w:r>
      <w:r w:rsidR="007F4AAC">
        <w:rPr>
          <w:sz w:val="22"/>
          <w:szCs w:val="22"/>
        </w:rPr>
        <w:t>;</w:t>
      </w:r>
    </w:p>
    <w:p w14:paraId="6176CF28" w14:textId="746CAC99" w:rsidR="00C24D6B" w:rsidRPr="009E50DD" w:rsidRDefault="00C24D6B" w:rsidP="009E50DD">
      <w:pPr>
        <w:pStyle w:val="ListParagraph"/>
        <w:numPr>
          <w:ilvl w:val="2"/>
          <w:numId w:val="2"/>
        </w:numPr>
        <w:spacing w:line="360" w:lineRule="auto"/>
        <w:jc w:val="both"/>
        <w:rPr>
          <w:color w:val="C00000"/>
          <w:sz w:val="22"/>
          <w:szCs w:val="22"/>
        </w:rPr>
      </w:pPr>
      <w:r w:rsidRPr="009E50DD">
        <w:rPr>
          <w:sz w:val="22"/>
          <w:szCs w:val="22"/>
        </w:rPr>
        <w:lastRenderedPageBreak/>
        <w:t>within 21 days of the execution of the Undertaking, at a mutually agreed time and location, demonstrate to a FWO Officer</w:t>
      </w:r>
      <w:r w:rsidR="00643244">
        <w:rPr>
          <w:sz w:val="22"/>
          <w:szCs w:val="22"/>
        </w:rPr>
        <w:t xml:space="preserve"> by using the ‘Pay Calculator’ in ‘My Account’</w:t>
      </w:r>
      <w:r w:rsidRPr="009E50DD">
        <w:rPr>
          <w:sz w:val="22"/>
          <w:szCs w:val="22"/>
        </w:rPr>
        <w:t xml:space="preserve"> via </w:t>
      </w:r>
      <w:hyperlink r:id="rId12" w:tooltip="Fair Work Ombudsman Website" w:history="1">
        <w:r w:rsidRPr="009E50DD">
          <w:rPr>
            <w:rStyle w:val="Hyperlink"/>
            <w:sz w:val="22"/>
            <w:szCs w:val="22"/>
          </w:rPr>
          <w:t>www.fairwork.gov.au</w:t>
        </w:r>
      </w:hyperlink>
      <w:r w:rsidRPr="009E50DD">
        <w:rPr>
          <w:sz w:val="22"/>
          <w:szCs w:val="22"/>
        </w:rPr>
        <w:t xml:space="preserve"> </w:t>
      </w:r>
      <w:r w:rsidR="00643244">
        <w:rPr>
          <w:sz w:val="22"/>
          <w:szCs w:val="22"/>
        </w:rPr>
        <w:t xml:space="preserve">the </w:t>
      </w:r>
      <w:r w:rsidRPr="009E50DD">
        <w:rPr>
          <w:sz w:val="22"/>
          <w:szCs w:val="22"/>
        </w:rPr>
        <w:t xml:space="preserve">current </w:t>
      </w:r>
      <w:r w:rsidR="002215C5" w:rsidRPr="009E50DD">
        <w:rPr>
          <w:sz w:val="22"/>
          <w:szCs w:val="22"/>
        </w:rPr>
        <w:t>Fast Food</w:t>
      </w:r>
      <w:r w:rsidRPr="009E50DD">
        <w:rPr>
          <w:sz w:val="22"/>
          <w:szCs w:val="22"/>
        </w:rPr>
        <w:t xml:space="preserve"> Award </w:t>
      </w:r>
      <w:r w:rsidR="002215C5" w:rsidRPr="009E50DD">
        <w:rPr>
          <w:sz w:val="22"/>
          <w:szCs w:val="22"/>
        </w:rPr>
        <w:t xml:space="preserve">minimum base hourly rates of pay  as well as Saturday, </w:t>
      </w:r>
      <w:r w:rsidRPr="009E50DD">
        <w:rPr>
          <w:sz w:val="22"/>
          <w:szCs w:val="22"/>
        </w:rPr>
        <w:t xml:space="preserve">Sunday </w:t>
      </w:r>
      <w:r w:rsidR="002215C5" w:rsidRPr="009E50DD">
        <w:rPr>
          <w:sz w:val="22"/>
          <w:szCs w:val="22"/>
        </w:rPr>
        <w:t xml:space="preserve">and Public penalty </w:t>
      </w:r>
      <w:r w:rsidRPr="009E50DD">
        <w:rPr>
          <w:sz w:val="22"/>
          <w:szCs w:val="22"/>
        </w:rPr>
        <w:t>rates</w:t>
      </w:r>
      <w:r w:rsidR="002215C5" w:rsidRPr="009E50DD">
        <w:rPr>
          <w:sz w:val="22"/>
          <w:szCs w:val="22"/>
        </w:rPr>
        <w:t xml:space="preserve"> and special clothing allowance</w:t>
      </w:r>
      <w:r w:rsidRPr="009E50DD">
        <w:rPr>
          <w:sz w:val="22"/>
          <w:szCs w:val="22"/>
        </w:rPr>
        <w:t xml:space="preserve"> </w:t>
      </w:r>
      <w:r w:rsidR="002215C5" w:rsidRPr="009E50DD">
        <w:rPr>
          <w:sz w:val="22"/>
          <w:szCs w:val="22"/>
        </w:rPr>
        <w:t>for both casual and permanent (part time and full time) employees</w:t>
      </w:r>
      <w:r w:rsidR="007F4AAC">
        <w:rPr>
          <w:color w:val="C00000"/>
          <w:sz w:val="22"/>
          <w:szCs w:val="22"/>
        </w:rPr>
        <w:t>;</w:t>
      </w:r>
    </w:p>
    <w:p w14:paraId="6176CF29" w14:textId="77777777" w:rsidR="00450941" w:rsidRPr="009E50DD" w:rsidRDefault="00450941" w:rsidP="00BF12A8">
      <w:pPr>
        <w:pStyle w:val="Heading3"/>
        <w:ind w:left="0"/>
        <w:rPr>
          <w:highlight w:val="yellow"/>
        </w:rPr>
      </w:pPr>
      <w:r w:rsidRPr="009E50DD">
        <w:t>Workplace relations training</w:t>
      </w:r>
    </w:p>
    <w:p w14:paraId="6176CF2A" w14:textId="5BAF706C" w:rsidR="00450941" w:rsidRPr="009E50DD" w:rsidRDefault="007F4AAC" w:rsidP="007574A6">
      <w:pPr>
        <w:pStyle w:val="ListParagraph"/>
        <w:numPr>
          <w:ilvl w:val="0"/>
          <w:numId w:val="18"/>
        </w:numPr>
        <w:tabs>
          <w:tab w:val="clear" w:pos="709"/>
        </w:tabs>
        <w:spacing w:before="120" w:after="120" w:line="360" w:lineRule="auto"/>
        <w:ind w:left="1417" w:hanging="357"/>
        <w:contextualSpacing/>
        <w:rPr>
          <w:sz w:val="22"/>
          <w:szCs w:val="22"/>
        </w:rPr>
      </w:pPr>
      <w:r>
        <w:rPr>
          <w:sz w:val="22"/>
          <w:szCs w:val="22"/>
        </w:rPr>
        <w:t>w</w:t>
      </w:r>
      <w:r w:rsidR="00450941" w:rsidRPr="009E50DD">
        <w:rPr>
          <w:sz w:val="22"/>
          <w:szCs w:val="22"/>
        </w:rPr>
        <w:t xml:space="preserve">ithin </w:t>
      </w:r>
      <w:r w:rsidR="00CE6266">
        <w:rPr>
          <w:sz w:val="22"/>
          <w:szCs w:val="22"/>
        </w:rPr>
        <w:t>60</w:t>
      </w:r>
      <w:r w:rsidR="00450941" w:rsidRPr="009E50DD">
        <w:rPr>
          <w:sz w:val="22"/>
          <w:szCs w:val="22"/>
        </w:rPr>
        <w:t xml:space="preserve"> </w:t>
      </w:r>
      <w:r w:rsidR="00CE6266">
        <w:rPr>
          <w:sz w:val="22"/>
          <w:szCs w:val="22"/>
        </w:rPr>
        <w:t>d</w:t>
      </w:r>
      <w:r w:rsidR="00450941" w:rsidRPr="009E50DD">
        <w:rPr>
          <w:sz w:val="22"/>
          <w:szCs w:val="22"/>
        </w:rPr>
        <w:t>ays of the execution of this Undertaking , organise and ensure training is provided to all persons who have managerial responsibility for human resource, recruitment or payroll functions (</w:t>
      </w:r>
      <w:r w:rsidR="00450941" w:rsidRPr="009E50DD">
        <w:rPr>
          <w:b/>
          <w:sz w:val="22"/>
          <w:szCs w:val="22"/>
        </w:rPr>
        <w:t>Training</w:t>
      </w:r>
      <w:r w:rsidR="00450941" w:rsidRPr="009E50DD">
        <w:rPr>
          <w:sz w:val="22"/>
          <w:szCs w:val="22"/>
        </w:rPr>
        <w:t>);</w:t>
      </w:r>
    </w:p>
    <w:p w14:paraId="6176CF2B" w14:textId="7478D8FD" w:rsidR="00450941" w:rsidRPr="009E50DD" w:rsidRDefault="007F4AAC" w:rsidP="007574A6">
      <w:pPr>
        <w:pStyle w:val="ListParagraph"/>
        <w:numPr>
          <w:ilvl w:val="0"/>
          <w:numId w:val="18"/>
        </w:numPr>
        <w:tabs>
          <w:tab w:val="clear" w:pos="709"/>
        </w:tabs>
        <w:spacing w:before="120" w:after="120" w:line="360" w:lineRule="auto"/>
        <w:ind w:left="1417" w:hanging="357"/>
        <w:contextualSpacing/>
        <w:rPr>
          <w:sz w:val="22"/>
          <w:szCs w:val="22"/>
        </w:rPr>
      </w:pPr>
      <w:r>
        <w:rPr>
          <w:sz w:val="22"/>
          <w:szCs w:val="22"/>
        </w:rPr>
        <w:t>e</w:t>
      </w:r>
      <w:r w:rsidR="00450941" w:rsidRPr="009E50DD">
        <w:rPr>
          <w:sz w:val="22"/>
          <w:szCs w:val="22"/>
        </w:rPr>
        <w:t xml:space="preserve">nsure the Training relates to compliance with applicable Commonwealth of Australia workplace laws and instruments, including but not limited to the rights and responsibilities of employers under the FW Act and the </w:t>
      </w:r>
      <w:r w:rsidR="009844CD" w:rsidRPr="009E50DD">
        <w:rPr>
          <w:sz w:val="22"/>
          <w:szCs w:val="22"/>
        </w:rPr>
        <w:t>Fast Food</w:t>
      </w:r>
      <w:r w:rsidR="00450941" w:rsidRPr="009E50DD">
        <w:rPr>
          <w:sz w:val="22"/>
          <w:szCs w:val="22"/>
        </w:rPr>
        <w:t xml:space="preserve"> </w:t>
      </w:r>
      <w:r w:rsidR="009844CD" w:rsidRPr="009E50DD">
        <w:rPr>
          <w:sz w:val="22"/>
          <w:szCs w:val="22"/>
        </w:rPr>
        <w:t>A</w:t>
      </w:r>
      <w:r w:rsidR="00450941" w:rsidRPr="009E50DD">
        <w:rPr>
          <w:sz w:val="22"/>
          <w:szCs w:val="22"/>
        </w:rPr>
        <w:t>ward;</w:t>
      </w:r>
    </w:p>
    <w:p w14:paraId="6176CF2C" w14:textId="5B29687B" w:rsidR="00450941" w:rsidRPr="009E50DD" w:rsidRDefault="007F4AAC" w:rsidP="007574A6">
      <w:pPr>
        <w:pStyle w:val="ListParagraph"/>
        <w:numPr>
          <w:ilvl w:val="0"/>
          <w:numId w:val="18"/>
        </w:numPr>
        <w:tabs>
          <w:tab w:val="clear" w:pos="709"/>
        </w:tabs>
        <w:spacing w:before="120" w:after="120" w:line="360" w:lineRule="auto"/>
        <w:ind w:left="1417" w:hanging="357"/>
        <w:contextualSpacing/>
        <w:rPr>
          <w:sz w:val="22"/>
          <w:szCs w:val="22"/>
        </w:rPr>
      </w:pPr>
      <w:r>
        <w:rPr>
          <w:sz w:val="22"/>
          <w:szCs w:val="22"/>
        </w:rPr>
        <w:t>e</w:t>
      </w:r>
      <w:r w:rsidR="00450941" w:rsidRPr="009E50DD">
        <w:rPr>
          <w:sz w:val="22"/>
          <w:szCs w:val="22"/>
        </w:rPr>
        <w:t>nsure the Training is conducted by an accredited workplace trainer, such person or organisation to be approved by the FWO and paid for by the Company;</w:t>
      </w:r>
    </w:p>
    <w:p w14:paraId="6176CF2D" w14:textId="5E9A1936" w:rsidR="00450941" w:rsidRPr="009E50DD" w:rsidRDefault="007F4AAC" w:rsidP="007574A6">
      <w:pPr>
        <w:pStyle w:val="ListParagraph"/>
        <w:numPr>
          <w:ilvl w:val="0"/>
          <w:numId w:val="18"/>
        </w:numPr>
        <w:tabs>
          <w:tab w:val="clear" w:pos="709"/>
        </w:tabs>
        <w:spacing w:before="120" w:after="120" w:line="360" w:lineRule="auto"/>
        <w:ind w:left="1417" w:hanging="357"/>
        <w:contextualSpacing/>
        <w:rPr>
          <w:sz w:val="22"/>
          <w:szCs w:val="22"/>
        </w:rPr>
      </w:pPr>
      <w:r>
        <w:rPr>
          <w:sz w:val="22"/>
          <w:szCs w:val="22"/>
        </w:rPr>
        <w:t>p</w:t>
      </w:r>
      <w:r w:rsidR="00450941" w:rsidRPr="009E50DD">
        <w:rPr>
          <w:sz w:val="22"/>
          <w:szCs w:val="22"/>
        </w:rPr>
        <w:t>rovide the training materials to be used in the Training to the FWO no later than 14 days before the Training is to be conducted;</w:t>
      </w:r>
    </w:p>
    <w:p w14:paraId="6176CF2E" w14:textId="44E06F67" w:rsidR="00450941" w:rsidRPr="009E50DD" w:rsidRDefault="007F4AAC" w:rsidP="007574A6">
      <w:pPr>
        <w:pStyle w:val="ListParagraph"/>
        <w:numPr>
          <w:ilvl w:val="0"/>
          <w:numId w:val="18"/>
        </w:numPr>
        <w:tabs>
          <w:tab w:val="clear" w:pos="709"/>
        </w:tabs>
        <w:spacing w:before="120" w:after="120" w:line="360" w:lineRule="auto"/>
        <w:ind w:left="1417" w:hanging="357"/>
        <w:contextualSpacing/>
        <w:rPr>
          <w:sz w:val="22"/>
          <w:szCs w:val="22"/>
        </w:rPr>
      </w:pPr>
      <w:r>
        <w:rPr>
          <w:sz w:val="22"/>
          <w:szCs w:val="22"/>
        </w:rPr>
        <w:t>p</w:t>
      </w:r>
      <w:r w:rsidR="00450941" w:rsidRPr="009E50DD">
        <w:rPr>
          <w:sz w:val="22"/>
          <w:szCs w:val="22"/>
        </w:rPr>
        <w:t>rovide evidence of attendance at the Training to the FWO within 7 days of the Training being provided (including the name and position of all attendees and the date on which the training was attended);</w:t>
      </w:r>
      <w:r w:rsidR="007574A6">
        <w:rPr>
          <w:sz w:val="22"/>
          <w:szCs w:val="22"/>
        </w:rPr>
        <w:t xml:space="preserve"> </w:t>
      </w:r>
    </w:p>
    <w:p w14:paraId="6176CF2F" w14:textId="3D634CE6" w:rsidR="00450941" w:rsidRPr="009E50DD" w:rsidRDefault="007F4AAC" w:rsidP="007574A6">
      <w:pPr>
        <w:pStyle w:val="ListParagraph"/>
        <w:numPr>
          <w:ilvl w:val="0"/>
          <w:numId w:val="18"/>
        </w:numPr>
        <w:tabs>
          <w:tab w:val="clear" w:pos="709"/>
        </w:tabs>
        <w:spacing w:before="120" w:after="120" w:line="360" w:lineRule="auto"/>
        <w:ind w:left="1417" w:hanging="357"/>
        <w:contextualSpacing/>
        <w:rPr>
          <w:sz w:val="22"/>
          <w:szCs w:val="22"/>
        </w:rPr>
      </w:pPr>
      <w:r>
        <w:rPr>
          <w:sz w:val="22"/>
          <w:szCs w:val="22"/>
        </w:rPr>
        <w:t>f</w:t>
      </w:r>
      <w:r w:rsidR="00450941" w:rsidRPr="009E50DD">
        <w:rPr>
          <w:sz w:val="22"/>
          <w:szCs w:val="22"/>
        </w:rPr>
        <w:t>or a period of 3 years from the execution of this Undertaking , ensure that training is conducted in the manner prescribed in paragraphs 12 (</w:t>
      </w:r>
      <w:r w:rsidR="009844CD" w:rsidRPr="009E50DD">
        <w:rPr>
          <w:sz w:val="22"/>
          <w:szCs w:val="22"/>
        </w:rPr>
        <w:t>e</w:t>
      </w:r>
      <w:r w:rsidR="00450941" w:rsidRPr="009E50DD">
        <w:rPr>
          <w:sz w:val="22"/>
          <w:szCs w:val="22"/>
        </w:rPr>
        <w:t>)-(</w:t>
      </w:r>
      <w:r w:rsidR="009844CD" w:rsidRPr="009E50DD">
        <w:rPr>
          <w:sz w:val="22"/>
          <w:szCs w:val="22"/>
        </w:rPr>
        <w:t>i</w:t>
      </w:r>
      <w:r w:rsidR="00450941" w:rsidRPr="009E50DD">
        <w:rPr>
          <w:sz w:val="22"/>
          <w:szCs w:val="22"/>
        </w:rPr>
        <w:t>) in relation to any new or existing employees or contractors who, after the commencement of this Undertaking, acquire managerial responsibilities that include human resources, recruitment or payroll functions on behalf of</w:t>
      </w:r>
      <w:r w:rsidR="007A21C1">
        <w:rPr>
          <w:sz w:val="22"/>
          <w:szCs w:val="22"/>
        </w:rPr>
        <w:t xml:space="preserve"> the Company</w:t>
      </w:r>
      <w:r>
        <w:rPr>
          <w:sz w:val="22"/>
          <w:szCs w:val="22"/>
        </w:rPr>
        <w:t>;</w:t>
      </w:r>
    </w:p>
    <w:p w14:paraId="6176CF30" w14:textId="77777777" w:rsidR="00C24D6B" w:rsidRPr="009E50DD" w:rsidRDefault="00C24D6B" w:rsidP="00BF12A8">
      <w:pPr>
        <w:pStyle w:val="Heading3"/>
        <w:ind w:left="0"/>
      </w:pPr>
      <w:r w:rsidRPr="009E50DD">
        <w:t>Apology</w:t>
      </w:r>
    </w:p>
    <w:p w14:paraId="6176CF31" w14:textId="2589FA49" w:rsidR="00C24D6B" w:rsidRPr="009E50DD" w:rsidRDefault="00C24D6B" w:rsidP="009E50DD">
      <w:pPr>
        <w:pStyle w:val="ListParagraph"/>
        <w:numPr>
          <w:ilvl w:val="0"/>
          <w:numId w:val="18"/>
        </w:numPr>
        <w:tabs>
          <w:tab w:val="clear" w:pos="709"/>
          <w:tab w:val="right" w:pos="1134"/>
          <w:tab w:val="right" w:pos="1418"/>
        </w:tabs>
        <w:spacing w:line="360" w:lineRule="auto"/>
        <w:ind w:left="1418"/>
        <w:jc w:val="both"/>
        <w:rPr>
          <w:sz w:val="22"/>
          <w:szCs w:val="22"/>
        </w:rPr>
      </w:pPr>
      <w:r w:rsidRPr="009E50DD">
        <w:rPr>
          <w:sz w:val="22"/>
          <w:szCs w:val="22"/>
        </w:rPr>
        <w:t xml:space="preserve">send </w:t>
      </w:r>
      <w:r w:rsidR="009844CD" w:rsidRPr="009E50DD">
        <w:rPr>
          <w:sz w:val="22"/>
          <w:szCs w:val="22"/>
        </w:rPr>
        <w:t>a letter of apology (</w:t>
      </w:r>
      <w:r w:rsidR="009844CD" w:rsidRPr="009E50DD">
        <w:rPr>
          <w:b/>
          <w:sz w:val="22"/>
          <w:szCs w:val="22"/>
        </w:rPr>
        <w:t>Apology Letter</w:t>
      </w:r>
      <w:r w:rsidR="009844CD" w:rsidRPr="009E50DD">
        <w:rPr>
          <w:sz w:val="22"/>
          <w:szCs w:val="22"/>
        </w:rPr>
        <w:t xml:space="preserve">) when rectifying underpayments in the form of Attachment </w:t>
      </w:r>
      <w:r w:rsidR="00655C7F">
        <w:rPr>
          <w:sz w:val="22"/>
          <w:szCs w:val="22"/>
        </w:rPr>
        <w:t>B</w:t>
      </w:r>
      <w:r w:rsidR="009844CD" w:rsidRPr="009E50DD">
        <w:rPr>
          <w:sz w:val="22"/>
          <w:szCs w:val="22"/>
        </w:rPr>
        <w:t xml:space="preserve"> </w:t>
      </w:r>
      <w:r w:rsidRPr="009E50DD">
        <w:rPr>
          <w:sz w:val="22"/>
          <w:szCs w:val="22"/>
        </w:rPr>
        <w:t xml:space="preserve">and provide evidence of </w:t>
      </w:r>
      <w:r w:rsidR="00CE6266">
        <w:rPr>
          <w:sz w:val="22"/>
          <w:szCs w:val="22"/>
        </w:rPr>
        <w:t xml:space="preserve">the </w:t>
      </w:r>
      <w:r w:rsidRPr="009E50DD">
        <w:rPr>
          <w:sz w:val="22"/>
          <w:szCs w:val="22"/>
        </w:rPr>
        <w:t>apology sent to the Employee</w:t>
      </w:r>
      <w:r w:rsidR="00885CA5">
        <w:rPr>
          <w:sz w:val="22"/>
          <w:szCs w:val="22"/>
        </w:rPr>
        <w:t>s</w:t>
      </w:r>
      <w:r w:rsidRPr="009E50DD">
        <w:rPr>
          <w:sz w:val="22"/>
          <w:szCs w:val="22"/>
        </w:rPr>
        <w:t xml:space="preserve"> to the FWO on the same date</w:t>
      </w:r>
      <w:r w:rsidR="007F4AAC">
        <w:rPr>
          <w:sz w:val="22"/>
          <w:szCs w:val="22"/>
        </w:rPr>
        <w:t>;</w:t>
      </w:r>
    </w:p>
    <w:p w14:paraId="6176CF32" w14:textId="77777777" w:rsidR="00C24D6B" w:rsidRPr="009E50DD" w:rsidRDefault="009844CD" w:rsidP="00BF12A8">
      <w:pPr>
        <w:pStyle w:val="Heading3"/>
        <w:ind w:left="0"/>
      </w:pPr>
      <w:r w:rsidRPr="009E50DD">
        <w:t>Audit Activity</w:t>
      </w:r>
    </w:p>
    <w:p w14:paraId="6176CF33" w14:textId="3953771F" w:rsidR="009844CD" w:rsidRPr="00884D96" w:rsidRDefault="007F4AAC" w:rsidP="007574A6">
      <w:pPr>
        <w:pStyle w:val="ListParagraph"/>
        <w:numPr>
          <w:ilvl w:val="0"/>
          <w:numId w:val="18"/>
        </w:numPr>
        <w:tabs>
          <w:tab w:val="clear" w:pos="709"/>
          <w:tab w:val="right" w:pos="1418"/>
        </w:tabs>
        <w:spacing w:before="120" w:after="120" w:line="360" w:lineRule="auto"/>
        <w:ind w:left="1418" w:hanging="357"/>
        <w:contextualSpacing/>
        <w:rPr>
          <w:sz w:val="22"/>
          <w:szCs w:val="22"/>
        </w:rPr>
      </w:pPr>
      <w:r>
        <w:rPr>
          <w:sz w:val="22"/>
          <w:szCs w:val="22"/>
        </w:rPr>
        <w:t>c</w:t>
      </w:r>
      <w:r w:rsidR="009844CD" w:rsidRPr="009E50DD">
        <w:rPr>
          <w:sz w:val="22"/>
          <w:szCs w:val="22"/>
        </w:rPr>
        <w:t xml:space="preserve">ause to have performed by an accounting professional (for example a Certified Practising Accountant) or an employment law specialist, at the Company’s </w:t>
      </w:r>
      <w:r w:rsidR="009844CD" w:rsidRPr="007E128C">
        <w:rPr>
          <w:sz w:val="22"/>
          <w:szCs w:val="22"/>
        </w:rPr>
        <w:t>expense, audits of the Company’s compliance with all Commonwealth workplace laws and instruments (</w:t>
      </w:r>
      <w:r w:rsidR="009844CD" w:rsidRPr="007E128C">
        <w:rPr>
          <w:b/>
          <w:sz w:val="22"/>
          <w:szCs w:val="22"/>
        </w:rPr>
        <w:t>Audits</w:t>
      </w:r>
      <w:r w:rsidR="009844CD" w:rsidRPr="007E128C">
        <w:rPr>
          <w:sz w:val="22"/>
          <w:szCs w:val="22"/>
        </w:rPr>
        <w:t xml:space="preserve">), relating to the pay and conditions of all </w:t>
      </w:r>
      <w:r w:rsidR="007E128C" w:rsidRPr="007E128C">
        <w:rPr>
          <w:sz w:val="22"/>
          <w:szCs w:val="22"/>
        </w:rPr>
        <w:t>employees of the Company during the relevant audit period, according to the following schedule</w:t>
      </w:r>
      <w:r w:rsidR="009844CD" w:rsidRPr="007E128C">
        <w:rPr>
          <w:sz w:val="22"/>
          <w:szCs w:val="22"/>
        </w:rPr>
        <w:t>:</w:t>
      </w:r>
    </w:p>
    <w:p w14:paraId="6176CF34" w14:textId="0FDAD3E4" w:rsidR="009844CD" w:rsidRPr="009E50DD" w:rsidRDefault="007E128C" w:rsidP="007574A6">
      <w:pPr>
        <w:pStyle w:val="ListParagraph"/>
        <w:numPr>
          <w:ilvl w:val="1"/>
          <w:numId w:val="21"/>
        </w:numPr>
        <w:tabs>
          <w:tab w:val="clear" w:pos="709"/>
        </w:tabs>
        <w:spacing w:before="120" w:after="120" w:line="360" w:lineRule="auto"/>
        <w:ind w:left="2127" w:hanging="357"/>
        <w:contextualSpacing/>
        <w:rPr>
          <w:sz w:val="22"/>
          <w:szCs w:val="22"/>
        </w:rPr>
      </w:pPr>
      <w:r>
        <w:rPr>
          <w:sz w:val="22"/>
          <w:szCs w:val="22"/>
        </w:rPr>
        <w:lastRenderedPageBreak/>
        <w:t>an</w:t>
      </w:r>
      <w:r w:rsidR="009844CD" w:rsidRPr="009E50DD">
        <w:rPr>
          <w:sz w:val="22"/>
          <w:szCs w:val="22"/>
        </w:rPr>
        <w:t xml:space="preserve"> Audit </w:t>
      </w:r>
      <w:r>
        <w:rPr>
          <w:sz w:val="22"/>
          <w:szCs w:val="22"/>
        </w:rPr>
        <w:t>from</w:t>
      </w:r>
      <w:r w:rsidR="009844CD" w:rsidRPr="009E50DD">
        <w:rPr>
          <w:sz w:val="22"/>
          <w:szCs w:val="22"/>
        </w:rPr>
        <w:t xml:space="preserve"> </w:t>
      </w:r>
      <w:r>
        <w:rPr>
          <w:sz w:val="22"/>
          <w:szCs w:val="22"/>
        </w:rPr>
        <w:t>1 January 2</w:t>
      </w:r>
      <w:r w:rsidR="009844CD" w:rsidRPr="009E50DD">
        <w:rPr>
          <w:sz w:val="22"/>
          <w:szCs w:val="22"/>
        </w:rPr>
        <w:t>016</w:t>
      </w:r>
      <w:r>
        <w:rPr>
          <w:sz w:val="22"/>
          <w:szCs w:val="22"/>
        </w:rPr>
        <w:t xml:space="preserve"> to 31 March 2016</w:t>
      </w:r>
      <w:r w:rsidR="009844CD" w:rsidRPr="009E50DD">
        <w:rPr>
          <w:sz w:val="22"/>
          <w:szCs w:val="22"/>
        </w:rPr>
        <w:t xml:space="preserve"> </w:t>
      </w:r>
      <w:r>
        <w:rPr>
          <w:sz w:val="22"/>
          <w:szCs w:val="22"/>
        </w:rPr>
        <w:t xml:space="preserve">which </w:t>
      </w:r>
      <w:r w:rsidR="009844CD" w:rsidRPr="009E50DD">
        <w:rPr>
          <w:sz w:val="22"/>
          <w:szCs w:val="22"/>
        </w:rPr>
        <w:t xml:space="preserve">is to be finalised by 15 </w:t>
      </w:r>
      <w:r>
        <w:rPr>
          <w:sz w:val="22"/>
          <w:szCs w:val="22"/>
        </w:rPr>
        <w:t>May</w:t>
      </w:r>
      <w:r w:rsidR="009844CD" w:rsidRPr="009E50DD">
        <w:rPr>
          <w:sz w:val="22"/>
          <w:szCs w:val="22"/>
        </w:rPr>
        <w:t xml:space="preserve"> 2016;</w:t>
      </w:r>
    </w:p>
    <w:p w14:paraId="25C73993" w14:textId="4379A767" w:rsidR="007E128C" w:rsidRPr="009E50DD" w:rsidRDefault="007E128C" w:rsidP="007574A6">
      <w:pPr>
        <w:pStyle w:val="ListParagraph"/>
        <w:numPr>
          <w:ilvl w:val="1"/>
          <w:numId w:val="21"/>
        </w:numPr>
        <w:tabs>
          <w:tab w:val="clear" w:pos="709"/>
        </w:tabs>
        <w:spacing w:before="120" w:after="120" w:line="360" w:lineRule="auto"/>
        <w:ind w:left="2127" w:hanging="357"/>
        <w:contextualSpacing/>
        <w:rPr>
          <w:sz w:val="22"/>
          <w:szCs w:val="22"/>
        </w:rPr>
      </w:pPr>
      <w:r>
        <w:rPr>
          <w:sz w:val="22"/>
          <w:szCs w:val="22"/>
        </w:rPr>
        <w:t>an</w:t>
      </w:r>
      <w:r w:rsidRPr="009E50DD">
        <w:rPr>
          <w:sz w:val="22"/>
          <w:szCs w:val="22"/>
        </w:rPr>
        <w:t xml:space="preserve"> Audit </w:t>
      </w:r>
      <w:r>
        <w:rPr>
          <w:sz w:val="22"/>
          <w:szCs w:val="22"/>
        </w:rPr>
        <w:t>from</w:t>
      </w:r>
      <w:r w:rsidRPr="009E50DD">
        <w:rPr>
          <w:sz w:val="22"/>
          <w:szCs w:val="22"/>
        </w:rPr>
        <w:t xml:space="preserve"> </w:t>
      </w:r>
      <w:r>
        <w:rPr>
          <w:sz w:val="22"/>
          <w:szCs w:val="22"/>
        </w:rPr>
        <w:t>1 January 2017 to 31 March 2017</w:t>
      </w:r>
      <w:r w:rsidRPr="009E50DD">
        <w:rPr>
          <w:sz w:val="22"/>
          <w:szCs w:val="22"/>
        </w:rPr>
        <w:t xml:space="preserve"> </w:t>
      </w:r>
      <w:r>
        <w:rPr>
          <w:sz w:val="22"/>
          <w:szCs w:val="22"/>
        </w:rPr>
        <w:t xml:space="preserve">which </w:t>
      </w:r>
      <w:r w:rsidRPr="009E50DD">
        <w:rPr>
          <w:sz w:val="22"/>
          <w:szCs w:val="22"/>
        </w:rPr>
        <w:t xml:space="preserve">is to be finalised by 15 </w:t>
      </w:r>
      <w:r>
        <w:rPr>
          <w:sz w:val="22"/>
          <w:szCs w:val="22"/>
        </w:rPr>
        <w:t>May</w:t>
      </w:r>
      <w:r w:rsidRPr="009E50DD">
        <w:rPr>
          <w:sz w:val="22"/>
          <w:szCs w:val="22"/>
        </w:rPr>
        <w:t xml:space="preserve"> 201</w:t>
      </w:r>
      <w:r w:rsidR="007435F1">
        <w:rPr>
          <w:sz w:val="22"/>
          <w:szCs w:val="22"/>
        </w:rPr>
        <w:t>7</w:t>
      </w:r>
      <w:r w:rsidRPr="009E50DD">
        <w:rPr>
          <w:sz w:val="22"/>
          <w:szCs w:val="22"/>
        </w:rPr>
        <w:t>;</w:t>
      </w:r>
    </w:p>
    <w:p w14:paraId="66F87785" w14:textId="3D1A47E1" w:rsidR="007E128C" w:rsidRPr="009E50DD" w:rsidRDefault="007E128C" w:rsidP="007574A6">
      <w:pPr>
        <w:pStyle w:val="ListParagraph"/>
        <w:numPr>
          <w:ilvl w:val="1"/>
          <w:numId w:val="21"/>
        </w:numPr>
        <w:tabs>
          <w:tab w:val="clear" w:pos="709"/>
        </w:tabs>
        <w:spacing w:before="120" w:after="120" w:line="360" w:lineRule="auto"/>
        <w:ind w:left="2127" w:hanging="357"/>
        <w:contextualSpacing/>
        <w:rPr>
          <w:sz w:val="22"/>
          <w:szCs w:val="22"/>
        </w:rPr>
      </w:pPr>
      <w:r>
        <w:rPr>
          <w:sz w:val="22"/>
          <w:szCs w:val="22"/>
        </w:rPr>
        <w:t>an</w:t>
      </w:r>
      <w:r w:rsidRPr="009E50DD">
        <w:rPr>
          <w:sz w:val="22"/>
          <w:szCs w:val="22"/>
        </w:rPr>
        <w:t xml:space="preserve"> Audit </w:t>
      </w:r>
      <w:r>
        <w:rPr>
          <w:sz w:val="22"/>
          <w:szCs w:val="22"/>
        </w:rPr>
        <w:t>from</w:t>
      </w:r>
      <w:r w:rsidRPr="009E50DD">
        <w:rPr>
          <w:sz w:val="22"/>
          <w:szCs w:val="22"/>
        </w:rPr>
        <w:t xml:space="preserve"> </w:t>
      </w:r>
      <w:r>
        <w:rPr>
          <w:sz w:val="22"/>
          <w:szCs w:val="22"/>
        </w:rPr>
        <w:t>1 January 2018 to 31 March 2018</w:t>
      </w:r>
      <w:r w:rsidRPr="009E50DD">
        <w:rPr>
          <w:sz w:val="22"/>
          <w:szCs w:val="22"/>
        </w:rPr>
        <w:t xml:space="preserve"> </w:t>
      </w:r>
      <w:r>
        <w:rPr>
          <w:sz w:val="22"/>
          <w:szCs w:val="22"/>
        </w:rPr>
        <w:t xml:space="preserve">which </w:t>
      </w:r>
      <w:r w:rsidRPr="009E50DD">
        <w:rPr>
          <w:sz w:val="22"/>
          <w:szCs w:val="22"/>
        </w:rPr>
        <w:t xml:space="preserve">is to be finalised by 15 </w:t>
      </w:r>
      <w:r>
        <w:rPr>
          <w:sz w:val="22"/>
          <w:szCs w:val="22"/>
        </w:rPr>
        <w:t>May 2018</w:t>
      </w:r>
      <w:r w:rsidRPr="009E50DD">
        <w:rPr>
          <w:sz w:val="22"/>
          <w:szCs w:val="22"/>
        </w:rPr>
        <w:t>;</w:t>
      </w:r>
    </w:p>
    <w:p w14:paraId="6176CF37" w14:textId="520DA75E" w:rsidR="009844CD" w:rsidRPr="009E50DD" w:rsidRDefault="007E128C" w:rsidP="007574A6">
      <w:pPr>
        <w:pStyle w:val="ListParagraph"/>
        <w:numPr>
          <w:ilvl w:val="0"/>
          <w:numId w:val="18"/>
        </w:numPr>
        <w:tabs>
          <w:tab w:val="clear" w:pos="709"/>
          <w:tab w:val="right" w:pos="1418"/>
        </w:tabs>
        <w:spacing w:before="120" w:after="120" w:line="360" w:lineRule="auto"/>
        <w:ind w:left="1418" w:hanging="357"/>
        <w:contextualSpacing/>
        <w:rPr>
          <w:sz w:val="22"/>
          <w:szCs w:val="22"/>
        </w:rPr>
      </w:pPr>
      <w:r w:rsidRPr="007E128C">
        <w:rPr>
          <w:sz w:val="22"/>
          <w:szCs w:val="22"/>
        </w:rPr>
        <w:tab/>
        <w:t xml:space="preserve">ensure that each Audit examines the </w:t>
      </w:r>
      <w:proofErr w:type="spellStart"/>
      <w:r>
        <w:rPr>
          <w:sz w:val="22"/>
          <w:szCs w:val="22"/>
        </w:rPr>
        <w:t>the</w:t>
      </w:r>
      <w:proofErr w:type="spellEnd"/>
      <w:r>
        <w:rPr>
          <w:sz w:val="22"/>
          <w:szCs w:val="22"/>
        </w:rPr>
        <w:t xml:space="preserve"> Company’s</w:t>
      </w:r>
      <w:r w:rsidRPr="007E128C">
        <w:rPr>
          <w:sz w:val="22"/>
          <w:szCs w:val="22"/>
        </w:rPr>
        <w:t xml:space="preserve"> compliance with any wage rate</w:t>
      </w:r>
      <w:r w:rsidR="007435F1">
        <w:rPr>
          <w:sz w:val="22"/>
          <w:szCs w:val="22"/>
        </w:rPr>
        <w:t>s</w:t>
      </w:r>
      <w:r w:rsidRPr="007E128C">
        <w:rPr>
          <w:sz w:val="22"/>
          <w:szCs w:val="22"/>
        </w:rPr>
        <w:t>, penalty or allowance increases flowing from the Fair Work Commission Annual Wage Reviews</w:t>
      </w:r>
      <w:r w:rsidR="009844CD" w:rsidRPr="009E50DD">
        <w:rPr>
          <w:sz w:val="22"/>
          <w:szCs w:val="22"/>
        </w:rPr>
        <w:t>;</w:t>
      </w:r>
    </w:p>
    <w:p w14:paraId="6176CF38" w14:textId="70DAA972" w:rsidR="009844CD" w:rsidRPr="009E50DD" w:rsidRDefault="007F4AAC" w:rsidP="007574A6">
      <w:pPr>
        <w:pStyle w:val="ListParagraph"/>
        <w:numPr>
          <w:ilvl w:val="0"/>
          <w:numId w:val="18"/>
        </w:numPr>
        <w:tabs>
          <w:tab w:val="clear" w:pos="709"/>
          <w:tab w:val="right" w:pos="1418"/>
        </w:tabs>
        <w:spacing w:before="120" w:after="120" w:line="360" w:lineRule="auto"/>
        <w:ind w:left="1418" w:hanging="357"/>
        <w:contextualSpacing/>
        <w:rPr>
          <w:sz w:val="22"/>
          <w:szCs w:val="22"/>
        </w:rPr>
      </w:pPr>
      <w:r>
        <w:rPr>
          <w:sz w:val="22"/>
          <w:szCs w:val="22"/>
        </w:rPr>
        <w:t>p</w:t>
      </w:r>
      <w:r w:rsidR="009844CD" w:rsidRPr="009E50DD">
        <w:rPr>
          <w:sz w:val="22"/>
          <w:szCs w:val="22"/>
        </w:rPr>
        <w:t>rovide to the FWO</w:t>
      </w:r>
      <w:r w:rsidR="007E128C">
        <w:rPr>
          <w:sz w:val="22"/>
          <w:szCs w:val="22"/>
        </w:rPr>
        <w:t>, by 29 May of each Audit period,</w:t>
      </w:r>
      <w:r w:rsidR="009844CD" w:rsidRPr="009E50DD">
        <w:rPr>
          <w:sz w:val="22"/>
          <w:szCs w:val="22"/>
        </w:rPr>
        <w:t xml:space="preserve"> details of the methodology used to conduct the Audit and the outcomes of the Audit;</w:t>
      </w:r>
    </w:p>
    <w:p w14:paraId="6176CF39" w14:textId="0FA374A0" w:rsidR="009844CD" w:rsidRPr="009E50DD" w:rsidRDefault="007F4AAC" w:rsidP="007574A6">
      <w:pPr>
        <w:pStyle w:val="ListParagraph"/>
        <w:numPr>
          <w:ilvl w:val="0"/>
          <w:numId w:val="18"/>
        </w:numPr>
        <w:tabs>
          <w:tab w:val="clear" w:pos="709"/>
          <w:tab w:val="right" w:pos="1418"/>
        </w:tabs>
        <w:spacing w:before="120" w:after="120" w:line="360" w:lineRule="auto"/>
        <w:ind w:left="1418" w:hanging="357"/>
        <w:contextualSpacing/>
        <w:rPr>
          <w:sz w:val="22"/>
          <w:szCs w:val="22"/>
        </w:rPr>
      </w:pPr>
      <w:r>
        <w:rPr>
          <w:sz w:val="22"/>
          <w:szCs w:val="22"/>
        </w:rPr>
        <w:t>i</w:t>
      </w:r>
      <w:r w:rsidR="009844CD" w:rsidRPr="009E50DD">
        <w:rPr>
          <w:sz w:val="22"/>
          <w:szCs w:val="22"/>
        </w:rPr>
        <w:t xml:space="preserve">n the event an Audit discloses contraventions of any applicable Commonwealth workplace law and/or instruments, rectify all such contraventions </w:t>
      </w:r>
      <w:r w:rsidR="007E128C">
        <w:rPr>
          <w:sz w:val="22"/>
          <w:szCs w:val="22"/>
        </w:rPr>
        <w:t>by 29 May of each Audit period</w:t>
      </w:r>
      <w:r w:rsidR="007E128C" w:rsidRPr="009E50DD">
        <w:rPr>
          <w:sz w:val="22"/>
          <w:szCs w:val="22"/>
        </w:rPr>
        <w:t xml:space="preserve"> </w:t>
      </w:r>
      <w:r w:rsidR="009844CD" w:rsidRPr="009E50DD">
        <w:rPr>
          <w:sz w:val="22"/>
          <w:szCs w:val="22"/>
        </w:rPr>
        <w:t>including rectification of any and all underpayments to employees;</w:t>
      </w:r>
    </w:p>
    <w:p w14:paraId="6176CF3A" w14:textId="6A9A418B" w:rsidR="00C24D6B" w:rsidRPr="009E50DD" w:rsidRDefault="007F4AAC" w:rsidP="007574A6">
      <w:pPr>
        <w:pStyle w:val="ListParagraph"/>
        <w:numPr>
          <w:ilvl w:val="0"/>
          <w:numId w:val="18"/>
        </w:numPr>
        <w:tabs>
          <w:tab w:val="clear" w:pos="709"/>
          <w:tab w:val="right" w:pos="1418"/>
        </w:tabs>
        <w:spacing w:before="120" w:after="120" w:line="360" w:lineRule="auto"/>
        <w:ind w:left="1418" w:hanging="357"/>
        <w:contextualSpacing/>
        <w:rPr>
          <w:sz w:val="22"/>
          <w:szCs w:val="22"/>
        </w:rPr>
      </w:pPr>
      <w:r>
        <w:rPr>
          <w:sz w:val="22"/>
          <w:szCs w:val="22"/>
        </w:rPr>
        <w:t>p</w:t>
      </w:r>
      <w:r w:rsidR="009844CD" w:rsidRPr="009E50DD">
        <w:rPr>
          <w:sz w:val="22"/>
          <w:szCs w:val="22"/>
        </w:rPr>
        <w:t xml:space="preserve">rovide evidence of rectification of the contraventions to the FWO </w:t>
      </w:r>
      <w:r w:rsidR="007E128C">
        <w:rPr>
          <w:sz w:val="22"/>
          <w:szCs w:val="22"/>
        </w:rPr>
        <w:t>by 29 May of each Audit period</w:t>
      </w:r>
      <w:r>
        <w:rPr>
          <w:sz w:val="22"/>
          <w:szCs w:val="22"/>
        </w:rPr>
        <w:t>;</w:t>
      </w:r>
    </w:p>
    <w:p w14:paraId="6176CF3B" w14:textId="77777777" w:rsidR="009844CD" w:rsidRPr="009E50DD" w:rsidRDefault="009844CD" w:rsidP="00BF12A8">
      <w:pPr>
        <w:pStyle w:val="Heading3"/>
        <w:ind w:left="0"/>
      </w:pPr>
      <w:r w:rsidRPr="009E50DD">
        <w:t>Public Notice</w:t>
      </w:r>
    </w:p>
    <w:p w14:paraId="6176CF3C" w14:textId="3AD16A5B" w:rsidR="009844CD" w:rsidRPr="009E50DD" w:rsidRDefault="007F4AAC" w:rsidP="007A52BF">
      <w:pPr>
        <w:pStyle w:val="ListParagraph"/>
        <w:numPr>
          <w:ilvl w:val="0"/>
          <w:numId w:val="18"/>
        </w:numPr>
        <w:tabs>
          <w:tab w:val="clear" w:pos="709"/>
        </w:tabs>
        <w:spacing w:before="120" w:after="120" w:line="360" w:lineRule="auto"/>
        <w:ind w:left="1418"/>
        <w:contextualSpacing/>
        <w:rPr>
          <w:sz w:val="22"/>
          <w:szCs w:val="22"/>
        </w:rPr>
      </w:pPr>
      <w:r>
        <w:rPr>
          <w:sz w:val="22"/>
          <w:szCs w:val="22"/>
        </w:rPr>
        <w:t>p</w:t>
      </w:r>
      <w:r w:rsidR="007A52BF">
        <w:rPr>
          <w:sz w:val="22"/>
          <w:szCs w:val="22"/>
        </w:rPr>
        <w:t>lace</w:t>
      </w:r>
      <w:r w:rsidR="009844CD" w:rsidRPr="009E50DD">
        <w:rPr>
          <w:sz w:val="22"/>
          <w:szCs w:val="22"/>
        </w:rPr>
        <w:t xml:space="preserve"> </w:t>
      </w:r>
      <w:r w:rsidR="007A52BF" w:rsidRPr="007A52BF">
        <w:rPr>
          <w:sz w:val="22"/>
          <w:szCs w:val="22"/>
        </w:rPr>
        <w:t xml:space="preserve">a public notice in the Saturday edition of </w:t>
      </w:r>
      <w:r w:rsidR="007A52BF" w:rsidRPr="007A52BF">
        <w:rPr>
          <w:i/>
          <w:sz w:val="22"/>
          <w:szCs w:val="22"/>
        </w:rPr>
        <w:t>Herald Sun</w:t>
      </w:r>
      <w:r w:rsidR="007A52BF" w:rsidRPr="007A52BF">
        <w:rPr>
          <w:sz w:val="22"/>
          <w:szCs w:val="22"/>
        </w:rPr>
        <w:t xml:space="preserve"> (</w:t>
      </w:r>
      <w:r w:rsidR="007A52BF" w:rsidRPr="007A52BF">
        <w:rPr>
          <w:b/>
          <w:sz w:val="22"/>
          <w:szCs w:val="22"/>
        </w:rPr>
        <w:t>Public Notice</w:t>
      </w:r>
      <w:r w:rsidR="007A52BF" w:rsidRPr="007A52BF">
        <w:rPr>
          <w:sz w:val="22"/>
          <w:szCs w:val="22"/>
        </w:rPr>
        <w:t>) within 28 days of the FWO publishing a Media Release on its website in respect of this Undertaking in t</w:t>
      </w:r>
      <w:r w:rsidR="007A52BF">
        <w:rPr>
          <w:sz w:val="22"/>
          <w:szCs w:val="22"/>
        </w:rPr>
        <w:t>he terms set out in Attachment C</w:t>
      </w:r>
      <w:r w:rsidR="007A52BF" w:rsidRPr="007A52BF">
        <w:rPr>
          <w:sz w:val="22"/>
          <w:szCs w:val="22"/>
        </w:rPr>
        <w:t xml:space="preserve"> which</w:t>
      </w:r>
      <w:r w:rsidR="009844CD" w:rsidRPr="009E50DD">
        <w:rPr>
          <w:sz w:val="22"/>
          <w:szCs w:val="22"/>
        </w:rPr>
        <w:t>:</w:t>
      </w:r>
    </w:p>
    <w:p w14:paraId="6176CF3D" w14:textId="0EE9FE60" w:rsidR="009844CD" w:rsidRPr="009E50DD" w:rsidRDefault="007F4AAC" w:rsidP="009E50DD">
      <w:pPr>
        <w:pStyle w:val="ListParagraph"/>
        <w:numPr>
          <w:ilvl w:val="1"/>
          <w:numId w:val="18"/>
        </w:numPr>
        <w:tabs>
          <w:tab w:val="clear" w:pos="709"/>
        </w:tabs>
        <w:spacing w:before="120" w:after="120" w:line="360" w:lineRule="auto"/>
        <w:ind w:left="2127"/>
        <w:contextualSpacing/>
        <w:rPr>
          <w:sz w:val="22"/>
          <w:szCs w:val="22"/>
        </w:rPr>
      </w:pPr>
      <w:r>
        <w:rPr>
          <w:sz w:val="22"/>
          <w:szCs w:val="22"/>
        </w:rPr>
        <w:t>b</w:t>
      </w:r>
      <w:r w:rsidR="009844CD" w:rsidRPr="009E50DD">
        <w:rPr>
          <w:sz w:val="22"/>
          <w:szCs w:val="22"/>
        </w:rPr>
        <w:t>ears the name of the Company;</w:t>
      </w:r>
    </w:p>
    <w:p w14:paraId="6176CF3E" w14:textId="41D07022" w:rsidR="009844CD" w:rsidRPr="009E50DD" w:rsidRDefault="007F4AAC" w:rsidP="009E50DD">
      <w:pPr>
        <w:pStyle w:val="ListParagraph"/>
        <w:numPr>
          <w:ilvl w:val="1"/>
          <w:numId w:val="18"/>
        </w:numPr>
        <w:tabs>
          <w:tab w:val="clear" w:pos="709"/>
        </w:tabs>
        <w:spacing w:before="120" w:after="120" w:line="360" w:lineRule="auto"/>
        <w:ind w:left="2127"/>
        <w:contextualSpacing/>
        <w:rPr>
          <w:sz w:val="22"/>
          <w:szCs w:val="22"/>
        </w:rPr>
      </w:pPr>
      <w:r>
        <w:rPr>
          <w:sz w:val="22"/>
          <w:szCs w:val="22"/>
        </w:rPr>
        <w:t>b</w:t>
      </w:r>
      <w:r w:rsidR="009844CD" w:rsidRPr="009E50DD">
        <w:rPr>
          <w:sz w:val="22"/>
          <w:szCs w:val="22"/>
        </w:rPr>
        <w:t>ears the logo (if any) of the Company;</w:t>
      </w:r>
    </w:p>
    <w:p w14:paraId="6176CF3F" w14:textId="746A9839" w:rsidR="009844CD" w:rsidRPr="009E50DD" w:rsidRDefault="007F4AAC" w:rsidP="009E50DD">
      <w:pPr>
        <w:pStyle w:val="ListParagraph"/>
        <w:numPr>
          <w:ilvl w:val="1"/>
          <w:numId w:val="18"/>
        </w:numPr>
        <w:tabs>
          <w:tab w:val="clear" w:pos="709"/>
        </w:tabs>
        <w:spacing w:before="120" w:after="120" w:line="360" w:lineRule="auto"/>
        <w:ind w:left="2127"/>
        <w:contextualSpacing/>
        <w:rPr>
          <w:sz w:val="22"/>
          <w:szCs w:val="22"/>
        </w:rPr>
      </w:pPr>
      <w:r>
        <w:rPr>
          <w:sz w:val="22"/>
          <w:szCs w:val="22"/>
        </w:rPr>
        <w:t>a</w:t>
      </w:r>
      <w:r w:rsidR="009844CD" w:rsidRPr="009E50DD">
        <w:rPr>
          <w:sz w:val="22"/>
          <w:szCs w:val="22"/>
        </w:rPr>
        <w:t xml:space="preserve">ppears within </w:t>
      </w:r>
      <w:r w:rsidR="007A52BF">
        <w:rPr>
          <w:sz w:val="22"/>
          <w:szCs w:val="22"/>
        </w:rPr>
        <w:t>the classifieds section of the newspaper</w:t>
      </w:r>
      <w:r w:rsidR="009844CD" w:rsidRPr="009E50DD">
        <w:rPr>
          <w:sz w:val="22"/>
          <w:szCs w:val="22"/>
        </w:rPr>
        <w:t>;</w:t>
      </w:r>
    </w:p>
    <w:p w14:paraId="6176CF41" w14:textId="385EB4AC" w:rsidR="009844CD" w:rsidRPr="009E50DD" w:rsidRDefault="007F4AAC" w:rsidP="009E50DD">
      <w:pPr>
        <w:pStyle w:val="ListParagraph"/>
        <w:numPr>
          <w:ilvl w:val="1"/>
          <w:numId w:val="18"/>
        </w:numPr>
        <w:tabs>
          <w:tab w:val="clear" w:pos="709"/>
        </w:tabs>
        <w:spacing w:before="120" w:after="120" w:line="360" w:lineRule="auto"/>
        <w:ind w:left="2127"/>
        <w:contextualSpacing/>
        <w:rPr>
          <w:sz w:val="22"/>
          <w:szCs w:val="22"/>
        </w:rPr>
      </w:pPr>
      <w:r>
        <w:rPr>
          <w:sz w:val="22"/>
          <w:szCs w:val="22"/>
        </w:rPr>
        <w:t>i</w:t>
      </w:r>
      <w:r w:rsidR="009844CD" w:rsidRPr="009E50DD">
        <w:rPr>
          <w:sz w:val="22"/>
          <w:szCs w:val="22"/>
        </w:rPr>
        <w:t xml:space="preserve">s in the form of Attachment </w:t>
      </w:r>
      <w:r w:rsidR="00655C7F">
        <w:rPr>
          <w:sz w:val="22"/>
          <w:szCs w:val="22"/>
        </w:rPr>
        <w:t>C;</w:t>
      </w:r>
    </w:p>
    <w:p w14:paraId="6176CF42" w14:textId="24460EF7" w:rsidR="009844CD" w:rsidRPr="009E50DD" w:rsidRDefault="007F4AAC" w:rsidP="009E50DD">
      <w:pPr>
        <w:pStyle w:val="ListParagraph"/>
        <w:numPr>
          <w:ilvl w:val="0"/>
          <w:numId w:val="18"/>
        </w:numPr>
        <w:tabs>
          <w:tab w:val="clear" w:pos="709"/>
        </w:tabs>
        <w:spacing w:before="120" w:after="120" w:line="360" w:lineRule="auto"/>
        <w:ind w:left="1418"/>
        <w:contextualSpacing/>
        <w:rPr>
          <w:sz w:val="22"/>
          <w:szCs w:val="22"/>
        </w:rPr>
      </w:pPr>
      <w:r>
        <w:rPr>
          <w:sz w:val="22"/>
          <w:szCs w:val="22"/>
        </w:rPr>
        <w:t>p</w:t>
      </w:r>
      <w:r w:rsidR="009844CD" w:rsidRPr="009E50DD">
        <w:rPr>
          <w:sz w:val="22"/>
          <w:szCs w:val="22"/>
        </w:rPr>
        <w:t>rovide a copy of the Public Notice to the FWO within seven</w:t>
      </w:r>
      <w:r w:rsidR="00EB5C67">
        <w:rPr>
          <w:sz w:val="22"/>
          <w:szCs w:val="22"/>
        </w:rPr>
        <w:t xml:space="preserve"> (7)</w:t>
      </w:r>
      <w:r w:rsidR="009844CD" w:rsidRPr="009E50DD">
        <w:rPr>
          <w:sz w:val="22"/>
          <w:szCs w:val="22"/>
        </w:rPr>
        <w:t xml:space="preserve"> days of the publication of the Public Notice;</w:t>
      </w:r>
    </w:p>
    <w:p w14:paraId="6176CF43" w14:textId="77777777" w:rsidR="009844CD" w:rsidRPr="009E50DD" w:rsidRDefault="009844CD" w:rsidP="009E50DD">
      <w:pPr>
        <w:pStyle w:val="ListParagraph"/>
        <w:numPr>
          <w:ilvl w:val="0"/>
          <w:numId w:val="0"/>
        </w:numPr>
        <w:tabs>
          <w:tab w:val="clear" w:pos="709"/>
        </w:tabs>
        <w:spacing w:before="120" w:after="120" w:line="360" w:lineRule="auto"/>
        <w:ind w:left="1440"/>
        <w:rPr>
          <w:sz w:val="22"/>
          <w:szCs w:val="22"/>
        </w:rPr>
      </w:pPr>
    </w:p>
    <w:p w14:paraId="18F85E03" w14:textId="77777777" w:rsidR="004664E6" w:rsidRPr="00550347" w:rsidRDefault="004664E6" w:rsidP="00BF12A8">
      <w:pPr>
        <w:pStyle w:val="Heading3"/>
        <w:ind w:left="0"/>
      </w:pPr>
      <w:r w:rsidRPr="00550347">
        <w:t>Workplace Notice</w:t>
      </w:r>
    </w:p>
    <w:p w14:paraId="0B3B4633" w14:textId="7AAA2AB1" w:rsidR="004664E6" w:rsidRDefault="007F4AAC" w:rsidP="007574A6">
      <w:pPr>
        <w:pStyle w:val="adam"/>
        <w:numPr>
          <w:ilvl w:val="0"/>
          <w:numId w:val="18"/>
        </w:numPr>
        <w:spacing w:before="0"/>
        <w:ind w:left="1418"/>
      </w:pPr>
      <w:proofErr w:type="gramStart"/>
      <w:r>
        <w:t>p</w:t>
      </w:r>
      <w:r w:rsidR="004664E6" w:rsidRPr="00874983">
        <w:t>lace</w:t>
      </w:r>
      <w:proofErr w:type="gramEnd"/>
      <w:r w:rsidR="004664E6" w:rsidRPr="00874983">
        <w:t xml:space="preserve"> a notice within the workplace (</w:t>
      </w:r>
      <w:r w:rsidR="004664E6" w:rsidRPr="00B440C7">
        <w:rPr>
          <w:b/>
        </w:rPr>
        <w:t>Workplace Notice</w:t>
      </w:r>
      <w:r w:rsidR="004664E6" w:rsidRPr="00874983">
        <w:t xml:space="preserve">) in the terms set out in Attachment </w:t>
      </w:r>
      <w:r w:rsidR="00140304">
        <w:t>C</w:t>
      </w:r>
      <w:r w:rsidR="004664E6" w:rsidRPr="00874983">
        <w:t xml:space="preserve">. </w:t>
      </w:r>
    </w:p>
    <w:p w14:paraId="51B7F2B5" w14:textId="07A9A605" w:rsidR="004664E6" w:rsidRDefault="007F4AAC" w:rsidP="007574A6">
      <w:pPr>
        <w:pStyle w:val="adam"/>
        <w:numPr>
          <w:ilvl w:val="2"/>
          <w:numId w:val="21"/>
        </w:numPr>
        <w:spacing w:before="0"/>
        <w:ind w:left="2127"/>
      </w:pPr>
      <w:r>
        <w:t>t</w:t>
      </w:r>
      <w:r w:rsidR="004664E6" w:rsidRPr="00874983">
        <w:t>he notice is to be placed, and photographic evidence of its display provided to the FWO, within 28 days of the execution this Undertaking</w:t>
      </w:r>
      <w:r>
        <w:t>;</w:t>
      </w:r>
      <w:r w:rsidR="004664E6" w:rsidRPr="00874983">
        <w:t xml:space="preserve"> </w:t>
      </w:r>
    </w:p>
    <w:p w14:paraId="31D5CC2F" w14:textId="097E0690" w:rsidR="004664E6" w:rsidRDefault="007F4AAC" w:rsidP="007574A6">
      <w:pPr>
        <w:pStyle w:val="adam"/>
        <w:numPr>
          <w:ilvl w:val="2"/>
          <w:numId w:val="21"/>
        </w:numPr>
        <w:spacing w:before="0"/>
        <w:ind w:left="2127"/>
      </w:pPr>
      <w:r>
        <w:t>t</w:t>
      </w:r>
      <w:r w:rsidR="004664E6" w:rsidRPr="00874983">
        <w:t>his notice is to be accessible to all employees and posted for a total consecutive period of at least seven (7) days</w:t>
      </w:r>
      <w:r>
        <w:t>;</w:t>
      </w:r>
    </w:p>
    <w:p w14:paraId="6176CF4D" w14:textId="7206E39D" w:rsidR="00AA58C0" w:rsidRPr="004664E6" w:rsidRDefault="00AA58C0" w:rsidP="00BF12A8">
      <w:pPr>
        <w:pStyle w:val="Heading3"/>
        <w:ind w:left="0"/>
      </w:pPr>
      <w:r w:rsidRPr="00AA58C0">
        <w:rPr>
          <w:i/>
        </w:rPr>
        <w:tab/>
      </w:r>
      <w:r w:rsidRPr="00AA58C0">
        <w:t xml:space="preserve">Broader community workplace relations education </w:t>
      </w:r>
    </w:p>
    <w:p w14:paraId="6176CF4E" w14:textId="77777777" w:rsidR="00AA58C0" w:rsidRPr="00AA58C0" w:rsidRDefault="00AA58C0" w:rsidP="00AA58C0">
      <w:pPr>
        <w:pStyle w:val="ListParagraph"/>
        <w:numPr>
          <w:ilvl w:val="0"/>
          <w:numId w:val="18"/>
        </w:numPr>
        <w:tabs>
          <w:tab w:val="clear" w:pos="709"/>
          <w:tab w:val="right" w:pos="1418"/>
        </w:tabs>
        <w:spacing w:line="360" w:lineRule="auto"/>
        <w:ind w:left="1418"/>
        <w:rPr>
          <w:sz w:val="22"/>
          <w:szCs w:val="22"/>
        </w:rPr>
      </w:pPr>
      <w:bookmarkStart w:id="14" w:name="_Ref403400042"/>
      <w:r w:rsidRPr="00AA58C0">
        <w:rPr>
          <w:sz w:val="22"/>
          <w:szCs w:val="22"/>
        </w:rPr>
        <w:t>the Company undertake</w:t>
      </w:r>
      <w:r w:rsidR="00F25BBC">
        <w:rPr>
          <w:sz w:val="22"/>
          <w:szCs w:val="22"/>
        </w:rPr>
        <w:t>s</w:t>
      </w:r>
      <w:r w:rsidRPr="00AA58C0">
        <w:rPr>
          <w:sz w:val="22"/>
          <w:szCs w:val="22"/>
        </w:rPr>
        <w:t xml:space="preserve"> to:</w:t>
      </w:r>
    </w:p>
    <w:p w14:paraId="6176CF4F" w14:textId="42CE7A49" w:rsidR="00AA58C0" w:rsidRPr="00AA58C0" w:rsidRDefault="00AA58C0" w:rsidP="007E128C">
      <w:pPr>
        <w:widowControl w:val="0"/>
        <w:numPr>
          <w:ilvl w:val="0"/>
          <w:numId w:val="26"/>
        </w:numPr>
        <w:tabs>
          <w:tab w:val="right" w:pos="709"/>
        </w:tabs>
        <w:spacing w:after="240" w:line="360" w:lineRule="auto"/>
        <w:jc w:val="both"/>
        <w:rPr>
          <w:rFonts w:cs="Arial"/>
          <w:szCs w:val="22"/>
        </w:rPr>
      </w:pPr>
      <w:r w:rsidRPr="00AA58C0">
        <w:rPr>
          <w:rFonts w:cs="Arial"/>
          <w:szCs w:val="22"/>
        </w:rPr>
        <w:lastRenderedPageBreak/>
        <w:t xml:space="preserve">make a </w:t>
      </w:r>
      <w:r w:rsidRPr="007A52BF">
        <w:rPr>
          <w:rFonts w:cs="Arial"/>
          <w:szCs w:val="22"/>
        </w:rPr>
        <w:t xml:space="preserve">donation of $5,000 </w:t>
      </w:r>
      <w:r w:rsidRPr="007A52BF">
        <w:rPr>
          <w:szCs w:val="22"/>
        </w:rPr>
        <w:t xml:space="preserve"> </w:t>
      </w:r>
      <w:r w:rsidRPr="007A52BF">
        <w:rPr>
          <w:rFonts w:cs="Arial"/>
          <w:szCs w:val="22"/>
        </w:rPr>
        <w:t>within</w:t>
      </w:r>
      <w:r w:rsidRPr="00AA58C0">
        <w:rPr>
          <w:rFonts w:cs="Arial"/>
          <w:szCs w:val="22"/>
        </w:rPr>
        <w:t xml:space="preserve"> 60 days of the Commencement Date to ‘</w:t>
      </w:r>
      <w:r w:rsidR="007E128C" w:rsidRPr="007E128C">
        <w:rPr>
          <w:rFonts w:cs="Arial"/>
          <w:szCs w:val="22"/>
        </w:rPr>
        <w:t>Western Community Legal Centre</w:t>
      </w:r>
      <w:r w:rsidR="007E128C">
        <w:rPr>
          <w:rFonts w:cs="Arial"/>
          <w:szCs w:val="22"/>
        </w:rPr>
        <w:t>’</w:t>
      </w:r>
      <w:r w:rsidRPr="00AA58C0">
        <w:rPr>
          <w:rFonts w:cs="Arial"/>
          <w:szCs w:val="22"/>
        </w:rPr>
        <w:t xml:space="preserve"> to fund education about workplace rights under the FW Act;</w:t>
      </w:r>
      <w:bookmarkEnd w:id="14"/>
      <w:r w:rsidRPr="00AA58C0">
        <w:rPr>
          <w:rFonts w:cs="Arial"/>
          <w:szCs w:val="22"/>
        </w:rPr>
        <w:t xml:space="preserve"> </w:t>
      </w:r>
      <w:r w:rsidR="007F4AAC">
        <w:rPr>
          <w:rFonts w:cs="Arial"/>
          <w:szCs w:val="22"/>
        </w:rPr>
        <w:t>and</w:t>
      </w:r>
    </w:p>
    <w:p w14:paraId="6176CF50" w14:textId="0636104D" w:rsidR="00AA58C0" w:rsidRPr="00AA58C0" w:rsidRDefault="00AA58C0" w:rsidP="00AA58C0">
      <w:pPr>
        <w:widowControl w:val="0"/>
        <w:numPr>
          <w:ilvl w:val="0"/>
          <w:numId w:val="26"/>
        </w:numPr>
        <w:tabs>
          <w:tab w:val="right" w:pos="709"/>
        </w:tabs>
        <w:spacing w:after="240" w:line="360" w:lineRule="auto"/>
        <w:jc w:val="both"/>
        <w:rPr>
          <w:rFonts w:cs="Arial"/>
          <w:szCs w:val="22"/>
        </w:rPr>
      </w:pPr>
      <w:proofErr w:type="gramStart"/>
      <w:r w:rsidRPr="00AA58C0">
        <w:rPr>
          <w:szCs w:val="22"/>
        </w:rPr>
        <w:t>provide</w:t>
      </w:r>
      <w:proofErr w:type="gramEnd"/>
      <w:r w:rsidRPr="00AA58C0">
        <w:rPr>
          <w:szCs w:val="22"/>
        </w:rPr>
        <w:t xml:space="preserve"> proof of the payment referred to in subparagraph 12</w:t>
      </w:r>
      <w:r w:rsidRPr="00AA58C0">
        <w:rPr>
          <w:szCs w:val="22"/>
        </w:rPr>
        <w:fldChar w:fldCharType="begin"/>
      </w:r>
      <w:r w:rsidRPr="00AA58C0">
        <w:rPr>
          <w:szCs w:val="22"/>
        </w:rPr>
        <w:instrText xml:space="preserve"> REF _Ref403400042 \r \h  \* MERGEFORMAT </w:instrText>
      </w:r>
      <w:r w:rsidRPr="00AA58C0">
        <w:rPr>
          <w:szCs w:val="22"/>
        </w:rPr>
      </w:r>
      <w:r w:rsidRPr="00AA58C0">
        <w:rPr>
          <w:szCs w:val="22"/>
        </w:rPr>
        <w:fldChar w:fldCharType="separate"/>
      </w:r>
      <w:r w:rsidR="00140304">
        <w:rPr>
          <w:szCs w:val="22"/>
        </w:rPr>
        <w:t>(t)</w:t>
      </w:r>
      <w:r w:rsidRPr="00AA58C0">
        <w:rPr>
          <w:szCs w:val="22"/>
        </w:rPr>
        <w:fldChar w:fldCharType="end"/>
      </w:r>
      <w:r w:rsidRPr="00AA58C0">
        <w:rPr>
          <w:szCs w:val="22"/>
        </w:rPr>
        <w:t xml:space="preserve">(i) above to the FWO </w:t>
      </w:r>
      <w:r w:rsidR="00CE6266">
        <w:rPr>
          <w:szCs w:val="22"/>
        </w:rPr>
        <w:t xml:space="preserve">on the day of the payment </w:t>
      </w:r>
      <w:r w:rsidRPr="00AA58C0">
        <w:rPr>
          <w:szCs w:val="22"/>
        </w:rPr>
        <w:t>being made</w:t>
      </w:r>
      <w:r w:rsidR="007F4AAC">
        <w:rPr>
          <w:szCs w:val="22"/>
        </w:rPr>
        <w:t>.</w:t>
      </w:r>
    </w:p>
    <w:p w14:paraId="7581D66C" w14:textId="77777777" w:rsidR="007574A6" w:rsidRPr="007574A6" w:rsidRDefault="007574A6" w:rsidP="00BF12A8">
      <w:pPr>
        <w:pStyle w:val="Heading2"/>
      </w:pPr>
      <w:r w:rsidRPr="007574A6">
        <w:t>NO INCONSISTENT STATEMENTS</w:t>
      </w:r>
    </w:p>
    <w:p w14:paraId="110BF48F" w14:textId="035F5DCE" w:rsidR="007574A6" w:rsidRPr="007574A6" w:rsidRDefault="007574A6" w:rsidP="007574A6">
      <w:pPr>
        <w:pStyle w:val="ListParagraph"/>
        <w:spacing w:before="120" w:after="120" w:line="360" w:lineRule="auto"/>
        <w:rPr>
          <w:sz w:val="22"/>
          <w:szCs w:val="22"/>
        </w:rPr>
      </w:pPr>
      <w:r w:rsidRPr="007574A6">
        <w:rPr>
          <w:sz w:val="22"/>
          <w:szCs w:val="22"/>
        </w:rPr>
        <w:t xml:space="preserve">The Company and Mr </w:t>
      </w:r>
      <w:proofErr w:type="spellStart"/>
      <w:r w:rsidRPr="007574A6">
        <w:rPr>
          <w:sz w:val="22"/>
          <w:szCs w:val="22"/>
        </w:rPr>
        <w:t>Herscu</w:t>
      </w:r>
      <w:proofErr w:type="spellEnd"/>
      <w:r w:rsidRPr="007574A6">
        <w:rPr>
          <w:sz w:val="22"/>
          <w:szCs w:val="22"/>
        </w:rPr>
        <w:t xml:space="preserve">: </w:t>
      </w:r>
    </w:p>
    <w:p w14:paraId="12B1C714" w14:textId="77777777" w:rsidR="007574A6" w:rsidRPr="007574A6" w:rsidRDefault="007574A6" w:rsidP="007A52BF">
      <w:pPr>
        <w:pStyle w:val="ListParagraph"/>
        <w:numPr>
          <w:ilvl w:val="1"/>
          <w:numId w:val="36"/>
        </w:numPr>
        <w:tabs>
          <w:tab w:val="clear" w:pos="709"/>
        </w:tabs>
        <w:spacing w:before="120" w:after="120" w:line="360" w:lineRule="auto"/>
        <w:ind w:left="1418"/>
        <w:rPr>
          <w:sz w:val="22"/>
          <w:szCs w:val="22"/>
        </w:rPr>
      </w:pPr>
      <w:r w:rsidRPr="007574A6">
        <w:rPr>
          <w:sz w:val="22"/>
          <w:szCs w:val="22"/>
        </w:rPr>
        <w:t>must not; and</w:t>
      </w:r>
    </w:p>
    <w:p w14:paraId="492EF56D" w14:textId="77777777" w:rsidR="007574A6" w:rsidRPr="007574A6" w:rsidRDefault="007574A6" w:rsidP="007A52BF">
      <w:pPr>
        <w:pStyle w:val="ListParagraph"/>
        <w:numPr>
          <w:ilvl w:val="1"/>
          <w:numId w:val="36"/>
        </w:numPr>
        <w:tabs>
          <w:tab w:val="clear" w:pos="709"/>
        </w:tabs>
        <w:spacing w:before="120" w:after="120" w:line="360" w:lineRule="auto"/>
        <w:ind w:left="1418"/>
        <w:rPr>
          <w:sz w:val="22"/>
          <w:szCs w:val="22"/>
        </w:rPr>
      </w:pPr>
      <w:r w:rsidRPr="007574A6">
        <w:rPr>
          <w:sz w:val="22"/>
          <w:szCs w:val="22"/>
        </w:rPr>
        <w:t>must ensure that each of its officers, employees or agents, do not,</w:t>
      </w:r>
    </w:p>
    <w:p w14:paraId="298A220D" w14:textId="77777777" w:rsidR="007574A6" w:rsidRPr="007574A6" w:rsidRDefault="007574A6" w:rsidP="007A52BF">
      <w:pPr>
        <w:widowControl w:val="0"/>
        <w:spacing w:before="120" w:after="120" w:line="360" w:lineRule="auto"/>
        <w:ind w:left="1418"/>
        <w:rPr>
          <w:rFonts w:cs="Arial"/>
          <w:szCs w:val="22"/>
        </w:rPr>
      </w:pPr>
      <w:proofErr w:type="gramStart"/>
      <w:r w:rsidRPr="007574A6">
        <w:rPr>
          <w:rFonts w:cs="Arial"/>
          <w:szCs w:val="22"/>
        </w:rPr>
        <w:t>make</w:t>
      </w:r>
      <w:proofErr w:type="gramEnd"/>
      <w:r w:rsidRPr="007574A6">
        <w:rPr>
          <w:rFonts w:cs="Arial"/>
          <w:szCs w:val="22"/>
        </w:rPr>
        <w:t xml:space="preserve"> any statement , orally or in writing or otherwise imply anything that is inconsistent with admission or acknowledgements contained in this agreement.</w:t>
      </w:r>
    </w:p>
    <w:p w14:paraId="6176CF51" w14:textId="77777777" w:rsidR="00C24D6B" w:rsidRPr="007E128C" w:rsidRDefault="00AA58C0" w:rsidP="009E50DD">
      <w:pPr>
        <w:pStyle w:val="Heading2"/>
        <w:spacing w:line="360" w:lineRule="auto"/>
        <w:jc w:val="both"/>
        <w:rPr>
          <w:szCs w:val="22"/>
        </w:rPr>
      </w:pPr>
      <w:r w:rsidRPr="007E128C">
        <w:rPr>
          <w:szCs w:val="22"/>
        </w:rPr>
        <w:t>ACKNOWLEDGEMENTS</w:t>
      </w:r>
    </w:p>
    <w:p w14:paraId="48EC0165" w14:textId="77777777" w:rsidR="007E128C" w:rsidRPr="007E128C" w:rsidRDefault="002215C5" w:rsidP="007574A6">
      <w:pPr>
        <w:pStyle w:val="ListParagraph"/>
        <w:spacing w:before="120" w:after="120" w:line="360" w:lineRule="auto"/>
        <w:rPr>
          <w:sz w:val="22"/>
          <w:szCs w:val="22"/>
        </w:rPr>
      </w:pPr>
      <w:r w:rsidRPr="007E128C">
        <w:rPr>
          <w:sz w:val="22"/>
          <w:szCs w:val="22"/>
        </w:rPr>
        <w:t xml:space="preserve">The Company and Mr </w:t>
      </w:r>
      <w:proofErr w:type="spellStart"/>
      <w:r w:rsidRPr="007E128C">
        <w:rPr>
          <w:sz w:val="22"/>
          <w:szCs w:val="22"/>
        </w:rPr>
        <w:t>Herscu</w:t>
      </w:r>
      <w:proofErr w:type="spellEnd"/>
      <w:r w:rsidR="00C24D6B" w:rsidRPr="007E128C">
        <w:rPr>
          <w:sz w:val="22"/>
          <w:szCs w:val="22"/>
        </w:rPr>
        <w:t xml:space="preserve"> </w:t>
      </w:r>
      <w:r w:rsidR="007E128C" w:rsidRPr="007E128C">
        <w:rPr>
          <w:sz w:val="22"/>
          <w:szCs w:val="22"/>
        </w:rPr>
        <w:t>acknowledges that:</w:t>
      </w:r>
    </w:p>
    <w:p w14:paraId="20FE48AC" w14:textId="77777777" w:rsidR="007E128C" w:rsidRPr="007E128C" w:rsidRDefault="007E128C" w:rsidP="007574A6">
      <w:pPr>
        <w:pStyle w:val="ListParagraph"/>
        <w:numPr>
          <w:ilvl w:val="1"/>
          <w:numId w:val="2"/>
        </w:numPr>
        <w:spacing w:before="120" w:after="120" w:line="360" w:lineRule="auto"/>
        <w:rPr>
          <w:sz w:val="22"/>
          <w:szCs w:val="22"/>
        </w:rPr>
      </w:pPr>
      <w:r w:rsidRPr="007E128C">
        <w:rPr>
          <w:sz w:val="22"/>
          <w:szCs w:val="22"/>
        </w:rPr>
        <w:t xml:space="preserve">the FWO may make this Undertaking (including any attachments) available for public inspection, including by posting it to its </w:t>
      </w:r>
      <w:hyperlink r:id="rId13" w:history="1">
        <w:r w:rsidRPr="007E128C">
          <w:rPr>
            <w:rStyle w:val="Hyperlink"/>
            <w:sz w:val="22"/>
            <w:szCs w:val="22"/>
          </w:rPr>
          <w:t>website</w:t>
        </w:r>
      </w:hyperlink>
      <w:r w:rsidRPr="007E128C">
        <w:rPr>
          <w:sz w:val="22"/>
          <w:szCs w:val="22"/>
        </w:rPr>
        <w:t xml:space="preserve"> at www.fairwork.gov.au (subject to the FWO taking any necessary steps to redact the names of individuals not party to the Undertaking);</w:t>
      </w:r>
    </w:p>
    <w:p w14:paraId="5636C52D" w14:textId="77777777" w:rsidR="007E128C" w:rsidRPr="007E128C" w:rsidRDefault="007E128C" w:rsidP="007574A6">
      <w:pPr>
        <w:pStyle w:val="ListParagraph"/>
        <w:numPr>
          <w:ilvl w:val="1"/>
          <w:numId w:val="2"/>
        </w:numPr>
        <w:spacing w:before="120" w:after="120" w:line="360" w:lineRule="auto"/>
        <w:rPr>
          <w:sz w:val="22"/>
          <w:szCs w:val="22"/>
        </w:rPr>
      </w:pPr>
      <w:r w:rsidRPr="007E128C">
        <w:rPr>
          <w:sz w:val="22"/>
          <w:szCs w:val="22"/>
        </w:rPr>
        <w:t xml:space="preserve">the FWO may release a copy of this Undertaking pursuant to any relevant request under the </w:t>
      </w:r>
      <w:r w:rsidRPr="007E128C">
        <w:rPr>
          <w:i/>
          <w:sz w:val="22"/>
          <w:szCs w:val="22"/>
        </w:rPr>
        <w:t>Freedom of Information Act 1982</w:t>
      </w:r>
      <w:r w:rsidRPr="007E128C">
        <w:rPr>
          <w:sz w:val="22"/>
          <w:szCs w:val="22"/>
        </w:rPr>
        <w:t xml:space="preserve"> (</w:t>
      </w:r>
      <w:proofErr w:type="spellStart"/>
      <w:r w:rsidRPr="007E128C">
        <w:rPr>
          <w:sz w:val="22"/>
          <w:szCs w:val="22"/>
        </w:rPr>
        <w:t>Cth</w:t>
      </w:r>
      <w:proofErr w:type="spellEnd"/>
      <w:r w:rsidRPr="007E128C">
        <w:rPr>
          <w:sz w:val="22"/>
          <w:szCs w:val="22"/>
        </w:rPr>
        <w:t>);</w:t>
      </w:r>
    </w:p>
    <w:p w14:paraId="0E372F42" w14:textId="77777777" w:rsidR="007E128C" w:rsidRPr="007E128C" w:rsidRDefault="007E128C" w:rsidP="007574A6">
      <w:pPr>
        <w:pStyle w:val="ListParagraph"/>
        <w:numPr>
          <w:ilvl w:val="1"/>
          <w:numId w:val="2"/>
        </w:numPr>
        <w:spacing w:before="120" w:after="120" w:line="360" w:lineRule="auto"/>
        <w:rPr>
          <w:sz w:val="22"/>
          <w:szCs w:val="22"/>
        </w:rPr>
      </w:pPr>
      <w:r w:rsidRPr="007E128C">
        <w:rPr>
          <w:sz w:val="22"/>
          <w:szCs w:val="22"/>
        </w:rPr>
        <w:t>the FWO may issue a media release in relation to this Undertaking and from time to time, publicly refer to the Undertaking and its terms;</w:t>
      </w:r>
    </w:p>
    <w:p w14:paraId="761CBDA2" w14:textId="571CC99C" w:rsidR="007E128C" w:rsidRPr="007E128C" w:rsidRDefault="007E128C" w:rsidP="007574A6">
      <w:pPr>
        <w:pStyle w:val="ListParagraph"/>
        <w:numPr>
          <w:ilvl w:val="1"/>
          <w:numId w:val="2"/>
        </w:numPr>
        <w:spacing w:before="120" w:after="120" w:line="360" w:lineRule="auto"/>
        <w:rPr>
          <w:sz w:val="22"/>
          <w:szCs w:val="22"/>
        </w:rPr>
      </w:pPr>
      <w:r w:rsidRPr="007E128C">
        <w:rPr>
          <w:sz w:val="22"/>
          <w:szCs w:val="22"/>
        </w:rPr>
        <w:t xml:space="preserve">the admissions made in the Undertaking may be relied upon by the FWO in respect of any future decision about enforcement action to be taken in relation to any future non-compliance with Commonwealth workplace relations obligations by </w:t>
      </w:r>
      <w:r>
        <w:rPr>
          <w:sz w:val="22"/>
          <w:szCs w:val="22"/>
        </w:rPr>
        <w:t xml:space="preserve">the Company or Mr </w:t>
      </w:r>
      <w:proofErr w:type="spellStart"/>
      <w:r>
        <w:rPr>
          <w:sz w:val="22"/>
          <w:szCs w:val="22"/>
        </w:rPr>
        <w:t>Herscu</w:t>
      </w:r>
      <w:proofErr w:type="spellEnd"/>
      <w:r w:rsidRPr="007E128C">
        <w:rPr>
          <w:sz w:val="22"/>
          <w:szCs w:val="22"/>
        </w:rPr>
        <w:t>;</w:t>
      </w:r>
    </w:p>
    <w:p w14:paraId="47A3D4B4" w14:textId="77777777" w:rsidR="007E128C" w:rsidRPr="007E128C" w:rsidRDefault="007E128C" w:rsidP="007574A6">
      <w:pPr>
        <w:pStyle w:val="ListParagraph"/>
        <w:numPr>
          <w:ilvl w:val="1"/>
          <w:numId w:val="2"/>
        </w:numPr>
        <w:spacing w:before="120" w:after="120" w:line="360" w:lineRule="auto"/>
        <w:rPr>
          <w:sz w:val="22"/>
          <w:szCs w:val="22"/>
        </w:rPr>
      </w:pPr>
      <w:r w:rsidRPr="007E128C">
        <w:rPr>
          <w:sz w:val="22"/>
          <w:szCs w:val="22"/>
        </w:rPr>
        <w:t xml:space="preserve">consistent with the Note to section 715(4) of the FW Act, this Undertaking in no way derogates from the rights and remedies available to any other person arising from the conduct set out in this Undertaking; </w:t>
      </w:r>
    </w:p>
    <w:p w14:paraId="7323E9F5" w14:textId="016CDC56" w:rsidR="007E128C" w:rsidRPr="007E128C" w:rsidRDefault="007E128C" w:rsidP="007574A6">
      <w:pPr>
        <w:pStyle w:val="ListParagraph"/>
        <w:numPr>
          <w:ilvl w:val="1"/>
          <w:numId w:val="2"/>
        </w:numPr>
        <w:spacing w:before="120" w:after="120" w:line="360" w:lineRule="auto"/>
        <w:rPr>
          <w:sz w:val="22"/>
          <w:szCs w:val="22"/>
        </w:rPr>
      </w:pPr>
      <w:r w:rsidRPr="007E128C">
        <w:rPr>
          <w:sz w:val="22"/>
          <w:szCs w:val="22"/>
        </w:rPr>
        <w:t xml:space="preserve">if the FWO considers that </w:t>
      </w:r>
      <w:r>
        <w:rPr>
          <w:sz w:val="22"/>
          <w:szCs w:val="22"/>
        </w:rPr>
        <w:t xml:space="preserve">the Company or Mr </w:t>
      </w:r>
      <w:proofErr w:type="spellStart"/>
      <w:r>
        <w:rPr>
          <w:sz w:val="22"/>
          <w:szCs w:val="22"/>
        </w:rPr>
        <w:t>Herscu</w:t>
      </w:r>
      <w:proofErr w:type="spellEnd"/>
      <w:r w:rsidRPr="007E128C">
        <w:rPr>
          <w:sz w:val="22"/>
          <w:szCs w:val="22"/>
        </w:rPr>
        <w:t xml:space="preserve"> has contravened any of the terms of this this Undertaking the FWO may apply to any of the Courts set out in section 715(6) of the FW Act, for orders under section 715(7) of the FW Act; </w:t>
      </w:r>
    </w:p>
    <w:p w14:paraId="6176CF60" w14:textId="664BD50D" w:rsidR="00C24D6B" w:rsidRPr="007A52BF" w:rsidRDefault="007E128C" w:rsidP="007A52BF">
      <w:pPr>
        <w:pStyle w:val="ListParagraph"/>
        <w:numPr>
          <w:ilvl w:val="1"/>
          <w:numId w:val="2"/>
        </w:numPr>
        <w:spacing w:before="120" w:after="120" w:line="360" w:lineRule="auto"/>
        <w:rPr>
          <w:sz w:val="22"/>
          <w:szCs w:val="22"/>
        </w:rPr>
      </w:pPr>
      <w:proofErr w:type="gramStart"/>
      <w:r w:rsidRPr="007E128C">
        <w:rPr>
          <w:sz w:val="22"/>
          <w:szCs w:val="22"/>
        </w:rPr>
        <w:t>consistent</w:t>
      </w:r>
      <w:proofErr w:type="gramEnd"/>
      <w:r w:rsidRPr="007E128C">
        <w:rPr>
          <w:sz w:val="22"/>
          <w:szCs w:val="22"/>
        </w:rPr>
        <w:t xml:space="preserve"> with section 715(3) of the FW Act, </w:t>
      </w:r>
      <w:r>
        <w:rPr>
          <w:sz w:val="22"/>
          <w:szCs w:val="22"/>
        </w:rPr>
        <w:t xml:space="preserve">the Company or Mr </w:t>
      </w:r>
      <w:proofErr w:type="spellStart"/>
      <w:r>
        <w:rPr>
          <w:sz w:val="22"/>
          <w:szCs w:val="22"/>
        </w:rPr>
        <w:t>Herscu</w:t>
      </w:r>
      <w:proofErr w:type="spellEnd"/>
      <w:r w:rsidRPr="007E128C">
        <w:rPr>
          <w:sz w:val="22"/>
          <w:szCs w:val="22"/>
        </w:rPr>
        <w:t xml:space="preserve"> may withdraw from or vary this Undertaking at any time, but only with the consent of the FWO.</w:t>
      </w:r>
    </w:p>
    <w:p w14:paraId="6176CF61" w14:textId="77777777" w:rsidR="00C24D6B" w:rsidRPr="00F66195" w:rsidRDefault="00C24D6B" w:rsidP="00C24D6B">
      <w:pPr>
        <w:pStyle w:val="Heading2"/>
        <w:jc w:val="both"/>
      </w:pPr>
      <w:r w:rsidRPr="00F66195">
        <w:lastRenderedPageBreak/>
        <w:br w:type="page"/>
      </w:r>
      <w:r w:rsidRPr="00F66195">
        <w:lastRenderedPageBreak/>
        <w:t>Executed as an undertaking</w:t>
      </w:r>
    </w:p>
    <w:p w14:paraId="6176CF62" w14:textId="77777777" w:rsidR="00C24D6B" w:rsidRPr="00F66195" w:rsidRDefault="00C24D6B" w:rsidP="00C24D6B">
      <w:pPr>
        <w:tabs>
          <w:tab w:val="right" w:pos="4111"/>
        </w:tabs>
        <w:spacing w:before="240" w:after="240"/>
        <w:rPr>
          <w:rFonts w:cs="Arial"/>
          <w:sz w:val="20"/>
        </w:rPr>
      </w:pPr>
      <w:r w:rsidRPr="00F66195">
        <w:rPr>
          <w:rFonts w:cs="Arial"/>
          <w:caps/>
          <w:sz w:val="20"/>
        </w:rPr>
        <w:t>Executed</w:t>
      </w:r>
      <w:r w:rsidRPr="00F66195">
        <w:rPr>
          <w:rFonts w:cs="Arial"/>
          <w:sz w:val="20"/>
        </w:rPr>
        <w:t xml:space="preserve"> by </w:t>
      </w:r>
      <w:r w:rsidR="00E474E2" w:rsidRPr="00E474E2">
        <w:rPr>
          <w:rFonts w:cs="Arial"/>
          <w:sz w:val="20"/>
        </w:rPr>
        <w:t>Rapid City Pty Ltd (</w:t>
      </w:r>
      <w:proofErr w:type="spellStart"/>
      <w:r w:rsidR="00E474E2" w:rsidRPr="00E474E2">
        <w:rPr>
          <w:rFonts w:cs="Arial"/>
          <w:sz w:val="20"/>
        </w:rPr>
        <w:t>ACN</w:t>
      </w:r>
      <w:proofErr w:type="spellEnd"/>
      <w:r w:rsidR="00E474E2" w:rsidRPr="00E474E2">
        <w:rPr>
          <w:rFonts w:cs="Arial"/>
          <w:sz w:val="20"/>
        </w:rPr>
        <w:t>: 053 430 121)</w:t>
      </w:r>
      <w:r w:rsidR="00E474E2">
        <w:rPr>
          <w:rFonts w:cs="Arial"/>
          <w:sz w:val="20"/>
        </w:rPr>
        <w:t xml:space="preserve"> </w:t>
      </w:r>
      <w:r w:rsidRPr="00F66195">
        <w:rPr>
          <w:rFonts w:cs="Arial"/>
          <w:sz w:val="20"/>
        </w:rPr>
        <w:t xml:space="preserve">in accordance with section 127(1) of the </w:t>
      </w:r>
      <w:r w:rsidRPr="00F66195">
        <w:rPr>
          <w:rFonts w:cs="Arial"/>
          <w:i/>
          <w:sz w:val="20"/>
        </w:rPr>
        <w:t>Corporations Act 2001</w:t>
      </w:r>
      <w:r w:rsidRPr="00F66195">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24D6B" w:rsidRPr="00F66195" w14:paraId="6176CF66" w14:textId="77777777" w:rsidTr="00DF679E">
        <w:tc>
          <w:tcPr>
            <w:tcW w:w="4528" w:type="dxa"/>
            <w:tcBorders>
              <w:top w:val="nil"/>
              <w:left w:val="nil"/>
              <w:bottom w:val="single" w:sz="4" w:space="0" w:color="auto"/>
              <w:right w:val="nil"/>
            </w:tcBorders>
          </w:tcPr>
          <w:p w14:paraId="6176CF63" w14:textId="77777777" w:rsidR="00C24D6B" w:rsidRPr="00F66195" w:rsidRDefault="00C24D6B" w:rsidP="00DF679E">
            <w:pPr>
              <w:tabs>
                <w:tab w:val="right" w:pos="4111"/>
              </w:tabs>
              <w:spacing w:after="240"/>
              <w:rPr>
                <w:rFonts w:cs="Arial"/>
                <w:sz w:val="20"/>
              </w:rPr>
            </w:pPr>
          </w:p>
        </w:tc>
        <w:tc>
          <w:tcPr>
            <w:tcW w:w="319" w:type="dxa"/>
            <w:tcBorders>
              <w:top w:val="nil"/>
              <w:left w:val="nil"/>
              <w:bottom w:val="nil"/>
              <w:right w:val="nil"/>
            </w:tcBorders>
          </w:tcPr>
          <w:p w14:paraId="6176CF64" w14:textId="77777777" w:rsidR="00C24D6B" w:rsidRPr="00F66195" w:rsidRDefault="00C24D6B" w:rsidP="00DF679E">
            <w:pPr>
              <w:spacing w:after="240"/>
              <w:rPr>
                <w:rFonts w:cs="Arial"/>
                <w:sz w:val="20"/>
              </w:rPr>
            </w:pPr>
          </w:p>
        </w:tc>
        <w:tc>
          <w:tcPr>
            <w:tcW w:w="4439" w:type="dxa"/>
            <w:tcBorders>
              <w:top w:val="nil"/>
              <w:left w:val="nil"/>
              <w:bottom w:val="single" w:sz="4" w:space="0" w:color="auto"/>
              <w:right w:val="nil"/>
            </w:tcBorders>
          </w:tcPr>
          <w:p w14:paraId="6176CF65" w14:textId="77777777" w:rsidR="00C24D6B" w:rsidRPr="00F66195" w:rsidRDefault="00C24D6B" w:rsidP="00DF679E">
            <w:pPr>
              <w:spacing w:after="240"/>
              <w:rPr>
                <w:rFonts w:cs="Arial"/>
                <w:sz w:val="20"/>
              </w:rPr>
            </w:pPr>
          </w:p>
        </w:tc>
      </w:tr>
      <w:tr w:rsidR="00C24D6B" w:rsidRPr="00F66195" w14:paraId="6176CF6A" w14:textId="77777777" w:rsidTr="00DF679E">
        <w:trPr>
          <w:trHeight w:val="193"/>
        </w:trPr>
        <w:tc>
          <w:tcPr>
            <w:tcW w:w="4528" w:type="dxa"/>
            <w:tcBorders>
              <w:top w:val="single" w:sz="4" w:space="0" w:color="auto"/>
              <w:left w:val="nil"/>
              <w:bottom w:val="nil"/>
              <w:right w:val="nil"/>
            </w:tcBorders>
          </w:tcPr>
          <w:p w14:paraId="6176CF67" w14:textId="77777777" w:rsidR="00C24D6B" w:rsidRPr="00F66195" w:rsidRDefault="00C24D6B" w:rsidP="00DF679E">
            <w:pPr>
              <w:spacing w:after="240"/>
              <w:rPr>
                <w:rFonts w:cs="Arial"/>
                <w:sz w:val="20"/>
              </w:rPr>
            </w:pPr>
            <w:r w:rsidRPr="00F66195">
              <w:rPr>
                <w:rFonts w:cs="Arial"/>
                <w:sz w:val="20"/>
              </w:rPr>
              <w:t>(Signature of director)</w:t>
            </w:r>
          </w:p>
        </w:tc>
        <w:tc>
          <w:tcPr>
            <w:tcW w:w="319" w:type="dxa"/>
            <w:tcBorders>
              <w:top w:val="nil"/>
              <w:left w:val="nil"/>
              <w:bottom w:val="nil"/>
              <w:right w:val="nil"/>
            </w:tcBorders>
          </w:tcPr>
          <w:p w14:paraId="6176CF68" w14:textId="77777777" w:rsidR="00C24D6B" w:rsidRPr="00F66195" w:rsidRDefault="00C24D6B" w:rsidP="00DF679E">
            <w:pPr>
              <w:spacing w:after="240"/>
              <w:rPr>
                <w:rFonts w:cs="Arial"/>
                <w:sz w:val="20"/>
              </w:rPr>
            </w:pPr>
          </w:p>
        </w:tc>
        <w:tc>
          <w:tcPr>
            <w:tcW w:w="4439" w:type="dxa"/>
            <w:tcBorders>
              <w:top w:val="single" w:sz="4" w:space="0" w:color="auto"/>
              <w:left w:val="nil"/>
              <w:bottom w:val="nil"/>
              <w:right w:val="nil"/>
            </w:tcBorders>
          </w:tcPr>
          <w:p w14:paraId="6176CF69" w14:textId="77777777" w:rsidR="00C24D6B" w:rsidRPr="00F66195" w:rsidRDefault="00C24D6B" w:rsidP="00DF679E">
            <w:pPr>
              <w:spacing w:after="240"/>
              <w:rPr>
                <w:rFonts w:cs="Arial"/>
                <w:sz w:val="20"/>
              </w:rPr>
            </w:pPr>
            <w:r w:rsidRPr="00F66195">
              <w:rPr>
                <w:rFonts w:cs="Arial"/>
                <w:sz w:val="20"/>
              </w:rPr>
              <w:t>(Signature of director/company secretary)</w:t>
            </w:r>
          </w:p>
        </w:tc>
      </w:tr>
      <w:tr w:rsidR="00C24D6B" w:rsidRPr="00F66195" w14:paraId="6176CF6E" w14:textId="77777777" w:rsidTr="00DF679E">
        <w:trPr>
          <w:trHeight w:val="517"/>
        </w:trPr>
        <w:tc>
          <w:tcPr>
            <w:tcW w:w="4528" w:type="dxa"/>
            <w:tcBorders>
              <w:top w:val="nil"/>
              <w:left w:val="nil"/>
              <w:right w:val="nil"/>
            </w:tcBorders>
          </w:tcPr>
          <w:p w14:paraId="6176CF6B" w14:textId="77777777" w:rsidR="00C24D6B" w:rsidRPr="00F66195" w:rsidRDefault="00C24D6B" w:rsidP="00DF679E">
            <w:pPr>
              <w:spacing w:after="240"/>
              <w:rPr>
                <w:rFonts w:cs="Arial"/>
                <w:sz w:val="20"/>
              </w:rPr>
            </w:pPr>
          </w:p>
        </w:tc>
        <w:tc>
          <w:tcPr>
            <w:tcW w:w="319" w:type="dxa"/>
            <w:tcBorders>
              <w:top w:val="nil"/>
              <w:left w:val="nil"/>
              <w:bottom w:val="nil"/>
              <w:right w:val="nil"/>
            </w:tcBorders>
          </w:tcPr>
          <w:p w14:paraId="6176CF6C" w14:textId="77777777" w:rsidR="00C24D6B" w:rsidRPr="00F66195" w:rsidRDefault="00C24D6B" w:rsidP="00DF679E">
            <w:pPr>
              <w:spacing w:after="240"/>
              <w:rPr>
                <w:rFonts w:cs="Arial"/>
                <w:sz w:val="20"/>
              </w:rPr>
            </w:pPr>
          </w:p>
        </w:tc>
        <w:tc>
          <w:tcPr>
            <w:tcW w:w="4439" w:type="dxa"/>
            <w:tcBorders>
              <w:top w:val="nil"/>
              <w:left w:val="nil"/>
              <w:right w:val="nil"/>
            </w:tcBorders>
          </w:tcPr>
          <w:p w14:paraId="6176CF6D" w14:textId="77777777" w:rsidR="00C24D6B" w:rsidRPr="00F66195" w:rsidRDefault="00C24D6B" w:rsidP="00DF679E">
            <w:pPr>
              <w:spacing w:after="240"/>
              <w:rPr>
                <w:rFonts w:cs="Arial"/>
                <w:sz w:val="20"/>
              </w:rPr>
            </w:pPr>
          </w:p>
        </w:tc>
      </w:tr>
    </w:tbl>
    <w:p w14:paraId="6176CF6F" w14:textId="77777777" w:rsidR="00C24D6B" w:rsidRPr="00F66195" w:rsidRDefault="00C24D6B" w:rsidP="00C24D6B">
      <w:pPr>
        <w:pStyle w:val="Headersub"/>
        <w:widowControl w:val="0"/>
        <w:tabs>
          <w:tab w:val="left" w:pos="4820"/>
        </w:tabs>
        <w:spacing w:after="240"/>
        <w:rPr>
          <w:rFonts w:cs="Arial"/>
          <w:sz w:val="20"/>
        </w:rPr>
      </w:pPr>
      <w:r w:rsidRPr="00F66195">
        <w:rPr>
          <w:rFonts w:cs="Arial"/>
          <w:sz w:val="20"/>
        </w:rPr>
        <w:t>(Name of director)</w:t>
      </w:r>
      <w:r w:rsidRPr="00F66195">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24D6B" w:rsidRPr="00F66195" w14:paraId="6176CF73" w14:textId="77777777" w:rsidTr="00DF679E">
        <w:trPr>
          <w:trHeight w:val="517"/>
        </w:trPr>
        <w:tc>
          <w:tcPr>
            <w:tcW w:w="4528" w:type="dxa"/>
            <w:tcBorders>
              <w:top w:val="nil"/>
              <w:left w:val="nil"/>
              <w:right w:val="nil"/>
            </w:tcBorders>
          </w:tcPr>
          <w:p w14:paraId="6176CF70" w14:textId="77777777" w:rsidR="00C24D6B" w:rsidRPr="00F66195" w:rsidRDefault="00C24D6B" w:rsidP="00DF679E">
            <w:pPr>
              <w:spacing w:after="240"/>
              <w:rPr>
                <w:rFonts w:cs="Arial"/>
                <w:sz w:val="20"/>
              </w:rPr>
            </w:pPr>
          </w:p>
        </w:tc>
        <w:tc>
          <w:tcPr>
            <w:tcW w:w="319" w:type="dxa"/>
            <w:tcBorders>
              <w:top w:val="nil"/>
              <w:left w:val="nil"/>
              <w:bottom w:val="nil"/>
              <w:right w:val="nil"/>
            </w:tcBorders>
          </w:tcPr>
          <w:p w14:paraId="6176CF71" w14:textId="77777777" w:rsidR="00C24D6B" w:rsidRPr="00F66195" w:rsidRDefault="00C24D6B" w:rsidP="00DF679E">
            <w:pPr>
              <w:spacing w:after="240"/>
              <w:rPr>
                <w:rFonts w:cs="Arial"/>
                <w:sz w:val="20"/>
              </w:rPr>
            </w:pPr>
          </w:p>
        </w:tc>
        <w:tc>
          <w:tcPr>
            <w:tcW w:w="4439" w:type="dxa"/>
            <w:tcBorders>
              <w:top w:val="nil"/>
              <w:left w:val="nil"/>
              <w:right w:val="nil"/>
            </w:tcBorders>
          </w:tcPr>
          <w:p w14:paraId="6176CF72" w14:textId="77777777" w:rsidR="00C24D6B" w:rsidRPr="00F66195" w:rsidRDefault="00C24D6B" w:rsidP="00DF679E">
            <w:pPr>
              <w:spacing w:after="240"/>
              <w:rPr>
                <w:rFonts w:cs="Arial"/>
                <w:sz w:val="20"/>
              </w:rPr>
            </w:pPr>
          </w:p>
        </w:tc>
      </w:tr>
    </w:tbl>
    <w:p w14:paraId="6176CF74" w14:textId="77777777" w:rsidR="00C24D6B" w:rsidRPr="00F66195" w:rsidRDefault="00C24D6B" w:rsidP="00C24D6B">
      <w:pPr>
        <w:pStyle w:val="Headersub"/>
        <w:widowControl w:val="0"/>
        <w:tabs>
          <w:tab w:val="left" w:pos="4820"/>
        </w:tabs>
        <w:spacing w:after="240"/>
        <w:rPr>
          <w:rFonts w:cs="Arial"/>
          <w:sz w:val="20"/>
        </w:rPr>
      </w:pPr>
      <w:r w:rsidRPr="00F66195">
        <w:rPr>
          <w:rFonts w:cs="Arial"/>
          <w:sz w:val="20"/>
        </w:rPr>
        <w:t>(Date)</w:t>
      </w:r>
      <w:r w:rsidRPr="00F66195">
        <w:rPr>
          <w:rFonts w:cs="Arial"/>
          <w:sz w:val="20"/>
        </w:rPr>
        <w:tab/>
        <w:t>(Date)</w:t>
      </w:r>
    </w:p>
    <w:p w14:paraId="6176CF75" w14:textId="77777777" w:rsidR="00C24D6B" w:rsidRPr="00F66195" w:rsidRDefault="00C24D6B" w:rsidP="00C24D6B">
      <w:pPr>
        <w:pStyle w:val="Headersub"/>
        <w:widowControl w:val="0"/>
        <w:tabs>
          <w:tab w:val="left" w:pos="4820"/>
        </w:tabs>
        <w:spacing w:after="240"/>
        <w:rPr>
          <w:rFonts w:cs="Arial"/>
          <w:sz w:val="20"/>
        </w:rPr>
      </w:pPr>
      <w:proofErr w:type="gramStart"/>
      <w:r w:rsidRPr="00F66195">
        <w:rPr>
          <w:rFonts w:cs="Arial"/>
          <w:sz w:val="20"/>
        </w:rPr>
        <w:t>in</w:t>
      </w:r>
      <w:proofErr w:type="gramEnd"/>
      <w:r w:rsidRPr="00F66195">
        <w:rPr>
          <w:rFonts w:cs="Arial"/>
          <w:sz w:val="20"/>
        </w:rPr>
        <w:t xml:space="preserve"> the presence of:</w:t>
      </w:r>
      <w:r w:rsidRPr="00F66195">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24D6B" w:rsidRPr="00F66195" w14:paraId="6176CF79" w14:textId="77777777" w:rsidTr="00DF679E">
        <w:tc>
          <w:tcPr>
            <w:tcW w:w="4528" w:type="dxa"/>
            <w:tcBorders>
              <w:top w:val="nil"/>
              <w:left w:val="nil"/>
              <w:bottom w:val="single" w:sz="4" w:space="0" w:color="auto"/>
              <w:right w:val="nil"/>
            </w:tcBorders>
          </w:tcPr>
          <w:p w14:paraId="6176CF76" w14:textId="77777777" w:rsidR="00C24D6B" w:rsidRPr="00F66195" w:rsidRDefault="00C24D6B" w:rsidP="00DF679E">
            <w:pPr>
              <w:tabs>
                <w:tab w:val="right" w:pos="4111"/>
              </w:tabs>
              <w:spacing w:after="240"/>
              <w:rPr>
                <w:rFonts w:cs="Arial"/>
                <w:sz w:val="20"/>
              </w:rPr>
            </w:pPr>
          </w:p>
        </w:tc>
        <w:tc>
          <w:tcPr>
            <w:tcW w:w="319" w:type="dxa"/>
            <w:tcBorders>
              <w:top w:val="nil"/>
              <w:left w:val="nil"/>
              <w:bottom w:val="nil"/>
              <w:right w:val="nil"/>
            </w:tcBorders>
          </w:tcPr>
          <w:p w14:paraId="6176CF77" w14:textId="77777777" w:rsidR="00C24D6B" w:rsidRPr="00F66195" w:rsidRDefault="00C24D6B" w:rsidP="00DF679E">
            <w:pPr>
              <w:spacing w:after="240"/>
              <w:rPr>
                <w:rFonts w:cs="Arial"/>
                <w:sz w:val="20"/>
              </w:rPr>
            </w:pPr>
          </w:p>
        </w:tc>
        <w:tc>
          <w:tcPr>
            <w:tcW w:w="4439" w:type="dxa"/>
            <w:tcBorders>
              <w:top w:val="nil"/>
              <w:left w:val="nil"/>
              <w:bottom w:val="single" w:sz="4" w:space="0" w:color="auto"/>
              <w:right w:val="nil"/>
            </w:tcBorders>
          </w:tcPr>
          <w:p w14:paraId="6176CF78" w14:textId="77777777" w:rsidR="00C24D6B" w:rsidRPr="00F66195" w:rsidRDefault="00C24D6B" w:rsidP="00DF679E">
            <w:pPr>
              <w:spacing w:after="240"/>
              <w:rPr>
                <w:rFonts w:cs="Arial"/>
                <w:sz w:val="20"/>
              </w:rPr>
            </w:pPr>
          </w:p>
        </w:tc>
      </w:tr>
      <w:tr w:rsidR="00C24D6B" w:rsidRPr="00F66195" w14:paraId="6176CF7D" w14:textId="77777777" w:rsidTr="00DF679E">
        <w:trPr>
          <w:trHeight w:val="193"/>
        </w:trPr>
        <w:tc>
          <w:tcPr>
            <w:tcW w:w="4528" w:type="dxa"/>
            <w:tcBorders>
              <w:top w:val="single" w:sz="4" w:space="0" w:color="auto"/>
              <w:left w:val="nil"/>
              <w:bottom w:val="nil"/>
              <w:right w:val="nil"/>
            </w:tcBorders>
          </w:tcPr>
          <w:p w14:paraId="6176CF7A" w14:textId="77777777" w:rsidR="00C24D6B" w:rsidRPr="00F66195" w:rsidRDefault="00C24D6B" w:rsidP="00DF679E">
            <w:pPr>
              <w:spacing w:after="240"/>
              <w:rPr>
                <w:rFonts w:cs="Arial"/>
                <w:sz w:val="20"/>
              </w:rPr>
            </w:pPr>
            <w:r w:rsidRPr="00F66195">
              <w:rPr>
                <w:rFonts w:cs="Arial"/>
                <w:sz w:val="20"/>
              </w:rPr>
              <w:t>(Signature of witness)</w:t>
            </w:r>
          </w:p>
        </w:tc>
        <w:tc>
          <w:tcPr>
            <w:tcW w:w="319" w:type="dxa"/>
            <w:tcBorders>
              <w:top w:val="nil"/>
              <w:left w:val="nil"/>
              <w:bottom w:val="nil"/>
              <w:right w:val="nil"/>
            </w:tcBorders>
          </w:tcPr>
          <w:p w14:paraId="6176CF7B" w14:textId="77777777" w:rsidR="00C24D6B" w:rsidRPr="00F66195" w:rsidRDefault="00C24D6B" w:rsidP="00DF679E">
            <w:pPr>
              <w:spacing w:after="240"/>
              <w:rPr>
                <w:rFonts w:cs="Arial"/>
                <w:sz w:val="20"/>
              </w:rPr>
            </w:pPr>
          </w:p>
        </w:tc>
        <w:tc>
          <w:tcPr>
            <w:tcW w:w="4439" w:type="dxa"/>
            <w:tcBorders>
              <w:top w:val="single" w:sz="4" w:space="0" w:color="auto"/>
              <w:left w:val="nil"/>
              <w:bottom w:val="nil"/>
              <w:right w:val="nil"/>
            </w:tcBorders>
          </w:tcPr>
          <w:p w14:paraId="6176CF7C" w14:textId="77777777" w:rsidR="00C24D6B" w:rsidRPr="00F66195" w:rsidRDefault="00C24D6B" w:rsidP="00DF679E">
            <w:pPr>
              <w:spacing w:after="240"/>
              <w:rPr>
                <w:rFonts w:cs="Arial"/>
                <w:sz w:val="20"/>
              </w:rPr>
            </w:pPr>
            <w:r w:rsidRPr="00F66195">
              <w:rPr>
                <w:rFonts w:cs="Arial"/>
                <w:sz w:val="20"/>
              </w:rPr>
              <w:t>(Signature of witness)</w:t>
            </w:r>
          </w:p>
        </w:tc>
      </w:tr>
      <w:tr w:rsidR="00C24D6B" w:rsidRPr="00F66195" w14:paraId="6176CF81" w14:textId="77777777" w:rsidTr="00DF679E">
        <w:trPr>
          <w:trHeight w:val="517"/>
        </w:trPr>
        <w:tc>
          <w:tcPr>
            <w:tcW w:w="4528" w:type="dxa"/>
            <w:tcBorders>
              <w:top w:val="nil"/>
              <w:left w:val="nil"/>
              <w:right w:val="nil"/>
            </w:tcBorders>
          </w:tcPr>
          <w:p w14:paraId="6176CF7E" w14:textId="77777777" w:rsidR="00C24D6B" w:rsidRPr="00F66195" w:rsidRDefault="00C24D6B" w:rsidP="00DF679E">
            <w:pPr>
              <w:spacing w:after="240"/>
              <w:rPr>
                <w:rFonts w:cs="Arial"/>
                <w:sz w:val="20"/>
              </w:rPr>
            </w:pPr>
          </w:p>
        </w:tc>
        <w:tc>
          <w:tcPr>
            <w:tcW w:w="319" w:type="dxa"/>
            <w:tcBorders>
              <w:top w:val="nil"/>
              <w:left w:val="nil"/>
              <w:bottom w:val="nil"/>
              <w:right w:val="nil"/>
            </w:tcBorders>
          </w:tcPr>
          <w:p w14:paraId="6176CF7F" w14:textId="77777777" w:rsidR="00C24D6B" w:rsidRPr="00F66195" w:rsidRDefault="00C24D6B" w:rsidP="00DF679E">
            <w:pPr>
              <w:spacing w:after="240"/>
              <w:rPr>
                <w:rFonts w:cs="Arial"/>
                <w:sz w:val="20"/>
              </w:rPr>
            </w:pPr>
          </w:p>
        </w:tc>
        <w:tc>
          <w:tcPr>
            <w:tcW w:w="4439" w:type="dxa"/>
            <w:tcBorders>
              <w:top w:val="nil"/>
              <w:left w:val="nil"/>
              <w:right w:val="nil"/>
            </w:tcBorders>
          </w:tcPr>
          <w:p w14:paraId="6176CF80" w14:textId="77777777" w:rsidR="00C24D6B" w:rsidRPr="00F66195" w:rsidRDefault="00C24D6B" w:rsidP="00DF679E">
            <w:pPr>
              <w:spacing w:after="240"/>
              <w:rPr>
                <w:rFonts w:cs="Arial"/>
                <w:sz w:val="20"/>
              </w:rPr>
            </w:pPr>
          </w:p>
        </w:tc>
      </w:tr>
    </w:tbl>
    <w:p w14:paraId="6176CF82" w14:textId="77777777" w:rsidR="00C24D6B" w:rsidRPr="00F66195" w:rsidRDefault="00C24D6B" w:rsidP="00C24D6B">
      <w:pPr>
        <w:pStyle w:val="Headersub"/>
        <w:widowControl w:val="0"/>
        <w:tabs>
          <w:tab w:val="left" w:pos="4820"/>
        </w:tabs>
        <w:spacing w:after="240"/>
        <w:rPr>
          <w:rFonts w:cs="Arial"/>
          <w:sz w:val="20"/>
        </w:rPr>
      </w:pPr>
      <w:r w:rsidRPr="00F66195">
        <w:rPr>
          <w:rFonts w:cs="Arial"/>
          <w:sz w:val="20"/>
        </w:rPr>
        <w:t>(Name of witness)</w:t>
      </w:r>
      <w:r w:rsidRPr="00F66195">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24D6B" w:rsidRPr="00F66195" w14:paraId="6176CF86" w14:textId="77777777" w:rsidTr="00DF679E">
        <w:tc>
          <w:tcPr>
            <w:tcW w:w="9286" w:type="dxa"/>
            <w:gridSpan w:val="3"/>
            <w:tcBorders>
              <w:top w:val="nil"/>
              <w:left w:val="nil"/>
              <w:bottom w:val="nil"/>
              <w:right w:val="nil"/>
            </w:tcBorders>
          </w:tcPr>
          <w:p w14:paraId="133CB760" w14:textId="77777777" w:rsidR="001F556F" w:rsidRDefault="001F556F" w:rsidP="00DF679E">
            <w:pPr>
              <w:keepNext/>
              <w:tabs>
                <w:tab w:val="right" w:pos="4111"/>
              </w:tabs>
              <w:spacing w:before="240" w:after="240"/>
              <w:rPr>
                <w:rFonts w:cs="Arial"/>
                <w:caps/>
                <w:sz w:val="20"/>
              </w:rPr>
            </w:pPr>
          </w:p>
          <w:p w14:paraId="6176CF84" w14:textId="77777777" w:rsidR="00C24D6B" w:rsidRPr="00F66195" w:rsidRDefault="00C24D6B" w:rsidP="00DF679E">
            <w:pPr>
              <w:keepNext/>
              <w:tabs>
                <w:tab w:val="right" w:pos="4111"/>
              </w:tabs>
              <w:spacing w:before="240" w:after="240"/>
              <w:rPr>
                <w:rFonts w:cs="Arial"/>
                <w:sz w:val="20"/>
              </w:rPr>
            </w:pPr>
            <w:r w:rsidRPr="00F66195">
              <w:rPr>
                <w:rFonts w:cs="Arial"/>
                <w:caps/>
                <w:sz w:val="20"/>
              </w:rPr>
              <w:t>Accepted</w:t>
            </w:r>
            <w:r w:rsidRPr="00F66195">
              <w:rPr>
                <w:rFonts w:cs="Arial"/>
                <w:sz w:val="20"/>
              </w:rPr>
              <w:t xml:space="preserve"> by the FAIR WORK OMBUDSMAN pursuant to section 715(2) of the </w:t>
            </w:r>
            <w:r w:rsidRPr="00F66195">
              <w:rPr>
                <w:rFonts w:cs="Arial"/>
                <w:i/>
                <w:sz w:val="20"/>
              </w:rPr>
              <w:t>Fair Work Act 2009</w:t>
            </w:r>
            <w:r w:rsidRPr="00F66195">
              <w:rPr>
                <w:rFonts w:cs="Arial"/>
                <w:sz w:val="20"/>
              </w:rPr>
              <w:t xml:space="preserve"> on:</w:t>
            </w:r>
          </w:p>
          <w:p w14:paraId="6176CF85" w14:textId="77777777" w:rsidR="00C24D6B" w:rsidRPr="00F66195" w:rsidRDefault="00C24D6B" w:rsidP="00DF679E">
            <w:pPr>
              <w:keepNext/>
              <w:spacing w:after="240"/>
              <w:rPr>
                <w:rFonts w:cs="Arial"/>
                <w:sz w:val="20"/>
              </w:rPr>
            </w:pPr>
          </w:p>
        </w:tc>
      </w:tr>
      <w:bookmarkEnd w:id="3"/>
      <w:bookmarkEnd w:id="4"/>
      <w:bookmarkEnd w:id="5"/>
      <w:bookmarkEnd w:id="6"/>
      <w:bookmarkEnd w:id="7"/>
      <w:bookmarkEnd w:id="8"/>
      <w:bookmarkEnd w:id="9"/>
      <w:bookmarkEnd w:id="10"/>
      <w:bookmarkEnd w:id="11"/>
      <w:bookmarkEnd w:id="12"/>
      <w:bookmarkEnd w:id="13"/>
      <w:tr w:rsidR="007F4AAC" w:rsidRPr="00F66195" w14:paraId="6176CF8B" w14:textId="77777777" w:rsidTr="00DF679E">
        <w:trPr>
          <w:trHeight w:val="62"/>
        </w:trPr>
        <w:tc>
          <w:tcPr>
            <w:tcW w:w="4528" w:type="dxa"/>
            <w:tcBorders>
              <w:top w:val="single" w:sz="4" w:space="0" w:color="auto"/>
              <w:left w:val="nil"/>
              <w:bottom w:val="nil"/>
              <w:right w:val="nil"/>
            </w:tcBorders>
          </w:tcPr>
          <w:p w14:paraId="60B00716" w14:textId="77777777" w:rsidR="007F4AAC" w:rsidRPr="001E0F88" w:rsidRDefault="007F4AAC" w:rsidP="005D51F8">
            <w:pPr>
              <w:rPr>
                <w:sz w:val="20"/>
              </w:rPr>
            </w:pPr>
            <w:r w:rsidRPr="001E0F88">
              <w:rPr>
                <w:sz w:val="20"/>
              </w:rPr>
              <w:t xml:space="preserve">Steven </w:t>
            </w:r>
            <w:proofErr w:type="spellStart"/>
            <w:r w:rsidRPr="001E0F88">
              <w:rPr>
                <w:sz w:val="20"/>
              </w:rPr>
              <w:t>Ronson</w:t>
            </w:r>
            <w:proofErr w:type="spellEnd"/>
          </w:p>
          <w:p w14:paraId="5C0CD2C6" w14:textId="77777777" w:rsidR="007F4AAC" w:rsidRPr="001E0F88" w:rsidRDefault="007F4AAC" w:rsidP="005D51F8">
            <w:pPr>
              <w:rPr>
                <w:sz w:val="20"/>
              </w:rPr>
            </w:pPr>
            <w:r w:rsidRPr="001E0F88">
              <w:rPr>
                <w:sz w:val="20"/>
              </w:rPr>
              <w:t>Executive Director</w:t>
            </w:r>
          </w:p>
          <w:p w14:paraId="72FED277" w14:textId="77777777" w:rsidR="007F4AAC" w:rsidRPr="001E0F88" w:rsidRDefault="007F4AAC" w:rsidP="005D51F8">
            <w:pPr>
              <w:rPr>
                <w:sz w:val="20"/>
              </w:rPr>
            </w:pPr>
            <w:r w:rsidRPr="001E0F88">
              <w:rPr>
                <w:sz w:val="20"/>
              </w:rPr>
              <w:t>Dispute Resolution and Compliance</w:t>
            </w:r>
          </w:p>
          <w:p w14:paraId="6176CF88" w14:textId="198F05DC" w:rsidR="007F4AAC" w:rsidRPr="00F66195" w:rsidRDefault="007F4AAC" w:rsidP="00DF679E">
            <w:pPr>
              <w:spacing w:after="240"/>
              <w:rPr>
                <w:rFonts w:cs="Arial"/>
                <w:sz w:val="20"/>
              </w:rPr>
            </w:pPr>
            <w:r w:rsidRPr="00F66195">
              <w:rPr>
                <w:rFonts w:cs="Arial"/>
                <w:sz w:val="20"/>
              </w:rPr>
              <w:t xml:space="preserve">Delegate for the FAIR WORK OMBUDSMAN </w:t>
            </w:r>
          </w:p>
        </w:tc>
        <w:tc>
          <w:tcPr>
            <w:tcW w:w="319" w:type="dxa"/>
            <w:tcBorders>
              <w:top w:val="nil"/>
              <w:left w:val="nil"/>
              <w:bottom w:val="nil"/>
              <w:right w:val="nil"/>
            </w:tcBorders>
          </w:tcPr>
          <w:p w14:paraId="6176CF89" w14:textId="77777777" w:rsidR="007F4AAC" w:rsidRPr="00F66195" w:rsidRDefault="007F4AAC" w:rsidP="00DF679E">
            <w:pPr>
              <w:spacing w:after="240"/>
              <w:rPr>
                <w:rFonts w:cs="Arial"/>
                <w:sz w:val="20"/>
              </w:rPr>
            </w:pPr>
          </w:p>
        </w:tc>
        <w:tc>
          <w:tcPr>
            <w:tcW w:w="4439" w:type="dxa"/>
            <w:tcBorders>
              <w:top w:val="single" w:sz="4" w:space="0" w:color="auto"/>
              <w:left w:val="nil"/>
              <w:bottom w:val="nil"/>
              <w:right w:val="nil"/>
            </w:tcBorders>
          </w:tcPr>
          <w:p w14:paraId="6176CF8A" w14:textId="77777777" w:rsidR="007F4AAC" w:rsidRPr="00F66195" w:rsidRDefault="007F4AAC" w:rsidP="00DF679E">
            <w:pPr>
              <w:spacing w:after="240"/>
              <w:rPr>
                <w:rFonts w:cs="Arial"/>
                <w:sz w:val="20"/>
              </w:rPr>
            </w:pPr>
            <w:r w:rsidRPr="00F66195">
              <w:rPr>
                <w:rFonts w:cs="Arial"/>
                <w:sz w:val="20"/>
              </w:rPr>
              <w:t>(Date)</w:t>
            </w:r>
          </w:p>
        </w:tc>
      </w:tr>
      <w:tr w:rsidR="007F4AAC" w:rsidRPr="00F66195" w14:paraId="6176CF90" w14:textId="77777777" w:rsidTr="00DF679E">
        <w:tc>
          <w:tcPr>
            <w:tcW w:w="4528" w:type="dxa"/>
            <w:tcBorders>
              <w:top w:val="nil"/>
              <w:left w:val="nil"/>
              <w:bottom w:val="single" w:sz="4" w:space="0" w:color="auto"/>
              <w:right w:val="nil"/>
            </w:tcBorders>
          </w:tcPr>
          <w:p w14:paraId="6176CF8C" w14:textId="77777777" w:rsidR="007F4AAC" w:rsidRPr="00F66195" w:rsidRDefault="007F4AAC" w:rsidP="00DF679E">
            <w:pPr>
              <w:spacing w:after="240"/>
              <w:rPr>
                <w:rFonts w:cs="Arial"/>
                <w:sz w:val="20"/>
              </w:rPr>
            </w:pPr>
            <w:r w:rsidRPr="00F66195">
              <w:rPr>
                <w:rFonts w:cs="Arial"/>
                <w:sz w:val="20"/>
              </w:rPr>
              <w:t>in the presence of:</w:t>
            </w:r>
          </w:p>
          <w:p w14:paraId="6176CF8D" w14:textId="77777777" w:rsidR="007F4AAC" w:rsidRPr="00F66195" w:rsidRDefault="007F4AAC" w:rsidP="00DF679E">
            <w:pPr>
              <w:spacing w:after="240"/>
              <w:rPr>
                <w:rFonts w:cs="Arial"/>
                <w:sz w:val="20"/>
              </w:rPr>
            </w:pPr>
          </w:p>
        </w:tc>
        <w:tc>
          <w:tcPr>
            <w:tcW w:w="319" w:type="dxa"/>
            <w:tcBorders>
              <w:top w:val="nil"/>
              <w:left w:val="nil"/>
              <w:bottom w:val="nil"/>
              <w:right w:val="nil"/>
            </w:tcBorders>
          </w:tcPr>
          <w:p w14:paraId="6176CF8E" w14:textId="77777777" w:rsidR="007F4AAC" w:rsidRPr="00F66195" w:rsidRDefault="007F4AAC" w:rsidP="00DF679E">
            <w:pPr>
              <w:spacing w:after="240"/>
              <w:rPr>
                <w:rFonts w:cs="Arial"/>
                <w:sz w:val="20"/>
              </w:rPr>
            </w:pPr>
          </w:p>
        </w:tc>
        <w:tc>
          <w:tcPr>
            <w:tcW w:w="4439" w:type="dxa"/>
            <w:tcBorders>
              <w:top w:val="nil"/>
              <w:left w:val="nil"/>
              <w:bottom w:val="single" w:sz="4" w:space="0" w:color="auto"/>
              <w:right w:val="nil"/>
            </w:tcBorders>
          </w:tcPr>
          <w:p w14:paraId="6176CF8F" w14:textId="77777777" w:rsidR="007F4AAC" w:rsidRPr="00F66195" w:rsidRDefault="007F4AAC" w:rsidP="00DF679E">
            <w:pPr>
              <w:spacing w:after="240"/>
              <w:rPr>
                <w:rFonts w:cs="Arial"/>
                <w:sz w:val="20"/>
              </w:rPr>
            </w:pPr>
          </w:p>
        </w:tc>
      </w:tr>
      <w:tr w:rsidR="007F4AAC" w:rsidRPr="00F66195" w14:paraId="6176CF95" w14:textId="77777777" w:rsidTr="00DF679E">
        <w:tc>
          <w:tcPr>
            <w:tcW w:w="4528" w:type="dxa"/>
            <w:tcBorders>
              <w:top w:val="single" w:sz="4" w:space="0" w:color="auto"/>
              <w:left w:val="nil"/>
              <w:bottom w:val="nil"/>
              <w:right w:val="nil"/>
            </w:tcBorders>
          </w:tcPr>
          <w:p w14:paraId="6176CF91" w14:textId="77777777" w:rsidR="007F4AAC" w:rsidRPr="00F66195" w:rsidRDefault="007F4AAC" w:rsidP="00DF679E">
            <w:pPr>
              <w:spacing w:after="240"/>
              <w:rPr>
                <w:rFonts w:cs="Arial"/>
                <w:sz w:val="20"/>
              </w:rPr>
            </w:pPr>
            <w:r w:rsidRPr="00F66195">
              <w:rPr>
                <w:rFonts w:cs="Arial"/>
                <w:sz w:val="20"/>
              </w:rPr>
              <w:t>(Signature of witness)</w:t>
            </w:r>
          </w:p>
        </w:tc>
        <w:tc>
          <w:tcPr>
            <w:tcW w:w="319" w:type="dxa"/>
            <w:tcBorders>
              <w:top w:val="nil"/>
              <w:left w:val="nil"/>
              <w:bottom w:val="nil"/>
              <w:right w:val="nil"/>
            </w:tcBorders>
          </w:tcPr>
          <w:p w14:paraId="6176CF92" w14:textId="77777777" w:rsidR="007F4AAC" w:rsidRPr="00F66195" w:rsidRDefault="007F4AAC" w:rsidP="00DF679E">
            <w:pPr>
              <w:spacing w:after="240"/>
              <w:rPr>
                <w:rFonts w:cs="Arial"/>
                <w:sz w:val="20"/>
              </w:rPr>
            </w:pPr>
          </w:p>
        </w:tc>
        <w:tc>
          <w:tcPr>
            <w:tcW w:w="4439" w:type="dxa"/>
            <w:tcBorders>
              <w:top w:val="single" w:sz="4" w:space="0" w:color="auto"/>
              <w:left w:val="nil"/>
              <w:bottom w:val="nil"/>
              <w:right w:val="nil"/>
            </w:tcBorders>
          </w:tcPr>
          <w:p w14:paraId="6176CF93" w14:textId="77777777" w:rsidR="007F4AAC" w:rsidRPr="00F66195" w:rsidRDefault="007F4AAC" w:rsidP="00DF679E">
            <w:pPr>
              <w:spacing w:after="240"/>
              <w:rPr>
                <w:rFonts w:cs="Arial"/>
                <w:sz w:val="20"/>
              </w:rPr>
            </w:pPr>
            <w:r w:rsidRPr="00F66195">
              <w:rPr>
                <w:rFonts w:cs="Arial"/>
                <w:sz w:val="20"/>
              </w:rPr>
              <w:t>(Name of Witness)</w:t>
            </w:r>
          </w:p>
          <w:p w14:paraId="6176CF94" w14:textId="77777777" w:rsidR="007F4AAC" w:rsidRPr="00F66195" w:rsidRDefault="007F4AAC" w:rsidP="00DF679E">
            <w:pPr>
              <w:spacing w:after="240"/>
              <w:rPr>
                <w:rFonts w:cs="Arial"/>
                <w:sz w:val="20"/>
              </w:rPr>
            </w:pPr>
          </w:p>
        </w:tc>
      </w:tr>
      <w:tr w:rsidR="007F4AAC" w:rsidRPr="003D2073" w14:paraId="6176CF99" w14:textId="77777777" w:rsidTr="00DF679E">
        <w:tc>
          <w:tcPr>
            <w:tcW w:w="4528" w:type="dxa"/>
            <w:tcBorders>
              <w:top w:val="nil"/>
              <w:left w:val="nil"/>
              <w:bottom w:val="nil"/>
              <w:right w:val="nil"/>
            </w:tcBorders>
          </w:tcPr>
          <w:p w14:paraId="6176CF96" w14:textId="77777777" w:rsidR="007F4AAC" w:rsidRPr="003D2073" w:rsidRDefault="007F4AAC" w:rsidP="00DF679E">
            <w:pPr>
              <w:spacing w:after="240"/>
              <w:rPr>
                <w:rFonts w:cs="Arial"/>
                <w:sz w:val="20"/>
              </w:rPr>
            </w:pPr>
          </w:p>
        </w:tc>
        <w:tc>
          <w:tcPr>
            <w:tcW w:w="319" w:type="dxa"/>
            <w:tcBorders>
              <w:top w:val="nil"/>
              <w:left w:val="nil"/>
              <w:bottom w:val="nil"/>
              <w:right w:val="nil"/>
            </w:tcBorders>
          </w:tcPr>
          <w:p w14:paraId="6176CF97" w14:textId="77777777" w:rsidR="007F4AAC" w:rsidRPr="003D2073" w:rsidRDefault="007F4AAC" w:rsidP="00DF679E">
            <w:pPr>
              <w:spacing w:after="240"/>
              <w:rPr>
                <w:rFonts w:cs="Arial"/>
                <w:sz w:val="20"/>
              </w:rPr>
            </w:pPr>
          </w:p>
        </w:tc>
        <w:tc>
          <w:tcPr>
            <w:tcW w:w="4439" w:type="dxa"/>
            <w:tcBorders>
              <w:top w:val="nil"/>
              <w:left w:val="nil"/>
              <w:bottom w:val="nil"/>
              <w:right w:val="nil"/>
            </w:tcBorders>
          </w:tcPr>
          <w:p w14:paraId="6176CF98" w14:textId="77777777" w:rsidR="007F4AAC" w:rsidRPr="003D2073" w:rsidRDefault="007F4AAC" w:rsidP="00DF679E">
            <w:pPr>
              <w:spacing w:after="240"/>
              <w:rPr>
                <w:rFonts w:cs="Arial"/>
                <w:sz w:val="20"/>
              </w:rPr>
            </w:pPr>
          </w:p>
        </w:tc>
      </w:tr>
    </w:tbl>
    <w:p w14:paraId="6176CF9A" w14:textId="77777777" w:rsidR="00C24D6B" w:rsidRPr="003D2073" w:rsidRDefault="00C24D6B" w:rsidP="00C24D6B">
      <w:pPr>
        <w:pStyle w:val="Heading2"/>
        <w:rPr>
          <w:sz w:val="20"/>
        </w:rPr>
      </w:pPr>
    </w:p>
    <w:p w14:paraId="6176CF9B" w14:textId="5DE71BD0" w:rsidR="00C24D6B" w:rsidRDefault="00C24D6B" w:rsidP="00522795">
      <w:pPr>
        <w:widowControl w:val="0"/>
        <w:tabs>
          <w:tab w:val="right" w:pos="709"/>
        </w:tabs>
        <w:spacing w:after="240"/>
        <w:jc w:val="both"/>
        <w:rPr>
          <w:b/>
          <w:sz w:val="20"/>
        </w:rPr>
      </w:pPr>
      <w:r>
        <w:rPr>
          <w:color w:val="C00000"/>
          <w:sz w:val="20"/>
        </w:rPr>
        <w:br w:type="page"/>
      </w:r>
      <w:r w:rsidRPr="003D1142">
        <w:rPr>
          <w:rFonts w:cs="Arial"/>
          <w:b/>
          <w:sz w:val="20"/>
        </w:rPr>
        <w:lastRenderedPageBreak/>
        <w:t>Attachment A –</w:t>
      </w:r>
      <w:r w:rsidR="007A52BF">
        <w:rPr>
          <w:rFonts w:cs="Arial"/>
          <w:b/>
          <w:sz w:val="20"/>
        </w:rPr>
        <w:t xml:space="preserve"> The Employees</w:t>
      </w:r>
    </w:p>
    <w:tbl>
      <w:tblPr>
        <w:tblStyle w:val="TableGrid"/>
        <w:tblW w:w="0" w:type="auto"/>
        <w:tblLook w:val="04A0" w:firstRow="1" w:lastRow="0" w:firstColumn="1" w:lastColumn="0" w:noHBand="0" w:noVBand="1"/>
      </w:tblPr>
      <w:tblGrid>
        <w:gridCol w:w="4788"/>
        <w:gridCol w:w="4788"/>
      </w:tblGrid>
      <w:tr w:rsidR="00AA58C0" w14:paraId="6176CF9E" w14:textId="77777777" w:rsidTr="00AA58C0">
        <w:tc>
          <w:tcPr>
            <w:tcW w:w="4788" w:type="dxa"/>
          </w:tcPr>
          <w:p w14:paraId="6176CF9C" w14:textId="77777777" w:rsidR="00AA58C0" w:rsidRPr="00AA58C0" w:rsidRDefault="00AA58C0" w:rsidP="00C24D6B">
            <w:pPr>
              <w:pStyle w:val="Heading2"/>
              <w:rPr>
                <w:spacing w:val="10"/>
                <w:sz w:val="20"/>
              </w:rPr>
            </w:pPr>
            <w:r w:rsidRPr="00AA58C0">
              <w:rPr>
                <w:spacing w:val="10"/>
                <w:sz w:val="20"/>
              </w:rPr>
              <w:t>Employee A</w:t>
            </w:r>
          </w:p>
        </w:tc>
        <w:tc>
          <w:tcPr>
            <w:tcW w:w="4788" w:type="dxa"/>
          </w:tcPr>
          <w:p w14:paraId="6176CF9D" w14:textId="260E2A4E" w:rsidR="00AA58C0" w:rsidRPr="00AA58C0" w:rsidRDefault="00CF33C7" w:rsidP="00C24D6B">
            <w:pPr>
              <w:pStyle w:val="Heading2"/>
              <w:rPr>
                <w:spacing w:val="10"/>
                <w:sz w:val="20"/>
              </w:rPr>
            </w:pPr>
            <w:proofErr w:type="spellStart"/>
            <w:r w:rsidRPr="00CF33C7">
              <w:rPr>
                <w:spacing w:val="10"/>
                <w:sz w:val="20"/>
                <w:highlight w:val="black"/>
              </w:rPr>
              <w:t>XXXXXXX</w:t>
            </w:r>
            <w:proofErr w:type="spellEnd"/>
            <w:r w:rsidRPr="00CF33C7">
              <w:rPr>
                <w:spacing w:val="10"/>
                <w:sz w:val="20"/>
                <w:highlight w:val="black"/>
              </w:rPr>
              <w:t xml:space="preserve"> </w:t>
            </w:r>
            <w:proofErr w:type="spellStart"/>
            <w:r w:rsidRPr="00CF33C7">
              <w:rPr>
                <w:spacing w:val="10"/>
                <w:sz w:val="20"/>
                <w:highlight w:val="black"/>
              </w:rPr>
              <w:t>XXXXXX</w:t>
            </w:r>
            <w:proofErr w:type="spellEnd"/>
          </w:p>
        </w:tc>
      </w:tr>
      <w:tr w:rsidR="00AA58C0" w14:paraId="6176CFA1" w14:textId="77777777" w:rsidTr="00AA58C0">
        <w:tc>
          <w:tcPr>
            <w:tcW w:w="4788" w:type="dxa"/>
          </w:tcPr>
          <w:p w14:paraId="6176CF9F" w14:textId="77777777" w:rsidR="00AA58C0" w:rsidRPr="00AA58C0" w:rsidRDefault="00AA58C0" w:rsidP="00C24D6B">
            <w:pPr>
              <w:pStyle w:val="Heading2"/>
              <w:rPr>
                <w:spacing w:val="10"/>
                <w:sz w:val="20"/>
              </w:rPr>
            </w:pPr>
            <w:r w:rsidRPr="00AA58C0">
              <w:rPr>
                <w:spacing w:val="10"/>
                <w:sz w:val="20"/>
              </w:rPr>
              <w:t>Employee B</w:t>
            </w:r>
          </w:p>
        </w:tc>
        <w:tc>
          <w:tcPr>
            <w:tcW w:w="4788" w:type="dxa"/>
          </w:tcPr>
          <w:p w14:paraId="6176CFA0" w14:textId="56FFCC35" w:rsidR="00AA58C0" w:rsidRPr="00AA58C0" w:rsidRDefault="00CF33C7" w:rsidP="00C24D6B">
            <w:pPr>
              <w:pStyle w:val="Heading2"/>
              <w:rPr>
                <w:spacing w:val="10"/>
                <w:sz w:val="20"/>
              </w:rPr>
            </w:pPr>
            <w:proofErr w:type="spellStart"/>
            <w:r w:rsidRPr="00CF33C7">
              <w:rPr>
                <w:spacing w:val="10"/>
                <w:sz w:val="20"/>
                <w:highlight w:val="black"/>
              </w:rPr>
              <w:t>XXXXXXXX</w:t>
            </w:r>
            <w:proofErr w:type="spellEnd"/>
            <w:r w:rsidRPr="00CF33C7">
              <w:rPr>
                <w:spacing w:val="10"/>
                <w:sz w:val="20"/>
                <w:highlight w:val="black"/>
              </w:rPr>
              <w:t xml:space="preserve"> </w:t>
            </w:r>
            <w:proofErr w:type="spellStart"/>
            <w:r w:rsidRPr="00CF33C7">
              <w:rPr>
                <w:spacing w:val="10"/>
                <w:sz w:val="20"/>
                <w:highlight w:val="black"/>
              </w:rPr>
              <w:t>XXXXX</w:t>
            </w:r>
            <w:proofErr w:type="spellEnd"/>
          </w:p>
        </w:tc>
      </w:tr>
    </w:tbl>
    <w:p w14:paraId="6176CFA2" w14:textId="77777777" w:rsidR="00C24D6B" w:rsidRPr="003D68DE" w:rsidRDefault="00C24D6B" w:rsidP="00C24D6B">
      <w:pPr>
        <w:pStyle w:val="Heading2"/>
        <w:rPr>
          <w:szCs w:val="22"/>
        </w:rPr>
      </w:pPr>
      <w:r w:rsidRPr="00F66195">
        <w:rPr>
          <w:color w:val="C00000"/>
          <w:spacing w:val="10"/>
          <w:sz w:val="20"/>
        </w:rPr>
        <w:br w:type="page"/>
      </w:r>
      <w:r w:rsidRPr="003D68DE">
        <w:rPr>
          <w:szCs w:val="22"/>
        </w:rPr>
        <w:lastRenderedPageBreak/>
        <w:t xml:space="preserve">Attachment B – Letter of Apology </w:t>
      </w:r>
    </w:p>
    <w:p w14:paraId="6176CFA3" w14:textId="77777777" w:rsidR="007A21C1" w:rsidRPr="00986A44" w:rsidRDefault="007A21C1" w:rsidP="007A21C1">
      <w:pPr>
        <w:pStyle w:val="Headersub"/>
        <w:widowControl w:val="0"/>
        <w:tabs>
          <w:tab w:val="left" w:pos="4820"/>
        </w:tabs>
        <w:spacing w:after="240"/>
        <w:jc w:val="center"/>
        <w:rPr>
          <w:rFonts w:cs="Arial"/>
          <w:b/>
          <w:sz w:val="22"/>
          <w:szCs w:val="22"/>
        </w:rPr>
      </w:pPr>
      <w:r w:rsidRPr="00986A44">
        <w:rPr>
          <w:rFonts w:cs="Arial"/>
          <w:b/>
          <w:sz w:val="22"/>
          <w:szCs w:val="22"/>
        </w:rPr>
        <w:t xml:space="preserve">FORM OF </w:t>
      </w:r>
      <w:r>
        <w:rPr>
          <w:rFonts w:cs="Arial"/>
          <w:b/>
          <w:sz w:val="22"/>
          <w:szCs w:val="22"/>
        </w:rPr>
        <w:t>APOLOGY LETTER TO AFFECTED EMPLOYEES</w:t>
      </w:r>
    </w:p>
    <w:p w14:paraId="0E6C63A7" w14:textId="77777777" w:rsidR="007A52BF" w:rsidRDefault="007A52BF" w:rsidP="007A21C1">
      <w:pPr>
        <w:widowControl w:val="0"/>
        <w:spacing w:before="120" w:after="120" w:line="360" w:lineRule="auto"/>
        <w:jc w:val="both"/>
        <w:rPr>
          <w:rFonts w:cs="Arial"/>
          <w:b/>
          <w:szCs w:val="22"/>
        </w:rPr>
      </w:pPr>
    </w:p>
    <w:p w14:paraId="6176CFA5" w14:textId="77777777" w:rsidR="007A21C1" w:rsidRPr="00B25444" w:rsidRDefault="007A21C1" w:rsidP="007A21C1">
      <w:pPr>
        <w:widowControl w:val="0"/>
        <w:spacing w:before="120" w:after="120" w:line="360" w:lineRule="auto"/>
        <w:jc w:val="both"/>
        <w:rPr>
          <w:rFonts w:cs="Arial"/>
          <w:b/>
          <w:szCs w:val="22"/>
        </w:rPr>
      </w:pPr>
      <w:r w:rsidRPr="00B25444">
        <w:rPr>
          <w:rFonts w:cs="Arial"/>
          <w:b/>
          <w:szCs w:val="22"/>
        </w:rPr>
        <w:t>&lt;Date&gt;</w:t>
      </w:r>
    </w:p>
    <w:p w14:paraId="6176CFA6" w14:textId="77777777" w:rsidR="007A21C1" w:rsidRPr="00B25444" w:rsidRDefault="007A21C1" w:rsidP="007A21C1">
      <w:pPr>
        <w:widowControl w:val="0"/>
        <w:spacing w:before="120" w:after="120" w:line="360" w:lineRule="auto"/>
        <w:jc w:val="both"/>
        <w:rPr>
          <w:rFonts w:cs="Arial"/>
          <w:b/>
          <w:szCs w:val="22"/>
        </w:rPr>
      </w:pPr>
      <w:r w:rsidRPr="00B25444">
        <w:rPr>
          <w:rFonts w:cs="Arial"/>
          <w:b/>
          <w:szCs w:val="22"/>
        </w:rPr>
        <w:t>&lt;Employee Name&gt;</w:t>
      </w:r>
    </w:p>
    <w:p w14:paraId="6176CFA7" w14:textId="77777777" w:rsidR="007A21C1" w:rsidRPr="00B25444" w:rsidRDefault="007A21C1" w:rsidP="007A21C1">
      <w:pPr>
        <w:widowControl w:val="0"/>
        <w:spacing w:before="120" w:after="120" w:line="360" w:lineRule="auto"/>
        <w:jc w:val="both"/>
        <w:rPr>
          <w:rFonts w:cs="Arial"/>
          <w:b/>
          <w:szCs w:val="22"/>
        </w:rPr>
      </w:pPr>
      <w:r w:rsidRPr="00B25444">
        <w:rPr>
          <w:rFonts w:cs="Arial"/>
          <w:b/>
          <w:szCs w:val="22"/>
        </w:rPr>
        <w:t>&lt;Employee Address&gt;</w:t>
      </w:r>
    </w:p>
    <w:p w14:paraId="6176CFA8" w14:textId="77777777" w:rsidR="007A21C1" w:rsidRPr="00B25444" w:rsidRDefault="007A21C1" w:rsidP="007A21C1">
      <w:pPr>
        <w:widowControl w:val="0"/>
        <w:spacing w:before="120" w:after="120" w:line="360" w:lineRule="auto"/>
        <w:jc w:val="both"/>
        <w:rPr>
          <w:rFonts w:cs="Arial"/>
          <w:b/>
          <w:szCs w:val="22"/>
        </w:rPr>
      </w:pPr>
      <w:r w:rsidRPr="00B25444">
        <w:rPr>
          <w:rFonts w:cs="Arial"/>
          <w:szCs w:val="22"/>
        </w:rPr>
        <w:t xml:space="preserve">Dear </w:t>
      </w:r>
      <w:r w:rsidRPr="00B25444">
        <w:rPr>
          <w:rFonts w:cs="Arial"/>
          <w:b/>
          <w:szCs w:val="22"/>
        </w:rPr>
        <w:t>&lt;Employee Name&gt;</w:t>
      </w:r>
    </w:p>
    <w:p w14:paraId="6176CFA9" w14:textId="77777777" w:rsidR="007A21C1" w:rsidRPr="007A21C1" w:rsidRDefault="007A21C1" w:rsidP="007A21C1">
      <w:pPr>
        <w:widowControl w:val="0"/>
        <w:spacing w:before="120" w:after="120"/>
        <w:jc w:val="both"/>
        <w:rPr>
          <w:rFonts w:cs="Arial"/>
          <w:szCs w:val="22"/>
        </w:rPr>
      </w:pPr>
      <w:r w:rsidRPr="007A21C1">
        <w:rPr>
          <w:rFonts w:cs="Arial"/>
          <w:szCs w:val="22"/>
        </w:rPr>
        <w:t xml:space="preserve">I am writing to apologise on behalf of Rapid City trading as Health Express </w:t>
      </w:r>
      <w:proofErr w:type="spellStart"/>
      <w:r w:rsidRPr="007A21C1">
        <w:rPr>
          <w:rFonts w:cs="Arial"/>
          <w:szCs w:val="22"/>
        </w:rPr>
        <w:t>DFO</w:t>
      </w:r>
      <w:proofErr w:type="spellEnd"/>
      <w:r w:rsidRPr="007A21C1">
        <w:rPr>
          <w:rFonts w:cs="Arial"/>
          <w:szCs w:val="22"/>
        </w:rPr>
        <w:t xml:space="preserve"> South Wharf (the </w:t>
      </w:r>
      <w:r w:rsidRPr="007A21C1">
        <w:rPr>
          <w:rFonts w:cs="Arial"/>
          <w:b/>
          <w:szCs w:val="22"/>
        </w:rPr>
        <w:t>Company</w:t>
      </w:r>
      <w:r w:rsidRPr="007A21C1">
        <w:rPr>
          <w:rFonts w:cs="Arial"/>
          <w:szCs w:val="22"/>
        </w:rPr>
        <w:t>) for non-compliance with Commonwealth Workplace relations laws. A recent investigation conducted by the Office of the Fair Work Ombudsman (</w:t>
      </w:r>
      <w:r w:rsidRPr="007A21C1">
        <w:rPr>
          <w:rFonts w:cs="Arial"/>
          <w:b/>
          <w:szCs w:val="22"/>
        </w:rPr>
        <w:t>FWO</w:t>
      </w:r>
      <w:r w:rsidRPr="007A21C1">
        <w:rPr>
          <w:rFonts w:cs="Arial"/>
          <w:szCs w:val="22"/>
        </w:rPr>
        <w:t xml:space="preserve">) determined that the Company had contravened the </w:t>
      </w:r>
      <w:r w:rsidRPr="007A21C1">
        <w:rPr>
          <w:rFonts w:cs="Arial"/>
          <w:i/>
          <w:szCs w:val="22"/>
        </w:rPr>
        <w:t>Fair Work Act 2009, Fair Work Regulations and Fast Food Award</w:t>
      </w:r>
      <w:r w:rsidRPr="007A21C1">
        <w:rPr>
          <w:rFonts w:cs="Arial"/>
          <w:szCs w:val="22"/>
        </w:rPr>
        <w:t xml:space="preserve"> by:</w:t>
      </w:r>
    </w:p>
    <w:p w14:paraId="6176CFAA" w14:textId="77777777" w:rsidR="007A21C1" w:rsidRPr="007A21C1" w:rsidRDefault="007A21C1" w:rsidP="007A52BF">
      <w:pPr>
        <w:widowControl w:val="0"/>
        <w:numPr>
          <w:ilvl w:val="0"/>
          <w:numId w:val="23"/>
        </w:numPr>
        <w:spacing w:after="120"/>
        <w:ind w:left="714" w:hanging="357"/>
        <w:jc w:val="both"/>
        <w:rPr>
          <w:rFonts w:cs="Arial"/>
          <w:szCs w:val="22"/>
        </w:rPr>
      </w:pPr>
      <w:r w:rsidRPr="007A21C1">
        <w:rPr>
          <w:rFonts w:cs="Arial"/>
          <w:szCs w:val="22"/>
        </w:rPr>
        <w:t>failing to pay your correct minimum rate of pay for time worked Monday to Friday;</w:t>
      </w:r>
    </w:p>
    <w:p w14:paraId="6176CFAB" w14:textId="77777777" w:rsidR="007A21C1" w:rsidRPr="007A21C1" w:rsidRDefault="007A21C1" w:rsidP="007A52BF">
      <w:pPr>
        <w:widowControl w:val="0"/>
        <w:numPr>
          <w:ilvl w:val="0"/>
          <w:numId w:val="23"/>
        </w:numPr>
        <w:spacing w:after="120"/>
        <w:ind w:left="714" w:hanging="357"/>
        <w:jc w:val="both"/>
        <w:rPr>
          <w:rFonts w:cs="Arial"/>
          <w:szCs w:val="22"/>
        </w:rPr>
      </w:pPr>
      <w:r w:rsidRPr="007A21C1">
        <w:rPr>
          <w:rFonts w:cs="Arial"/>
          <w:szCs w:val="22"/>
        </w:rPr>
        <w:t>failing to pay your correct penalty rates for time worked on Saturdays;</w:t>
      </w:r>
    </w:p>
    <w:p w14:paraId="6176CFAC" w14:textId="77777777" w:rsidR="007A21C1" w:rsidRPr="007A21C1" w:rsidRDefault="007A21C1" w:rsidP="007A52BF">
      <w:pPr>
        <w:widowControl w:val="0"/>
        <w:numPr>
          <w:ilvl w:val="0"/>
          <w:numId w:val="23"/>
        </w:numPr>
        <w:spacing w:after="120"/>
        <w:ind w:left="714" w:hanging="357"/>
        <w:jc w:val="both"/>
        <w:rPr>
          <w:rFonts w:cs="Arial"/>
          <w:szCs w:val="22"/>
        </w:rPr>
      </w:pPr>
      <w:r w:rsidRPr="007A21C1">
        <w:rPr>
          <w:rFonts w:cs="Arial"/>
          <w:szCs w:val="22"/>
        </w:rPr>
        <w:t xml:space="preserve">failing to pay your correct penalty rates for time worked on Sundays; </w:t>
      </w:r>
    </w:p>
    <w:p w14:paraId="6176CFAD" w14:textId="77777777" w:rsidR="007A21C1" w:rsidRPr="007A21C1" w:rsidRDefault="007A21C1" w:rsidP="007A52BF">
      <w:pPr>
        <w:widowControl w:val="0"/>
        <w:numPr>
          <w:ilvl w:val="0"/>
          <w:numId w:val="23"/>
        </w:numPr>
        <w:spacing w:after="120"/>
        <w:ind w:left="714" w:hanging="357"/>
        <w:jc w:val="both"/>
        <w:rPr>
          <w:rFonts w:cs="Arial"/>
          <w:szCs w:val="22"/>
        </w:rPr>
      </w:pPr>
      <w:r w:rsidRPr="007A21C1">
        <w:rPr>
          <w:rFonts w:cs="Arial"/>
          <w:szCs w:val="22"/>
        </w:rPr>
        <w:t xml:space="preserve">failing to pay your correct penalty rates for time worked on Public Holidays; </w:t>
      </w:r>
    </w:p>
    <w:p w14:paraId="6176CFAE" w14:textId="383B1A10" w:rsidR="007A21C1" w:rsidRDefault="007A21C1" w:rsidP="007A52BF">
      <w:pPr>
        <w:widowControl w:val="0"/>
        <w:numPr>
          <w:ilvl w:val="0"/>
          <w:numId w:val="23"/>
        </w:numPr>
        <w:spacing w:after="120"/>
        <w:ind w:left="714" w:hanging="357"/>
        <w:jc w:val="both"/>
        <w:rPr>
          <w:rFonts w:cs="Arial"/>
          <w:szCs w:val="22"/>
        </w:rPr>
      </w:pPr>
      <w:r w:rsidRPr="007A21C1">
        <w:rPr>
          <w:rFonts w:cs="Arial"/>
          <w:szCs w:val="22"/>
        </w:rPr>
        <w:t>failing to pay your correct annual leave and annual leave loading (</w:t>
      </w:r>
      <w:r w:rsidRPr="007A21C1">
        <w:rPr>
          <w:rFonts w:cs="Arial"/>
          <w:szCs w:val="22"/>
          <w:highlight w:val="yellow"/>
        </w:rPr>
        <w:t>Employee B only</w:t>
      </w:r>
      <w:r w:rsidR="00884D96">
        <w:rPr>
          <w:rFonts w:cs="Arial"/>
          <w:szCs w:val="22"/>
        </w:rPr>
        <w:t>);</w:t>
      </w:r>
    </w:p>
    <w:p w14:paraId="0622E2B7" w14:textId="6ACF0A78" w:rsidR="007A52BF" w:rsidRDefault="007A52BF" w:rsidP="007A52BF">
      <w:pPr>
        <w:widowControl w:val="0"/>
        <w:numPr>
          <w:ilvl w:val="0"/>
          <w:numId w:val="23"/>
        </w:numPr>
        <w:spacing w:after="120"/>
        <w:ind w:left="714" w:hanging="357"/>
        <w:jc w:val="both"/>
        <w:rPr>
          <w:rFonts w:cs="Arial"/>
          <w:szCs w:val="22"/>
        </w:rPr>
      </w:pPr>
      <w:r>
        <w:rPr>
          <w:rFonts w:cs="Arial"/>
          <w:szCs w:val="22"/>
        </w:rPr>
        <w:t>failing to pay you a special clothing allowance;</w:t>
      </w:r>
    </w:p>
    <w:p w14:paraId="2DFEF9FB" w14:textId="72403CC4" w:rsidR="007A52BF" w:rsidRDefault="007A52BF" w:rsidP="007A52BF">
      <w:pPr>
        <w:widowControl w:val="0"/>
        <w:numPr>
          <w:ilvl w:val="0"/>
          <w:numId w:val="23"/>
        </w:numPr>
        <w:spacing w:after="120"/>
        <w:ind w:left="714" w:hanging="357"/>
        <w:jc w:val="both"/>
        <w:rPr>
          <w:rFonts w:cs="Arial"/>
          <w:szCs w:val="22"/>
        </w:rPr>
      </w:pPr>
      <w:r>
        <w:rPr>
          <w:rFonts w:cs="Arial"/>
          <w:szCs w:val="22"/>
        </w:rPr>
        <w:t>failing to provide you with pay slips within one working day of payment of wages;</w:t>
      </w:r>
    </w:p>
    <w:p w14:paraId="68D329DA" w14:textId="77777777" w:rsidR="007A52BF" w:rsidRDefault="00884D96" w:rsidP="007A52BF">
      <w:pPr>
        <w:widowControl w:val="0"/>
        <w:numPr>
          <w:ilvl w:val="0"/>
          <w:numId w:val="23"/>
        </w:numPr>
        <w:spacing w:after="120"/>
        <w:ind w:left="714" w:hanging="357"/>
        <w:jc w:val="both"/>
        <w:rPr>
          <w:rFonts w:cs="Arial"/>
          <w:szCs w:val="22"/>
        </w:rPr>
      </w:pPr>
      <w:r>
        <w:rPr>
          <w:rFonts w:cs="Arial"/>
          <w:szCs w:val="22"/>
        </w:rPr>
        <w:t xml:space="preserve">failing to keep appropriate </w:t>
      </w:r>
      <w:r w:rsidR="007A52BF">
        <w:rPr>
          <w:rFonts w:cs="Arial"/>
          <w:szCs w:val="22"/>
        </w:rPr>
        <w:t>time and wage</w:t>
      </w:r>
      <w:r>
        <w:rPr>
          <w:rFonts w:cs="Arial"/>
          <w:szCs w:val="22"/>
        </w:rPr>
        <w:t xml:space="preserve"> records; </w:t>
      </w:r>
    </w:p>
    <w:p w14:paraId="709A903B" w14:textId="7376C5BB" w:rsidR="00884D96" w:rsidRDefault="007A52BF" w:rsidP="007A52BF">
      <w:pPr>
        <w:widowControl w:val="0"/>
        <w:numPr>
          <w:ilvl w:val="0"/>
          <w:numId w:val="23"/>
        </w:numPr>
        <w:spacing w:after="120"/>
        <w:ind w:left="714" w:hanging="357"/>
        <w:jc w:val="both"/>
        <w:rPr>
          <w:rFonts w:cs="Arial"/>
          <w:szCs w:val="22"/>
        </w:rPr>
      </w:pPr>
      <w:r>
        <w:rPr>
          <w:rFonts w:cs="Arial"/>
          <w:szCs w:val="22"/>
        </w:rPr>
        <w:t xml:space="preserve">failing to keep appropriate employee records; </w:t>
      </w:r>
      <w:r w:rsidR="00884D96">
        <w:rPr>
          <w:rFonts w:cs="Arial"/>
          <w:szCs w:val="22"/>
        </w:rPr>
        <w:t>and</w:t>
      </w:r>
    </w:p>
    <w:p w14:paraId="7E4663FE" w14:textId="1620B234" w:rsidR="00884D96" w:rsidRPr="007A21C1" w:rsidRDefault="00884D96" w:rsidP="007A52BF">
      <w:pPr>
        <w:widowControl w:val="0"/>
        <w:numPr>
          <w:ilvl w:val="0"/>
          <w:numId w:val="23"/>
        </w:numPr>
        <w:spacing w:after="120"/>
        <w:jc w:val="both"/>
        <w:rPr>
          <w:rFonts w:cs="Arial"/>
          <w:szCs w:val="22"/>
        </w:rPr>
      </w:pPr>
      <w:proofErr w:type="gramStart"/>
      <w:r>
        <w:rPr>
          <w:rFonts w:cs="Arial"/>
          <w:szCs w:val="22"/>
        </w:rPr>
        <w:t>failing</w:t>
      </w:r>
      <w:proofErr w:type="gramEnd"/>
      <w:r>
        <w:rPr>
          <w:rFonts w:cs="Arial"/>
          <w:szCs w:val="22"/>
        </w:rPr>
        <w:t xml:space="preserve"> </w:t>
      </w:r>
      <w:r w:rsidR="007A52BF" w:rsidRPr="007A52BF">
        <w:rPr>
          <w:rFonts w:cs="Arial"/>
          <w:szCs w:val="22"/>
        </w:rPr>
        <w:t>to include required information</w:t>
      </w:r>
      <w:r w:rsidR="007A52BF">
        <w:rPr>
          <w:rFonts w:cs="Arial"/>
          <w:szCs w:val="22"/>
        </w:rPr>
        <w:t xml:space="preserve"> on pay records (superannuation details)</w:t>
      </w:r>
      <w:r>
        <w:rPr>
          <w:rFonts w:cs="Arial"/>
          <w:szCs w:val="22"/>
        </w:rPr>
        <w:t>.</w:t>
      </w:r>
    </w:p>
    <w:p w14:paraId="6176CFAF" w14:textId="77777777" w:rsidR="007A21C1" w:rsidRPr="007A21C1" w:rsidRDefault="007A21C1" w:rsidP="007A21C1">
      <w:pPr>
        <w:widowControl w:val="0"/>
        <w:spacing w:before="120" w:after="120"/>
        <w:jc w:val="both"/>
        <w:rPr>
          <w:szCs w:val="22"/>
        </w:rPr>
      </w:pPr>
      <w:r w:rsidRPr="007A21C1">
        <w:rPr>
          <w:szCs w:val="22"/>
        </w:rPr>
        <w:t xml:space="preserve">Regrettably, the investigation determined that you were affected by the above contraventions. </w:t>
      </w:r>
    </w:p>
    <w:p w14:paraId="6176CFB0" w14:textId="3B1C0974" w:rsidR="007A21C1" w:rsidRPr="00845C7C" w:rsidRDefault="007A21C1" w:rsidP="007A21C1">
      <w:pPr>
        <w:widowControl w:val="0"/>
        <w:spacing w:before="120" w:after="120"/>
        <w:jc w:val="both"/>
        <w:rPr>
          <w:szCs w:val="22"/>
        </w:rPr>
      </w:pPr>
      <w:r>
        <w:rPr>
          <w:szCs w:val="22"/>
        </w:rPr>
        <w:t>The Company</w:t>
      </w:r>
      <w:r w:rsidRPr="007A21C1">
        <w:rPr>
          <w:szCs w:val="22"/>
        </w:rPr>
        <w:t xml:space="preserve"> is taking steps to remedy the contraventions, including by rectifying $[</w:t>
      </w:r>
      <w:r w:rsidRPr="007A21C1">
        <w:rPr>
          <w:szCs w:val="22"/>
          <w:highlight w:val="yellow"/>
        </w:rPr>
        <w:t>insert amount</w:t>
      </w:r>
      <w:r w:rsidRPr="007A21C1">
        <w:rPr>
          <w:szCs w:val="22"/>
        </w:rPr>
        <w:t xml:space="preserve">] that you have been underpaid, </w:t>
      </w:r>
      <w:r w:rsidRPr="007A52BF">
        <w:rPr>
          <w:szCs w:val="22"/>
        </w:rPr>
        <w:t xml:space="preserve">and making a donation of </w:t>
      </w:r>
      <w:r w:rsidR="00ED56F4" w:rsidRPr="007A52BF">
        <w:rPr>
          <w:szCs w:val="22"/>
        </w:rPr>
        <w:t>$5,000</w:t>
      </w:r>
      <w:r w:rsidRPr="007A52BF">
        <w:rPr>
          <w:szCs w:val="22"/>
        </w:rPr>
        <w:t xml:space="preserve"> to fund education about workplace rights</w:t>
      </w:r>
      <w:r w:rsidR="00ED56F4" w:rsidRPr="007A52BF">
        <w:rPr>
          <w:szCs w:val="22"/>
        </w:rPr>
        <w:t>.</w:t>
      </w:r>
      <w:r>
        <w:rPr>
          <w:szCs w:val="22"/>
        </w:rPr>
        <w:t xml:space="preserve"> </w:t>
      </w:r>
      <w:r w:rsidRPr="00845C7C">
        <w:rPr>
          <w:szCs w:val="22"/>
        </w:rPr>
        <w:t xml:space="preserve">You </w:t>
      </w:r>
      <w:r w:rsidRPr="00ED56F4">
        <w:rPr>
          <w:szCs w:val="22"/>
          <w:highlight w:val="yellow"/>
        </w:rPr>
        <w:t>will/have</w:t>
      </w:r>
      <w:r w:rsidRPr="00845C7C">
        <w:rPr>
          <w:szCs w:val="22"/>
        </w:rPr>
        <w:t xml:space="preserve"> receive/d this payment on [</w:t>
      </w:r>
      <w:r w:rsidRPr="00ED56F4">
        <w:rPr>
          <w:szCs w:val="22"/>
          <w:highlight w:val="yellow"/>
        </w:rPr>
        <w:t>insert date</w:t>
      </w:r>
      <w:r w:rsidRPr="00845C7C">
        <w:rPr>
          <w:szCs w:val="22"/>
        </w:rPr>
        <w:t>]</w:t>
      </w:r>
      <w:r>
        <w:rPr>
          <w:szCs w:val="22"/>
        </w:rPr>
        <w:t xml:space="preserve"> and will be provided with </w:t>
      </w:r>
      <w:r w:rsidRPr="00845C7C">
        <w:rPr>
          <w:szCs w:val="22"/>
        </w:rPr>
        <w:t xml:space="preserve">payment advice </w:t>
      </w:r>
      <w:r>
        <w:rPr>
          <w:szCs w:val="22"/>
        </w:rPr>
        <w:t>regarding the payment.</w:t>
      </w:r>
    </w:p>
    <w:p w14:paraId="6176CFB1" w14:textId="5D0CA147" w:rsidR="007A21C1" w:rsidRPr="00B25444" w:rsidRDefault="00ED56F4" w:rsidP="007A21C1">
      <w:pPr>
        <w:widowControl w:val="0"/>
        <w:spacing w:before="120" w:after="120"/>
        <w:jc w:val="both"/>
        <w:rPr>
          <w:szCs w:val="22"/>
        </w:rPr>
      </w:pPr>
      <w:r>
        <w:rPr>
          <w:rFonts w:cs="Arial"/>
          <w:szCs w:val="22"/>
        </w:rPr>
        <w:t>The Company has</w:t>
      </w:r>
      <w:r w:rsidR="007A21C1">
        <w:rPr>
          <w:rFonts w:cs="Arial"/>
          <w:szCs w:val="22"/>
        </w:rPr>
        <w:t xml:space="preserve"> formally admitted to the FWO that </w:t>
      </w:r>
      <w:r>
        <w:rPr>
          <w:rFonts w:cs="Arial"/>
          <w:szCs w:val="22"/>
        </w:rPr>
        <w:t xml:space="preserve">it </w:t>
      </w:r>
      <w:r w:rsidR="007A21C1">
        <w:rPr>
          <w:rFonts w:cs="Arial"/>
          <w:szCs w:val="22"/>
        </w:rPr>
        <w:t xml:space="preserve">did not comply with its obligations under Commonwealth workplace relations laws </w:t>
      </w:r>
      <w:r w:rsidR="007A21C1" w:rsidRPr="00B25444">
        <w:rPr>
          <w:szCs w:val="22"/>
        </w:rPr>
        <w:t>and</w:t>
      </w:r>
      <w:r w:rsidR="007A21C1">
        <w:rPr>
          <w:szCs w:val="22"/>
        </w:rPr>
        <w:t xml:space="preserve"> have</w:t>
      </w:r>
      <w:r w:rsidR="007A21C1" w:rsidRPr="00B25444">
        <w:rPr>
          <w:szCs w:val="22"/>
        </w:rPr>
        <w:t xml:space="preserve"> </w:t>
      </w:r>
      <w:r w:rsidR="007A21C1" w:rsidRPr="00B25444">
        <w:rPr>
          <w:rFonts w:cs="Arial"/>
          <w:szCs w:val="22"/>
        </w:rPr>
        <w:t>entered into</w:t>
      </w:r>
      <w:r w:rsidR="007A21C1" w:rsidRPr="00B25444">
        <w:rPr>
          <w:szCs w:val="22"/>
        </w:rPr>
        <w:t xml:space="preserve"> an Enforceable Undertaking with the FWO, a copy of which is available from the FWO website at </w:t>
      </w:r>
      <w:hyperlink r:id="rId14" w:tooltip="Fair Work Ombudsman Website" w:history="1">
        <w:r w:rsidR="007A21C1" w:rsidRPr="00B25444">
          <w:rPr>
            <w:rStyle w:val="Hyperlink"/>
            <w:szCs w:val="22"/>
          </w:rPr>
          <w:t>www.fairwork.gov.au</w:t>
        </w:r>
      </w:hyperlink>
      <w:r w:rsidR="007A21C1" w:rsidRPr="00B25444">
        <w:rPr>
          <w:szCs w:val="22"/>
        </w:rPr>
        <w:t>.</w:t>
      </w:r>
      <w:r w:rsidR="007A21C1">
        <w:rPr>
          <w:szCs w:val="22"/>
        </w:rPr>
        <w:t xml:space="preserve">  As part of the </w:t>
      </w:r>
      <w:r w:rsidR="007A21C1" w:rsidRPr="00B25444">
        <w:rPr>
          <w:szCs w:val="22"/>
        </w:rPr>
        <w:t xml:space="preserve">Enforceable Undertaking </w:t>
      </w:r>
      <w:r w:rsidR="007A21C1">
        <w:rPr>
          <w:szCs w:val="22"/>
        </w:rPr>
        <w:t xml:space="preserve">we have committed to a number of measures to ensure future compliance with </w:t>
      </w:r>
      <w:r w:rsidR="007A21C1" w:rsidRPr="00B25444">
        <w:rPr>
          <w:szCs w:val="22"/>
        </w:rPr>
        <w:t>Commonwealth workplace relations</w:t>
      </w:r>
      <w:r w:rsidR="007A21C1">
        <w:rPr>
          <w:szCs w:val="22"/>
        </w:rPr>
        <w:t xml:space="preserve"> laws</w:t>
      </w:r>
      <w:r w:rsidR="007A21C1" w:rsidRPr="00B25444">
        <w:rPr>
          <w:szCs w:val="22"/>
        </w:rPr>
        <w:t>.</w:t>
      </w:r>
    </w:p>
    <w:p w14:paraId="6176CFB2" w14:textId="7535BB06" w:rsidR="007A21C1" w:rsidRDefault="00ED56F4" w:rsidP="007A21C1">
      <w:pPr>
        <w:widowControl w:val="0"/>
        <w:spacing w:before="120" w:after="120"/>
        <w:jc w:val="both"/>
        <w:rPr>
          <w:szCs w:val="22"/>
        </w:rPr>
      </w:pPr>
      <w:r>
        <w:rPr>
          <w:szCs w:val="22"/>
        </w:rPr>
        <w:t>The Company</w:t>
      </w:r>
      <w:r w:rsidR="007A21C1">
        <w:rPr>
          <w:szCs w:val="22"/>
        </w:rPr>
        <w:t xml:space="preserve"> </w:t>
      </w:r>
      <w:r w:rsidR="007A21C1" w:rsidRPr="00582878">
        <w:rPr>
          <w:szCs w:val="22"/>
        </w:rPr>
        <w:t>expresses its sincere regret and apologises to you for failing to comply with our lawful obligations.</w:t>
      </w:r>
    </w:p>
    <w:p w14:paraId="6176CFB3" w14:textId="77777777" w:rsidR="007A21C1" w:rsidRPr="00B25444" w:rsidRDefault="007A21C1" w:rsidP="007A21C1">
      <w:pPr>
        <w:widowControl w:val="0"/>
        <w:spacing w:before="120" w:after="120"/>
        <w:jc w:val="both"/>
        <w:rPr>
          <w:szCs w:val="22"/>
        </w:rPr>
      </w:pPr>
      <w:r>
        <w:rPr>
          <w:szCs w:val="22"/>
        </w:rPr>
        <w:t>S</w:t>
      </w:r>
      <w:r w:rsidRPr="00B25444">
        <w:rPr>
          <w:szCs w:val="22"/>
        </w:rPr>
        <w:t>hould you have any questions, please</w:t>
      </w:r>
      <w:r>
        <w:rPr>
          <w:szCs w:val="22"/>
        </w:rPr>
        <w:t xml:space="preserve"> contact</w:t>
      </w:r>
      <w:r w:rsidRPr="00B25444">
        <w:rPr>
          <w:szCs w:val="22"/>
        </w:rPr>
        <w:t xml:space="preserve"> </w:t>
      </w:r>
      <w:r w:rsidR="003D68DE">
        <w:rPr>
          <w:szCs w:val="22"/>
        </w:rPr>
        <w:t>me on [</w:t>
      </w:r>
      <w:r w:rsidR="003D68DE">
        <w:rPr>
          <w:szCs w:val="22"/>
          <w:highlight w:val="yellow"/>
        </w:rPr>
        <w:t>insert phone number]</w:t>
      </w:r>
      <w:r>
        <w:rPr>
          <w:szCs w:val="22"/>
        </w:rPr>
        <w:t>.</w:t>
      </w:r>
    </w:p>
    <w:p w14:paraId="6176CFB4" w14:textId="77777777" w:rsidR="007A21C1" w:rsidRPr="00B25444" w:rsidRDefault="007A21C1" w:rsidP="007A21C1">
      <w:pPr>
        <w:rPr>
          <w:szCs w:val="22"/>
        </w:rPr>
      </w:pPr>
    </w:p>
    <w:p w14:paraId="6176CFB5" w14:textId="3F1009D9" w:rsidR="007A21C1" w:rsidRDefault="007A21C1" w:rsidP="007A21C1">
      <w:pPr>
        <w:rPr>
          <w:szCs w:val="22"/>
        </w:rPr>
      </w:pPr>
      <w:r w:rsidRPr="00B25444">
        <w:rPr>
          <w:szCs w:val="22"/>
        </w:rPr>
        <w:t>Yours sincerely</w:t>
      </w:r>
      <w:r w:rsidR="007A52BF">
        <w:rPr>
          <w:szCs w:val="22"/>
        </w:rPr>
        <w:t>,</w:t>
      </w:r>
    </w:p>
    <w:p w14:paraId="6176CFB8" w14:textId="77777777" w:rsidR="007A21C1" w:rsidRDefault="007A21C1" w:rsidP="00ED56F4">
      <w:pPr>
        <w:widowControl w:val="0"/>
        <w:spacing w:after="240"/>
        <w:jc w:val="both"/>
        <w:rPr>
          <w:b/>
          <w:szCs w:val="22"/>
        </w:rPr>
      </w:pPr>
      <w:r>
        <w:rPr>
          <w:b/>
          <w:szCs w:val="22"/>
        </w:rPr>
        <w:t xml:space="preserve">Mr Jeffrey </w:t>
      </w:r>
      <w:proofErr w:type="spellStart"/>
      <w:r>
        <w:rPr>
          <w:b/>
          <w:szCs w:val="22"/>
        </w:rPr>
        <w:t>Herscu</w:t>
      </w:r>
      <w:proofErr w:type="spellEnd"/>
    </w:p>
    <w:p w14:paraId="5F5030C3" w14:textId="11B1FCB0" w:rsidR="007A52BF" w:rsidRDefault="007A21C1" w:rsidP="007A52BF">
      <w:pPr>
        <w:widowControl w:val="0"/>
        <w:spacing w:after="240"/>
        <w:jc w:val="both"/>
        <w:rPr>
          <w:b/>
          <w:szCs w:val="22"/>
        </w:rPr>
      </w:pPr>
      <w:r>
        <w:rPr>
          <w:b/>
          <w:szCs w:val="22"/>
        </w:rPr>
        <w:t>Director – Rapid City Pty Ltd</w:t>
      </w:r>
      <w:r w:rsidR="007A52BF">
        <w:rPr>
          <w:b/>
          <w:szCs w:val="22"/>
        </w:rPr>
        <w:br w:type="page"/>
      </w:r>
    </w:p>
    <w:p w14:paraId="6176CFBD" w14:textId="2E8C817C" w:rsidR="00DC6B6A" w:rsidRPr="003D68DE" w:rsidRDefault="003D68DE">
      <w:pPr>
        <w:rPr>
          <w:rFonts w:cs="Arial"/>
          <w:b/>
          <w:spacing w:val="10"/>
          <w:szCs w:val="22"/>
        </w:rPr>
      </w:pPr>
      <w:r w:rsidRPr="003D68DE">
        <w:rPr>
          <w:b/>
          <w:szCs w:val="22"/>
        </w:rPr>
        <w:lastRenderedPageBreak/>
        <w:t xml:space="preserve">Attachment C – </w:t>
      </w:r>
      <w:r w:rsidRPr="003D68DE">
        <w:rPr>
          <w:rFonts w:cs="Arial"/>
          <w:b/>
          <w:spacing w:val="10"/>
          <w:szCs w:val="22"/>
        </w:rPr>
        <w:t>Form of Public and Workplace Notice</w:t>
      </w:r>
    </w:p>
    <w:p w14:paraId="6176CFBE" w14:textId="77777777" w:rsidR="003D68DE" w:rsidRDefault="003D68DE">
      <w:pPr>
        <w:rPr>
          <w:rFonts w:cs="Arial"/>
          <w:b/>
          <w:spacing w:val="10"/>
          <w:sz w:val="20"/>
        </w:rPr>
      </w:pPr>
    </w:p>
    <w:p w14:paraId="6176CFBF" w14:textId="77777777" w:rsidR="003D68DE" w:rsidRPr="003D68DE" w:rsidRDefault="003D68DE" w:rsidP="003D68DE">
      <w:pPr>
        <w:pStyle w:val="Heading1"/>
        <w:numPr>
          <w:ilvl w:val="0"/>
          <w:numId w:val="0"/>
        </w:numPr>
        <w:ind w:left="737" w:hanging="737"/>
        <w:jc w:val="center"/>
        <w:rPr>
          <w:sz w:val="22"/>
          <w:szCs w:val="22"/>
        </w:rPr>
      </w:pPr>
      <w:r w:rsidRPr="003D68DE">
        <w:rPr>
          <w:sz w:val="22"/>
          <w:szCs w:val="22"/>
        </w:rPr>
        <w:t>FORM OF PUBLIC AND WORKPLACE NOTICE</w:t>
      </w:r>
    </w:p>
    <w:p w14:paraId="6176CFC0" w14:textId="77777777" w:rsidR="003D68DE" w:rsidRPr="003D68DE" w:rsidRDefault="003D68DE" w:rsidP="00884D96">
      <w:pPr>
        <w:pStyle w:val="Heading2"/>
        <w:jc w:val="center"/>
        <w:rPr>
          <w:szCs w:val="22"/>
        </w:rPr>
      </w:pPr>
      <w:r w:rsidRPr="003D68DE">
        <w:rPr>
          <w:szCs w:val="22"/>
        </w:rPr>
        <w:t xml:space="preserve">Contravention of </w:t>
      </w:r>
      <w:r w:rsidRPr="003D68DE">
        <w:rPr>
          <w:i/>
          <w:szCs w:val="22"/>
        </w:rPr>
        <w:t>Fair Work Act</w:t>
      </w:r>
      <w:r w:rsidRPr="003D68DE">
        <w:rPr>
          <w:szCs w:val="22"/>
        </w:rPr>
        <w:t xml:space="preserve"> by Rapid City Pty Ltd (</w:t>
      </w:r>
      <w:proofErr w:type="spellStart"/>
      <w:r w:rsidRPr="003D68DE">
        <w:rPr>
          <w:szCs w:val="22"/>
        </w:rPr>
        <w:t>ACN</w:t>
      </w:r>
      <w:proofErr w:type="spellEnd"/>
      <w:r w:rsidRPr="003D68DE">
        <w:rPr>
          <w:szCs w:val="22"/>
        </w:rPr>
        <w:t xml:space="preserve">: 053 430 121) trading as Health Express </w:t>
      </w:r>
      <w:proofErr w:type="spellStart"/>
      <w:r w:rsidRPr="003D68DE">
        <w:rPr>
          <w:szCs w:val="22"/>
        </w:rPr>
        <w:t>DFO</w:t>
      </w:r>
      <w:proofErr w:type="spellEnd"/>
      <w:r w:rsidRPr="003D68DE">
        <w:rPr>
          <w:szCs w:val="22"/>
        </w:rPr>
        <w:t xml:space="preserve"> South Wharf</w:t>
      </w:r>
    </w:p>
    <w:p w14:paraId="6176CFC1" w14:textId="58988164" w:rsidR="003D68DE" w:rsidRPr="003D68DE" w:rsidRDefault="003D68DE" w:rsidP="003D68DE">
      <w:pPr>
        <w:widowControl w:val="0"/>
        <w:spacing w:after="240"/>
        <w:jc w:val="both"/>
        <w:rPr>
          <w:rFonts w:cs="Arial"/>
          <w:szCs w:val="22"/>
        </w:rPr>
      </w:pPr>
      <w:r w:rsidRPr="003D68DE">
        <w:rPr>
          <w:rFonts w:cs="Arial"/>
          <w:szCs w:val="22"/>
        </w:rPr>
        <w:t>We refer to the investigation conducted by the Office of the Fair Work Ombudsman (</w:t>
      </w:r>
      <w:r w:rsidRPr="003D68DE">
        <w:rPr>
          <w:rFonts w:cs="Arial"/>
          <w:b/>
          <w:szCs w:val="22"/>
        </w:rPr>
        <w:t>FWO</w:t>
      </w:r>
      <w:r w:rsidRPr="003D68DE">
        <w:rPr>
          <w:rFonts w:cs="Arial"/>
          <w:szCs w:val="22"/>
        </w:rPr>
        <w:t xml:space="preserve">) into allegations that </w:t>
      </w:r>
      <w:r w:rsidRPr="003D68DE">
        <w:rPr>
          <w:szCs w:val="22"/>
        </w:rPr>
        <w:t xml:space="preserve">Health Express </w:t>
      </w:r>
      <w:proofErr w:type="spellStart"/>
      <w:r w:rsidRPr="003D68DE">
        <w:rPr>
          <w:szCs w:val="22"/>
        </w:rPr>
        <w:t>DFO</w:t>
      </w:r>
      <w:proofErr w:type="spellEnd"/>
      <w:r w:rsidRPr="003D68DE">
        <w:rPr>
          <w:szCs w:val="22"/>
        </w:rPr>
        <w:t xml:space="preserve"> South Wharf</w:t>
      </w:r>
      <w:r>
        <w:rPr>
          <w:szCs w:val="22"/>
        </w:rPr>
        <w:t xml:space="preserve"> </w:t>
      </w:r>
      <w:r w:rsidRPr="003D68DE">
        <w:rPr>
          <w:rFonts w:cs="Arial"/>
          <w:szCs w:val="22"/>
        </w:rPr>
        <w:t xml:space="preserve">contravened the </w:t>
      </w:r>
      <w:r w:rsidRPr="003D68DE">
        <w:rPr>
          <w:rFonts w:cs="Arial"/>
          <w:i/>
          <w:szCs w:val="22"/>
        </w:rPr>
        <w:t>Fair Work Act 2009</w:t>
      </w:r>
      <w:r w:rsidRPr="003D68DE">
        <w:rPr>
          <w:rFonts w:cs="Arial"/>
          <w:szCs w:val="22"/>
        </w:rPr>
        <w:t xml:space="preserve"> by:</w:t>
      </w:r>
    </w:p>
    <w:p w14:paraId="6176CFC2" w14:textId="77777777" w:rsidR="003D68DE" w:rsidRPr="007A21C1" w:rsidRDefault="003D68DE" w:rsidP="007A52BF">
      <w:pPr>
        <w:widowControl w:val="0"/>
        <w:numPr>
          <w:ilvl w:val="0"/>
          <w:numId w:val="23"/>
        </w:numPr>
        <w:spacing w:after="120"/>
        <w:jc w:val="both"/>
        <w:rPr>
          <w:rFonts w:cs="Arial"/>
          <w:szCs w:val="22"/>
        </w:rPr>
      </w:pPr>
      <w:r w:rsidRPr="007A21C1">
        <w:rPr>
          <w:rFonts w:cs="Arial"/>
          <w:szCs w:val="22"/>
        </w:rPr>
        <w:t>failing to pay correct minimum rate of pay for time worked Monday to Friday;</w:t>
      </w:r>
    </w:p>
    <w:p w14:paraId="6176CFC3" w14:textId="77777777" w:rsidR="003D68DE" w:rsidRPr="007A21C1" w:rsidRDefault="003D68DE" w:rsidP="007A52BF">
      <w:pPr>
        <w:widowControl w:val="0"/>
        <w:numPr>
          <w:ilvl w:val="0"/>
          <w:numId w:val="23"/>
        </w:numPr>
        <w:spacing w:after="120"/>
        <w:jc w:val="both"/>
        <w:rPr>
          <w:rFonts w:cs="Arial"/>
          <w:szCs w:val="22"/>
        </w:rPr>
      </w:pPr>
      <w:r w:rsidRPr="007A21C1">
        <w:rPr>
          <w:rFonts w:cs="Arial"/>
          <w:szCs w:val="22"/>
        </w:rPr>
        <w:t>failing to pay correct penalty rates for time worked on Saturdays;</w:t>
      </w:r>
    </w:p>
    <w:p w14:paraId="6176CFC4" w14:textId="77777777" w:rsidR="003D68DE" w:rsidRPr="007A21C1" w:rsidRDefault="003D68DE" w:rsidP="007A52BF">
      <w:pPr>
        <w:widowControl w:val="0"/>
        <w:numPr>
          <w:ilvl w:val="0"/>
          <w:numId w:val="23"/>
        </w:numPr>
        <w:spacing w:after="120"/>
        <w:jc w:val="both"/>
        <w:rPr>
          <w:rFonts w:cs="Arial"/>
          <w:szCs w:val="22"/>
        </w:rPr>
      </w:pPr>
      <w:r w:rsidRPr="007A21C1">
        <w:rPr>
          <w:rFonts w:cs="Arial"/>
          <w:szCs w:val="22"/>
        </w:rPr>
        <w:t xml:space="preserve">failing to pay correct penalty rates for time worked on Sundays; </w:t>
      </w:r>
    </w:p>
    <w:p w14:paraId="6176CFC5" w14:textId="77777777" w:rsidR="003D68DE" w:rsidRDefault="003D68DE" w:rsidP="007A52BF">
      <w:pPr>
        <w:widowControl w:val="0"/>
        <w:numPr>
          <w:ilvl w:val="0"/>
          <w:numId w:val="23"/>
        </w:numPr>
        <w:spacing w:after="120"/>
        <w:jc w:val="both"/>
        <w:rPr>
          <w:rFonts w:cs="Arial"/>
          <w:szCs w:val="22"/>
        </w:rPr>
      </w:pPr>
      <w:r w:rsidRPr="007A21C1">
        <w:rPr>
          <w:rFonts w:cs="Arial"/>
          <w:szCs w:val="22"/>
        </w:rPr>
        <w:t xml:space="preserve">failing to pay correct penalty rates for time worked on Public Holidays; </w:t>
      </w:r>
    </w:p>
    <w:p w14:paraId="6176CFC6" w14:textId="056B320D" w:rsidR="003D68DE" w:rsidRDefault="003D68DE" w:rsidP="007A52BF">
      <w:pPr>
        <w:widowControl w:val="0"/>
        <w:numPr>
          <w:ilvl w:val="0"/>
          <w:numId w:val="23"/>
        </w:numPr>
        <w:spacing w:after="120"/>
        <w:jc w:val="both"/>
        <w:rPr>
          <w:rFonts w:cs="Arial"/>
          <w:szCs w:val="22"/>
        </w:rPr>
      </w:pPr>
      <w:r w:rsidRPr="003D68DE">
        <w:rPr>
          <w:rFonts w:cs="Arial"/>
          <w:szCs w:val="22"/>
        </w:rPr>
        <w:t>failing to pay correct annual</w:t>
      </w:r>
      <w:r w:rsidR="00884D96">
        <w:rPr>
          <w:rFonts w:cs="Arial"/>
          <w:szCs w:val="22"/>
        </w:rPr>
        <w:t xml:space="preserve"> leave and annual leave loading;</w:t>
      </w:r>
    </w:p>
    <w:p w14:paraId="72EED78C" w14:textId="3E56D4BB" w:rsidR="007A52BF" w:rsidRDefault="007A52BF" w:rsidP="007A52BF">
      <w:pPr>
        <w:widowControl w:val="0"/>
        <w:numPr>
          <w:ilvl w:val="0"/>
          <w:numId w:val="23"/>
        </w:numPr>
        <w:spacing w:after="120"/>
        <w:ind w:left="714" w:hanging="357"/>
        <w:jc w:val="both"/>
        <w:rPr>
          <w:rFonts w:cs="Arial"/>
          <w:szCs w:val="22"/>
        </w:rPr>
      </w:pPr>
      <w:r>
        <w:rPr>
          <w:rFonts w:cs="Arial"/>
          <w:szCs w:val="22"/>
        </w:rPr>
        <w:t>failing to pay a special clothing allowance;</w:t>
      </w:r>
    </w:p>
    <w:p w14:paraId="4FCFF7CA" w14:textId="2B001C9F" w:rsidR="007A52BF" w:rsidRDefault="007A52BF" w:rsidP="007A52BF">
      <w:pPr>
        <w:widowControl w:val="0"/>
        <w:numPr>
          <w:ilvl w:val="0"/>
          <w:numId w:val="23"/>
        </w:numPr>
        <w:spacing w:after="120"/>
        <w:ind w:left="714" w:hanging="357"/>
        <w:jc w:val="both"/>
        <w:rPr>
          <w:rFonts w:cs="Arial"/>
          <w:szCs w:val="22"/>
        </w:rPr>
      </w:pPr>
      <w:r>
        <w:rPr>
          <w:rFonts w:cs="Arial"/>
          <w:szCs w:val="22"/>
        </w:rPr>
        <w:t>failing to provide employees with pay slips within one working day of payment of wages;</w:t>
      </w:r>
    </w:p>
    <w:p w14:paraId="242BE306" w14:textId="051FB532" w:rsidR="007A52BF" w:rsidRDefault="007A52BF" w:rsidP="007A52BF">
      <w:pPr>
        <w:widowControl w:val="0"/>
        <w:numPr>
          <w:ilvl w:val="0"/>
          <w:numId w:val="23"/>
        </w:numPr>
        <w:spacing w:after="120"/>
        <w:ind w:left="714" w:hanging="357"/>
        <w:jc w:val="both"/>
        <w:rPr>
          <w:rFonts w:cs="Arial"/>
          <w:szCs w:val="22"/>
        </w:rPr>
      </w:pPr>
      <w:r>
        <w:rPr>
          <w:rFonts w:cs="Arial"/>
          <w:szCs w:val="22"/>
        </w:rPr>
        <w:t xml:space="preserve">failing to keep appropriate time and pay records; </w:t>
      </w:r>
    </w:p>
    <w:p w14:paraId="7861E9CE" w14:textId="7D7CFED0" w:rsidR="007A52BF" w:rsidRDefault="007A52BF" w:rsidP="007A52BF">
      <w:pPr>
        <w:widowControl w:val="0"/>
        <w:numPr>
          <w:ilvl w:val="0"/>
          <w:numId w:val="23"/>
        </w:numPr>
        <w:spacing w:after="120"/>
        <w:ind w:left="714" w:hanging="357"/>
        <w:jc w:val="both"/>
        <w:rPr>
          <w:rFonts w:cs="Arial"/>
          <w:szCs w:val="22"/>
        </w:rPr>
      </w:pPr>
      <w:r>
        <w:rPr>
          <w:rFonts w:cs="Arial"/>
          <w:szCs w:val="22"/>
        </w:rPr>
        <w:t>failing to keep appropriate employee records; and</w:t>
      </w:r>
    </w:p>
    <w:p w14:paraId="25798F20" w14:textId="038D8FD2" w:rsidR="007A52BF" w:rsidRDefault="007A52BF" w:rsidP="003D68DE">
      <w:pPr>
        <w:widowControl w:val="0"/>
        <w:numPr>
          <w:ilvl w:val="0"/>
          <w:numId w:val="23"/>
        </w:numPr>
        <w:spacing w:after="240"/>
        <w:jc w:val="both"/>
        <w:rPr>
          <w:rFonts w:cs="Arial"/>
          <w:szCs w:val="22"/>
        </w:rPr>
      </w:pPr>
      <w:proofErr w:type="gramStart"/>
      <w:r w:rsidRPr="007A52BF">
        <w:rPr>
          <w:rFonts w:cs="Arial"/>
          <w:szCs w:val="22"/>
        </w:rPr>
        <w:t>failing</w:t>
      </w:r>
      <w:proofErr w:type="gramEnd"/>
      <w:r w:rsidRPr="007A52BF">
        <w:rPr>
          <w:rFonts w:cs="Arial"/>
          <w:szCs w:val="22"/>
        </w:rPr>
        <w:t xml:space="preserve"> to include required information on </w:t>
      </w:r>
      <w:r>
        <w:rPr>
          <w:rFonts w:cs="Arial"/>
          <w:szCs w:val="22"/>
        </w:rPr>
        <w:t>pay</w:t>
      </w:r>
      <w:r w:rsidRPr="007A52BF">
        <w:rPr>
          <w:rFonts w:cs="Arial"/>
          <w:szCs w:val="22"/>
        </w:rPr>
        <w:t xml:space="preserve"> records (superannuation details).</w:t>
      </w:r>
    </w:p>
    <w:p w14:paraId="6176CFC7" w14:textId="7C9222EB" w:rsidR="003D68DE" w:rsidRPr="007A52BF" w:rsidRDefault="003D68DE" w:rsidP="007A52BF">
      <w:pPr>
        <w:widowControl w:val="0"/>
        <w:spacing w:after="240"/>
        <w:jc w:val="both"/>
        <w:rPr>
          <w:rFonts w:cs="Arial"/>
          <w:szCs w:val="22"/>
        </w:rPr>
      </w:pPr>
      <w:r w:rsidRPr="007A52BF">
        <w:rPr>
          <w:rFonts w:cs="Arial"/>
          <w:szCs w:val="22"/>
        </w:rPr>
        <w:t xml:space="preserve">Health Express </w:t>
      </w:r>
      <w:proofErr w:type="spellStart"/>
      <w:r w:rsidRPr="007A52BF">
        <w:rPr>
          <w:rFonts w:cs="Arial"/>
          <w:szCs w:val="22"/>
        </w:rPr>
        <w:t>DFO</w:t>
      </w:r>
      <w:proofErr w:type="spellEnd"/>
      <w:r w:rsidRPr="007A52BF">
        <w:rPr>
          <w:rFonts w:cs="Arial"/>
          <w:szCs w:val="22"/>
        </w:rPr>
        <w:t xml:space="preserve"> South Wharf has formally admitted to the FWO that these contraventions occurred and has entered into an Enforceable Undertaking with the FWO (available at www.fairwork.gov.au) committing to a number of measures to remedy the contraventions, including by rectifying the underpayments </w:t>
      </w:r>
      <w:r w:rsidR="00884D96" w:rsidRPr="007A52BF">
        <w:rPr>
          <w:rFonts w:cs="Arial"/>
          <w:szCs w:val="22"/>
        </w:rPr>
        <w:t>and making a donation of $5,000</w:t>
      </w:r>
      <w:r w:rsidRPr="007A52BF">
        <w:rPr>
          <w:rFonts w:cs="Arial"/>
          <w:szCs w:val="22"/>
        </w:rPr>
        <w:t xml:space="preserve"> to fund education about workplace rights.</w:t>
      </w:r>
    </w:p>
    <w:p w14:paraId="6176CFC8" w14:textId="08AF0794" w:rsidR="003D68DE" w:rsidRPr="003D68DE" w:rsidRDefault="003D68DE" w:rsidP="003D68DE">
      <w:pPr>
        <w:widowControl w:val="0"/>
        <w:spacing w:after="240"/>
        <w:jc w:val="both"/>
        <w:rPr>
          <w:rFonts w:cs="Arial"/>
          <w:szCs w:val="22"/>
        </w:rPr>
      </w:pPr>
      <w:r>
        <w:rPr>
          <w:rFonts w:cs="Arial"/>
          <w:szCs w:val="22"/>
        </w:rPr>
        <w:t xml:space="preserve">Health Express </w:t>
      </w:r>
      <w:proofErr w:type="spellStart"/>
      <w:r>
        <w:rPr>
          <w:rFonts w:cs="Arial"/>
          <w:szCs w:val="22"/>
        </w:rPr>
        <w:t>DFO</w:t>
      </w:r>
      <w:proofErr w:type="spellEnd"/>
      <w:r>
        <w:rPr>
          <w:rFonts w:cs="Arial"/>
          <w:szCs w:val="22"/>
        </w:rPr>
        <w:t xml:space="preserve"> South Wharf</w:t>
      </w:r>
      <w:r w:rsidRPr="003D68DE">
        <w:rPr>
          <w:rFonts w:cs="Arial"/>
          <w:szCs w:val="22"/>
        </w:rPr>
        <w:t xml:space="preserve"> expresses its sincere regret and apologises for the conduct which resulted in the contraventions. Furthermore, </w:t>
      </w:r>
      <w:r>
        <w:rPr>
          <w:rFonts w:cs="Arial"/>
          <w:szCs w:val="22"/>
        </w:rPr>
        <w:t xml:space="preserve">Health Express </w:t>
      </w:r>
      <w:proofErr w:type="spellStart"/>
      <w:r>
        <w:rPr>
          <w:rFonts w:cs="Arial"/>
          <w:szCs w:val="22"/>
        </w:rPr>
        <w:t>DFO</w:t>
      </w:r>
      <w:proofErr w:type="spellEnd"/>
      <w:r>
        <w:rPr>
          <w:rFonts w:cs="Arial"/>
          <w:szCs w:val="22"/>
        </w:rPr>
        <w:t xml:space="preserve"> South Wharf</w:t>
      </w:r>
      <w:r w:rsidRPr="003D68DE">
        <w:rPr>
          <w:rFonts w:cs="Arial"/>
          <w:szCs w:val="22"/>
        </w:rPr>
        <w:t xml:space="preserve"> gives a commitment that such conduct will not occur again and that it will comply with all requirements of the Commonwealth workplace relations laws in the future.</w:t>
      </w:r>
    </w:p>
    <w:p w14:paraId="6176CFC9" w14:textId="77777777" w:rsidR="003D68DE" w:rsidRPr="003D68DE" w:rsidRDefault="003D68DE" w:rsidP="003D68DE">
      <w:pPr>
        <w:widowControl w:val="0"/>
        <w:spacing w:after="240"/>
        <w:rPr>
          <w:rFonts w:cs="Arial"/>
          <w:i/>
          <w:szCs w:val="22"/>
        </w:rPr>
      </w:pPr>
      <w:r w:rsidRPr="003D68DE">
        <w:rPr>
          <w:rFonts w:cs="Arial"/>
          <w:i/>
          <w:szCs w:val="22"/>
        </w:rPr>
        <w:t>Use the following passage in Public Notices</w:t>
      </w:r>
    </w:p>
    <w:p w14:paraId="6176CFCA" w14:textId="66189FB2" w:rsidR="003D68DE" w:rsidRPr="003D68DE" w:rsidRDefault="003D68DE" w:rsidP="003D68DE">
      <w:pPr>
        <w:widowControl w:val="0"/>
        <w:spacing w:after="240"/>
        <w:rPr>
          <w:rFonts w:cs="Arial"/>
          <w:szCs w:val="22"/>
        </w:rPr>
      </w:pPr>
      <w:r w:rsidRPr="003D68DE">
        <w:rPr>
          <w:rFonts w:cs="Arial"/>
          <w:szCs w:val="22"/>
        </w:rPr>
        <w:t xml:space="preserve">If you worked for </w:t>
      </w:r>
      <w:r>
        <w:rPr>
          <w:rFonts w:cs="Arial"/>
          <w:szCs w:val="22"/>
        </w:rPr>
        <w:t xml:space="preserve">Health Express </w:t>
      </w:r>
      <w:proofErr w:type="spellStart"/>
      <w:r>
        <w:rPr>
          <w:rFonts w:cs="Arial"/>
          <w:szCs w:val="22"/>
        </w:rPr>
        <w:t>DFO</w:t>
      </w:r>
      <w:proofErr w:type="spellEnd"/>
      <w:r>
        <w:rPr>
          <w:rFonts w:cs="Arial"/>
          <w:szCs w:val="22"/>
        </w:rPr>
        <w:t xml:space="preserve"> South Wharf</w:t>
      </w:r>
      <w:r w:rsidRPr="003D68DE">
        <w:rPr>
          <w:rFonts w:cs="Arial"/>
          <w:szCs w:val="22"/>
        </w:rPr>
        <w:t xml:space="preserve"> and have queries or questions relating to your employment, please contact </w:t>
      </w:r>
      <w:r w:rsidRPr="003D68DE">
        <w:rPr>
          <w:rFonts w:cs="Arial"/>
          <w:b/>
          <w:szCs w:val="22"/>
        </w:rPr>
        <w:t>&lt;</w:t>
      </w:r>
      <w:r w:rsidRPr="003D68DE">
        <w:rPr>
          <w:rFonts w:cs="Arial"/>
          <w:b/>
          <w:szCs w:val="22"/>
          <w:highlight w:val="yellow"/>
        </w:rPr>
        <w:t>insert details of internal contact</w:t>
      </w:r>
      <w:r w:rsidRPr="003D68DE">
        <w:rPr>
          <w:rFonts w:cs="Arial"/>
          <w:b/>
          <w:szCs w:val="22"/>
        </w:rPr>
        <w:t>&gt;</w:t>
      </w:r>
      <w:r w:rsidRPr="003D68DE">
        <w:rPr>
          <w:rFonts w:cs="Arial"/>
          <w:szCs w:val="22"/>
        </w:rPr>
        <w:t>.</w:t>
      </w:r>
      <w:r w:rsidRPr="003D68DE">
        <w:rPr>
          <w:rFonts w:cs="Arial"/>
          <w:b/>
          <w:szCs w:val="22"/>
        </w:rPr>
        <w:t xml:space="preserve"> </w:t>
      </w:r>
      <w:r w:rsidRPr="003D68DE">
        <w:rPr>
          <w:rFonts w:cs="Arial"/>
          <w:szCs w:val="22"/>
        </w:rPr>
        <w:t>Alternatively, anyone can contact the FWO via the website at www.fairwork.gov.au or the Infoline on 13 13 94.</w:t>
      </w:r>
    </w:p>
    <w:p w14:paraId="6176CFCB" w14:textId="667F0957" w:rsidR="003D68DE" w:rsidRPr="003D68DE" w:rsidRDefault="003D68DE">
      <w:pPr>
        <w:rPr>
          <w:b/>
        </w:rPr>
      </w:pPr>
      <w:bookmarkStart w:id="15" w:name="_GoBack"/>
      <w:bookmarkEnd w:id="15"/>
    </w:p>
    <w:sectPr w:rsidR="003D68DE" w:rsidRPr="003D68DE" w:rsidSect="007A52BF">
      <w:footerReference w:type="default" r:id="rId15"/>
      <w:headerReference w:type="first" r:id="rId16"/>
      <w:footerReference w:type="first" r:id="rId17"/>
      <w:pgSz w:w="11906" w:h="16838" w:code="9"/>
      <w:pgMar w:top="454" w:right="1225" w:bottom="1276"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6CFCE" w14:textId="77777777" w:rsidR="004B3634" w:rsidRDefault="002215C5">
      <w:r>
        <w:separator/>
      </w:r>
    </w:p>
  </w:endnote>
  <w:endnote w:type="continuationSeparator" w:id="0">
    <w:p w14:paraId="6176CFCF" w14:textId="77777777" w:rsidR="004B3634" w:rsidRDefault="0022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6CFD3" w14:textId="41B2D486" w:rsidR="00AC7B75" w:rsidRPr="000F4681" w:rsidRDefault="006B67C5" w:rsidP="008A662D">
    <w:pPr>
      <w:widowControl w:val="0"/>
      <w:tabs>
        <w:tab w:val="center" w:pos="4513"/>
        <w:tab w:val="right" w:pos="9026"/>
      </w:tabs>
      <w:snapToGrid w:val="0"/>
      <w:jc w:val="center"/>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BF12A8">
      <w:rPr>
        <w:rFonts w:cs="Arial"/>
        <w:b/>
        <w:bCs/>
        <w:noProof/>
        <w:sz w:val="20"/>
      </w:rPr>
      <w:t>8</w:t>
    </w:r>
    <w:r>
      <w:rPr>
        <w:rFonts w:cs="Arial"/>
        <w:b/>
        <w:bCs/>
        <w:sz w:val="20"/>
      </w:rPr>
      <w:fldChar w:fldCharType="end"/>
    </w:r>
    <w:r>
      <w:rPr>
        <w:rFonts w:cs="Arial"/>
        <w:sz w:val="20"/>
      </w:rPr>
      <w:t xml:space="preserve"> of </w:t>
    </w:r>
    <w:r>
      <w:rPr>
        <w:rFonts w:cs="Arial"/>
        <w:b/>
        <w:bCs/>
        <w:sz w:val="20"/>
      </w:rPr>
      <w:fldChar w:fldCharType="begin"/>
    </w:r>
    <w:r>
      <w:rPr>
        <w:rFonts w:cs="Arial"/>
        <w:b/>
        <w:bCs/>
        <w:sz w:val="20"/>
      </w:rPr>
      <w:instrText xml:space="preserve"> NUMPAGES  </w:instrText>
    </w:r>
    <w:r>
      <w:rPr>
        <w:rFonts w:cs="Arial"/>
        <w:b/>
        <w:bCs/>
        <w:sz w:val="20"/>
      </w:rPr>
      <w:fldChar w:fldCharType="separate"/>
    </w:r>
    <w:r w:rsidR="00BF12A8">
      <w:rPr>
        <w:rFonts w:cs="Arial"/>
        <w:b/>
        <w:bCs/>
        <w:noProof/>
        <w:sz w:val="20"/>
      </w:rPr>
      <w:t>13</w:t>
    </w:r>
    <w:r>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6CFD5" w14:textId="053FF727" w:rsidR="003D2A27" w:rsidRPr="00BB053B" w:rsidRDefault="00BF12A8" w:rsidP="00BB053B">
    <w:pPr>
      <w:tabs>
        <w:tab w:val="center" w:pos="4536"/>
        <w:tab w:val="right" w:pos="9070"/>
      </w:tabs>
      <w:rPr>
        <w:color w:val="0395A7"/>
        <w:szCs w:val="22"/>
      </w:rPr>
    </w:pPr>
    <w:hyperlink r:id="rId1" w:tooltip="Fair Work Ombudsman Website" w:history="1">
      <w:r w:rsidR="006B67C5">
        <w:rPr>
          <w:rStyle w:val="Hyperlink"/>
          <w:color w:val="0395A7"/>
          <w:szCs w:val="22"/>
        </w:rPr>
        <w:t>www.fairwork.gov.au</w:t>
      </w:r>
    </w:hyperlink>
    <w:r w:rsidR="006B67C5">
      <w:rPr>
        <w:color w:val="0395A7"/>
        <w:szCs w:val="22"/>
      </w:rPr>
      <w:tab/>
      <w:t>Fair Work Infoline 13 13 94</w:t>
    </w:r>
    <w:r w:rsidR="006B67C5">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6CFCC" w14:textId="77777777" w:rsidR="004B3634" w:rsidRDefault="002215C5">
      <w:r>
        <w:separator/>
      </w:r>
    </w:p>
  </w:footnote>
  <w:footnote w:type="continuationSeparator" w:id="0">
    <w:p w14:paraId="6176CFCD" w14:textId="77777777" w:rsidR="004B3634" w:rsidRDefault="00221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6CFD4" w14:textId="4424946C" w:rsidR="00BB053B" w:rsidRPr="00BB053B" w:rsidRDefault="00BF12A8" w:rsidP="00BB053B">
    <w:pPr>
      <w:tabs>
        <w:tab w:val="center" w:pos="4820"/>
        <w:tab w:val="right" w:pos="9639"/>
      </w:tabs>
      <w:ind w:left="-851"/>
      <w:rPr>
        <w:rFonts w:cs="HelveticaNeue-Light"/>
        <w:color w:val="000000"/>
        <w:sz w:val="32"/>
        <w:szCs w:val="44"/>
      </w:rPr>
    </w:pPr>
    <w:r>
      <w:rPr>
        <w:noProof/>
        <w:lang w:eastAsia="en-AU"/>
      </w:rPr>
      <w:pict w14:anchorId="4A61B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2.3pt;margin-top:300.9pt;width:412.4pt;height:247.45pt;rotation:315;z-index:-251658752;mso-position-horizontal-relative:margin;mso-position-vertical-relative:margin" o:allowincell="f" fillcolor="silver" stroked="f">
          <v:fill opacity="0"/>
          <v:textpath style="font-family:&quot;Calibri&quot;;font-size:1pt" string="DRAFT"/>
          <w10:wrap anchorx="margin" anchory="margin"/>
        </v:shape>
      </w:pict>
    </w:r>
    <w:r w:rsidR="006B67C5">
      <w:rPr>
        <w:noProof/>
        <w:lang w:eastAsia="en-AU"/>
      </w:rPr>
      <mc:AlternateContent>
        <mc:Choice Requires="wps">
          <w:drawing>
            <wp:inline distT="0" distB="0" distL="0" distR="0" wp14:anchorId="3B13E60C" wp14:editId="4A1F12B3">
              <wp:extent cx="6868800" cy="0"/>
              <wp:effectExtent l="0" t="38100" r="8255" b="38100"/>
              <wp:docPr id="1" name="Straight Connector 1" title="Fair Work Ombudsman Logo "/>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8800"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1" o:spid="_x0000_s1026" alt="Title: Fair Work Ombudsman Logo " style="visibility:visible;mso-wrap-style:square;mso-left-percent:-10001;mso-top-percent:-10001;mso-position-horizontal:absolute;mso-position-horizontal-relative:char;mso-position-vertical:absolute;mso-position-vertical-relative:line;mso-left-percent:-10001;mso-top-percent:-10001" from="0,0" to="54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" strokecolor="#0395a7" strokeweight="6pt">
              <o:lock v:ext="edit" shapetype="f"/>
              <w10:anchorlock/>
            </v:line>
          </w:pict>
        </mc:Fallback>
      </mc:AlternateContent>
    </w:r>
    <w:r w:rsidR="006B67C5">
      <w:rPr>
        <w:rFonts w:cs="HelveticaNeue-Light"/>
        <w:noProof/>
        <w:color w:val="000000"/>
        <w:sz w:val="32"/>
        <w:szCs w:val="44"/>
        <w:lang w:eastAsia="en-AU"/>
      </w:rPr>
      <w:drawing>
        <wp:inline distT="0" distB="0" distL="0" distR="0" wp14:anchorId="6176CFD8" wp14:editId="6176CFD9">
          <wp:extent cx="4114800" cy="1085850"/>
          <wp:effectExtent l="0" t="0" r="0" b="0"/>
          <wp:docPr id="2" name="Picture 2"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2ED7ECC"/>
    <w:multiLevelType w:val="multilevel"/>
    <w:tmpl w:val="4DAC3A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A7E37E4"/>
    <w:multiLevelType w:val="hybridMultilevel"/>
    <w:tmpl w:val="C6AC5BC8"/>
    <w:lvl w:ilvl="0" w:tplc="55B2E518">
      <w:start w:val="1"/>
      <w:numFmt w:val="lowerLetter"/>
      <w:lvlText w:val="(%1)"/>
      <w:lvlJc w:val="left"/>
      <w:pPr>
        <w:ind w:left="1440" w:hanging="360"/>
      </w:pPr>
      <w:rPr>
        <w:rFonts w:ascii="Arial" w:eastAsia="Times New Roman" w:hAnsi="Arial" w:cs="Arial"/>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FC064A"/>
    <w:multiLevelType w:val="hybridMultilevel"/>
    <w:tmpl w:val="B4E2CFE2"/>
    <w:lvl w:ilvl="0" w:tplc="7B586184">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AB489390">
      <w:start w:val="1"/>
      <w:numFmt w:val="lowerRoman"/>
      <w:lvlText w:val="(%3)"/>
      <w:lvlJc w:val="right"/>
      <w:pPr>
        <w:ind w:left="2160" w:hanging="180"/>
      </w:pPr>
      <w:rPr>
        <w:rFonts w:hint="default"/>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4C623E"/>
    <w:multiLevelType w:val="hybridMultilevel"/>
    <w:tmpl w:val="7AC0777E"/>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
    <w:nsid w:val="15726CAD"/>
    <w:multiLevelType w:val="hybridMultilevel"/>
    <w:tmpl w:val="F586C75E"/>
    <w:lvl w:ilvl="0" w:tplc="D8F26EC0">
      <w:start w:val="1"/>
      <w:numFmt w:val="lowerRoman"/>
      <w:lvlText w:val="(%1)"/>
      <w:lvlJc w:val="right"/>
      <w:pPr>
        <w:ind w:left="2160" w:hanging="18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823FDB"/>
    <w:multiLevelType w:val="hybridMultilevel"/>
    <w:tmpl w:val="C6564CB4"/>
    <w:lvl w:ilvl="0" w:tplc="04C8B8E2">
      <w:start w:val="6"/>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23CE6018"/>
    <w:multiLevelType w:val="hybridMultilevel"/>
    <w:tmpl w:val="9F8E715E"/>
    <w:lvl w:ilvl="0" w:tplc="0C090001">
      <w:start w:val="1"/>
      <w:numFmt w:val="bullet"/>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9">
    <w:nsid w:val="2A604E36"/>
    <w:multiLevelType w:val="hybridMultilevel"/>
    <w:tmpl w:val="5FCEBC86"/>
    <w:lvl w:ilvl="0" w:tplc="D14623C8">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E2C121C"/>
    <w:multiLevelType w:val="hybridMultilevel"/>
    <w:tmpl w:val="05E8CDB4"/>
    <w:lvl w:ilvl="0" w:tplc="0C090001">
      <w:start w:val="1"/>
      <w:numFmt w:val="bullet"/>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1">
    <w:nsid w:val="2E3D1B4E"/>
    <w:multiLevelType w:val="hybridMultilevel"/>
    <w:tmpl w:val="92FEB23E"/>
    <w:lvl w:ilvl="0" w:tplc="7DEC40EC">
      <w:start w:val="1"/>
      <w:numFmt w:val="decimal"/>
      <w:pStyle w:val="ListParagraph"/>
      <w:lvlText w:val="%1."/>
      <w:lvlJc w:val="left"/>
      <w:pPr>
        <w:ind w:left="720" w:hanging="360"/>
      </w:pPr>
      <w:rPr>
        <w:b w:val="0"/>
      </w:rPr>
    </w:lvl>
    <w:lvl w:ilvl="1" w:tplc="100AAAD8">
      <w:start w:val="1"/>
      <w:numFmt w:val="lowerLetter"/>
      <w:lvlText w:val="(%2)"/>
      <w:lvlJc w:val="left"/>
      <w:pPr>
        <w:ind w:left="1440" w:hanging="360"/>
      </w:pPr>
      <w:rPr>
        <w:rFonts w:hint="default"/>
        <w:b w:val="0"/>
      </w:rPr>
    </w:lvl>
    <w:lvl w:ilvl="2" w:tplc="D8F26EC0">
      <w:start w:val="1"/>
      <w:numFmt w:val="lowerRoman"/>
      <w:lvlText w:val="(%3)"/>
      <w:lvlJc w:val="right"/>
      <w:pPr>
        <w:ind w:left="2160" w:hanging="180"/>
      </w:pPr>
      <w:rPr>
        <w:rFonts w:hint="default"/>
        <w:color w:val="auto"/>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FCD1318"/>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89063D"/>
    <w:multiLevelType w:val="hybridMultilevel"/>
    <w:tmpl w:val="FD22BB62"/>
    <w:lvl w:ilvl="0" w:tplc="FCBC6F6E">
      <w:start w:val="3"/>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8D16935"/>
    <w:multiLevelType w:val="hybridMultilevel"/>
    <w:tmpl w:val="98A8E7AE"/>
    <w:lvl w:ilvl="0" w:tplc="59A8F3B4">
      <w:start w:val="1"/>
      <w:numFmt w:val="lowerLetter"/>
      <w:lvlText w:val="%1)"/>
      <w:lvlJc w:val="left"/>
      <w:pPr>
        <w:ind w:left="2160" w:hanging="360"/>
      </w:pPr>
      <w:rPr>
        <w:b w:val="0"/>
      </w:rPr>
    </w:lvl>
    <w:lvl w:ilvl="1" w:tplc="CDF8392C">
      <w:start w:val="1"/>
      <w:numFmt w:val="lowerRoman"/>
      <w:lvlText w:val="(%2)"/>
      <w:lvlJc w:val="right"/>
      <w:pPr>
        <w:ind w:left="2880" w:hanging="360"/>
      </w:pPr>
      <w:rPr>
        <w:rFonts w:hint="default"/>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nsid w:val="39704DCC"/>
    <w:multiLevelType w:val="multilevel"/>
    <w:tmpl w:val="C2105910"/>
    <w:lvl w:ilvl="0">
      <w:start w:val="1"/>
      <w:numFmt w:val="upperLetter"/>
      <w:pStyle w:val="FWOheaderlevel1"/>
      <w:lvlText w:val="%1."/>
      <w:lvlJc w:val="left"/>
      <w:pPr>
        <w:ind w:left="567" w:hanging="567"/>
      </w:pPr>
      <w:rPr>
        <w:rFonts w:hint="default"/>
      </w:rPr>
    </w:lvl>
    <w:lvl w:ilvl="1">
      <w:start w:val="5"/>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rPr>
    </w:lvl>
    <w:lvl w:ilvl="3">
      <w:start w:val="1"/>
      <w:numFmt w:val="lowerRoman"/>
      <w:pStyle w:val="FWOparagraphlevel3"/>
      <w:lvlText w:val="(%4)"/>
      <w:lvlJc w:val="left"/>
      <w:pPr>
        <w:ind w:left="1701" w:hanging="567"/>
      </w:pPr>
      <w:rPr>
        <w:rFonts w:hint="default"/>
        <w:i w:val="0"/>
      </w:r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6">
    <w:nsid w:val="39E127FC"/>
    <w:multiLevelType w:val="hybridMultilevel"/>
    <w:tmpl w:val="38487EA0"/>
    <w:lvl w:ilvl="0" w:tplc="D8F26EC0">
      <w:start w:val="1"/>
      <w:numFmt w:val="lowerRoman"/>
      <w:lvlText w:val="(%1)"/>
      <w:lvlJc w:val="right"/>
      <w:pPr>
        <w:ind w:left="2160" w:hanging="18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E535C0"/>
    <w:multiLevelType w:val="hybridMultilevel"/>
    <w:tmpl w:val="9B5A5176"/>
    <w:lvl w:ilvl="0" w:tplc="100AAAD8">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2644007"/>
    <w:multiLevelType w:val="hybridMultilevel"/>
    <w:tmpl w:val="F38E1BD4"/>
    <w:lvl w:ilvl="0" w:tplc="690C8D4A">
      <w:start w:val="1"/>
      <w:numFmt w:val="lowerLetter"/>
      <w:lvlText w:val="%1)"/>
      <w:lvlJc w:val="left"/>
      <w:pPr>
        <w:ind w:left="1080" w:hanging="360"/>
      </w:pPr>
      <w:rPr>
        <w:b w:val="0"/>
      </w:rPr>
    </w:lvl>
    <w:lvl w:ilvl="1" w:tplc="D804A6B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30C75D6"/>
    <w:multiLevelType w:val="hybridMultilevel"/>
    <w:tmpl w:val="9D42956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nsid w:val="46E57B79"/>
    <w:multiLevelType w:val="hybridMultilevel"/>
    <w:tmpl w:val="1E76F1E8"/>
    <w:lvl w:ilvl="0" w:tplc="100AAAD8">
      <w:start w:val="12"/>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0673F0"/>
    <w:multiLevelType w:val="hybridMultilevel"/>
    <w:tmpl w:val="19401EC8"/>
    <w:lvl w:ilvl="0" w:tplc="0C090017">
      <w:start w:val="1"/>
      <w:numFmt w:val="lowerLetter"/>
      <w:lvlText w:val="%1)"/>
      <w:lvlJc w:val="left"/>
      <w:pPr>
        <w:ind w:left="720" w:hanging="360"/>
      </w:pPr>
      <w:rPr>
        <w:rFonts w:hint="default"/>
      </w:rPr>
    </w:lvl>
    <w:lvl w:ilvl="1" w:tplc="CDF8392C">
      <w:start w:val="1"/>
      <w:numFmt w:val="lowerRoman"/>
      <w:lvlText w:val="(%2)"/>
      <w:lvlJc w:val="right"/>
      <w:pPr>
        <w:ind w:left="1440" w:hanging="360"/>
      </w:pPr>
      <w:rPr>
        <w:rFonts w:hint="default"/>
      </w:rPr>
    </w:lvl>
    <w:lvl w:ilvl="2" w:tplc="D8F26EC0">
      <w:start w:val="1"/>
      <w:numFmt w:val="lowerRoman"/>
      <w:lvlText w:val="(%3)"/>
      <w:lvlJc w:val="right"/>
      <w:pPr>
        <w:ind w:left="2340" w:hanging="360"/>
      </w:pPr>
      <w:rPr>
        <w:rFonts w:hint="default"/>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DF25D9F"/>
    <w:multiLevelType w:val="hybridMultilevel"/>
    <w:tmpl w:val="AA3C5788"/>
    <w:lvl w:ilvl="0" w:tplc="BC14E708">
      <w:start w:val="1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FE406EA"/>
    <w:multiLevelType w:val="hybridMultilevel"/>
    <w:tmpl w:val="EFB80E48"/>
    <w:lvl w:ilvl="0" w:tplc="3776FC82">
      <w:start w:val="13"/>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38C2C8F"/>
    <w:multiLevelType w:val="hybridMultilevel"/>
    <w:tmpl w:val="64A21208"/>
    <w:lvl w:ilvl="0" w:tplc="C78A9F74">
      <w:start w:val="1"/>
      <w:numFmt w:val="lowerLetter"/>
      <w:pStyle w:val="adam"/>
      <w:lvlText w:val="(%1)"/>
      <w:lvlJc w:val="left"/>
      <w:pPr>
        <w:ind w:left="1440" w:hanging="360"/>
      </w:pPr>
      <w:rPr>
        <w:rFonts w:hint="default"/>
        <w:b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64E202AD"/>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8316BAB"/>
    <w:multiLevelType w:val="hybridMultilevel"/>
    <w:tmpl w:val="468866A4"/>
    <w:lvl w:ilvl="0" w:tplc="100AAAD8">
      <w:start w:val="1"/>
      <w:numFmt w:val="lowerLetter"/>
      <w:lvlText w:val="(%1)"/>
      <w:lvlJc w:val="left"/>
      <w:pPr>
        <w:ind w:left="720" w:hanging="360"/>
      </w:pPr>
      <w:rPr>
        <w:rFonts w:hint="default"/>
        <w:b w:val="0"/>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A5468A2"/>
    <w:multiLevelType w:val="hybridMultilevel"/>
    <w:tmpl w:val="31B2BFE6"/>
    <w:lvl w:ilvl="0" w:tplc="A73676A4">
      <w:start w:val="5"/>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D257838"/>
    <w:multiLevelType w:val="hybridMultilevel"/>
    <w:tmpl w:val="1AACB814"/>
    <w:lvl w:ilvl="0" w:tplc="6144E3DA">
      <w:start w:val="2"/>
      <w:numFmt w:val="lowerLetter"/>
      <w:lvlText w:val="(%1)"/>
      <w:lvlJc w:val="left"/>
      <w:pPr>
        <w:ind w:left="720" w:hanging="360"/>
      </w:pPr>
      <w:rPr>
        <w:rFonts w:hint="default"/>
        <w:b w:val="0"/>
      </w:rPr>
    </w:lvl>
    <w:lvl w:ilvl="1" w:tplc="CDF8392C">
      <w:start w:val="1"/>
      <w:numFmt w:val="lowerRoman"/>
      <w:lvlText w:val="(%2)"/>
      <w:lvlJc w:val="right"/>
      <w:pPr>
        <w:ind w:left="1440" w:hanging="360"/>
      </w:pPr>
      <w:rPr>
        <w:rFonts w:hint="default"/>
      </w:r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35E3424"/>
    <w:multiLevelType w:val="hybridMultilevel"/>
    <w:tmpl w:val="1F9883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94D5016"/>
    <w:multiLevelType w:val="hybridMultilevel"/>
    <w:tmpl w:val="734CC1E6"/>
    <w:lvl w:ilvl="0" w:tplc="100AAAD8">
      <w:start w:val="1"/>
      <w:numFmt w:val="lowerLetter"/>
      <w:lvlText w:val="(%1)"/>
      <w:lvlJc w:val="left"/>
      <w:pPr>
        <w:ind w:left="720" w:hanging="360"/>
      </w:pPr>
      <w:rPr>
        <w:rFonts w:hint="default"/>
        <w:b w:val="0"/>
      </w:rPr>
    </w:lvl>
    <w:lvl w:ilvl="1" w:tplc="CDF8392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F7F7C1E"/>
    <w:multiLevelType w:val="hybridMultilevel"/>
    <w:tmpl w:val="C3A8A98E"/>
    <w:lvl w:ilvl="0" w:tplc="7B586184">
      <w:start w:val="1"/>
      <w:numFmt w:val="lowerLetter"/>
      <w:lvlText w:val="(%1)"/>
      <w:lvlJc w:val="left"/>
      <w:pPr>
        <w:ind w:left="1425" w:hanging="360"/>
      </w:pPr>
      <w:rPr>
        <w:rFonts w:hint="default"/>
        <w:b w:val="0"/>
      </w:rPr>
    </w:lvl>
    <w:lvl w:ilvl="1" w:tplc="0C090019" w:tentative="1">
      <w:start w:val="1"/>
      <w:numFmt w:val="lowerLetter"/>
      <w:lvlText w:val="%2."/>
      <w:lvlJc w:val="left"/>
      <w:pPr>
        <w:ind w:left="2145" w:hanging="360"/>
      </w:pPr>
    </w:lvl>
    <w:lvl w:ilvl="2" w:tplc="0C09001B" w:tentative="1">
      <w:start w:val="1"/>
      <w:numFmt w:val="lowerRoman"/>
      <w:lvlText w:val="%3."/>
      <w:lvlJc w:val="right"/>
      <w:pPr>
        <w:ind w:left="2865" w:hanging="180"/>
      </w:pPr>
    </w:lvl>
    <w:lvl w:ilvl="3" w:tplc="0C09000F" w:tentative="1">
      <w:start w:val="1"/>
      <w:numFmt w:val="decimal"/>
      <w:lvlText w:val="%4."/>
      <w:lvlJc w:val="left"/>
      <w:pPr>
        <w:ind w:left="3585" w:hanging="360"/>
      </w:pPr>
    </w:lvl>
    <w:lvl w:ilvl="4" w:tplc="0C090019" w:tentative="1">
      <w:start w:val="1"/>
      <w:numFmt w:val="lowerLetter"/>
      <w:lvlText w:val="%5."/>
      <w:lvlJc w:val="left"/>
      <w:pPr>
        <w:ind w:left="4305" w:hanging="360"/>
      </w:pPr>
    </w:lvl>
    <w:lvl w:ilvl="5" w:tplc="0C09001B" w:tentative="1">
      <w:start w:val="1"/>
      <w:numFmt w:val="lowerRoman"/>
      <w:lvlText w:val="%6."/>
      <w:lvlJc w:val="right"/>
      <w:pPr>
        <w:ind w:left="5025" w:hanging="180"/>
      </w:pPr>
    </w:lvl>
    <w:lvl w:ilvl="6" w:tplc="0C09000F" w:tentative="1">
      <w:start w:val="1"/>
      <w:numFmt w:val="decimal"/>
      <w:lvlText w:val="%7."/>
      <w:lvlJc w:val="left"/>
      <w:pPr>
        <w:ind w:left="5745" w:hanging="360"/>
      </w:pPr>
    </w:lvl>
    <w:lvl w:ilvl="7" w:tplc="0C090019" w:tentative="1">
      <w:start w:val="1"/>
      <w:numFmt w:val="lowerLetter"/>
      <w:lvlText w:val="%8."/>
      <w:lvlJc w:val="left"/>
      <w:pPr>
        <w:ind w:left="6465" w:hanging="360"/>
      </w:pPr>
    </w:lvl>
    <w:lvl w:ilvl="8" w:tplc="0C09001B" w:tentative="1">
      <w:start w:val="1"/>
      <w:numFmt w:val="lowerRoman"/>
      <w:lvlText w:val="%9."/>
      <w:lvlJc w:val="right"/>
      <w:pPr>
        <w:ind w:left="7185" w:hanging="180"/>
      </w:pPr>
    </w:lvl>
  </w:abstractNum>
  <w:num w:numId="1">
    <w:abstractNumId w:val="0"/>
  </w:num>
  <w:num w:numId="2">
    <w:abstractNumId w:val="11"/>
  </w:num>
  <w:num w:numId="3">
    <w:abstractNumId w:val="3"/>
  </w:num>
  <w:num w:numId="4">
    <w:abstractNumId w:val="12"/>
  </w:num>
  <w:num w:numId="5">
    <w:abstractNumId w:val="28"/>
  </w:num>
  <w:num w:numId="6">
    <w:abstractNumId w:val="11"/>
    <w:lvlOverride w:ilvl="0">
      <w:startOverride w:val="1"/>
    </w:lvlOverride>
  </w:num>
  <w:num w:numId="7">
    <w:abstractNumId w:val="9"/>
  </w:num>
  <w:num w:numId="8">
    <w:abstractNumId w:val="1"/>
  </w:num>
  <w:num w:numId="9">
    <w:abstractNumId w:val="19"/>
  </w:num>
  <w:num w:numId="10">
    <w:abstractNumId w:val="15"/>
  </w:num>
  <w:num w:numId="11">
    <w:abstractNumId w:val="14"/>
  </w:num>
  <w:num w:numId="12">
    <w:abstractNumId w:val="6"/>
  </w:num>
  <w:num w:numId="13">
    <w:abstractNumId w:val="21"/>
  </w:num>
  <w:num w:numId="14">
    <w:abstractNumId w:val="33"/>
  </w:num>
  <w:num w:numId="15">
    <w:abstractNumId w:val="13"/>
  </w:num>
  <w:num w:numId="16">
    <w:abstractNumId w:val="30"/>
  </w:num>
  <w:num w:numId="17">
    <w:abstractNumId w:val="26"/>
  </w:num>
  <w:num w:numId="18">
    <w:abstractNumId w:val="31"/>
  </w:num>
  <w:num w:numId="19">
    <w:abstractNumId w:val="25"/>
  </w:num>
  <w:num w:numId="20">
    <w:abstractNumId w:val="16"/>
  </w:num>
  <w:num w:numId="21">
    <w:abstractNumId w:val="23"/>
  </w:num>
  <w:num w:numId="22">
    <w:abstractNumId w:val="29"/>
  </w:num>
  <w:num w:numId="23">
    <w:abstractNumId w:val="22"/>
  </w:num>
  <w:num w:numId="24">
    <w:abstractNumId w:val="24"/>
  </w:num>
  <w:num w:numId="25">
    <w:abstractNumId w:val="17"/>
  </w:num>
  <w:num w:numId="26">
    <w:abstractNumId w:val="5"/>
  </w:num>
  <w:num w:numId="27">
    <w:abstractNumId w:val="32"/>
  </w:num>
  <w:num w:numId="28">
    <w:abstractNumId w:val="20"/>
  </w:num>
  <w:num w:numId="29">
    <w:abstractNumId w:val="34"/>
  </w:num>
  <w:num w:numId="30">
    <w:abstractNumId w:val="8"/>
  </w:num>
  <w:num w:numId="31">
    <w:abstractNumId w:val="10"/>
  </w:num>
  <w:num w:numId="32">
    <w:abstractNumId w:val="2"/>
  </w:num>
  <w:num w:numId="33">
    <w:abstractNumId w:val="4"/>
  </w:num>
  <w:num w:numId="34">
    <w:abstractNumId w:val="7"/>
  </w:num>
  <w:num w:numId="35">
    <w:abstractNumId w:val="2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6B"/>
    <w:rsid w:val="00031AEC"/>
    <w:rsid w:val="0003264A"/>
    <w:rsid w:val="00037FF5"/>
    <w:rsid w:val="000835CA"/>
    <w:rsid w:val="00083928"/>
    <w:rsid w:val="000D4652"/>
    <w:rsid w:val="00135E0D"/>
    <w:rsid w:val="00140304"/>
    <w:rsid w:val="001862CE"/>
    <w:rsid w:val="0018798D"/>
    <w:rsid w:val="001B5E96"/>
    <w:rsid w:val="001C7F34"/>
    <w:rsid w:val="001F3DF7"/>
    <w:rsid w:val="001F556F"/>
    <w:rsid w:val="00205D95"/>
    <w:rsid w:val="002074B6"/>
    <w:rsid w:val="002215C5"/>
    <w:rsid w:val="00241787"/>
    <w:rsid w:val="00243315"/>
    <w:rsid w:val="002A7704"/>
    <w:rsid w:val="00300D43"/>
    <w:rsid w:val="00373091"/>
    <w:rsid w:val="00375860"/>
    <w:rsid w:val="00384B0C"/>
    <w:rsid w:val="003A43F6"/>
    <w:rsid w:val="003C31D5"/>
    <w:rsid w:val="003D68DE"/>
    <w:rsid w:val="003F3D0D"/>
    <w:rsid w:val="0040344D"/>
    <w:rsid w:val="00424EAA"/>
    <w:rsid w:val="004306EC"/>
    <w:rsid w:val="00450941"/>
    <w:rsid w:val="004629B4"/>
    <w:rsid w:val="004664E6"/>
    <w:rsid w:val="004818D3"/>
    <w:rsid w:val="004B3634"/>
    <w:rsid w:val="005161C3"/>
    <w:rsid w:val="00521F79"/>
    <w:rsid w:val="00522795"/>
    <w:rsid w:val="00572FED"/>
    <w:rsid w:val="00576C00"/>
    <w:rsid w:val="00581C5C"/>
    <w:rsid w:val="005A10C2"/>
    <w:rsid w:val="005E3BB5"/>
    <w:rsid w:val="005F4381"/>
    <w:rsid w:val="00630413"/>
    <w:rsid w:val="00640133"/>
    <w:rsid w:val="0064019C"/>
    <w:rsid w:val="00643244"/>
    <w:rsid w:val="00655C7F"/>
    <w:rsid w:val="006B67C5"/>
    <w:rsid w:val="006C2D24"/>
    <w:rsid w:val="006E4951"/>
    <w:rsid w:val="006F1EB0"/>
    <w:rsid w:val="006F240D"/>
    <w:rsid w:val="00703974"/>
    <w:rsid w:val="00735149"/>
    <w:rsid w:val="007356E6"/>
    <w:rsid w:val="007435F1"/>
    <w:rsid w:val="007574A6"/>
    <w:rsid w:val="007821EC"/>
    <w:rsid w:val="007A21C1"/>
    <w:rsid w:val="007A52BF"/>
    <w:rsid w:val="007E128C"/>
    <w:rsid w:val="007F05ED"/>
    <w:rsid w:val="007F2597"/>
    <w:rsid w:val="007F3847"/>
    <w:rsid w:val="007F4AAC"/>
    <w:rsid w:val="00813DB3"/>
    <w:rsid w:val="00816D27"/>
    <w:rsid w:val="00826E70"/>
    <w:rsid w:val="00866E4D"/>
    <w:rsid w:val="00884D96"/>
    <w:rsid w:val="00885CA5"/>
    <w:rsid w:val="008D0C15"/>
    <w:rsid w:val="0091391F"/>
    <w:rsid w:val="00920D28"/>
    <w:rsid w:val="00927F9F"/>
    <w:rsid w:val="009346F4"/>
    <w:rsid w:val="00982A7F"/>
    <w:rsid w:val="009844CD"/>
    <w:rsid w:val="009A7318"/>
    <w:rsid w:val="009E1C01"/>
    <w:rsid w:val="009E50DD"/>
    <w:rsid w:val="009E6B29"/>
    <w:rsid w:val="009F2F80"/>
    <w:rsid w:val="00A565FB"/>
    <w:rsid w:val="00AA58C0"/>
    <w:rsid w:val="00AC5683"/>
    <w:rsid w:val="00B021A3"/>
    <w:rsid w:val="00B02943"/>
    <w:rsid w:val="00B06FBB"/>
    <w:rsid w:val="00B53EC2"/>
    <w:rsid w:val="00B65972"/>
    <w:rsid w:val="00B7160A"/>
    <w:rsid w:val="00B7596B"/>
    <w:rsid w:val="00BE65FC"/>
    <w:rsid w:val="00BF12A8"/>
    <w:rsid w:val="00BF3676"/>
    <w:rsid w:val="00C073DB"/>
    <w:rsid w:val="00C24D6B"/>
    <w:rsid w:val="00C32421"/>
    <w:rsid w:val="00C4196C"/>
    <w:rsid w:val="00CB6B5B"/>
    <w:rsid w:val="00CD6DD4"/>
    <w:rsid w:val="00CE6266"/>
    <w:rsid w:val="00CF14E0"/>
    <w:rsid w:val="00CF33C7"/>
    <w:rsid w:val="00D20FDB"/>
    <w:rsid w:val="00D703D7"/>
    <w:rsid w:val="00D74110"/>
    <w:rsid w:val="00DB2686"/>
    <w:rsid w:val="00DC6B6A"/>
    <w:rsid w:val="00DE7A74"/>
    <w:rsid w:val="00DF0137"/>
    <w:rsid w:val="00E474E2"/>
    <w:rsid w:val="00E67655"/>
    <w:rsid w:val="00EB335A"/>
    <w:rsid w:val="00EB5C67"/>
    <w:rsid w:val="00ED56F4"/>
    <w:rsid w:val="00F04D30"/>
    <w:rsid w:val="00F23E29"/>
    <w:rsid w:val="00F25BBC"/>
    <w:rsid w:val="00F54BDC"/>
    <w:rsid w:val="00F60AE3"/>
    <w:rsid w:val="00F66C1E"/>
    <w:rsid w:val="00FE0E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76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D6B"/>
    <w:rPr>
      <w:rFonts w:ascii="Arial" w:hAnsi="Arial"/>
      <w:sz w:val="22"/>
      <w:lang w:eastAsia="en-US"/>
    </w:rPr>
  </w:style>
  <w:style w:type="paragraph" w:styleId="Heading1">
    <w:name w:val="heading 1"/>
    <w:basedOn w:val="Normal"/>
    <w:next w:val="Normal"/>
    <w:link w:val="Heading1Char"/>
    <w:qFormat/>
    <w:rsid w:val="00C24D6B"/>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C24D6B"/>
    <w:pPr>
      <w:keepNext/>
      <w:spacing w:before="240" w:after="240"/>
      <w:outlineLvl w:val="1"/>
    </w:pPr>
    <w:rPr>
      <w:rFonts w:cs="Arial"/>
      <w:b/>
      <w:bCs/>
      <w:iCs/>
      <w:szCs w:val="28"/>
    </w:rPr>
  </w:style>
  <w:style w:type="paragraph" w:styleId="Heading3">
    <w:name w:val="heading 3"/>
    <w:basedOn w:val="ListParagraph"/>
    <w:next w:val="Normal"/>
    <w:link w:val="Heading3Char"/>
    <w:qFormat/>
    <w:rsid w:val="00BF12A8"/>
    <w:pPr>
      <w:numPr>
        <w:numId w:val="0"/>
      </w:numPr>
      <w:spacing w:line="360" w:lineRule="auto"/>
      <w:ind w:left="709"/>
      <w:jc w:val="both"/>
      <w:outlineLvl w:val="2"/>
    </w:pPr>
    <w:rPr>
      <w:b/>
      <w:sz w:val="22"/>
      <w:szCs w:val="22"/>
    </w:rPr>
  </w:style>
  <w:style w:type="paragraph" w:styleId="Heading7">
    <w:name w:val="heading 7"/>
    <w:basedOn w:val="Normal"/>
    <w:next w:val="Normal"/>
    <w:link w:val="Heading7Char"/>
    <w:semiHidden/>
    <w:unhideWhenUsed/>
    <w:qFormat/>
    <w:rsid w:val="00F54B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D6B"/>
    <w:rPr>
      <w:rFonts w:ascii="Arial" w:hAnsi="Arial" w:cs="Arial"/>
      <w:b/>
      <w:bCs/>
      <w:kern w:val="32"/>
      <w:sz w:val="32"/>
      <w:szCs w:val="32"/>
      <w:lang w:eastAsia="en-US"/>
    </w:rPr>
  </w:style>
  <w:style w:type="character" w:customStyle="1" w:styleId="Heading2Char">
    <w:name w:val="Heading 2 Char"/>
    <w:basedOn w:val="DefaultParagraphFont"/>
    <w:link w:val="Heading2"/>
    <w:rsid w:val="00C24D6B"/>
    <w:rPr>
      <w:rFonts w:ascii="Arial" w:hAnsi="Arial" w:cs="Arial"/>
      <w:b/>
      <w:bCs/>
      <w:iCs/>
      <w:sz w:val="22"/>
      <w:szCs w:val="28"/>
      <w:lang w:eastAsia="en-US"/>
    </w:rPr>
  </w:style>
  <w:style w:type="character" w:customStyle="1" w:styleId="Heading3Char">
    <w:name w:val="Heading 3 Char"/>
    <w:basedOn w:val="DefaultParagraphFont"/>
    <w:link w:val="Heading3"/>
    <w:rsid w:val="00BF12A8"/>
    <w:rPr>
      <w:rFonts w:ascii="Arial" w:hAnsi="Arial" w:cs="Arial"/>
      <w:b/>
      <w:sz w:val="22"/>
      <w:szCs w:val="22"/>
      <w:lang w:eastAsia="en-US"/>
    </w:rPr>
  </w:style>
  <w:style w:type="paragraph" w:styleId="Footer">
    <w:name w:val="footer"/>
    <w:basedOn w:val="Normal"/>
    <w:link w:val="FooterChar"/>
    <w:rsid w:val="00C24D6B"/>
    <w:pPr>
      <w:tabs>
        <w:tab w:val="center" w:pos="4153"/>
        <w:tab w:val="right" w:pos="8306"/>
      </w:tabs>
    </w:pPr>
    <w:rPr>
      <w:sz w:val="20"/>
    </w:rPr>
  </w:style>
  <w:style w:type="character" w:customStyle="1" w:styleId="FooterChar">
    <w:name w:val="Footer Char"/>
    <w:basedOn w:val="DefaultParagraphFont"/>
    <w:link w:val="Footer"/>
    <w:rsid w:val="00C24D6B"/>
    <w:rPr>
      <w:rFonts w:ascii="Arial" w:hAnsi="Arial"/>
      <w:lang w:eastAsia="en-US"/>
    </w:rPr>
  </w:style>
  <w:style w:type="character" w:styleId="Hyperlink">
    <w:name w:val="Hyperlink"/>
    <w:rsid w:val="00C24D6B"/>
    <w:rPr>
      <w:color w:val="0000FF"/>
      <w:u w:val="single"/>
    </w:rPr>
  </w:style>
  <w:style w:type="paragraph" w:styleId="Header">
    <w:name w:val="header"/>
    <w:basedOn w:val="Normal"/>
    <w:link w:val="HeaderChar"/>
    <w:rsid w:val="00C24D6B"/>
    <w:pPr>
      <w:tabs>
        <w:tab w:val="center" w:pos="4153"/>
        <w:tab w:val="right" w:pos="8306"/>
      </w:tabs>
    </w:pPr>
  </w:style>
  <w:style w:type="character" w:customStyle="1" w:styleId="HeaderChar">
    <w:name w:val="Header Char"/>
    <w:basedOn w:val="DefaultParagraphFont"/>
    <w:link w:val="Header"/>
    <w:rsid w:val="00C24D6B"/>
    <w:rPr>
      <w:rFonts w:ascii="Arial" w:hAnsi="Arial"/>
      <w:sz w:val="22"/>
      <w:lang w:eastAsia="en-US"/>
    </w:rPr>
  </w:style>
  <w:style w:type="paragraph" w:customStyle="1" w:styleId="Headersub">
    <w:name w:val="Header sub"/>
    <w:basedOn w:val="Normal"/>
    <w:rsid w:val="00C24D6B"/>
    <w:pPr>
      <w:spacing w:after="1240"/>
    </w:pPr>
    <w:rPr>
      <w:sz w:val="36"/>
    </w:rPr>
  </w:style>
  <w:style w:type="character" w:styleId="CommentReference">
    <w:name w:val="annotation reference"/>
    <w:rsid w:val="00C24D6B"/>
    <w:rPr>
      <w:sz w:val="16"/>
      <w:szCs w:val="16"/>
    </w:rPr>
  </w:style>
  <w:style w:type="paragraph" w:styleId="CommentText">
    <w:name w:val="annotation text"/>
    <w:basedOn w:val="Normal"/>
    <w:link w:val="CommentTextChar"/>
    <w:rsid w:val="00C24D6B"/>
    <w:rPr>
      <w:sz w:val="20"/>
    </w:rPr>
  </w:style>
  <w:style w:type="character" w:customStyle="1" w:styleId="CommentTextChar">
    <w:name w:val="Comment Text Char"/>
    <w:basedOn w:val="DefaultParagraphFont"/>
    <w:link w:val="CommentText"/>
    <w:rsid w:val="00C24D6B"/>
    <w:rPr>
      <w:rFonts w:ascii="Arial" w:hAnsi="Arial"/>
      <w:lang w:eastAsia="en-US"/>
    </w:rPr>
  </w:style>
  <w:style w:type="paragraph" w:styleId="Title">
    <w:name w:val="Title"/>
    <w:basedOn w:val="Heading1"/>
    <w:next w:val="Normal"/>
    <w:link w:val="TitleChar"/>
    <w:qFormat/>
    <w:rsid w:val="00C24D6B"/>
    <w:pPr>
      <w:numPr>
        <w:numId w:val="0"/>
      </w:numPr>
      <w:spacing w:before="720" w:after="600"/>
      <w:jc w:val="center"/>
    </w:pPr>
    <w:rPr>
      <w:sz w:val="22"/>
    </w:rPr>
  </w:style>
  <w:style w:type="character" w:customStyle="1" w:styleId="TitleChar">
    <w:name w:val="Title Char"/>
    <w:basedOn w:val="DefaultParagraphFont"/>
    <w:link w:val="Title"/>
    <w:rsid w:val="00C24D6B"/>
    <w:rPr>
      <w:rFonts w:ascii="Arial" w:hAnsi="Arial" w:cs="Arial"/>
      <w:b/>
      <w:bCs/>
      <w:kern w:val="32"/>
      <w:sz w:val="22"/>
      <w:szCs w:val="32"/>
      <w:lang w:eastAsia="en-US"/>
    </w:rPr>
  </w:style>
  <w:style w:type="paragraph" w:styleId="ListParagraph">
    <w:name w:val="List Paragraph"/>
    <w:basedOn w:val="Normal"/>
    <w:link w:val="ListParagraphChar"/>
    <w:uiPriority w:val="34"/>
    <w:qFormat/>
    <w:rsid w:val="00C24D6B"/>
    <w:pPr>
      <w:widowControl w:val="0"/>
      <w:numPr>
        <w:numId w:val="2"/>
      </w:numPr>
      <w:tabs>
        <w:tab w:val="right" w:pos="709"/>
      </w:tabs>
      <w:spacing w:after="240"/>
      <w:ind w:hanging="720"/>
    </w:pPr>
    <w:rPr>
      <w:rFonts w:cs="Arial"/>
      <w:sz w:val="20"/>
    </w:rPr>
  </w:style>
  <w:style w:type="paragraph" w:styleId="BalloonText">
    <w:name w:val="Balloon Text"/>
    <w:basedOn w:val="Normal"/>
    <w:link w:val="BalloonTextChar"/>
    <w:rsid w:val="00C24D6B"/>
    <w:rPr>
      <w:rFonts w:ascii="Tahoma" w:hAnsi="Tahoma" w:cs="Tahoma"/>
      <w:sz w:val="16"/>
      <w:szCs w:val="16"/>
    </w:rPr>
  </w:style>
  <w:style w:type="character" w:customStyle="1" w:styleId="BalloonTextChar">
    <w:name w:val="Balloon Text Char"/>
    <w:basedOn w:val="DefaultParagraphFont"/>
    <w:link w:val="BalloonText"/>
    <w:rsid w:val="00C24D6B"/>
    <w:rPr>
      <w:rFonts w:ascii="Tahoma" w:hAnsi="Tahoma" w:cs="Tahoma"/>
      <w:sz w:val="16"/>
      <w:szCs w:val="16"/>
      <w:lang w:eastAsia="en-US"/>
    </w:rPr>
  </w:style>
  <w:style w:type="character" w:customStyle="1" w:styleId="Heading7Char">
    <w:name w:val="Heading 7 Char"/>
    <w:basedOn w:val="DefaultParagraphFont"/>
    <w:link w:val="Heading7"/>
    <w:rsid w:val="00F54BDC"/>
    <w:rPr>
      <w:rFonts w:asciiTheme="majorHAnsi" w:eastAsiaTheme="majorEastAsia" w:hAnsiTheme="majorHAnsi" w:cstheme="majorBidi"/>
      <w:i/>
      <w:iCs/>
      <w:color w:val="404040" w:themeColor="text1" w:themeTint="BF"/>
      <w:sz w:val="22"/>
      <w:lang w:eastAsia="en-US"/>
    </w:rPr>
  </w:style>
  <w:style w:type="numbering" w:customStyle="1" w:styleId="WOStyle">
    <w:name w:val="WO Style"/>
    <w:basedOn w:val="NoList"/>
    <w:rsid w:val="002215C5"/>
    <w:pPr>
      <w:numPr>
        <w:numId w:val="9"/>
      </w:numPr>
    </w:pPr>
  </w:style>
  <w:style w:type="paragraph" w:customStyle="1" w:styleId="FWOheaderlevel1">
    <w:name w:val="FWO header level 1"/>
    <w:basedOn w:val="Normal"/>
    <w:qFormat/>
    <w:rsid w:val="002215C5"/>
    <w:pPr>
      <w:keepNext/>
      <w:numPr>
        <w:numId w:val="10"/>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2215C5"/>
    <w:pPr>
      <w:numPr>
        <w:ilvl w:val="1"/>
        <w:numId w:val="10"/>
      </w:numPr>
      <w:spacing w:after="120" w:line="360" w:lineRule="auto"/>
    </w:pPr>
    <w:rPr>
      <w:rFonts w:eastAsia="Calibri" w:cs="Arial"/>
      <w:szCs w:val="22"/>
    </w:rPr>
  </w:style>
  <w:style w:type="paragraph" w:customStyle="1" w:styleId="FWOparagraphlevel2">
    <w:name w:val="FWO paragraph level 2"/>
    <w:basedOn w:val="Normal"/>
    <w:qFormat/>
    <w:rsid w:val="002215C5"/>
    <w:pPr>
      <w:numPr>
        <w:ilvl w:val="2"/>
        <w:numId w:val="10"/>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2215C5"/>
    <w:pPr>
      <w:numPr>
        <w:ilvl w:val="3"/>
        <w:numId w:val="10"/>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2215C5"/>
    <w:pPr>
      <w:numPr>
        <w:ilvl w:val="4"/>
        <w:numId w:val="10"/>
      </w:numPr>
      <w:tabs>
        <w:tab w:val="left" w:pos="2268"/>
      </w:tabs>
      <w:spacing w:before="120" w:after="120" w:line="360" w:lineRule="auto"/>
    </w:pPr>
    <w:rPr>
      <w:rFonts w:eastAsia="Calibri" w:cs="Arial"/>
      <w:szCs w:val="22"/>
    </w:rPr>
  </w:style>
  <w:style w:type="character" w:styleId="PlaceholderText">
    <w:name w:val="Placeholder Text"/>
    <w:basedOn w:val="DefaultParagraphFont"/>
    <w:uiPriority w:val="99"/>
    <w:semiHidden/>
    <w:rsid w:val="003D68DE"/>
    <w:rPr>
      <w:color w:val="808080"/>
    </w:rPr>
  </w:style>
  <w:style w:type="table" w:styleId="TableGrid">
    <w:name w:val="Table Grid"/>
    <w:basedOn w:val="TableNormal"/>
    <w:rsid w:val="00AA5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85CA5"/>
    <w:rPr>
      <w:b/>
      <w:bCs/>
    </w:rPr>
  </w:style>
  <w:style w:type="character" w:customStyle="1" w:styleId="CommentSubjectChar">
    <w:name w:val="Comment Subject Char"/>
    <w:basedOn w:val="CommentTextChar"/>
    <w:link w:val="CommentSubject"/>
    <w:rsid w:val="00885CA5"/>
    <w:rPr>
      <w:rFonts w:ascii="Arial" w:hAnsi="Arial"/>
      <w:b/>
      <w:bCs/>
      <w:lang w:eastAsia="en-US"/>
    </w:rPr>
  </w:style>
  <w:style w:type="paragraph" w:customStyle="1" w:styleId="adam">
    <w:name w:val="adam"/>
    <w:basedOn w:val="ListParagraph"/>
    <w:link w:val="adamChar"/>
    <w:qFormat/>
    <w:rsid w:val="004664E6"/>
    <w:pPr>
      <w:numPr>
        <w:numId w:val="35"/>
      </w:numPr>
      <w:tabs>
        <w:tab w:val="clear" w:pos="709"/>
      </w:tabs>
      <w:spacing w:before="120" w:after="120" w:line="360" w:lineRule="auto"/>
      <w:contextualSpacing/>
    </w:pPr>
    <w:rPr>
      <w:sz w:val="22"/>
      <w:szCs w:val="22"/>
    </w:rPr>
  </w:style>
  <w:style w:type="character" w:customStyle="1" w:styleId="adamChar">
    <w:name w:val="adam Char"/>
    <w:basedOn w:val="DefaultParagraphFont"/>
    <w:link w:val="adam"/>
    <w:rsid w:val="004664E6"/>
    <w:rPr>
      <w:rFonts w:ascii="Arial" w:hAnsi="Arial" w:cs="Arial"/>
      <w:sz w:val="22"/>
      <w:szCs w:val="22"/>
      <w:lang w:eastAsia="en-US"/>
    </w:rPr>
  </w:style>
  <w:style w:type="character" w:customStyle="1" w:styleId="ListParagraphChar">
    <w:name w:val="List Paragraph Char"/>
    <w:basedOn w:val="DefaultParagraphFont"/>
    <w:link w:val="ListParagraph"/>
    <w:uiPriority w:val="34"/>
    <w:rsid w:val="007574A6"/>
    <w:rPr>
      <w:rFonts w:ascii="Arial" w:hAnsi="Arial" w:cs="Arial"/>
      <w:lang w:eastAsia="en-US"/>
    </w:rPr>
  </w:style>
  <w:style w:type="paragraph" w:styleId="Revision">
    <w:name w:val="Revision"/>
    <w:hidden/>
    <w:uiPriority w:val="99"/>
    <w:semiHidden/>
    <w:rsid w:val="007F4AAC"/>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D6B"/>
    <w:rPr>
      <w:rFonts w:ascii="Arial" w:hAnsi="Arial"/>
      <w:sz w:val="22"/>
      <w:lang w:eastAsia="en-US"/>
    </w:rPr>
  </w:style>
  <w:style w:type="paragraph" w:styleId="Heading1">
    <w:name w:val="heading 1"/>
    <w:basedOn w:val="Normal"/>
    <w:next w:val="Normal"/>
    <w:link w:val="Heading1Char"/>
    <w:qFormat/>
    <w:rsid w:val="00C24D6B"/>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C24D6B"/>
    <w:pPr>
      <w:keepNext/>
      <w:spacing w:before="240" w:after="240"/>
      <w:outlineLvl w:val="1"/>
    </w:pPr>
    <w:rPr>
      <w:rFonts w:cs="Arial"/>
      <w:b/>
      <w:bCs/>
      <w:iCs/>
      <w:szCs w:val="28"/>
    </w:rPr>
  </w:style>
  <w:style w:type="paragraph" w:styleId="Heading3">
    <w:name w:val="heading 3"/>
    <w:basedOn w:val="ListParagraph"/>
    <w:next w:val="Normal"/>
    <w:link w:val="Heading3Char"/>
    <w:qFormat/>
    <w:rsid w:val="00BF12A8"/>
    <w:pPr>
      <w:numPr>
        <w:numId w:val="0"/>
      </w:numPr>
      <w:spacing w:line="360" w:lineRule="auto"/>
      <w:ind w:left="709"/>
      <w:jc w:val="both"/>
      <w:outlineLvl w:val="2"/>
    </w:pPr>
    <w:rPr>
      <w:b/>
      <w:sz w:val="22"/>
      <w:szCs w:val="22"/>
    </w:rPr>
  </w:style>
  <w:style w:type="paragraph" w:styleId="Heading7">
    <w:name w:val="heading 7"/>
    <w:basedOn w:val="Normal"/>
    <w:next w:val="Normal"/>
    <w:link w:val="Heading7Char"/>
    <w:semiHidden/>
    <w:unhideWhenUsed/>
    <w:qFormat/>
    <w:rsid w:val="00F54B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D6B"/>
    <w:rPr>
      <w:rFonts w:ascii="Arial" w:hAnsi="Arial" w:cs="Arial"/>
      <w:b/>
      <w:bCs/>
      <w:kern w:val="32"/>
      <w:sz w:val="32"/>
      <w:szCs w:val="32"/>
      <w:lang w:eastAsia="en-US"/>
    </w:rPr>
  </w:style>
  <w:style w:type="character" w:customStyle="1" w:styleId="Heading2Char">
    <w:name w:val="Heading 2 Char"/>
    <w:basedOn w:val="DefaultParagraphFont"/>
    <w:link w:val="Heading2"/>
    <w:rsid w:val="00C24D6B"/>
    <w:rPr>
      <w:rFonts w:ascii="Arial" w:hAnsi="Arial" w:cs="Arial"/>
      <w:b/>
      <w:bCs/>
      <w:iCs/>
      <w:sz w:val="22"/>
      <w:szCs w:val="28"/>
      <w:lang w:eastAsia="en-US"/>
    </w:rPr>
  </w:style>
  <w:style w:type="character" w:customStyle="1" w:styleId="Heading3Char">
    <w:name w:val="Heading 3 Char"/>
    <w:basedOn w:val="DefaultParagraphFont"/>
    <w:link w:val="Heading3"/>
    <w:rsid w:val="00BF12A8"/>
    <w:rPr>
      <w:rFonts w:ascii="Arial" w:hAnsi="Arial" w:cs="Arial"/>
      <w:b/>
      <w:sz w:val="22"/>
      <w:szCs w:val="22"/>
      <w:lang w:eastAsia="en-US"/>
    </w:rPr>
  </w:style>
  <w:style w:type="paragraph" w:styleId="Footer">
    <w:name w:val="footer"/>
    <w:basedOn w:val="Normal"/>
    <w:link w:val="FooterChar"/>
    <w:rsid w:val="00C24D6B"/>
    <w:pPr>
      <w:tabs>
        <w:tab w:val="center" w:pos="4153"/>
        <w:tab w:val="right" w:pos="8306"/>
      </w:tabs>
    </w:pPr>
    <w:rPr>
      <w:sz w:val="20"/>
    </w:rPr>
  </w:style>
  <w:style w:type="character" w:customStyle="1" w:styleId="FooterChar">
    <w:name w:val="Footer Char"/>
    <w:basedOn w:val="DefaultParagraphFont"/>
    <w:link w:val="Footer"/>
    <w:rsid w:val="00C24D6B"/>
    <w:rPr>
      <w:rFonts w:ascii="Arial" w:hAnsi="Arial"/>
      <w:lang w:eastAsia="en-US"/>
    </w:rPr>
  </w:style>
  <w:style w:type="character" w:styleId="Hyperlink">
    <w:name w:val="Hyperlink"/>
    <w:rsid w:val="00C24D6B"/>
    <w:rPr>
      <w:color w:val="0000FF"/>
      <w:u w:val="single"/>
    </w:rPr>
  </w:style>
  <w:style w:type="paragraph" w:styleId="Header">
    <w:name w:val="header"/>
    <w:basedOn w:val="Normal"/>
    <w:link w:val="HeaderChar"/>
    <w:rsid w:val="00C24D6B"/>
    <w:pPr>
      <w:tabs>
        <w:tab w:val="center" w:pos="4153"/>
        <w:tab w:val="right" w:pos="8306"/>
      </w:tabs>
    </w:pPr>
  </w:style>
  <w:style w:type="character" w:customStyle="1" w:styleId="HeaderChar">
    <w:name w:val="Header Char"/>
    <w:basedOn w:val="DefaultParagraphFont"/>
    <w:link w:val="Header"/>
    <w:rsid w:val="00C24D6B"/>
    <w:rPr>
      <w:rFonts w:ascii="Arial" w:hAnsi="Arial"/>
      <w:sz w:val="22"/>
      <w:lang w:eastAsia="en-US"/>
    </w:rPr>
  </w:style>
  <w:style w:type="paragraph" w:customStyle="1" w:styleId="Headersub">
    <w:name w:val="Header sub"/>
    <w:basedOn w:val="Normal"/>
    <w:rsid w:val="00C24D6B"/>
    <w:pPr>
      <w:spacing w:after="1240"/>
    </w:pPr>
    <w:rPr>
      <w:sz w:val="36"/>
    </w:rPr>
  </w:style>
  <w:style w:type="character" w:styleId="CommentReference">
    <w:name w:val="annotation reference"/>
    <w:rsid w:val="00C24D6B"/>
    <w:rPr>
      <w:sz w:val="16"/>
      <w:szCs w:val="16"/>
    </w:rPr>
  </w:style>
  <w:style w:type="paragraph" w:styleId="CommentText">
    <w:name w:val="annotation text"/>
    <w:basedOn w:val="Normal"/>
    <w:link w:val="CommentTextChar"/>
    <w:rsid w:val="00C24D6B"/>
    <w:rPr>
      <w:sz w:val="20"/>
    </w:rPr>
  </w:style>
  <w:style w:type="character" w:customStyle="1" w:styleId="CommentTextChar">
    <w:name w:val="Comment Text Char"/>
    <w:basedOn w:val="DefaultParagraphFont"/>
    <w:link w:val="CommentText"/>
    <w:rsid w:val="00C24D6B"/>
    <w:rPr>
      <w:rFonts w:ascii="Arial" w:hAnsi="Arial"/>
      <w:lang w:eastAsia="en-US"/>
    </w:rPr>
  </w:style>
  <w:style w:type="paragraph" w:styleId="Title">
    <w:name w:val="Title"/>
    <w:basedOn w:val="Heading1"/>
    <w:next w:val="Normal"/>
    <w:link w:val="TitleChar"/>
    <w:qFormat/>
    <w:rsid w:val="00C24D6B"/>
    <w:pPr>
      <w:numPr>
        <w:numId w:val="0"/>
      </w:numPr>
      <w:spacing w:before="720" w:after="600"/>
      <w:jc w:val="center"/>
    </w:pPr>
    <w:rPr>
      <w:sz w:val="22"/>
    </w:rPr>
  </w:style>
  <w:style w:type="character" w:customStyle="1" w:styleId="TitleChar">
    <w:name w:val="Title Char"/>
    <w:basedOn w:val="DefaultParagraphFont"/>
    <w:link w:val="Title"/>
    <w:rsid w:val="00C24D6B"/>
    <w:rPr>
      <w:rFonts w:ascii="Arial" w:hAnsi="Arial" w:cs="Arial"/>
      <w:b/>
      <w:bCs/>
      <w:kern w:val="32"/>
      <w:sz w:val="22"/>
      <w:szCs w:val="32"/>
      <w:lang w:eastAsia="en-US"/>
    </w:rPr>
  </w:style>
  <w:style w:type="paragraph" w:styleId="ListParagraph">
    <w:name w:val="List Paragraph"/>
    <w:basedOn w:val="Normal"/>
    <w:link w:val="ListParagraphChar"/>
    <w:uiPriority w:val="34"/>
    <w:qFormat/>
    <w:rsid w:val="00C24D6B"/>
    <w:pPr>
      <w:widowControl w:val="0"/>
      <w:numPr>
        <w:numId w:val="2"/>
      </w:numPr>
      <w:tabs>
        <w:tab w:val="right" w:pos="709"/>
      </w:tabs>
      <w:spacing w:after="240"/>
      <w:ind w:hanging="720"/>
    </w:pPr>
    <w:rPr>
      <w:rFonts w:cs="Arial"/>
      <w:sz w:val="20"/>
    </w:rPr>
  </w:style>
  <w:style w:type="paragraph" w:styleId="BalloonText">
    <w:name w:val="Balloon Text"/>
    <w:basedOn w:val="Normal"/>
    <w:link w:val="BalloonTextChar"/>
    <w:rsid w:val="00C24D6B"/>
    <w:rPr>
      <w:rFonts w:ascii="Tahoma" w:hAnsi="Tahoma" w:cs="Tahoma"/>
      <w:sz w:val="16"/>
      <w:szCs w:val="16"/>
    </w:rPr>
  </w:style>
  <w:style w:type="character" w:customStyle="1" w:styleId="BalloonTextChar">
    <w:name w:val="Balloon Text Char"/>
    <w:basedOn w:val="DefaultParagraphFont"/>
    <w:link w:val="BalloonText"/>
    <w:rsid w:val="00C24D6B"/>
    <w:rPr>
      <w:rFonts w:ascii="Tahoma" w:hAnsi="Tahoma" w:cs="Tahoma"/>
      <w:sz w:val="16"/>
      <w:szCs w:val="16"/>
      <w:lang w:eastAsia="en-US"/>
    </w:rPr>
  </w:style>
  <w:style w:type="character" w:customStyle="1" w:styleId="Heading7Char">
    <w:name w:val="Heading 7 Char"/>
    <w:basedOn w:val="DefaultParagraphFont"/>
    <w:link w:val="Heading7"/>
    <w:rsid w:val="00F54BDC"/>
    <w:rPr>
      <w:rFonts w:asciiTheme="majorHAnsi" w:eastAsiaTheme="majorEastAsia" w:hAnsiTheme="majorHAnsi" w:cstheme="majorBidi"/>
      <w:i/>
      <w:iCs/>
      <w:color w:val="404040" w:themeColor="text1" w:themeTint="BF"/>
      <w:sz w:val="22"/>
      <w:lang w:eastAsia="en-US"/>
    </w:rPr>
  </w:style>
  <w:style w:type="numbering" w:customStyle="1" w:styleId="WOStyle">
    <w:name w:val="WO Style"/>
    <w:basedOn w:val="NoList"/>
    <w:rsid w:val="002215C5"/>
    <w:pPr>
      <w:numPr>
        <w:numId w:val="9"/>
      </w:numPr>
    </w:pPr>
  </w:style>
  <w:style w:type="paragraph" w:customStyle="1" w:styleId="FWOheaderlevel1">
    <w:name w:val="FWO header level 1"/>
    <w:basedOn w:val="Normal"/>
    <w:qFormat/>
    <w:rsid w:val="002215C5"/>
    <w:pPr>
      <w:keepNext/>
      <w:numPr>
        <w:numId w:val="10"/>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2215C5"/>
    <w:pPr>
      <w:numPr>
        <w:ilvl w:val="1"/>
        <w:numId w:val="10"/>
      </w:numPr>
      <w:spacing w:after="120" w:line="360" w:lineRule="auto"/>
    </w:pPr>
    <w:rPr>
      <w:rFonts w:eastAsia="Calibri" w:cs="Arial"/>
      <w:szCs w:val="22"/>
    </w:rPr>
  </w:style>
  <w:style w:type="paragraph" w:customStyle="1" w:styleId="FWOparagraphlevel2">
    <w:name w:val="FWO paragraph level 2"/>
    <w:basedOn w:val="Normal"/>
    <w:qFormat/>
    <w:rsid w:val="002215C5"/>
    <w:pPr>
      <w:numPr>
        <w:ilvl w:val="2"/>
        <w:numId w:val="10"/>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2215C5"/>
    <w:pPr>
      <w:numPr>
        <w:ilvl w:val="3"/>
        <w:numId w:val="10"/>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2215C5"/>
    <w:pPr>
      <w:numPr>
        <w:ilvl w:val="4"/>
        <w:numId w:val="10"/>
      </w:numPr>
      <w:tabs>
        <w:tab w:val="left" w:pos="2268"/>
      </w:tabs>
      <w:spacing w:before="120" w:after="120" w:line="360" w:lineRule="auto"/>
    </w:pPr>
    <w:rPr>
      <w:rFonts w:eastAsia="Calibri" w:cs="Arial"/>
      <w:szCs w:val="22"/>
    </w:rPr>
  </w:style>
  <w:style w:type="character" w:styleId="PlaceholderText">
    <w:name w:val="Placeholder Text"/>
    <w:basedOn w:val="DefaultParagraphFont"/>
    <w:uiPriority w:val="99"/>
    <w:semiHidden/>
    <w:rsid w:val="003D68DE"/>
    <w:rPr>
      <w:color w:val="808080"/>
    </w:rPr>
  </w:style>
  <w:style w:type="table" w:styleId="TableGrid">
    <w:name w:val="Table Grid"/>
    <w:basedOn w:val="TableNormal"/>
    <w:rsid w:val="00AA5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85CA5"/>
    <w:rPr>
      <w:b/>
      <w:bCs/>
    </w:rPr>
  </w:style>
  <w:style w:type="character" w:customStyle="1" w:styleId="CommentSubjectChar">
    <w:name w:val="Comment Subject Char"/>
    <w:basedOn w:val="CommentTextChar"/>
    <w:link w:val="CommentSubject"/>
    <w:rsid w:val="00885CA5"/>
    <w:rPr>
      <w:rFonts w:ascii="Arial" w:hAnsi="Arial"/>
      <w:b/>
      <w:bCs/>
      <w:lang w:eastAsia="en-US"/>
    </w:rPr>
  </w:style>
  <w:style w:type="paragraph" w:customStyle="1" w:styleId="adam">
    <w:name w:val="adam"/>
    <w:basedOn w:val="ListParagraph"/>
    <w:link w:val="adamChar"/>
    <w:qFormat/>
    <w:rsid w:val="004664E6"/>
    <w:pPr>
      <w:numPr>
        <w:numId w:val="35"/>
      </w:numPr>
      <w:tabs>
        <w:tab w:val="clear" w:pos="709"/>
      </w:tabs>
      <w:spacing w:before="120" w:after="120" w:line="360" w:lineRule="auto"/>
      <w:contextualSpacing/>
    </w:pPr>
    <w:rPr>
      <w:sz w:val="22"/>
      <w:szCs w:val="22"/>
    </w:rPr>
  </w:style>
  <w:style w:type="character" w:customStyle="1" w:styleId="adamChar">
    <w:name w:val="adam Char"/>
    <w:basedOn w:val="DefaultParagraphFont"/>
    <w:link w:val="adam"/>
    <w:rsid w:val="004664E6"/>
    <w:rPr>
      <w:rFonts w:ascii="Arial" w:hAnsi="Arial" w:cs="Arial"/>
      <w:sz w:val="22"/>
      <w:szCs w:val="22"/>
      <w:lang w:eastAsia="en-US"/>
    </w:rPr>
  </w:style>
  <w:style w:type="character" w:customStyle="1" w:styleId="ListParagraphChar">
    <w:name w:val="List Paragraph Char"/>
    <w:basedOn w:val="DefaultParagraphFont"/>
    <w:link w:val="ListParagraph"/>
    <w:uiPriority w:val="34"/>
    <w:rsid w:val="007574A6"/>
    <w:rPr>
      <w:rFonts w:ascii="Arial" w:hAnsi="Arial" w:cs="Arial"/>
      <w:lang w:eastAsia="en-US"/>
    </w:rPr>
  </w:style>
  <w:style w:type="paragraph" w:styleId="Revision">
    <w:name w:val="Revision"/>
    <w:hidden/>
    <w:uiPriority w:val="99"/>
    <w:semiHidden/>
    <w:rsid w:val="007F4AAC"/>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5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irwork.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irwork.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airwork.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airwork.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160E9-433F-481D-9CEF-DA2A538B813C}">
  <ds:schemaRef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AA52B1A-7433-4C1F-B975-9B1D0CEF9B6C}">
  <ds:schemaRefs>
    <ds:schemaRef ds:uri="http://schemas.microsoft.com/sharepoint/v3/contenttype/forms"/>
  </ds:schemaRefs>
</ds:datastoreItem>
</file>

<file path=customXml/itemProps3.xml><?xml version="1.0" encoding="utf-8"?>
<ds:datastoreItem xmlns:ds="http://schemas.openxmlformats.org/officeDocument/2006/customXml" ds:itemID="{F57F09B4-3548-4E5A-B144-4F5045D23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8C84E4DF.dotm</Template>
  <TotalTime>0</TotalTime>
  <Pages>13</Pages>
  <Words>3114</Words>
  <Characters>16096</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Rapid City Pty Ltd Enforceable Undertaking</vt:lpstr>
    </vt:vector>
  </TitlesOfParts>
  <LinksUpToDate>false</LinksUpToDate>
  <CharactersWithSpaces>19172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City Pty Ltd Enforceable Undertaking</dc:title>
  <dc:subject>Rapid City Pty Ltd Enforceable Undertaking</dc:subject>
  <dc:creator/>
  <cp:keywords>Rapid City Pty Ltd Enforceable Undertaking</cp:keywords>
  <cp:lastModifiedBy/>
  <cp:revision>1</cp:revision>
  <dcterms:created xsi:type="dcterms:W3CDTF">2016-01-22T02:50:00Z</dcterms:created>
  <dcterms:modified xsi:type="dcterms:W3CDTF">2016-01-22T03:30:00Z</dcterms:modified>
</cp:coreProperties>
</file>