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28DF8" w14:textId="77777777" w:rsidR="003D2A27" w:rsidRDefault="003D2A27">
      <w:pPr>
        <w:pStyle w:val="Header"/>
        <w:widowControl w:val="0"/>
        <w:spacing w:before="120" w:after="120" w:line="360" w:lineRule="auto"/>
        <w:rPr>
          <w:rFonts w:cs="Arial"/>
          <w:szCs w:val="22"/>
        </w:rPr>
      </w:pPr>
    </w:p>
    <w:p w14:paraId="40FD2901" w14:textId="77777777" w:rsidR="003D2A27" w:rsidRDefault="009425C1" w:rsidP="00AC7B75">
      <w:pPr>
        <w:widowControl w:val="0"/>
        <w:pBdr>
          <w:bottom w:val="single" w:sz="4" w:space="1" w:color="auto"/>
        </w:pBdr>
        <w:tabs>
          <w:tab w:val="right" w:pos="9072"/>
        </w:tabs>
        <w:spacing w:before="120" w:after="120" w:line="360" w:lineRule="auto"/>
        <w:ind w:left="709" w:hanging="709"/>
        <w:rPr>
          <w:rFonts w:cs="Arial"/>
          <w:spacing w:val="10"/>
          <w:szCs w:val="22"/>
        </w:rPr>
      </w:pPr>
      <w:r>
        <w:rPr>
          <w:rFonts w:cs="Arial"/>
          <w:noProof/>
          <w:szCs w:val="22"/>
          <w:lang w:eastAsia="en-AU"/>
        </w:rPr>
        <w:drawing>
          <wp:inline distT="0" distB="0" distL="0" distR="0" wp14:anchorId="38ABDF52" wp14:editId="10D0C4B7">
            <wp:extent cx="3860800" cy="723900"/>
            <wp:effectExtent l="0" t="0" r="6350" b="0"/>
            <wp:docPr id="1" name="Picture 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0800" cy="723900"/>
                    </a:xfrm>
                    <a:prstGeom prst="rect">
                      <a:avLst/>
                    </a:prstGeom>
                    <a:noFill/>
                    <a:ln>
                      <a:noFill/>
                    </a:ln>
                  </pic:spPr>
                </pic:pic>
              </a:graphicData>
            </a:graphic>
          </wp:inline>
        </w:drawing>
      </w:r>
    </w:p>
    <w:p w14:paraId="4B1AD0E5" w14:textId="77777777" w:rsidR="003D2A27" w:rsidRDefault="003D2A27">
      <w:pPr>
        <w:widowControl w:val="0"/>
        <w:pBdr>
          <w:bottom w:val="single" w:sz="4" w:space="1" w:color="auto"/>
        </w:pBdr>
        <w:tabs>
          <w:tab w:val="right" w:pos="9072"/>
        </w:tabs>
        <w:spacing w:before="120" w:after="120" w:line="360" w:lineRule="auto"/>
        <w:ind w:left="709" w:hanging="709"/>
        <w:jc w:val="center"/>
        <w:rPr>
          <w:rFonts w:cs="Arial"/>
          <w:spacing w:val="10"/>
          <w:szCs w:val="22"/>
        </w:rPr>
      </w:pPr>
    </w:p>
    <w:p w14:paraId="5ECCD09C" w14:textId="77777777" w:rsidR="002A1B30" w:rsidRPr="00916097" w:rsidRDefault="002A1B30" w:rsidP="002A1B30">
      <w:pPr>
        <w:pStyle w:val="Title"/>
        <w:spacing w:after="360"/>
      </w:pPr>
      <w:r w:rsidRPr="00916097">
        <w:t>ENFORCEABLE UNDERTAKING</w:t>
      </w:r>
    </w:p>
    <w:p w14:paraId="726BCE54" w14:textId="77777777" w:rsidR="003D2A27" w:rsidRDefault="002A1B30" w:rsidP="002A1B30">
      <w:pPr>
        <w:widowControl w:val="0"/>
        <w:spacing w:before="120" w:after="120" w:line="360" w:lineRule="auto"/>
        <w:jc w:val="center"/>
      </w:pPr>
      <w:r w:rsidRPr="00916097">
        <w:t>Between</w:t>
      </w:r>
      <w:r w:rsidRPr="00916097">
        <w:br/>
      </w:r>
      <w:r w:rsidRPr="00916097">
        <w:br/>
        <w:t>The Commonwealth of Australia</w:t>
      </w:r>
      <w:r w:rsidRPr="00916097">
        <w:br/>
      </w:r>
      <w:r w:rsidRPr="00916097">
        <w:br/>
        <w:t>(as represented by the Office of the Fair Work Ombudsman)</w:t>
      </w:r>
      <w:r w:rsidRPr="00916097">
        <w:br/>
      </w:r>
      <w:r w:rsidRPr="00916097">
        <w:br/>
        <w:t>and</w:t>
      </w:r>
    </w:p>
    <w:p w14:paraId="2CD76EAB" w14:textId="77777777" w:rsidR="00AD00CC" w:rsidRDefault="00AD00CC" w:rsidP="002A1B30">
      <w:pPr>
        <w:widowControl w:val="0"/>
        <w:spacing w:before="120" w:after="120" w:line="360" w:lineRule="auto"/>
        <w:jc w:val="center"/>
        <w:rPr>
          <w:rFonts w:cs="Arial"/>
          <w:b/>
          <w:szCs w:val="22"/>
        </w:rPr>
      </w:pPr>
      <w:r>
        <w:t>Falls Creek Coach Service Pty Ltd</w:t>
      </w:r>
    </w:p>
    <w:p w14:paraId="5FBD5D3A" w14:textId="77777777" w:rsidR="003D2A27" w:rsidRDefault="00AD00CC">
      <w:pPr>
        <w:widowControl w:val="0"/>
        <w:spacing w:before="120" w:after="120" w:line="360" w:lineRule="auto"/>
        <w:jc w:val="center"/>
        <w:rPr>
          <w:rFonts w:cs="Arial"/>
          <w:szCs w:val="22"/>
        </w:rPr>
      </w:pPr>
      <w:r>
        <w:rPr>
          <w:rFonts w:cs="Arial"/>
          <w:szCs w:val="22"/>
        </w:rPr>
        <w:t xml:space="preserve">As </w:t>
      </w:r>
      <w:r w:rsidR="00AC7B75">
        <w:rPr>
          <w:rFonts w:cs="Arial"/>
          <w:szCs w:val="22"/>
        </w:rPr>
        <w:t>Trustee for The M</w:t>
      </w:r>
      <w:r w:rsidR="008447F6">
        <w:rPr>
          <w:rFonts w:cs="Arial"/>
          <w:szCs w:val="22"/>
        </w:rPr>
        <w:t>ount</w:t>
      </w:r>
      <w:r w:rsidR="00AC7B75">
        <w:rPr>
          <w:rFonts w:cs="Arial"/>
          <w:szCs w:val="22"/>
        </w:rPr>
        <w:t xml:space="preserve"> Beauty Discretionary Trust</w:t>
      </w:r>
      <w:r>
        <w:rPr>
          <w:rFonts w:cs="Arial"/>
          <w:szCs w:val="22"/>
        </w:rPr>
        <w:t xml:space="preserve"> (ABN </w:t>
      </w:r>
      <w:r w:rsidR="00AC7B75">
        <w:rPr>
          <w:rFonts w:cs="Arial"/>
          <w:szCs w:val="22"/>
        </w:rPr>
        <w:t>572</w:t>
      </w:r>
      <w:r>
        <w:rPr>
          <w:rFonts w:cs="Arial"/>
          <w:szCs w:val="22"/>
        </w:rPr>
        <w:t xml:space="preserve"> </w:t>
      </w:r>
      <w:r w:rsidR="00AC7B75">
        <w:rPr>
          <w:rFonts w:cs="Arial"/>
          <w:szCs w:val="22"/>
        </w:rPr>
        <w:t>8131</w:t>
      </w:r>
      <w:r>
        <w:rPr>
          <w:rFonts w:cs="Arial"/>
          <w:szCs w:val="22"/>
        </w:rPr>
        <w:t xml:space="preserve"> </w:t>
      </w:r>
      <w:r w:rsidR="00AC7B75">
        <w:rPr>
          <w:rFonts w:cs="Arial"/>
          <w:szCs w:val="22"/>
        </w:rPr>
        <w:t>5478</w:t>
      </w:r>
      <w:r>
        <w:rPr>
          <w:rFonts w:cs="Arial"/>
          <w:szCs w:val="22"/>
        </w:rPr>
        <w:t>)</w:t>
      </w:r>
      <w:r w:rsidR="00AC7B75">
        <w:rPr>
          <w:rFonts w:cs="Arial"/>
          <w:szCs w:val="22"/>
        </w:rPr>
        <w:t xml:space="preserve"> </w:t>
      </w:r>
    </w:p>
    <w:p w14:paraId="7EAE625E" w14:textId="77777777" w:rsidR="003D2A27" w:rsidRDefault="003D2A27">
      <w:pPr>
        <w:widowControl w:val="0"/>
        <w:spacing w:before="120" w:after="120" w:line="360" w:lineRule="auto"/>
        <w:jc w:val="both"/>
        <w:rPr>
          <w:rFonts w:cs="Arial"/>
          <w:b/>
          <w:szCs w:val="22"/>
        </w:rPr>
      </w:pPr>
    </w:p>
    <w:p w14:paraId="0300AA5C"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4B9448CA" w14:textId="77777777" w:rsidR="002A1B30" w:rsidRPr="00F951A5" w:rsidRDefault="002A1B30" w:rsidP="002A1B30">
      <w:pPr>
        <w:pStyle w:val="Heading2"/>
      </w:pPr>
      <w:r w:rsidRPr="00F951A5">
        <w:t>Parties</w:t>
      </w:r>
    </w:p>
    <w:p w14:paraId="12B93E29" w14:textId="77777777" w:rsidR="00AD00CC" w:rsidRDefault="00AD00CC" w:rsidP="00C43C88">
      <w:pPr>
        <w:widowControl w:val="0"/>
        <w:numPr>
          <w:ilvl w:val="0"/>
          <w:numId w:val="26"/>
        </w:numPr>
        <w:tabs>
          <w:tab w:val="right" w:pos="709"/>
        </w:tabs>
        <w:spacing w:after="240" w:line="360" w:lineRule="auto"/>
        <w:ind w:left="709" w:hanging="720"/>
        <w:jc w:val="both"/>
        <w:rPr>
          <w:rFonts w:cs="Arial"/>
          <w:b/>
          <w:spacing w:val="10"/>
          <w:sz w:val="20"/>
        </w:rPr>
      </w:pPr>
      <w:r w:rsidRPr="00DD7692">
        <w:rPr>
          <w:rFonts w:cs="Arial"/>
          <w:sz w:val="20"/>
        </w:rPr>
        <w:t>This enforceable undertaking (</w:t>
      </w:r>
      <w:r w:rsidRPr="00DD7692">
        <w:rPr>
          <w:rFonts w:cs="Arial"/>
          <w:b/>
          <w:sz w:val="20"/>
        </w:rPr>
        <w:t>Undertaking</w:t>
      </w:r>
      <w:r w:rsidRPr="00DD7692">
        <w:rPr>
          <w:rFonts w:cs="Arial"/>
          <w:sz w:val="20"/>
        </w:rPr>
        <w:t>) is given to the Fair Work Ombudsman (</w:t>
      </w:r>
      <w:r w:rsidRPr="00DD7692">
        <w:rPr>
          <w:rFonts w:cs="Arial"/>
          <w:b/>
          <w:sz w:val="20"/>
        </w:rPr>
        <w:t>FWO</w:t>
      </w:r>
      <w:r w:rsidRPr="00DD7692">
        <w:rPr>
          <w:rFonts w:cs="Arial"/>
          <w:sz w:val="20"/>
        </w:rPr>
        <w:t>) by</w:t>
      </w:r>
      <w:r>
        <w:rPr>
          <w:rFonts w:cs="Arial"/>
          <w:sz w:val="20"/>
        </w:rPr>
        <w:t xml:space="preserve"> </w:t>
      </w:r>
      <w:r w:rsidRPr="00DD7692">
        <w:rPr>
          <w:rFonts w:cs="Arial"/>
          <w:sz w:val="20"/>
        </w:rPr>
        <w:t>Falls Creek Coach Service Pty Ltd as trustee for The M</w:t>
      </w:r>
      <w:r w:rsidR="008447F6">
        <w:rPr>
          <w:rFonts w:cs="Arial"/>
          <w:sz w:val="20"/>
        </w:rPr>
        <w:t>ount</w:t>
      </w:r>
      <w:r w:rsidRPr="00DD7692">
        <w:rPr>
          <w:rFonts w:cs="Arial"/>
          <w:sz w:val="20"/>
        </w:rPr>
        <w:t xml:space="preserve"> Beauty Discretionary Trust (ABN 57281315478)</w:t>
      </w:r>
      <w:r w:rsidR="008447F6">
        <w:rPr>
          <w:rFonts w:cs="Arial"/>
          <w:sz w:val="20"/>
        </w:rPr>
        <w:t xml:space="preserve"> </w:t>
      </w:r>
      <w:r>
        <w:rPr>
          <w:rFonts w:cs="Arial"/>
          <w:sz w:val="20"/>
        </w:rPr>
        <w:t>(</w:t>
      </w:r>
      <w:r w:rsidRPr="00DD7692">
        <w:rPr>
          <w:rFonts w:cs="Arial"/>
          <w:b/>
          <w:sz w:val="20"/>
        </w:rPr>
        <w:t>employer</w:t>
      </w:r>
      <w:r>
        <w:rPr>
          <w:rFonts w:cs="Arial"/>
          <w:sz w:val="20"/>
        </w:rPr>
        <w:t>)</w:t>
      </w:r>
      <w:r w:rsidRPr="00DD7692">
        <w:rPr>
          <w:rFonts w:cs="Arial"/>
          <w:sz w:val="20"/>
        </w:rPr>
        <w:t xml:space="preserve"> for the purposes of </w:t>
      </w:r>
      <w:r w:rsidR="008447F6">
        <w:rPr>
          <w:rFonts w:cs="Arial"/>
          <w:sz w:val="20"/>
        </w:rPr>
        <w:t>S</w:t>
      </w:r>
      <w:r w:rsidRPr="00DD7692">
        <w:rPr>
          <w:rFonts w:cs="Arial"/>
          <w:sz w:val="20"/>
        </w:rPr>
        <w:t>ection 715 of the Fair Work Act 2009 (</w:t>
      </w:r>
      <w:r w:rsidRPr="00DD7692">
        <w:rPr>
          <w:rFonts w:cs="Arial"/>
          <w:b/>
          <w:sz w:val="20"/>
        </w:rPr>
        <w:t>FW Act</w:t>
      </w:r>
      <w:r w:rsidRPr="00DD7692">
        <w:rPr>
          <w:rFonts w:cs="Arial"/>
          <w:sz w:val="20"/>
        </w:rPr>
        <w:t>).</w:t>
      </w:r>
      <w:r w:rsidRPr="003A46D7">
        <w:rPr>
          <w:rFonts w:cs="Arial"/>
          <w:b/>
          <w:spacing w:val="10"/>
          <w:sz w:val="20"/>
        </w:rPr>
        <w:t xml:space="preserve"> </w:t>
      </w:r>
    </w:p>
    <w:p w14:paraId="67926E07" w14:textId="77777777" w:rsidR="002A1B30" w:rsidRPr="009461B2" w:rsidRDefault="002A1B30" w:rsidP="00C43C88">
      <w:pPr>
        <w:pStyle w:val="Heading2"/>
        <w:spacing w:line="360" w:lineRule="auto"/>
        <w:jc w:val="both"/>
      </w:pPr>
      <w:r w:rsidRPr="009461B2">
        <w:t>Background</w:t>
      </w:r>
    </w:p>
    <w:p w14:paraId="7793F927" w14:textId="77777777" w:rsidR="00AD00CC" w:rsidRPr="00AD00CC" w:rsidRDefault="00AD00CC" w:rsidP="00C43C88">
      <w:pPr>
        <w:pStyle w:val="ListParagraph"/>
        <w:spacing w:line="360" w:lineRule="auto"/>
        <w:jc w:val="both"/>
        <w:rPr>
          <w:b/>
          <w:spacing w:val="10"/>
        </w:rPr>
      </w:pPr>
      <w:r>
        <w:rPr>
          <w:spacing w:val="10"/>
        </w:rPr>
        <w:t>The employer</w:t>
      </w:r>
      <w:r w:rsidRPr="00AD00CC">
        <w:t xml:space="preserve"> operates a bus </w:t>
      </w:r>
      <w:r w:rsidR="002618F5">
        <w:t>and coach service from site</w:t>
      </w:r>
      <w:r w:rsidR="008F2068">
        <w:t>s</w:t>
      </w:r>
      <w:r w:rsidR="008447F6">
        <w:t xml:space="preserve"> </w:t>
      </w:r>
      <w:r w:rsidR="002618F5">
        <w:t xml:space="preserve">at </w:t>
      </w:r>
      <w:r>
        <w:t>Tawonga South</w:t>
      </w:r>
      <w:r w:rsidR="008F2068">
        <w:t xml:space="preserve"> and Beechworth</w:t>
      </w:r>
      <w:r w:rsidR="002618F5">
        <w:t>.  From here, the Employer services much of north east Victoria.</w:t>
      </w:r>
      <w:r>
        <w:t xml:space="preserve">  The employer </w:t>
      </w:r>
      <w:r w:rsidR="004C140C">
        <w:t>engages</w:t>
      </w:r>
      <w:r>
        <w:t xml:space="preserve"> in excess of 25 employees.</w:t>
      </w:r>
    </w:p>
    <w:p w14:paraId="02CA3B9E" w14:textId="77777777" w:rsidR="00AD00CC" w:rsidRPr="00AD00CC" w:rsidRDefault="00AD00CC" w:rsidP="00C43C88">
      <w:pPr>
        <w:pStyle w:val="ListParagraph"/>
        <w:spacing w:line="360" w:lineRule="auto"/>
        <w:jc w:val="both"/>
        <w:rPr>
          <w:b/>
          <w:spacing w:val="10"/>
        </w:rPr>
      </w:pPr>
      <w:r>
        <w:t xml:space="preserve">A </w:t>
      </w:r>
      <w:r w:rsidR="002618F5">
        <w:t xml:space="preserve">Caltex </w:t>
      </w:r>
      <w:r>
        <w:t xml:space="preserve">service station and </w:t>
      </w:r>
      <w:r w:rsidR="002618F5">
        <w:t xml:space="preserve">a </w:t>
      </w:r>
      <w:r>
        <w:t xml:space="preserve">bus </w:t>
      </w:r>
      <w:r w:rsidR="002618F5">
        <w:t xml:space="preserve">and coach </w:t>
      </w:r>
      <w:r>
        <w:t xml:space="preserve">reservation service </w:t>
      </w:r>
      <w:r w:rsidR="002618F5">
        <w:t>are</w:t>
      </w:r>
      <w:r>
        <w:t xml:space="preserve"> also operated by the Employer</w:t>
      </w:r>
      <w:r w:rsidR="002618F5">
        <w:t xml:space="preserve"> at th</w:t>
      </w:r>
      <w:r w:rsidR="008F2068">
        <w:t>e Tawonga South</w:t>
      </w:r>
      <w:r w:rsidR="002618F5">
        <w:t xml:space="preserve"> site</w:t>
      </w:r>
      <w:r>
        <w:t>.  Amongst other things, the employer provides a bus</w:t>
      </w:r>
      <w:r w:rsidR="002618F5">
        <w:t xml:space="preserve"> and </w:t>
      </w:r>
      <w:r>
        <w:t xml:space="preserve">coach service for people travelling to and from </w:t>
      </w:r>
      <w:r w:rsidR="008447F6">
        <w:t xml:space="preserve">the </w:t>
      </w:r>
      <w:r>
        <w:t>Falls Creek</w:t>
      </w:r>
      <w:r w:rsidR="004C140C">
        <w:t xml:space="preserve"> Snowfields</w:t>
      </w:r>
      <w:r>
        <w:t>. The Tawonga South site was visited by Fair Work Inspectors in 2013 and 2014.</w:t>
      </w:r>
    </w:p>
    <w:p w14:paraId="235DC5FC" w14:textId="77777777" w:rsidR="00753F17" w:rsidRDefault="00AD00CC" w:rsidP="00C43C88">
      <w:pPr>
        <w:pStyle w:val="ListParagraph"/>
        <w:spacing w:line="360" w:lineRule="auto"/>
        <w:jc w:val="both"/>
      </w:pPr>
      <w:r>
        <w:t>As part of the 2014 Snowfields Campaign, t</w:t>
      </w:r>
      <w:r w:rsidRPr="00AD00CC">
        <w:t>he FWO undertook an audit of the employer which assessed time and wage records for employees for the period between 1 July 2014 and 28 August 2014 (</w:t>
      </w:r>
      <w:r w:rsidRPr="00AD00CC">
        <w:rPr>
          <w:b/>
        </w:rPr>
        <w:t>assessment period</w:t>
      </w:r>
      <w:r w:rsidRPr="00AD00CC">
        <w:t>)</w:t>
      </w:r>
      <w:r>
        <w:t xml:space="preserve">. </w:t>
      </w:r>
    </w:p>
    <w:p w14:paraId="5F81271E" w14:textId="77777777" w:rsidR="00AD00CC" w:rsidRPr="00AD00CC" w:rsidRDefault="00AD00CC" w:rsidP="00C43C88">
      <w:pPr>
        <w:pStyle w:val="ListParagraph"/>
        <w:spacing w:line="360" w:lineRule="auto"/>
        <w:jc w:val="both"/>
      </w:pPr>
      <w:r>
        <w:t xml:space="preserve">The FWO also audited this employer as part of the 2013 Snowfields </w:t>
      </w:r>
      <w:r w:rsidR="002618F5">
        <w:t>C</w:t>
      </w:r>
      <w:r>
        <w:t>ampaign.  As a result of that 2013 Snowfields audit, a Letter of Caution was issued to the Employer.</w:t>
      </w:r>
    </w:p>
    <w:p w14:paraId="78C6A12E" w14:textId="77777777" w:rsidR="00753F17" w:rsidRDefault="00AD00CC" w:rsidP="00C43C88">
      <w:pPr>
        <w:pStyle w:val="ListParagraph"/>
        <w:spacing w:line="360" w:lineRule="auto"/>
        <w:jc w:val="both"/>
      </w:pPr>
      <w:r w:rsidRPr="00AD00CC">
        <w:t>In finding whether there had been a contravention of Commonwealth workplace laws</w:t>
      </w:r>
      <w:r w:rsidR="00753F17">
        <w:t xml:space="preserve"> in the 2014 audit</w:t>
      </w:r>
      <w:r w:rsidRPr="00AD00CC">
        <w:t>, the FWO utilised time and wages records provided by the employer for the assessment period.</w:t>
      </w:r>
      <w:r w:rsidR="00753F17">
        <w:t xml:space="preserve"> </w:t>
      </w:r>
    </w:p>
    <w:p w14:paraId="77226881" w14:textId="77777777" w:rsidR="00AD00CC" w:rsidRPr="00AD00CC" w:rsidRDefault="00753F17" w:rsidP="00C43C88">
      <w:pPr>
        <w:pStyle w:val="ListParagraph"/>
        <w:spacing w:line="360" w:lineRule="auto"/>
        <w:jc w:val="both"/>
      </w:pPr>
      <w:r>
        <w:t>The 2014 audit found that four (4) industrial instruments operated at the workplace.</w:t>
      </w:r>
    </w:p>
    <w:p w14:paraId="7E10145F" w14:textId="77777777" w:rsidR="00AD00CC" w:rsidRPr="00AD00CC" w:rsidRDefault="00753F17" w:rsidP="00C43C88">
      <w:pPr>
        <w:pStyle w:val="ListParagraph"/>
        <w:spacing w:line="360" w:lineRule="auto"/>
        <w:jc w:val="both"/>
      </w:pPr>
      <w:r>
        <w:t xml:space="preserve">This included a clerk whose duties were </w:t>
      </w:r>
      <w:r w:rsidR="004707F0">
        <w:t>covered</w:t>
      </w:r>
      <w:r w:rsidR="00AD00CC" w:rsidRPr="00AD00CC">
        <w:t xml:space="preserve"> by the Clerks Private Sector Award 2010 (</w:t>
      </w:r>
      <w:r w:rsidR="00AD00CC" w:rsidRPr="00753F17">
        <w:rPr>
          <w:b/>
        </w:rPr>
        <w:t>Clerks Award</w:t>
      </w:r>
      <w:r w:rsidR="00AD00CC" w:rsidRPr="00AD00CC">
        <w:t>)</w:t>
      </w:r>
      <w:r>
        <w:t xml:space="preserve"> and Reservation and Ticket Sellers whose duties</w:t>
      </w:r>
      <w:r w:rsidR="00AD00CC" w:rsidRPr="00AD00CC">
        <w:t xml:space="preserve"> were </w:t>
      </w:r>
      <w:r w:rsidR="004707F0">
        <w:t>covered</w:t>
      </w:r>
      <w:r w:rsidR="00AD00CC" w:rsidRPr="00AD00CC">
        <w:t xml:space="preserve"> by the Passenger Vehicle Transportation Award 2010 (</w:t>
      </w:r>
      <w:r w:rsidR="00AD00CC" w:rsidRPr="00753F17">
        <w:rPr>
          <w:b/>
        </w:rPr>
        <w:t>PVTA Award</w:t>
      </w:r>
      <w:r w:rsidR="00AD00CC" w:rsidRPr="00AD00CC">
        <w:t xml:space="preserve">). </w:t>
      </w:r>
    </w:p>
    <w:p w14:paraId="49EA75ED" w14:textId="77777777" w:rsidR="00AD00CC" w:rsidRPr="00AD00CC" w:rsidRDefault="00753F17" w:rsidP="00C43C88">
      <w:pPr>
        <w:pStyle w:val="ListParagraph"/>
        <w:spacing w:line="360" w:lineRule="auto"/>
        <w:jc w:val="both"/>
      </w:pPr>
      <w:r>
        <w:t xml:space="preserve">Employees who operated as </w:t>
      </w:r>
      <w:r w:rsidR="00AD00CC" w:rsidRPr="00AD00CC">
        <w:t>Console Operator</w:t>
      </w:r>
      <w:r>
        <w:t>s</w:t>
      </w:r>
      <w:r w:rsidR="00AD00CC" w:rsidRPr="00AD00CC">
        <w:t xml:space="preserve"> </w:t>
      </w:r>
      <w:r w:rsidR="00AD00CC">
        <w:t xml:space="preserve">in the service station </w:t>
      </w:r>
      <w:r w:rsidR="00AD00CC" w:rsidRPr="00AD00CC">
        <w:t>were</w:t>
      </w:r>
      <w:r w:rsidR="000D1EF5">
        <w:t xml:space="preserve"> </w:t>
      </w:r>
      <w:r w:rsidR="004707F0">
        <w:t>covered</w:t>
      </w:r>
      <w:r w:rsidR="00AD00CC" w:rsidRPr="00AD00CC">
        <w:t xml:space="preserve"> by the Vehicle Manufacturing, Repair, Service and Retail A</w:t>
      </w:r>
      <w:r w:rsidR="00AD00CC">
        <w:t>w</w:t>
      </w:r>
      <w:r w:rsidR="00AD00CC" w:rsidRPr="00AD00CC">
        <w:t>ard 2010 (</w:t>
      </w:r>
      <w:r w:rsidR="00AD00CC" w:rsidRPr="00AD00CC">
        <w:rPr>
          <w:b/>
        </w:rPr>
        <w:t>Vehicle Award</w:t>
      </w:r>
      <w:r w:rsidR="00AD00CC" w:rsidRPr="00AD00CC">
        <w:t xml:space="preserve">). </w:t>
      </w:r>
    </w:p>
    <w:p w14:paraId="42BAD0DA" w14:textId="77777777" w:rsidR="00AD00CC" w:rsidRPr="00AD00CC" w:rsidRDefault="00AD00CC" w:rsidP="00C43C88">
      <w:pPr>
        <w:pStyle w:val="ListParagraph"/>
        <w:spacing w:line="360" w:lineRule="auto"/>
        <w:jc w:val="both"/>
      </w:pPr>
      <w:r w:rsidRPr="00AD00CC">
        <w:t>Regular Casual Bus Drivers</w:t>
      </w:r>
      <w:r>
        <w:t>, Seasonal Casual Bus Drivers and Full Time Rostered Bus Drivers</w:t>
      </w:r>
      <w:r w:rsidRPr="00AD00CC">
        <w:t xml:space="preserve"> were </w:t>
      </w:r>
      <w:r w:rsidR="004707F0">
        <w:t>covered</w:t>
      </w:r>
      <w:r w:rsidRPr="00AD00CC">
        <w:t xml:space="preserve"> by the Falls Creek Coach Service Pty Ltd C</w:t>
      </w:r>
      <w:r>
        <w:t>ollective Agreement (2009) (</w:t>
      </w:r>
      <w:r w:rsidR="00807446" w:rsidRPr="00807446">
        <w:rPr>
          <w:b/>
        </w:rPr>
        <w:t>Enterprise</w:t>
      </w:r>
      <w:r>
        <w:t xml:space="preserve"> </w:t>
      </w:r>
      <w:r w:rsidRPr="00AD00CC">
        <w:rPr>
          <w:b/>
        </w:rPr>
        <w:t>Agreement</w:t>
      </w:r>
      <w:r>
        <w:t>).</w:t>
      </w:r>
    </w:p>
    <w:p w14:paraId="13EB072D" w14:textId="77777777" w:rsidR="00AD00CC" w:rsidRDefault="00AD00CC" w:rsidP="00C43C88">
      <w:pPr>
        <w:pStyle w:val="ListParagraph"/>
        <w:numPr>
          <w:ilvl w:val="0"/>
          <w:numId w:val="0"/>
        </w:numPr>
        <w:jc w:val="both"/>
        <w:rPr>
          <w:b/>
          <w:sz w:val="22"/>
          <w:szCs w:val="22"/>
        </w:rPr>
      </w:pPr>
    </w:p>
    <w:p w14:paraId="3A7F03DE" w14:textId="77777777" w:rsidR="002A1B30" w:rsidRPr="00AD00CC" w:rsidRDefault="002A1B30" w:rsidP="00530A4E">
      <w:pPr>
        <w:pStyle w:val="Heading2"/>
      </w:pPr>
      <w:r w:rsidRPr="00AD00CC">
        <w:lastRenderedPageBreak/>
        <w:t>Contraventions</w:t>
      </w:r>
    </w:p>
    <w:p w14:paraId="35C4302B" w14:textId="77777777" w:rsidR="002A1B30" w:rsidRPr="009461B2" w:rsidRDefault="002A1B30" w:rsidP="00C43C88">
      <w:pPr>
        <w:pStyle w:val="ListParagraph"/>
        <w:spacing w:line="360" w:lineRule="auto"/>
        <w:jc w:val="both"/>
      </w:pPr>
      <w:bookmarkStart w:id="2" w:name="_Ref359332195"/>
      <w:r>
        <w:t>T</w:t>
      </w:r>
      <w:r w:rsidRPr="009461B2">
        <w:t xml:space="preserve">he FWO has determined, and </w:t>
      </w:r>
      <w:r w:rsidR="00807446">
        <w:t>the Employer</w:t>
      </w:r>
      <w:r w:rsidRPr="009461B2">
        <w:t xml:space="preserve"> admits, that </w:t>
      </w:r>
      <w:r w:rsidR="00807446">
        <w:t>the Employer</w:t>
      </w:r>
      <w:r w:rsidRPr="009461B2">
        <w:t xml:space="preserve"> contravened:</w:t>
      </w:r>
      <w:bookmarkEnd w:id="2"/>
    </w:p>
    <w:p w14:paraId="4278B744" w14:textId="77777777" w:rsidR="008F2068" w:rsidRPr="008F2068" w:rsidRDefault="00807446" w:rsidP="00C43C88">
      <w:pPr>
        <w:pStyle w:val="ListParagraph"/>
        <w:numPr>
          <w:ilvl w:val="1"/>
          <w:numId w:val="26"/>
        </w:numPr>
        <w:spacing w:line="360" w:lineRule="auto"/>
        <w:jc w:val="both"/>
        <w:rPr>
          <w:b/>
          <w:spacing w:val="10"/>
        </w:rPr>
      </w:pPr>
      <w:r>
        <w:rPr>
          <w:bCs/>
        </w:rPr>
        <w:t xml:space="preserve">Section 45 of the FW Act 2009, which states a person must not contravene a term of a modern award. Three (3) modern awards were contravened, which included the </w:t>
      </w:r>
      <w:r w:rsidR="008F2068" w:rsidRPr="00AD00CC">
        <w:t>Clerks Private Sector Award 2010</w:t>
      </w:r>
      <w:r>
        <w:rPr>
          <w:bCs/>
        </w:rPr>
        <w:t xml:space="preserve">, </w:t>
      </w:r>
      <w:r w:rsidR="008F2068" w:rsidRPr="00AD00CC">
        <w:t xml:space="preserve">Passenger Vehicle Transportation Award 2010 </w:t>
      </w:r>
      <w:r>
        <w:rPr>
          <w:bCs/>
        </w:rPr>
        <w:t xml:space="preserve">and </w:t>
      </w:r>
      <w:r w:rsidR="008F2068" w:rsidRPr="00AD00CC">
        <w:t>Vehicle Manufacturing, Repair, Service and Retail A</w:t>
      </w:r>
      <w:r w:rsidR="008F2068">
        <w:t>w</w:t>
      </w:r>
      <w:r w:rsidR="008F2068" w:rsidRPr="00AD00CC">
        <w:t>ard 2010</w:t>
      </w:r>
      <w:r>
        <w:rPr>
          <w:bCs/>
        </w:rPr>
        <w:t xml:space="preserve">.  </w:t>
      </w:r>
      <w:r w:rsidR="00AF3445">
        <w:rPr>
          <w:bCs/>
        </w:rPr>
        <w:t>Those contraventions were as follows:</w:t>
      </w:r>
    </w:p>
    <w:p w14:paraId="2C1B76C8" w14:textId="129B4FAA" w:rsidR="002A1B30" w:rsidRPr="008F06C1" w:rsidRDefault="008F2068" w:rsidP="00C43C88">
      <w:pPr>
        <w:pStyle w:val="ListParagraph"/>
        <w:numPr>
          <w:ilvl w:val="0"/>
          <w:numId w:val="48"/>
        </w:numPr>
        <w:spacing w:line="360" w:lineRule="auto"/>
        <w:rPr>
          <w:b/>
          <w:spacing w:val="10"/>
        </w:rPr>
      </w:pPr>
      <w:r w:rsidRPr="00AF3445">
        <w:rPr>
          <w:u w:val="single"/>
        </w:rPr>
        <w:t>Clerks Private Sector Award 2010</w:t>
      </w:r>
      <w:r w:rsidR="00AF3445">
        <w:t>:</w:t>
      </w:r>
      <w:r w:rsidR="00530A4E">
        <w:br/>
      </w:r>
      <w:r w:rsidR="00AF3445">
        <w:t>Clause 16 - Minimum wage (underpayment)</w:t>
      </w:r>
      <w:r w:rsidR="00C43C88">
        <w:t>;</w:t>
      </w:r>
      <w:r w:rsidR="00530A4E">
        <w:br/>
      </w:r>
      <w:r w:rsidR="00AF3445">
        <w:t xml:space="preserve">Clause 27.1 </w:t>
      </w:r>
      <w:r w:rsidR="004D5D41">
        <w:t xml:space="preserve">- </w:t>
      </w:r>
      <w:r w:rsidR="00AF3445">
        <w:t>Overtime (underpayment)</w:t>
      </w:r>
      <w:r w:rsidR="008F06C1">
        <w:t>;</w:t>
      </w:r>
      <w:r w:rsidR="00530A4E">
        <w:br/>
      </w:r>
      <w:r w:rsidR="00AF3445">
        <w:t xml:space="preserve">Clause 27.2 (b) </w:t>
      </w:r>
      <w:r w:rsidR="004D5D41">
        <w:t xml:space="preserve">- </w:t>
      </w:r>
      <w:r w:rsidR="00AF3445">
        <w:t>Sunday Penalty (underpayment)</w:t>
      </w:r>
      <w:r w:rsidR="008F06C1">
        <w:t>;</w:t>
      </w:r>
      <w:r w:rsidR="00AF3445">
        <w:t xml:space="preserve"> and</w:t>
      </w:r>
      <w:r w:rsidR="00530A4E">
        <w:br/>
      </w:r>
      <w:r w:rsidR="00AF3445">
        <w:t xml:space="preserve">Clause 26.1 </w:t>
      </w:r>
      <w:r w:rsidR="004D5D41">
        <w:t xml:space="preserve">- </w:t>
      </w:r>
      <w:r w:rsidR="00AF3445">
        <w:t>Meal Breaks (underpayment)</w:t>
      </w:r>
    </w:p>
    <w:p w14:paraId="34A8B0A5" w14:textId="6064FCCF" w:rsidR="00AF3445" w:rsidRPr="00AF3445" w:rsidRDefault="00AF3445" w:rsidP="00C43C88">
      <w:pPr>
        <w:pStyle w:val="ListParagraph"/>
        <w:numPr>
          <w:ilvl w:val="0"/>
          <w:numId w:val="48"/>
        </w:numPr>
        <w:spacing w:line="360" w:lineRule="auto"/>
        <w:rPr>
          <w:b/>
          <w:spacing w:val="10"/>
          <w:u w:val="single"/>
        </w:rPr>
      </w:pPr>
      <w:r w:rsidRPr="00AF3445">
        <w:rPr>
          <w:u w:val="single"/>
        </w:rPr>
        <w:t>Passenger Vehicle Transportation Award 2010</w:t>
      </w:r>
      <w:r w:rsidR="008F06C1">
        <w:rPr>
          <w:u w:val="single"/>
        </w:rPr>
        <w:t>:</w:t>
      </w:r>
      <w:r w:rsidR="00530A4E">
        <w:rPr>
          <w:u w:val="single"/>
        </w:rPr>
        <w:br/>
      </w:r>
      <w:r>
        <w:t>Clause 23.2 – Saturday Penalty and Sunday Penalty (underpayment)</w:t>
      </w:r>
      <w:r w:rsidR="00530A4E">
        <w:br/>
      </w:r>
      <w:r>
        <w:t xml:space="preserve">Clause 22.2 – Crib break (non-payment) </w:t>
      </w:r>
    </w:p>
    <w:p w14:paraId="468D898D" w14:textId="3F2BE7C5" w:rsidR="00AF3445" w:rsidRPr="00AF3445" w:rsidRDefault="00AF3445" w:rsidP="00C43C88">
      <w:pPr>
        <w:pStyle w:val="ListParagraph"/>
        <w:numPr>
          <w:ilvl w:val="0"/>
          <w:numId w:val="48"/>
        </w:numPr>
        <w:spacing w:line="360" w:lineRule="auto"/>
        <w:rPr>
          <w:b/>
          <w:spacing w:val="10"/>
          <w:u w:val="single"/>
        </w:rPr>
      </w:pPr>
      <w:r w:rsidRPr="00AF3445">
        <w:rPr>
          <w:u w:val="single"/>
        </w:rPr>
        <w:t>Vehicle Manufacturing, Repair, Service and Retail Award 2010</w:t>
      </w:r>
      <w:r>
        <w:rPr>
          <w:u w:val="single"/>
        </w:rPr>
        <w:t>:</w:t>
      </w:r>
      <w:r w:rsidR="00530A4E">
        <w:rPr>
          <w:u w:val="single"/>
        </w:rPr>
        <w:br/>
      </w:r>
      <w:r>
        <w:t>Clause 36.3 –</w:t>
      </w:r>
      <w:r w:rsidR="008F06C1">
        <w:t xml:space="preserve"> </w:t>
      </w:r>
      <w:r>
        <w:t>Monday to Friday rate, Saturday and Sunday rate and Overtime rate (underpayment of all three rates)</w:t>
      </w:r>
    </w:p>
    <w:p w14:paraId="3EE2B75F" w14:textId="1DEC266B" w:rsidR="00807446" w:rsidRPr="00AF3445" w:rsidRDefault="00807446" w:rsidP="00C43C88">
      <w:pPr>
        <w:pStyle w:val="ListParagraph"/>
        <w:numPr>
          <w:ilvl w:val="1"/>
          <w:numId w:val="26"/>
        </w:numPr>
        <w:spacing w:line="360" w:lineRule="auto"/>
        <w:jc w:val="both"/>
        <w:rPr>
          <w:b/>
          <w:spacing w:val="10"/>
        </w:rPr>
      </w:pPr>
      <w:r>
        <w:rPr>
          <w:bCs/>
        </w:rPr>
        <w:t xml:space="preserve">Section 50 of the FW Act 2009 which states a person must not contravene a term of an enterprise agreement.  The </w:t>
      </w:r>
      <w:r w:rsidR="00AF3445" w:rsidRPr="00AD00CC">
        <w:t>Falls Creek Coach Service Pty Ltd C</w:t>
      </w:r>
      <w:r w:rsidR="00AF3445">
        <w:t xml:space="preserve">ollective Agreement (2009) </w:t>
      </w:r>
      <w:r>
        <w:rPr>
          <w:bCs/>
        </w:rPr>
        <w:t>was contravened which resulted in an underpayment to one driver for a small amount of wages.</w:t>
      </w:r>
    </w:p>
    <w:p w14:paraId="1AA1867D" w14:textId="754DD516" w:rsidR="00AF3445" w:rsidRPr="00AF3445" w:rsidRDefault="00AF3445" w:rsidP="00C43C88">
      <w:pPr>
        <w:pStyle w:val="ListParagraph"/>
        <w:numPr>
          <w:ilvl w:val="0"/>
          <w:numId w:val="49"/>
        </w:numPr>
        <w:spacing w:line="360" w:lineRule="auto"/>
        <w:jc w:val="both"/>
        <w:rPr>
          <w:b/>
          <w:spacing w:val="10"/>
          <w:u w:val="single"/>
        </w:rPr>
      </w:pPr>
      <w:r w:rsidRPr="00AF3445">
        <w:rPr>
          <w:u w:val="single"/>
        </w:rPr>
        <w:t>Falls Creek Coach Service Pty Ltd Collective Agreement (200</w:t>
      </w:r>
      <w:bookmarkStart w:id="3" w:name="_GoBack"/>
      <w:bookmarkEnd w:id="3"/>
      <w:r w:rsidRPr="00AF3445">
        <w:rPr>
          <w:u w:val="single"/>
        </w:rPr>
        <w:t>9)</w:t>
      </w:r>
      <w:r>
        <w:rPr>
          <w:u w:val="single"/>
        </w:rPr>
        <w:t>:</w:t>
      </w:r>
      <w:r w:rsidR="00530A4E">
        <w:br/>
      </w:r>
      <w:r>
        <w:t>Clause 14.3(a) – Monday to Friday first 4 hours overtime</w:t>
      </w:r>
      <w:r w:rsidR="008F06C1">
        <w:t xml:space="preserve"> (underpayment)</w:t>
      </w:r>
      <w:r>
        <w:t xml:space="preserve"> Clause 14.4 (c) – Rostered work on a weekend – Sunday (underpayment)</w:t>
      </w:r>
    </w:p>
    <w:p w14:paraId="41B12E1F" w14:textId="0D48F581" w:rsidR="00C849CC" w:rsidRPr="00C67C29" w:rsidRDefault="00807446" w:rsidP="00C849CC">
      <w:pPr>
        <w:pStyle w:val="ListParagraph"/>
        <w:spacing w:line="360" w:lineRule="auto"/>
        <w:jc w:val="both"/>
      </w:pPr>
      <w:r>
        <w:t>As a result of the contraventions of Section 45 and 50 of the FW Act 2009</w:t>
      </w:r>
      <w:r w:rsidR="00C849CC">
        <w:t xml:space="preserve"> an underpayment of </w:t>
      </w:r>
      <w:r w:rsidR="00C849CC">
        <w:rPr>
          <w:b/>
        </w:rPr>
        <w:t>$8,257.45</w:t>
      </w:r>
      <w:r w:rsidR="00C849CC">
        <w:t xml:space="preserve"> gross was determined as owing to nine (9) employees.  The Employer has repaid all underpayments to the affected employees.</w:t>
      </w:r>
    </w:p>
    <w:p w14:paraId="782AEDF0" w14:textId="4EB2933E" w:rsidR="002A1B30" w:rsidRPr="00C849CC" w:rsidRDefault="002A1B30" w:rsidP="00530A4E">
      <w:pPr>
        <w:pStyle w:val="Heading2"/>
      </w:pPr>
      <w:r w:rsidRPr="00C849CC">
        <w:t>Commencement of Undertaking</w:t>
      </w:r>
    </w:p>
    <w:p w14:paraId="21F6F558" w14:textId="77777777" w:rsidR="002A1B30" w:rsidRPr="009461B2" w:rsidRDefault="002A1B30" w:rsidP="00C43C88">
      <w:pPr>
        <w:pStyle w:val="ListParagraph"/>
        <w:spacing w:line="360" w:lineRule="auto"/>
        <w:jc w:val="both"/>
      </w:pPr>
      <w:r>
        <w:t>This U</w:t>
      </w:r>
      <w:r w:rsidRPr="009461B2">
        <w:t>ndertaking comes into effect when:</w:t>
      </w:r>
    </w:p>
    <w:p w14:paraId="1A2EECD7" w14:textId="77777777" w:rsidR="002A1B30" w:rsidRPr="009461B2" w:rsidRDefault="002A1B30" w:rsidP="00C43C88">
      <w:pPr>
        <w:pStyle w:val="ListParagraph"/>
        <w:numPr>
          <w:ilvl w:val="1"/>
          <w:numId w:val="26"/>
        </w:numPr>
        <w:spacing w:line="360" w:lineRule="auto"/>
        <w:jc w:val="both"/>
      </w:pPr>
      <w:r>
        <w:t>the U</w:t>
      </w:r>
      <w:r w:rsidRPr="009461B2">
        <w:t>ndertaking is executed by</w:t>
      </w:r>
      <w:r w:rsidR="00F8004D">
        <w:t xml:space="preserve"> the Employer</w:t>
      </w:r>
      <w:r w:rsidRPr="009461B2">
        <w:t>; and</w:t>
      </w:r>
    </w:p>
    <w:p w14:paraId="1540AC9B" w14:textId="77777777" w:rsidR="002A1B30" w:rsidRPr="009461B2" w:rsidRDefault="002A1B30" w:rsidP="00C43C88">
      <w:pPr>
        <w:pStyle w:val="ListParagraph"/>
        <w:numPr>
          <w:ilvl w:val="1"/>
          <w:numId w:val="26"/>
        </w:numPr>
        <w:spacing w:line="360" w:lineRule="auto"/>
        <w:jc w:val="both"/>
      </w:pPr>
      <w:proofErr w:type="gramStart"/>
      <w:r>
        <w:t>the</w:t>
      </w:r>
      <w:proofErr w:type="gramEnd"/>
      <w:r>
        <w:t xml:space="preserve"> FWO accepts the U</w:t>
      </w:r>
      <w:r w:rsidRPr="009461B2">
        <w:t>ndertaking so executed.</w:t>
      </w:r>
    </w:p>
    <w:p w14:paraId="6D2A6822" w14:textId="77777777" w:rsidR="002A1B30" w:rsidRDefault="002A1B30" w:rsidP="00C43C88">
      <w:pPr>
        <w:pStyle w:val="ListParagraph"/>
        <w:spacing w:line="360" w:lineRule="auto"/>
        <w:jc w:val="both"/>
      </w:pPr>
      <w:r>
        <w:t>Upon the commencement of this U</w:t>
      </w:r>
      <w:r w:rsidRPr="009461B2">
        <w:t>ndertaking</w:t>
      </w:r>
      <w:r w:rsidR="00F8004D">
        <w:t xml:space="preserve"> (</w:t>
      </w:r>
      <w:r w:rsidR="00F8004D" w:rsidRPr="00F8004D">
        <w:rPr>
          <w:b/>
        </w:rPr>
        <w:t>Commencement Date</w:t>
      </w:r>
      <w:r w:rsidR="00F8004D">
        <w:t>)</w:t>
      </w:r>
      <w:r w:rsidRPr="009461B2">
        <w:t xml:space="preserve">, </w:t>
      </w:r>
      <w:r w:rsidR="00F8004D">
        <w:t>the Employer</w:t>
      </w:r>
      <w:r w:rsidRPr="009461B2">
        <w:t xml:space="preserve"> undertake to assume the obligations set out below.</w:t>
      </w:r>
    </w:p>
    <w:p w14:paraId="0EE9D88A" w14:textId="77777777" w:rsidR="002A1B30" w:rsidRPr="009461B2" w:rsidRDefault="002A1B30" w:rsidP="00C43C88">
      <w:pPr>
        <w:pStyle w:val="Heading2"/>
        <w:spacing w:line="360" w:lineRule="auto"/>
        <w:jc w:val="both"/>
      </w:pPr>
      <w:r w:rsidRPr="009461B2">
        <w:lastRenderedPageBreak/>
        <w:t>Undertakings</w:t>
      </w:r>
    </w:p>
    <w:p w14:paraId="3C24E719" w14:textId="77777777" w:rsidR="002A1B30" w:rsidRDefault="002A1B30" w:rsidP="00C43C88">
      <w:pPr>
        <w:pStyle w:val="ListParagraph"/>
        <w:spacing w:line="360" w:lineRule="auto"/>
        <w:jc w:val="both"/>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E76031">
        <w:t>For the purposes of section 715 of the FW Act:</w:t>
      </w:r>
    </w:p>
    <w:p w14:paraId="6EC27010" w14:textId="77777777" w:rsidR="00FC1D16" w:rsidRDefault="00FC1D16" w:rsidP="00C43C88">
      <w:pPr>
        <w:widowControl w:val="0"/>
        <w:tabs>
          <w:tab w:val="right" w:pos="709"/>
        </w:tabs>
        <w:spacing w:after="240" w:line="360" w:lineRule="auto"/>
        <w:jc w:val="both"/>
        <w:rPr>
          <w:rFonts w:cs="Arial"/>
          <w:i/>
          <w:sz w:val="20"/>
        </w:rPr>
      </w:pPr>
    </w:p>
    <w:p w14:paraId="345208AE" w14:textId="77777777" w:rsidR="00FC1D16" w:rsidRDefault="00FC1D16" w:rsidP="00C43C88">
      <w:pPr>
        <w:widowControl w:val="0"/>
        <w:tabs>
          <w:tab w:val="right" w:pos="709"/>
        </w:tabs>
        <w:spacing w:after="240" w:line="360" w:lineRule="auto"/>
        <w:jc w:val="both"/>
        <w:rPr>
          <w:rFonts w:cs="Arial"/>
          <w:i/>
          <w:sz w:val="20"/>
        </w:rPr>
      </w:pPr>
      <w:r w:rsidRPr="00735061">
        <w:rPr>
          <w:rFonts w:cs="Arial"/>
          <w:i/>
          <w:sz w:val="20"/>
        </w:rPr>
        <w:t>FWO My Account Registration</w:t>
      </w:r>
    </w:p>
    <w:p w14:paraId="4A23C038" w14:textId="74385C98" w:rsidR="00FC1D16" w:rsidRDefault="000D120C" w:rsidP="00C43C88">
      <w:pPr>
        <w:widowControl w:val="0"/>
        <w:numPr>
          <w:ilvl w:val="1"/>
          <w:numId w:val="26"/>
        </w:numPr>
        <w:tabs>
          <w:tab w:val="right" w:pos="709"/>
        </w:tabs>
        <w:spacing w:after="240" w:line="360" w:lineRule="auto"/>
        <w:jc w:val="both"/>
        <w:rPr>
          <w:rFonts w:cs="Arial"/>
          <w:i/>
          <w:sz w:val="20"/>
        </w:rPr>
      </w:pPr>
      <w:r>
        <w:rPr>
          <w:rFonts w:cs="Arial"/>
          <w:sz w:val="20"/>
        </w:rPr>
        <w:t>Within  21 days of the Commencement Date, t</w:t>
      </w:r>
      <w:r w:rsidR="00FC1D16" w:rsidRPr="00FC1D16">
        <w:rPr>
          <w:rFonts w:cs="Arial"/>
          <w:sz w:val="20"/>
        </w:rPr>
        <w:t xml:space="preserve">he </w:t>
      </w:r>
      <w:r w:rsidR="00FC1D16">
        <w:rPr>
          <w:rFonts w:cs="Arial"/>
          <w:sz w:val="20"/>
        </w:rPr>
        <w:t>E</w:t>
      </w:r>
      <w:r w:rsidR="00FC1D16" w:rsidRPr="00FC1D16">
        <w:rPr>
          <w:rFonts w:cs="Arial"/>
          <w:sz w:val="20"/>
        </w:rPr>
        <w:t>mployer undertakes to</w:t>
      </w:r>
      <w:r w:rsidR="00FC1D16">
        <w:rPr>
          <w:rFonts w:cs="Arial"/>
          <w:i/>
          <w:sz w:val="20"/>
        </w:rPr>
        <w:t>;</w:t>
      </w:r>
    </w:p>
    <w:p w14:paraId="58920959" w14:textId="3D414BF2" w:rsidR="00FC1D16" w:rsidRDefault="00FC1D16" w:rsidP="00C43C88">
      <w:pPr>
        <w:widowControl w:val="0"/>
        <w:numPr>
          <w:ilvl w:val="2"/>
          <w:numId w:val="26"/>
        </w:numPr>
        <w:tabs>
          <w:tab w:val="right" w:pos="709"/>
        </w:tabs>
        <w:spacing w:after="240" w:line="360" w:lineRule="auto"/>
        <w:jc w:val="both"/>
        <w:rPr>
          <w:rFonts w:cs="Arial"/>
          <w:sz w:val="20"/>
        </w:rPr>
      </w:pPr>
      <w:r>
        <w:rPr>
          <w:rFonts w:cs="Arial"/>
          <w:sz w:val="20"/>
        </w:rPr>
        <w:t xml:space="preserve">register with the FWO ‘My Account’ portal at </w:t>
      </w:r>
      <w:hyperlink r:id="rId9" w:tooltip="Fair Work Ombudsman website" w:history="1">
        <w:r w:rsidRPr="00B13835">
          <w:rPr>
            <w:rStyle w:val="Hyperlink"/>
            <w:rFonts w:cs="Arial"/>
            <w:sz w:val="20"/>
          </w:rPr>
          <w:t>www.fairwork.gov.au</w:t>
        </w:r>
      </w:hyperlink>
      <w:r>
        <w:rPr>
          <w:rFonts w:cs="Arial"/>
          <w:sz w:val="20"/>
        </w:rPr>
        <w:t xml:space="preserve"> and complete the profile, minimum pay rates and Award options;</w:t>
      </w:r>
    </w:p>
    <w:p w14:paraId="757D6F79" w14:textId="72445C52" w:rsidR="00FC1D16" w:rsidRDefault="00FC1D16" w:rsidP="00C43C88">
      <w:pPr>
        <w:widowControl w:val="0"/>
        <w:numPr>
          <w:ilvl w:val="2"/>
          <w:numId w:val="26"/>
        </w:numPr>
        <w:tabs>
          <w:tab w:val="right" w:pos="709"/>
        </w:tabs>
        <w:spacing w:after="240" w:line="360" w:lineRule="auto"/>
        <w:jc w:val="both"/>
        <w:rPr>
          <w:rFonts w:cs="Arial"/>
          <w:sz w:val="20"/>
        </w:rPr>
      </w:pPr>
      <w:r>
        <w:rPr>
          <w:rFonts w:cs="Arial"/>
          <w:sz w:val="20"/>
        </w:rPr>
        <w:t>provide to the FWO the ‘My Account’ registration number; and</w:t>
      </w:r>
    </w:p>
    <w:p w14:paraId="682A747C" w14:textId="0989A750" w:rsidR="00FC1D16" w:rsidRDefault="00FC1D16" w:rsidP="00C43C88">
      <w:pPr>
        <w:widowControl w:val="0"/>
        <w:numPr>
          <w:ilvl w:val="2"/>
          <w:numId w:val="26"/>
        </w:numPr>
        <w:tabs>
          <w:tab w:val="right" w:pos="709"/>
        </w:tabs>
        <w:spacing w:after="240" w:line="360" w:lineRule="auto"/>
        <w:jc w:val="both"/>
        <w:rPr>
          <w:rFonts w:cs="Arial"/>
          <w:sz w:val="20"/>
        </w:rPr>
      </w:pPr>
      <w:proofErr w:type="gramStart"/>
      <w:r>
        <w:rPr>
          <w:rFonts w:cs="Arial"/>
          <w:sz w:val="20"/>
        </w:rPr>
        <w:t>demonstrate</w:t>
      </w:r>
      <w:proofErr w:type="gramEnd"/>
      <w:r>
        <w:rPr>
          <w:rFonts w:cs="Arial"/>
          <w:sz w:val="20"/>
        </w:rPr>
        <w:t xml:space="preserve"> to the FWO Fair Work Inspector via </w:t>
      </w:r>
      <w:hyperlink r:id="rId10" w:tooltip="Fair Work Ombudsman website" w:history="1">
        <w:r w:rsidRPr="00B13835">
          <w:rPr>
            <w:rStyle w:val="Hyperlink"/>
            <w:rFonts w:cs="Arial"/>
            <w:sz w:val="20"/>
          </w:rPr>
          <w:t>www.fairwork.gov.au</w:t>
        </w:r>
      </w:hyperlink>
      <w:r>
        <w:rPr>
          <w:rFonts w:cs="Arial"/>
          <w:sz w:val="20"/>
        </w:rPr>
        <w:t>, ‘My Account’ knowledge of the current Modern Award minimum rates of pay.</w:t>
      </w:r>
    </w:p>
    <w:p w14:paraId="3FC398E1" w14:textId="77777777" w:rsidR="00FC1D16" w:rsidRDefault="00FC1D16" w:rsidP="00C43C88">
      <w:pPr>
        <w:widowControl w:val="0"/>
        <w:numPr>
          <w:ilvl w:val="1"/>
          <w:numId w:val="26"/>
        </w:numPr>
        <w:tabs>
          <w:tab w:val="right" w:pos="709"/>
        </w:tabs>
        <w:spacing w:after="240" w:line="360" w:lineRule="auto"/>
        <w:jc w:val="both"/>
        <w:rPr>
          <w:rFonts w:cs="Arial"/>
          <w:sz w:val="20"/>
        </w:rPr>
      </w:pPr>
      <w:r>
        <w:rPr>
          <w:rFonts w:cs="Arial"/>
          <w:sz w:val="20"/>
        </w:rPr>
        <w:t>The Employer undertakes to:</w:t>
      </w:r>
    </w:p>
    <w:p w14:paraId="4DCCD5CA" w14:textId="0591BCE4" w:rsidR="00FC1D16" w:rsidRDefault="00FC1D16" w:rsidP="00C43C88">
      <w:pPr>
        <w:widowControl w:val="0"/>
        <w:numPr>
          <w:ilvl w:val="2"/>
          <w:numId w:val="26"/>
        </w:numPr>
        <w:tabs>
          <w:tab w:val="right" w:pos="709"/>
        </w:tabs>
        <w:spacing w:after="240" w:line="360" w:lineRule="auto"/>
        <w:jc w:val="both"/>
        <w:rPr>
          <w:rFonts w:cs="Arial"/>
          <w:sz w:val="20"/>
        </w:rPr>
      </w:pPr>
      <w:r>
        <w:rPr>
          <w:rFonts w:cs="Arial"/>
          <w:sz w:val="20"/>
        </w:rPr>
        <w:t xml:space="preserve">Within </w:t>
      </w:r>
      <w:r w:rsidR="000D120C">
        <w:rPr>
          <w:rFonts w:cs="Arial"/>
          <w:sz w:val="20"/>
        </w:rPr>
        <w:t>21 days</w:t>
      </w:r>
      <w:r>
        <w:rPr>
          <w:rFonts w:cs="Arial"/>
          <w:sz w:val="20"/>
        </w:rPr>
        <w:t xml:space="preserve"> of the Commencement Date:</w:t>
      </w:r>
    </w:p>
    <w:p w14:paraId="46328F5B" w14:textId="2A61FB97" w:rsidR="00FC1D16" w:rsidRPr="008C2C08" w:rsidRDefault="00FC1D16" w:rsidP="00C43C88">
      <w:pPr>
        <w:widowControl w:val="0"/>
        <w:numPr>
          <w:ilvl w:val="3"/>
          <w:numId w:val="26"/>
        </w:numPr>
        <w:tabs>
          <w:tab w:val="right" w:pos="709"/>
        </w:tabs>
        <w:spacing w:after="240" w:line="360" w:lineRule="auto"/>
        <w:jc w:val="both"/>
        <w:rPr>
          <w:rFonts w:cs="Arial"/>
          <w:sz w:val="20"/>
        </w:rPr>
      </w:pPr>
      <w:r>
        <w:rPr>
          <w:rFonts w:cs="Arial"/>
          <w:sz w:val="20"/>
        </w:rPr>
        <w:t xml:space="preserve">subscribe to receive “general information” email alerts from the FWO relating to the Modern Award, available at </w:t>
      </w:r>
      <w:hyperlink r:id="rId11" w:tooltip="Subscribe to email updates on the Fair Work Ombudsman website" w:history="1">
        <w:r w:rsidRPr="008C2C08">
          <w:rPr>
            <w:rStyle w:val="Hyperlink"/>
            <w:rFonts w:cs="Arial"/>
            <w:sz w:val="20"/>
          </w:rPr>
          <w:t>http://www.fairwork.gov.au/website-information/staying-up-to-date/subscribe-to-email-updates</w:t>
        </w:r>
      </w:hyperlink>
    </w:p>
    <w:p w14:paraId="1CB28242" w14:textId="43D2979F" w:rsidR="00FC1D16" w:rsidRDefault="00FC1D16" w:rsidP="00C43C88">
      <w:pPr>
        <w:widowControl w:val="0"/>
        <w:numPr>
          <w:ilvl w:val="3"/>
          <w:numId w:val="26"/>
        </w:numPr>
        <w:tabs>
          <w:tab w:val="right" w:pos="709"/>
        </w:tabs>
        <w:spacing w:after="240" w:line="360" w:lineRule="auto"/>
        <w:jc w:val="both"/>
        <w:rPr>
          <w:rFonts w:cs="Arial"/>
          <w:sz w:val="20"/>
        </w:rPr>
      </w:pPr>
      <w:r>
        <w:rPr>
          <w:rFonts w:cs="Arial"/>
          <w:sz w:val="20"/>
        </w:rPr>
        <w:t xml:space="preserve">subscribe to FWO’s Employer newsletter for the relevant State and industry, available at </w:t>
      </w:r>
      <w:hyperlink r:id="rId12" w:tooltip="Newsletter page on the Fair Work Ombudsman website" w:history="1">
        <w:r w:rsidRPr="00B13835">
          <w:rPr>
            <w:rStyle w:val="Hyperlink"/>
            <w:rFonts w:cs="Arial"/>
            <w:sz w:val="20"/>
          </w:rPr>
          <w:t>http://www.fairwork.gov.au/about-us/news-and-media-releases/newsletter</w:t>
        </w:r>
      </w:hyperlink>
      <w:r>
        <w:rPr>
          <w:rFonts w:cs="Arial"/>
          <w:sz w:val="20"/>
        </w:rPr>
        <w:t>, selecting at least the following options:</w:t>
      </w:r>
    </w:p>
    <w:p w14:paraId="073BDC8C" w14:textId="77777777" w:rsidR="00FC1D16" w:rsidRDefault="00FC1D16" w:rsidP="00C43C88">
      <w:pPr>
        <w:widowControl w:val="0"/>
        <w:numPr>
          <w:ilvl w:val="4"/>
          <w:numId w:val="26"/>
        </w:numPr>
        <w:tabs>
          <w:tab w:val="right" w:pos="709"/>
        </w:tabs>
        <w:spacing w:after="240" w:line="360" w:lineRule="auto"/>
        <w:jc w:val="both"/>
        <w:rPr>
          <w:rFonts w:cs="Arial"/>
          <w:sz w:val="20"/>
        </w:rPr>
      </w:pPr>
      <w:r>
        <w:rPr>
          <w:rFonts w:cs="Arial"/>
          <w:sz w:val="20"/>
        </w:rPr>
        <w:t>pay updates;</w:t>
      </w:r>
    </w:p>
    <w:p w14:paraId="1E888DAD" w14:textId="77777777" w:rsidR="00FC1D16" w:rsidRDefault="00FC1D16" w:rsidP="00C43C88">
      <w:pPr>
        <w:widowControl w:val="0"/>
        <w:numPr>
          <w:ilvl w:val="4"/>
          <w:numId w:val="26"/>
        </w:numPr>
        <w:tabs>
          <w:tab w:val="right" w:pos="709"/>
        </w:tabs>
        <w:spacing w:after="240" w:line="360" w:lineRule="auto"/>
        <w:jc w:val="both"/>
        <w:rPr>
          <w:rFonts w:cs="Arial"/>
          <w:sz w:val="20"/>
        </w:rPr>
      </w:pPr>
      <w:r>
        <w:rPr>
          <w:rFonts w:cs="Arial"/>
          <w:sz w:val="20"/>
        </w:rPr>
        <w:t>award updates;</w:t>
      </w:r>
    </w:p>
    <w:p w14:paraId="77AFDCC4" w14:textId="77777777" w:rsidR="00FC1D16" w:rsidRDefault="00FC1D16" w:rsidP="00C43C88">
      <w:pPr>
        <w:widowControl w:val="0"/>
        <w:numPr>
          <w:ilvl w:val="4"/>
          <w:numId w:val="26"/>
        </w:numPr>
        <w:tabs>
          <w:tab w:val="right" w:pos="709"/>
        </w:tabs>
        <w:spacing w:after="240" w:line="360" w:lineRule="auto"/>
        <w:jc w:val="both"/>
        <w:rPr>
          <w:rFonts w:cs="Arial"/>
          <w:sz w:val="20"/>
        </w:rPr>
      </w:pPr>
      <w:r>
        <w:rPr>
          <w:rFonts w:cs="Arial"/>
          <w:sz w:val="20"/>
        </w:rPr>
        <w:t>holiday entitlements;</w:t>
      </w:r>
    </w:p>
    <w:p w14:paraId="30B550E0" w14:textId="77777777" w:rsidR="00FC1D16" w:rsidRDefault="00FC1D16" w:rsidP="00C43C88">
      <w:pPr>
        <w:widowControl w:val="0"/>
        <w:numPr>
          <w:ilvl w:val="4"/>
          <w:numId w:val="26"/>
        </w:numPr>
        <w:tabs>
          <w:tab w:val="right" w:pos="709"/>
        </w:tabs>
        <w:spacing w:after="240" w:line="360" w:lineRule="auto"/>
        <w:jc w:val="both"/>
        <w:rPr>
          <w:rFonts w:cs="Arial"/>
          <w:sz w:val="20"/>
        </w:rPr>
      </w:pPr>
      <w:r>
        <w:rPr>
          <w:rFonts w:cs="Arial"/>
          <w:sz w:val="20"/>
        </w:rPr>
        <w:t>working hours and breaks; and</w:t>
      </w:r>
    </w:p>
    <w:p w14:paraId="36EC7D03" w14:textId="77777777" w:rsidR="00FC1D16" w:rsidRDefault="00FC1D16" w:rsidP="00C43C88">
      <w:pPr>
        <w:widowControl w:val="0"/>
        <w:numPr>
          <w:ilvl w:val="4"/>
          <w:numId w:val="26"/>
        </w:numPr>
        <w:tabs>
          <w:tab w:val="right" w:pos="709"/>
        </w:tabs>
        <w:spacing w:after="240" w:line="360" w:lineRule="auto"/>
        <w:jc w:val="both"/>
        <w:rPr>
          <w:rFonts w:cs="Arial"/>
          <w:sz w:val="20"/>
        </w:rPr>
      </w:pPr>
      <w:proofErr w:type="gramStart"/>
      <w:r>
        <w:rPr>
          <w:rFonts w:cs="Arial"/>
          <w:sz w:val="20"/>
        </w:rPr>
        <w:t>annual</w:t>
      </w:r>
      <w:proofErr w:type="gramEnd"/>
      <w:r>
        <w:rPr>
          <w:rFonts w:cs="Arial"/>
          <w:sz w:val="20"/>
        </w:rPr>
        <w:t xml:space="preserve"> leave/sick leave.</w:t>
      </w:r>
    </w:p>
    <w:p w14:paraId="2984BB8D" w14:textId="43081D0B" w:rsidR="00FC1D16" w:rsidRDefault="00FC1D16" w:rsidP="00C43C88">
      <w:pPr>
        <w:widowControl w:val="0"/>
        <w:numPr>
          <w:ilvl w:val="2"/>
          <w:numId w:val="26"/>
        </w:numPr>
        <w:tabs>
          <w:tab w:val="right" w:pos="709"/>
        </w:tabs>
        <w:spacing w:after="240" w:line="360" w:lineRule="auto"/>
        <w:jc w:val="both"/>
        <w:rPr>
          <w:rFonts w:cs="Arial"/>
          <w:sz w:val="20"/>
        </w:rPr>
      </w:pPr>
      <w:proofErr w:type="gramStart"/>
      <w:r>
        <w:rPr>
          <w:rFonts w:cs="Arial"/>
          <w:sz w:val="20"/>
        </w:rPr>
        <w:t>provide</w:t>
      </w:r>
      <w:proofErr w:type="gramEnd"/>
      <w:r>
        <w:rPr>
          <w:rFonts w:cs="Arial"/>
          <w:sz w:val="20"/>
        </w:rPr>
        <w:t xml:space="preserve"> to the FWO evidence of the above subscriptions, including advising the FWO of the email address used to register.</w:t>
      </w:r>
    </w:p>
    <w:p w14:paraId="641BD36E" w14:textId="77777777" w:rsidR="00FC1D16" w:rsidRPr="00735061" w:rsidRDefault="00FC1D16" w:rsidP="00C43C88">
      <w:pPr>
        <w:widowControl w:val="0"/>
        <w:tabs>
          <w:tab w:val="right" w:pos="709"/>
        </w:tabs>
        <w:spacing w:after="240" w:line="360" w:lineRule="auto"/>
        <w:jc w:val="both"/>
        <w:rPr>
          <w:rFonts w:cs="Arial"/>
          <w:i/>
          <w:sz w:val="20"/>
        </w:rPr>
      </w:pPr>
      <w:r w:rsidRPr="00735061">
        <w:rPr>
          <w:rFonts w:cs="Arial"/>
          <w:i/>
          <w:sz w:val="20"/>
        </w:rPr>
        <w:t>Future Workplace Relations Compliance</w:t>
      </w:r>
    </w:p>
    <w:p w14:paraId="1A8B208B" w14:textId="77777777" w:rsidR="00FC1D16" w:rsidRDefault="00FC1D16" w:rsidP="00C43C88">
      <w:pPr>
        <w:widowControl w:val="0"/>
        <w:numPr>
          <w:ilvl w:val="0"/>
          <w:numId w:val="47"/>
        </w:numPr>
        <w:tabs>
          <w:tab w:val="right" w:pos="709"/>
        </w:tabs>
        <w:spacing w:after="240" w:line="360" w:lineRule="auto"/>
        <w:jc w:val="both"/>
        <w:rPr>
          <w:rFonts w:cs="Arial"/>
          <w:sz w:val="20"/>
        </w:rPr>
      </w:pPr>
      <w:r>
        <w:rPr>
          <w:rFonts w:cs="Arial"/>
          <w:sz w:val="20"/>
        </w:rPr>
        <w:t>The Employers undertake to:</w:t>
      </w:r>
    </w:p>
    <w:p w14:paraId="666C3874" w14:textId="77777777" w:rsidR="00FC1D16" w:rsidRDefault="00FC1D16" w:rsidP="00C43C88">
      <w:pPr>
        <w:widowControl w:val="0"/>
        <w:numPr>
          <w:ilvl w:val="2"/>
          <w:numId w:val="26"/>
        </w:numPr>
        <w:tabs>
          <w:tab w:val="right" w:pos="709"/>
        </w:tabs>
        <w:spacing w:after="240" w:line="360" w:lineRule="auto"/>
        <w:jc w:val="both"/>
        <w:rPr>
          <w:rFonts w:cs="Arial"/>
          <w:sz w:val="20"/>
        </w:rPr>
      </w:pPr>
      <w:r>
        <w:rPr>
          <w:rFonts w:cs="Arial"/>
          <w:sz w:val="20"/>
        </w:rPr>
        <w:t xml:space="preserve">ensure compliance at all times and in all respects with applicable Commonwealth workplace laws and instruments, including but not limited to the FW Act, the FW Regulations, any Enterprise Agreement that may be in place at the time and </w:t>
      </w:r>
      <w:r w:rsidR="00E000ED">
        <w:rPr>
          <w:rFonts w:cs="Arial"/>
          <w:sz w:val="20"/>
        </w:rPr>
        <w:t>all applicable</w:t>
      </w:r>
      <w:r>
        <w:rPr>
          <w:rFonts w:cs="Arial"/>
          <w:sz w:val="20"/>
        </w:rPr>
        <w:t xml:space="preserve"> Modern Award</w:t>
      </w:r>
      <w:r w:rsidR="00E000ED">
        <w:rPr>
          <w:rFonts w:cs="Arial"/>
          <w:sz w:val="20"/>
        </w:rPr>
        <w:t>s</w:t>
      </w:r>
      <w:r>
        <w:rPr>
          <w:rFonts w:cs="Arial"/>
          <w:sz w:val="20"/>
        </w:rPr>
        <w:t>, in respect of the Employer and any future businesses operated by the Employer;</w:t>
      </w:r>
    </w:p>
    <w:p w14:paraId="60BEB0AD" w14:textId="77777777" w:rsidR="00FC1D16" w:rsidRDefault="00FC1D16" w:rsidP="00C43C88">
      <w:pPr>
        <w:widowControl w:val="0"/>
        <w:numPr>
          <w:ilvl w:val="2"/>
          <w:numId w:val="26"/>
        </w:numPr>
        <w:tabs>
          <w:tab w:val="right" w:pos="709"/>
        </w:tabs>
        <w:spacing w:after="240" w:line="360" w:lineRule="auto"/>
        <w:jc w:val="both"/>
        <w:rPr>
          <w:rFonts w:cs="Arial"/>
          <w:sz w:val="20"/>
        </w:rPr>
      </w:pPr>
      <w:r>
        <w:rPr>
          <w:rFonts w:cs="Arial"/>
          <w:sz w:val="20"/>
        </w:rPr>
        <w:t xml:space="preserve">implement systems and processes to ensure ongoing compliance with the obligations referred to in paragraph 11; and </w:t>
      </w:r>
    </w:p>
    <w:p w14:paraId="0E8CC454" w14:textId="77777777" w:rsidR="00FC1D16" w:rsidRDefault="00FC1D16" w:rsidP="00C43C88">
      <w:pPr>
        <w:widowControl w:val="0"/>
        <w:numPr>
          <w:ilvl w:val="2"/>
          <w:numId w:val="26"/>
        </w:numPr>
        <w:tabs>
          <w:tab w:val="right" w:pos="709"/>
        </w:tabs>
        <w:spacing w:after="240" w:line="360" w:lineRule="auto"/>
        <w:jc w:val="both"/>
        <w:rPr>
          <w:rFonts w:cs="Arial"/>
          <w:sz w:val="20"/>
        </w:rPr>
      </w:pPr>
      <w:r>
        <w:rPr>
          <w:rFonts w:cs="Arial"/>
          <w:sz w:val="20"/>
        </w:rPr>
        <w:t>provide to the FWO, within twenty-eight (28) days of the Commencement Date, details of systems and processes implemented in satisfaction of the undertakings in paragraphs 11 above;</w:t>
      </w:r>
    </w:p>
    <w:p w14:paraId="49547812" w14:textId="77777777" w:rsidR="00FC1D16" w:rsidRPr="00D855EC" w:rsidRDefault="00FC1D16" w:rsidP="00C43C88">
      <w:pPr>
        <w:widowControl w:val="0"/>
        <w:tabs>
          <w:tab w:val="right" w:pos="709"/>
        </w:tabs>
        <w:spacing w:after="240"/>
        <w:jc w:val="both"/>
        <w:rPr>
          <w:rFonts w:cs="Arial"/>
          <w:i/>
          <w:sz w:val="20"/>
        </w:rPr>
      </w:pPr>
      <w:r w:rsidRPr="00D855EC">
        <w:rPr>
          <w:rFonts w:cs="Arial"/>
          <w:i/>
          <w:sz w:val="20"/>
        </w:rPr>
        <w:t>Self-audits and Reporting</w:t>
      </w:r>
    </w:p>
    <w:p w14:paraId="488F3529" w14:textId="77777777" w:rsidR="00FC1D16" w:rsidRDefault="00FC1D16" w:rsidP="00C43C88">
      <w:pPr>
        <w:widowControl w:val="0"/>
        <w:numPr>
          <w:ilvl w:val="1"/>
          <w:numId w:val="47"/>
        </w:numPr>
        <w:tabs>
          <w:tab w:val="right" w:pos="709"/>
        </w:tabs>
        <w:spacing w:after="240" w:line="360" w:lineRule="auto"/>
        <w:jc w:val="both"/>
        <w:rPr>
          <w:rFonts w:cs="Arial"/>
          <w:sz w:val="20"/>
        </w:rPr>
      </w:pPr>
      <w:r>
        <w:rPr>
          <w:rFonts w:cs="Arial"/>
          <w:sz w:val="20"/>
        </w:rPr>
        <w:t>The Employer undertakes to:</w:t>
      </w:r>
    </w:p>
    <w:p w14:paraId="38F751F1" w14:textId="77777777" w:rsidR="00FC1D16" w:rsidRDefault="00FC1D16" w:rsidP="00C43C88">
      <w:pPr>
        <w:widowControl w:val="0"/>
        <w:numPr>
          <w:ilvl w:val="2"/>
          <w:numId w:val="47"/>
        </w:numPr>
        <w:tabs>
          <w:tab w:val="right" w:pos="709"/>
        </w:tabs>
        <w:spacing w:after="240" w:line="360" w:lineRule="auto"/>
        <w:jc w:val="both"/>
        <w:rPr>
          <w:rFonts w:cs="Arial"/>
          <w:sz w:val="20"/>
        </w:rPr>
      </w:pPr>
      <w:r w:rsidRPr="00F808E3">
        <w:rPr>
          <w:rFonts w:cs="Arial"/>
          <w:sz w:val="20"/>
        </w:rPr>
        <w:t>have completed by an external accounting professional (e.g. Certified Practicing Accountant), audit specialist or employment law specialist, at own expense, audits (</w:t>
      </w:r>
      <w:r w:rsidRPr="00F808E3">
        <w:rPr>
          <w:rFonts w:cs="Arial"/>
          <w:b/>
          <w:sz w:val="20"/>
        </w:rPr>
        <w:t>Audits</w:t>
      </w:r>
      <w:r w:rsidRPr="00F808E3">
        <w:rPr>
          <w:rFonts w:cs="Arial"/>
          <w:sz w:val="20"/>
        </w:rPr>
        <w:t>) of compliance with applicable Commonwealth workplace laws and instruments, including but not limited to the FW Act, Enterprise Agreement in force at that time and the Modern Award</w:t>
      </w:r>
      <w:r>
        <w:rPr>
          <w:rFonts w:cs="Arial"/>
          <w:sz w:val="20"/>
        </w:rPr>
        <w:t>, in respect of pay rates, conditions, payslips and record keeping in relation to all of employees of the Employer during the relevant audit period, according to the following schedule:</w:t>
      </w:r>
    </w:p>
    <w:p w14:paraId="030F618C" w14:textId="77777777" w:rsidR="00FC1D16" w:rsidRDefault="00FC1D16" w:rsidP="00C43C88">
      <w:pPr>
        <w:widowControl w:val="0"/>
        <w:numPr>
          <w:ilvl w:val="3"/>
          <w:numId w:val="47"/>
        </w:numPr>
        <w:tabs>
          <w:tab w:val="right" w:pos="709"/>
        </w:tabs>
        <w:spacing w:after="240" w:line="360" w:lineRule="auto"/>
        <w:jc w:val="both"/>
        <w:rPr>
          <w:rFonts w:cs="Arial"/>
          <w:sz w:val="20"/>
        </w:rPr>
      </w:pPr>
      <w:r>
        <w:rPr>
          <w:rFonts w:cs="Arial"/>
          <w:sz w:val="20"/>
        </w:rPr>
        <w:t xml:space="preserve">an Audit of the first complete pay cycle following 1 </w:t>
      </w:r>
      <w:r w:rsidR="005E7B75">
        <w:rPr>
          <w:rFonts w:cs="Arial"/>
          <w:sz w:val="20"/>
        </w:rPr>
        <w:t xml:space="preserve">October </w:t>
      </w:r>
      <w:r>
        <w:rPr>
          <w:rFonts w:cs="Arial"/>
          <w:sz w:val="20"/>
        </w:rPr>
        <w:t>2015 which is to be finalised within 28 days of the last day of the pay cycle;</w:t>
      </w:r>
    </w:p>
    <w:p w14:paraId="001DE6EB" w14:textId="77777777" w:rsidR="00FC1D16" w:rsidRDefault="00FC1D16" w:rsidP="00C43C88">
      <w:pPr>
        <w:widowControl w:val="0"/>
        <w:numPr>
          <w:ilvl w:val="3"/>
          <w:numId w:val="47"/>
        </w:numPr>
        <w:tabs>
          <w:tab w:val="right" w:pos="709"/>
        </w:tabs>
        <w:spacing w:after="240" w:line="360" w:lineRule="auto"/>
        <w:jc w:val="both"/>
        <w:rPr>
          <w:rFonts w:cs="Arial"/>
          <w:sz w:val="20"/>
        </w:rPr>
      </w:pPr>
      <w:r>
        <w:rPr>
          <w:rFonts w:cs="Arial"/>
          <w:sz w:val="20"/>
        </w:rPr>
        <w:t>an Audit of the first complete pay cycle following 1 J</w:t>
      </w:r>
      <w:r w:rsidR="005E7B75">
        <w:rPr>
          <w:rFonts w:cs="Arial"/>
          <w:sz w:val="20"/>
        </w:rPr>
        <w:t>uly</w:t>
      </w:r>
      <w:r>
        <w:rPr>
          <w:rFonts w:cs="Arial"/>
          <w:sz w:val="20"/>
        </w:rPr>
        <w:t xml:space="preserve"> 2016, which is to be finalised within 28 days of the last day of the pay cycle;</w:t>
      </w:r>
    </w:p>
    <w:p w14:paraId="16307B8D" w14:textId="77777777" w:rsidR="00FC1D16" w:rsidRDefault="00FC1D16" w:rsidP="00C43C88">
      <w:pPr>
        <w:widowControl w:val="0"/>
        <w:numPr>
          <w:ilvl w:val="2"/>
          <w:numId w:val="47"/>
        </w:numPr>
        <w:tabs>
          <w:tab w:val="right" w:pos="709"/>
        </w:tabs>
        <w:spacing w:after="240" w:line="360" w:lineRule="auto"/>
        <w:jc w:val="both"/>
        <w:rPr>
          <w:rFonts w:cs="Arial"/>
          <w:sz w:val="20"/>
        </w:rPr>
      </w:pPr>
      <w:r>
        <w:rPr>
          <w:rFonts w:cs="Arial"/>
          <w:sz w:val="20"/>
        </w:rPr>
        <w:t>ensure that each Audit examines the Employer’s compliance with any wages rate, penalty or allowance increases flowing from the Fair Work Commission Annual Wage Reviews;</w:t>
      </w:r>
    </w:p>
    <w:p w14:paraId="5D0080D8" w14:textId="77777777" w:rsidR="00FC1D16" w:rsidRPr="00F808E3" w:rsidRDefault="00FC1D16" w:rsidP="00C43C88">
      <w:pPr>
        <w:widowControl w:val="0"/>
        <w:numPr>
          <w:ilvl w:val="2"/>
          <w:numId w:val="47"/>
        </w:numPr>
        <w:tabs>
          <w:tab w:val="right" w:pos="709"/>
        </w:tabs>
        <w:spacing w:after="240" w:line="360" w:lineRule="auto"/>
        <w:jc w:val="both"/>
        <w:rPr>
          <w:rFonts w:cs="Arial"/>
          <w:sz w:val="20"/>
        </w:rPr>
      </w:pPr>
      <w:r w:rsidRPr="000D120C">
        <w:rPr>
          <w:rFonts w:cs="Arial"/>
          <w:sz w:val="20"/>
        </w:rPr>
        <w:t xml:space="preserve">within seven (7) days of the completion of each Audit, provide the FWO with details of the methodology used to conduct the Audit </w:t>
      </w:r>
      <w:r w:rsidRPr="00F808E3">
        <w:rPr>
          <w:rFonts w:cs="Arial"/>
          <w:sz w:val="20"/>
        </w:rPr>
        <w:t>and a copy of the certified audit report;</w:t>
      </w:r>
    </w:p>
    <w:p w14:paraId="775BC9FD" w14:textId="77777777" w:rsidR="00FC1D16" w:rsidRDefault="00FC1D16" w:rsidP="00C43C88">
      <w:pPr>
        <w:widowControl w:val="0"/>
        <w:numPr>
          <w:ilvl w:val="2"/>
          <w:numId w:val="47"/>
        </w:numPr>
        <w:tabs>
          <w:tab w:val="right" w:pos="709"/>
        </w:tabs>
        <w:spacing w:after="240" w:line="360" w:lineRule="auto"/>
        <w:jc w:val="both"/>
        <w:rPr>
          <w:rFonts w:cs="Arial"/>
          <w:sz w:val="20"/>
        </w:rPr>
      </w:pPr>
      <w:r>
        <w:rPr>
          <w:rFonts w:cs="Arial"/>
          <w:sz w:val="20"/>
        </w:rPr>
        <w:t>upon request by FWO, provide within seven (7) days of receiving such request, a copy of all documents provided to the auditor for the purpose of undertaking an Audit;</w:t>
      </w:r>
    </w:p>
    <w:p w14:paraId="1760E1DA" w14:textId="77777777" w:rsidR="00FC1D16" w:rsidRDefault="00FC1D16" w:rsidP="00C43C88">
      <w:pPr>
        <w:widowControl w:val="0"/>
        <w:numPr>
          <w:ilvl w:val="2"/>
          <w:numId w:val="47"/>
        </w:numPr>
        <w:tabs>
          <w:tab w:val="right" w:pos="709"/>
        </w:tabs>
        <w:spacing w:after="240" w:line="360" w:lineRule="auto"/>
        <w:jc w:val="both"/>
        <w:rPr>
          <w:rFonts w:cs="Arial"/>
          <w:sz w:val="20"/>
        </w:rPr>
      </w:pPr>
      <w:r>
        <w:rPr>
          <w:rFonts w:cs="Arial"/>
          <w:sz w:val="20"/>
        </w:rPr>
        <w:t xml:space="preserve">in the event that an Audit discloses contraventions of any applicable Commonwealth workplace laws or instrument, rectify all such contraventions within fourteen (14) days of rectification; </w:t>
      </w:r>
    </w:p>
    <w:p w14:paraId="7AC5343F" w14:textId="77777777" w:rsidR="00FC1D16" w:rsidRDefault="00FC1D16" w:rsidP="00C43C88">
      <w:pPr>
        <w:widowControl w:val="0"/>
        <w:numPr>
          <w:ilvl w:val="2"/>
          <w:numId w:val="47"/>
        </w:numPr>
        <w:tabs>
          <w:tab w:val="right" w:pos="709"/>
        </w:tabs>
        <w:spacing w:after="240" w:line="360" w:lineRule="auto"/>
        <w:jc w:val="both"/>
        <w:rPr>
          <w:rFonts w:cs="Arial"/>
          <w:sz w:val="20"/>
        </w:rPr>
      </w:pPr>
      <w:r>
        <w:rPr>
          <w:rFonts w:cs="Arial"/>
          <w:sz w:val="20"/>
        </w:rPr>
        <w:t>provide evidence of rectification of all contraventions disclosed by an Audit to the FWO within fourteen (14) days of rectification;</w:t>
      </w:r>
    </w:p>
    <w:p w14:paraId="7A723CBC" w14:textId="77777777" w:rsidR="00255FCA" w:rsidRPr="003A46D7" w:rsidRDefault="00255FCA" w:rsidP="00C43C88">
      <w:pPr>
        <w:spacing w:after="240" w:line="360" w:lineRule="auto"/>
        <w:jc w:val="both"/>
        <w:rPr>
          <w:rFonts w:cs="Arial"/>
          <w:bCs/>
          <w:i/>
          <w:sz w:val="20"/>
        </w:rPr>
      </w:pPr>
      <w:r w:rsidRPr="003A46D7">
        <w:rPr>
          <w:rFonts w:cs="Arial"/>
          <w:bCs/>
          <w:i/>
          <w:sz w:val="20"/>
        </w:rPr>
        <w:t xml:space="preserve">Workplace notice  </w:t>
      </w:r>
    </w:p>
    <w:p w14:paraId="0B90EF36" w14:textId="77777777" w:rsidR="002A1B30" w:rsidRDefault="00255FCA" w:rsidP="00C43C88">
      <w:pPr>
        <w:pStyle w:val="ListParagraph"/>
        <w:numPr>
          <w:ilvl w:val="0"/>
          <w:numId w:val="47"/>
        </w:numPr>
        <w:spacing w:line="360" w:lineRule="auto"/>
        <w:jc w:val="both"/>
      </w:pPr>
      <w:r>
        <w:t>p</w:t>
      </w:r>
      <w:r w:rsidR="002A1B30" w:rsidRPr="003770D7">
        <w:t xml:space="preserve">lace a notice within the workplace </w:t>
      </w:r>
      <w:r>
        <w:t xml:space="preserve">at </w:t>
      </w:r>
      <w:r w:rsidR="005E7B75">
        <w:t>a</w:t>
      </w:r>
      <w:r>
        <w:t xml:space="preserve">ll of the employer’s work sites </w:t>
      </w:r>
      <w:r w:rsidR="002A1B30" w:rsidRPr="003770D7">
        <w:t>which is accessible to all employees (</w:t>
      </w:r>
      <w:r w:rsidR="002A1B30" w:rsidRPr="003770D7">
        <w:rPr>
          <w:b/>
        </w:rPr>
        <w:t>Workplace Notice</w:t>
      </w:r>
      <w:r w:rsidR="002A1B30" w:rsidRPr="003770D7">
        <w:t>) within 28 days of the execution of this Undertaking in the terms set out in Attachment A;</w:t>
      </w:r>
    </w:p>
    <w:p w14:paraId="5235A848" w14:textId="77777777" w:rsidR="00255FCA" w:rsidRPr="00F808E3" w:rsidRDefault="00255FCA" w:rsidP="00C43C88">
      <w:pPr>
        <w:pStyle w:val="ListParagraph"/>
        <w:numPr>
          <w:ilvl w:val="0"/>
          <w:numId w:val="47"/>
        </w:numPr>
        <w:spacing w:line="360" w:lineRule="auto"/>
        <w:jc w:val="both"/>
      </w:pPr>
      <w:r w:rsidRPr="00F808E3">
        <w:rPr>
          <w:bCs/>
        </w:rPr>
        <w:t>Provide a copy of the Workplace Notices and photographic evidence to the FWO of the placement of the Workplace Notices within seven days of its placement</w:t>
      </w:r>
      <w:r w:rsidR="005E7B75" w:rsidRPr="00F808E3">
        <w:rPr>
          <w:bCs/>
        </w:rPr>
        <w:t>.</w:t>
      </w:r>
    </w:p>
    <w:p w14:paraId="6F85BECD" w14:textId="77777777" w:rsidR="002A1B30" w:rsidRPr="009461B2" w:rsidRDefault="002A1B30" w:rsidP="00C43C88">
      <w:pPr>
        <w:pStyle w:val="Heading2"/>
        <w:spacing w:line="360" w:lineRule="auto"/>
        <w:jc w:val="both"/>
      </w:pPr>
      <w:r w:rsidRPr="009461B2">
        <w:t>Acknowledgements</w:t>
      </w:r>
    </w:p>
    <w:p w14:paraId="78F5A6D8" w14:textId="77777777" w:rsidR="002A1B30" w:rsidRPr="009461B2" w:rsidRDefault="00FC13BE" w:rsidP="00C43C88">
      <w:pPr>
        <w:pStyle w:val="ListParagraph"/>
        <w:spacing w:line="360" w:lineRule="auto"/>
        <w:jc w:val="both"/>
      </w:pPr>
      <w:r>
        <w:t>The employer</w:t>
      </w:r>
      <w:r w:rsidR="002A1B30" w:rsidRPr="009461B2">
        <w:t xml:space="preserve"> acknowledges that:</w:t>
      </w:r>
    </w:p>
    <w:p w14:paraId="030EADB9" w14:textId="31F8180F" w:rsidR="002A1B30" w:rsidRPr="00AD2CC5" w:rsidRDefault="002A1B30" w:rsidP="00C43C88">
      <w:pPr>
        <w:pStyle w:val="ListParagraph"/>
        <w:numPr>
          <w:ilvl w:val="1"/>
          <w:numId w:val="26"/>
        </w:numPr>
        <w:spacing w:line="360" w:lineRule="auto"/>
        <w:jc w:val="both"/>
      </w:pPr>
      <w:r>
        <w:t xml:space="preserve">the FWO may </w:t>
      </w:r>
      <w:r w:rsidRPr="00725E29">
        <w:t>make this Undertaking (including any attachments) available for public inspection, including by posting</w:t>
      </w:r>
      <w:r>
        <w:t xml:space="preserve"> it to</w:t>
      </w:r>
      <w:r w:rsidRPr="00725E29">
        <w:t xml:space="preserve"> its </w:t>
      </w:r>
      <w:r w:rsidR="003C16D5" w:rsidRPr="00725E29">
        <w:t xml:space="preserve">website at </w:t>
      </w:r>
      <w:hyperlink r:id="rId13" w:tooltip="Fair Work Ombudsman website" w:history="1">
        <w:r w:rsidR="003C16D5" w:rsidRPr="0001550A">
          <w:rPr>
            <w:rStyle w:val="Hyperlink"/>
          </w:rPr>
          <w:t>www.fairwork.gov.au</w:t>
        </w:r>
      </w:hyperlink>
      <w:r w:rsidRPr="00725E29">
        <w:t xml:space="preserve"> (subject to the FWO taking any necessary steps to redact</w:t>
      </w:r>
      <w:r w:rsidRPr="00AD2CC5">
        <w:t xml:space="preserve"> the names of individuals not party to the Undertaking);</w:t>
      </w:r>
    </w:p>
    <w:p w14:paraId="652B526B" w14:textId="77777777" w:rsidR="002A1B30" w:rsidRDefault="002A1B30" w:rsidP="00C43C88">
      <w:pPr>
        <w:pStyle w:val="ListParagraph"/>
        <w:numPr>
          <w:ilvl w:val="1"/>
          <w:numId w:val="26"/>
        </w:numPr>
        <w:spacing w:line="360" w:lineRule="auto"/>
        <w:jc w:val="both"/>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4A05C643" w14:textId="77777777" w:rsidR="002A1B30" w:rsidRDefault="002A1B30" w:rsidP="00C43C88">
      <w:pPr>
        <w:pStyle w:val="ListParagraph"/>
        <w:numPr>
          <w:ilvl w:val="1"/>
          <w:numId w:val="26"/>
        </w:numPr>
        <w:spacing w:line="360" w:lineRule="auto"/>
        <w:jc w:val="both"/>
      </w:pPr>
      <w:r>
        <w:t xml:space="preserve">the FWO may </w:t>
      </w:r>
      <w:r w:rsidRPr="00AD2CC5">
        <w:t>issue a media release in relation to this Undertaking and from time to time, publicly refer to the Undertaking and its terms;</w:t>
      </w:r>
    </w:p>
    <w:p w14:paraId="5A93DEB1" w14:textId="77777777" w:rsidR="002A1B30" w:rsidRPr="00AD2CC5" w:rsidRDefault="002A1B30" w:rsidP="00C43C88">
      <w:pPr>
        <w:pStyle w:val="ListParagraph"/>
        <w:numPr>
          <w:ilvl w:val="1"/>
          <w:numId w:val="26"/>
        </w:numPr>
        <w:spacing w:line="360" w:lineRule="auto"/>
        <w:jc w:val="both"/>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047C9F">
        <w:t>the Employer</w:t>
      </w:r>
      <w:r w:rsidRPr="00AD2CC5">
        <w:t>;</w:t>
      </w:r>
    </w:p>
    <w:p w14:paraId="75D30AC8" w14:textId="77777777" w:rsidR="002A1B30" w:rsidRPr="009461B2" w:rsidRDefault="002A1B30" w:rsidP="00C43C88">
      <w:pPr>
        <w:pStyle w:val="ListParagraph"/>
        <w:numPr>
          <w:ilvl w:val="1"/>
          <w:numId w:val="26"/>
        </w:numPr>
        <w:spacing w:line="360" w:lineRule="auto"/>
        <w:jc w:val="both"/>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3C519CBB" w14:textId="77777777" w:rsidR="002A1B30" w:rsidRPr="00AD2CC5" w:rsidRDefault="002A1B30" w:rsidP="00C43C88">
      <w:pPr>
        <w:pStyle w:val="ListParagraph"/>
        <w:numPr>
          <w:ilvl w:val="1"/>
          <w:numId w:val="26"/>
        </w:numPr>
        <w:spacing w:line="360" w:lineRule="auto"/>
        <w:jc w:val="both"/>
      </w:pPr>
      <w:r w:rsidRPr="009461B2">
        <w:t xml:space="preserve">if the FWO considers that </w:t>
      </w:r>
      <w:r w:rsidR="00FC07C0">
        <w:t>the Employer</w:t>
      </w:r>
      <w:r w:rsidRPr="009461B2">
        <w:t xml:space="preserve"> 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14:paraId="21F6985D" w14:textId="77777777" w:rsidR="002A1B30" w:rsidRDefault="002A1B30" w:rsidP="00C43C88">
      <w:pPr>
        <w:pStyle w:val="ListParagraph"/>
        <w:numPr>
          <w:ilvl w:val="1"/>
          <w:numId w:val="26"/>
        </w:numPr>
        <w:spacing w:line="360" w:lineRule="auto"/>
        <w:jc w:val="both"/>
      </w:pPr>
      <w:proofErr w:type="gramStart"/>
      <w:r>
        <w:t>c</w:t>
      </w:r>
      <w:r w:rsidRPr="009461B2">
        <w:t>onsistent</w:t>
      </w:r>
      <w:proofErr w:type="gramEnd"/>
      <w:r w:rsidRPr="009461B2">
        <w:t xml:space="preserve"> with section 715(3) of the FW Act, </w:t>
      </w:r>
      <w:r w:rsidR="00FC6D08">
        <w:t>the Employer</w:t>
      </w:r>
      <w:r w:rsidRPr="009461B2">
        <w:t xml:space="preserve"> </w:t>
      </w:r>
      <w:r>
        <w:t>may withdraw from or vary this U</w:t>
      </w:r>
      <w:r w:rsidRPr="009461B2">
        <w:t>ndertaking at any time, but only with the consent of the FWO.</w:t>
      </w:r>
    </w:p>
    <w:p w14:paraId="0C3FE6E1" w14:textId="77777777" w:rsidR="002A1B30" w:rsidRPr="00725E29" w:rsidRDefault="002A1B30" w:rsidP="002A1B30">
      <w:pPr>
        <w:pStyle w:val="Heading2"/>
      </w:pPr>
      <w:r>
        <w:br w:type="page"/>
      </w:r>
      <w:r w:rsidRPr="009461B2">
        <w:t>Executed as an undertaking</w:t>
      </w:r>
    </w:p>
    <w:p w14:paraId="0A88F6F8" w14:textId="77777777" w:rsidR="002A1B30" w:rsidRPr="009461B2" w:rsidRDefault="002A1B30" w:rsidP="002A1B30">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FC13BE" w:rsidRPr="00DD7692">
        <w:rPr>
          <w:rFonts w:cs="Arial"/>
          <w:sz w:val="20"/>
        </w:rPr>
        <w:t>Falls Creek Coach Service Pty Ltd as trustee for The M</w:t>
      </w:r>
      <w:r w:rsidR="00FC13BE">
        <w:rPr>
          <w:rFonts w:cs="Arial"/>
          <w:sz w:val="20"/>
        </w:rPr>
        <w:t>ount</w:t>
      </w:r>
      <w:r w:rsidR="00FC13BE" w:rsidRPr="00DD7692">
        <w:rPr>
          <w:rFonts w:cs="Arial"/>
          <w:sz w:val="20"/>
        </w:rPr>
        <w:t xml:space="preserve"> Beauty Discretionary Trust</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79F3A887" w14:textId="77777777" w:rsidTr="00147F07">
        <w:tc>
          <w:tcPr>
            <w:tcW w:w="4528" w:type="dxa"/>
            <w:tcBorders>
              <w:top w:val="nil"/>
              <w:left w:val="nil"/>
              <w:bottom w:val="single" w:sz="4" w:space="0" w:color="auto"/>
              <w:right w:val="nil"/>
            </w:tcBorders>
          </w:tcPr>
          <w:p w14:paraId="43774888" w14:textId="77777777" w:rsidR="002A1B30" w:rsidRPr="009461B2" w:rsidRDefault="002A1B30" w:rsidP="00147F07">
            <w:pPr>
              <w:tabs>
                <w:tab w:val="right" w:pos="4111"/>
              </w:tabs>
              <w:spacing w:after="240"/>
              <w:rPr>
                <w:rFonts w:cs="Arial"/>
                <w:sz w:val="20"/>
              </w:rPr>
            </w:pPr>
          </w:p>
        </w:tc>
        <w:tc>
          <w:tcPr>
            <w:tcW w:w="319" w:type="dxa"/>
            <w:tcBorders>
              <w:top w:val="nil"/>
              <w:left w:val="nil"/>
              <w:bottom w:val="nil"/>
              <w:right w:val="nil"/>
            </w:tcBorders>
          </w:tcPr>
          <w:p w14:paraId="52266B56" w14:textId="77777777" w:rsidR="002A1B30" w:rsidRPr="009461B2" w:rsidRDefault="002A1B30" w:rsidP="00147F07">
            <w:pPr>
              <w:spacing w:after="240"/>
              <w:rPr>
                <w:rFonts w:cs="Arial"/>
                <w:sz w:val="20"/>
              </w:rPr>
            </w:pPr>
          </w:p>
        </w:tc>
        <w:tc>
          <w:tcPr>
            <w:tcW w:w="4439" w:type="dxa"/>
            <w:tcBorders>
              <w:top w:val="nil"/>
              <w:left w:val="nil"/>
              <w:bottom w:val="single" w:sz="4" w:space="0" w:color="auto"/>
              <w:right w:val="nil"/>
            </w:tcBorders>
          </w:tcPr>
          <w:p w14:paraId="26F0AB98" w14:textId="77777777" w:rsidR="002A1B30" w:rsidRPr="009461B2" w:rsidRDefault="002A1B30" w:rsidP="00147F07">
            <w:pPr>
              <w:spacing w:after="240"/>
              <w:rPr>
                <w:rFonts w:cs="Arial"/>
                <w:sz w:val="20"/>
              </w:rPr>
            </w:pPr>
          </w:p>
        </w:tc>
      </w:tr>
      <w:tr w:rsidR="002A1B30" w:rsidRPr="009461B2" w14:paraId="12B1FA15" w14:textId="77777777" w:rsidTr="00147F07">
        <w:trPr>
          <w:trHeight w:val="193"/>
        </w:trPr>
        <w:tc>
          <w:tcPr>
            <w:tcW w:w="4528" w:type="dxa"/>
            <w:tcBorders>
              <w:top w:val="single" w:sz="4" w:space="0" w:color="auto"/>
              <w:left w:val="nil"/>
              <w:bottom w:val="nil"/>
              <w:right w:val="nil"/>
            </w:tcBorders>
          </w:tcPr>
          <w:p w14:paraId="139539BB" w14:textId="77777777" w:rsidR="002A1B30" w:rsidRPr="009461B2" w:rsidRDefault="002A1B30" w:rsidP="00147F07">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5ED489FB" w14:textId="77777777" w:rsidR="002A1B30" w:rsidRPr="009461B2" w:rsidRDefault="002A1B30" w:rsidP="00147F07">
            <w:pPr>
              <w:spacing w:after="240"/>
              <w:rPr>
                <w:rFonts w:cs="Arial"/>
                <w:sz w:val="20"/>
              </w:rPr>
            </w:pPr>
          </w:p>
        </w:tc>
        <w:tc>
          <w:tcPr>
            <w:tcW w:w="4439" w:type="dxa"/>
            <w:tcBorders>
              <w:top w:val="single" w:sz="4" w:space="0" w:color="auto"/>
              <w:left w:val="nil"/>
              <w:bottom w:val="nil"/>
              <w:right w:val="nil"/>
            </w:tcBorders>
          </w:tcPr>
          <w:p w14:paraId="1ABE543A" w14:textId="77777777" w:rsidR="002A1B30" w:rsidRPr="009461B2" w:rsidRDefault="002A1B30" w:rsidP="00147F07">
            <w:pPr>
              <w:spacing w:after="240"/>
              <w:rPr>
                <w:rFonts w:cs="Arial"/>
                <w:sz w:val="20"/>
              </w:rPr>
            </w:pPr>
            <w:r w:rsidRPr="009461B2">
              <w:rPr>
                <w:rFonts w:cs="Arial"/>
                <w:sz w:val="20"/>
              </w:rPr>
              <w:t>(Signature of director/company secretary)</w:t>
            </w:r>
          </w:p>
        </w:tc>
      </w:tr>
      <w:tr w:rsidR="002A1B30" w:rsidRPr="009461B2" w14:paraId="7EA85956" w14:textId="77777777" w:rsidTr="00147F07">
        <w:trPr>
          <w:trHeight w:val="517"/>
        </w:trPr>
        <w:tc>
          <w:tcPr>
            <w:tcW w:w="4528" w:type="dxa"/>
            <w:tcBorders>
              <w:top w:val="nil"/>
              <w:left w:val="nil"/>
              <w:right w:val="nil"/>
            </w:tcBorders>
          </w:tcPr>
          <w:p w14:paraId="50D3B645" w14:textId="77777777" w:rsidR="002A1B30" w:rsidRPr="009461B2" w:rsidRDefault="002A1B30" w:rsidP="00147F07">
            <w:pPr>
              <w:spacing w:after="240"/>
              <w:rPr>
                <w:rFonts w:cs="Arial"/>
                <w:sz w:val="20"/>
              </w:rPr>
            </w:pPr>
          </w:p>
        </w:tc>
        <w:tc>
          <w:tcPr>
            <w:tcW w:w="319" w:type="dxa"/>
            <w:tcBorders>
              <w:top w:val="nil"/>
              <w:left w:val="nil"/>
              <w:bottom w:val="nil"/>
              <w:right w:val="nil"/>
            </w:tcBorders>
          </w:tcPr>
          <w:p w14:paraId="65044935" w14:textId="77777777" w:rsidR="002A1B30" w:rsidRPr="009461B2" w:rsidRDefault="002A1B30" w:rsidP="00147F07">
            <w:pPr>
              <w:spacing w:after="240"/>
              <w:rPr>
                <w:rFonts w:cs="Arial"/>
                <w:sz w:val="20"/>
              </w:rPr>
            </w:pPr>
          </w:p>
        </w:tc>
        <w:tc>
          <w:tcPr>
            <w:tcW w:w="4439" w:type="dxa"/>
            <w:tcBorders>
              <w:top w:val="nil"/>
              <w:left w:val="nil"/>
              <w:right w:val="nil"/>
            </w:tcBorders>
          </w:tcPr>
          <w:p w14:paraId="707975C7" w14:textId="77777777" w:rsidR="002A1B30" w:rsidRPr="009461B2" w:rsidRDefault="002A1B30" w:rsidP="00147F07">
            <w:pPr>
              <w:spacing w:after="240"/>
              <w:rPr>
                <w:rFonts w:cs="Arial"/>
                <w:sz w:val="20"/>
              </w:rPr>
            </w:pPr>
          </w:p>
        </w:tc>
      </w:tr>
    </w:tbl>
    <w:p w14:paraId="1B7836CC"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54EA0FDA" w14:textId="77777777" w:rsidTr="00147F07">
        <w:trPr>
          <w:trHeight w:val="517"/>
        </w:trPr>
        <w:tc>
          <w:tcPr>
            <w:tcW w:w="4528" w:type="dxa"/>
            <w:tcBorders>
              <w:top w:val="nil"/>
              <w:left w:val="nil"/>
              <w:right w:val="nil"/>
            </w:tcBorders>
          </w:tcPr>
          <w:p w14:paraId="6DDB0201" w14:textId="77777777" w:rsidR="002A1B30" w:rsidRPr="009461B2" w:rsidRDefault="002A1B30" w:rsidP="00147F07">
            <w:pPr>
              <w:spacing w:after="240"/>
              <w:rPr>
                <w:rFonts w:cs="Arial"/>
                <w:sz w:val="20"/>
              </w:rPr>
            </w:pPr>
          </w:p>
        </w:tc>
        <w:tc>
          <w:tcPr>
            <w:tcW w:w="319" w:type="dxa"/>
            <w:tcBorders>
              <w:top w:val="nil"/>
              <w:left w:val="nil"/>
              <w:bottom w:val="nil"/>
              <w:right w:val="nil"/>
            </w:tcBorders>
          </w:tcPr>
          <w:p w14:paraId="05E8CEA9" w14:textId="77777777" w:rsidR="002A1B30" w:rsidRPr="009461B2" w:rsidRDefault="002A1B30" w:rsidP="00147F07">
            <w:pPr>
              <w:spacing w:after="240"/>
              <w:rPr>
                <w:rFonts w:cs="Arial"/>
                <w:sz w:val="20"/>
              </w:rPr>
            </w:pPr>
          </w:p>
        </w:tc>
        <w:tc>
          <w:tcPr>
            <w:tcW w:w="4439" w:type="dxa"/>
            <w:tcBorders>
              <w:top w:val="nil"/>
              <w:left w:val="nil"/>
              <w:right w:val="nil"/>
            </w:tcBorders>
          </w:tcPr>
          <w:p w14:paraId="4F4CEB42" w14:textId="77777777" w:rsidR="002A1B30" w:rsidRPr="009461B2" w:rsidRDefault="002A1B30" w:rsidP="00147F07">
            <w:pPr>
              <w:spacing w:after="240"/>
              <w:rPr>
                <w:rFonts w:cs="Arial"/>
                <w:sz w:val="20"/>
              </w:rPr>
            </w:pPr>
          </w:p>
        </w:tc>
      </w:tr>
    </w:tbl>
    <w:p w14:paraId="326F05F9"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6844EAE2" w14:textId="77777777" w:rsidR="002A1B30" w:rsidRPr="009461B2" w:rsidRDefault="002A1B30" w:rsidP="002A1B3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05A8CDF0" w14:textId="77777777" w:rsidTr="00147F07">
        <w:tc>
          <w:tcPr>
            <w:tcW w:w="4528" w:type="dxa"/>
            <w:tcBorders>
              <w:top w:val="nil"/>
              <w:left w:val="nil"/>
              <w:bottom w:val="single" w:sz="4" w:space="0" w:color="auto"/>
              <w:right w:val="nil"/>
            </w:tcBorders>
          </w:tcPr>
          <w:p w14:paraId="36F3E09B" w14:textId="77777777" w:rsidR="002A1B30" w:rsidRPr="009461B2" w:rsidRDefault="002A1B30" w:rsidP="00147F07">
            <w:pPr>
              <w:tabs>
                <w:tab w:val="right" w:pos="4111"/>
              </w:tabs>
              <w:spacing w:after="240"/>
              <w:rPr>
                <w:rFonts w:cs="Arial"/>
                <w:sz w:val="20"/>
              </w:rPr>
            </w:pPr>
          </w:p>
        </w:tc>
        <w:tc>
          <w:tcPr>
            <w:tcW w:w="319" w:type="dxa"/>
            <w:tcBorders>
              <w:top w:val="nil"/>
              <w:left w:val="nil"/>
              <w:bottom w:val="nil"/>
              <w:right w:val="nil"/>
            </w:tcBorders>
          </w:tcPr>
          <w:p w14:paraId="44FC617E" w14:textId="77777777" w:rsidR="002A1B30" w:rsidRPr="009461B2" w:rsidRDefault="002A1B30" w:rsidP="00147F07">
            <w:pPr>
              <w:spacing w:after="240"/>
              <w:rPr>
                <w:rFonts w:cs="Arial"/>
                <w:sz w:val="20"/>
              </w:rPr>
            </w:pPr>
          </w:p>
        </w:tc>
        <w:tc>
          <w:tcPr>
            <w:tcW w:w="4439" w:type="dxa"/>
            <w:tcBorders>
              <w:top w:val="nil"/>
              <w:left w:val="nil"/>
              <w:bottom w:val="single" w:sz="4" w:space="0" w:color="auto"/>
              <w:right w:val="nil"/>
            </w:tcBorders>
          </w:tcPr>
          <w:p w14:paraId="2134E7AE" w14:textId="77777777" w:rsidR="002A1B30" w:rsidRPr="009461B2" w:rsidRDefault="002A1B30" w:rsidP="00147F07">
            <w:pPr>
              <w:spacing w:after="240"/>
              <w:rPr>
                <w:rFonts w:cs="Arial"/>
                <w:sz w:val="20"/>
              </w:rPr>
            </w:pPr>
          </w:p>
        </w:tc>
      </w:tr>
      <w:tr w:rsidR="002A1B30" w:rsidRPr="009461B2" w14:paraId="6F68597E" w14:textId="77777777" w:rsidTr="00147F07">
        <w:trPr>
          <w:trHeight w:val="193"/>
        </w:trPr>
        <w:tc>
          <w:tcPr>
            <w:tcW w:w="4528" w:type="dxa"/>
            <w:tcBorders>
              <w:top w:val="single" w:sz="4" w:space="0" w:color="auto"/>
              <w:left w:val="nil"/>
              <w:bottom w:val="nil"/>
              <w:right w:val="nil"/>
            </w:tcBorders>
          </w:tcPr>
          <w:p w14:paraId="37F12DDB" w14:textId="77777777" w:rsidR="002A1B30" w:rsidRPr="009461B2" w:rsidRDefault="002A1B30" w:rsidP="00147F07">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3A78F0D8" w14:textId="77777777" w:rsidR="002A1B30" w:rsidRPr="009461B2" w:rsidRDefault="002A1B30" w:rsidP="00147F07">
            <w:pPr>
              <w:spacing w:after="240"/>
              <w:rPr>
                <w:rFonts w:cs="Arial"/>
                <w:sz w:val="20"/>
              </w:rPr>
            </w:pPr>
          </w:p>
        </w:tc>
        <w:tc>
          <w:tcPr>
            <w:tcW w:w="4439" w:type="dxa"/>
            <w:tcBorders>
              <w:top w:val="single" w:sz="4" w:space="0" w:color="auto"/>
              <w:left w:val="nil"/>
              <w:bottom w:val="nil"/>
              <w:right w:val="nil"/>
            </w:tcBorders>
          </w:tcPr>
          <w:p w14:paraId="4CBC507B" w14:textId="77777777" w:rsidR="002A1B30" w:rsidRPr="009461B2" w:rsidRDefault="002A1B30" w:rsidP="00147F07">
            <w:pPr>
              <w:spacing w:after="240"/>
              <w:rPr>
                <w:rFonts w:cs="Arial"/>
                <w:sz w:val="20"/>
              </w:rPr>
            </w:pPr>
            <w:r w:rsidRPr="009461B2">
              <w:rPr>
                <w:rFonts w:cs="Arial"/>
                <w:sz w:val="20"/>
              </w:rPr>
              <w:t>(Signature of witness)</w:t>
            </w:r>
          </w:p>
        </w:tc>
      </w:tr>
      <w:tr w:rsidR="002A1B30" w:rsidRPr="009461B2" w14:paraId="3853D7C9" w14:textId="77777777" w:rsidTr="00147F07">
        <w:trPr>
          <w:trHeight w:val="517"/>
        </w:trPr>
        <w:tc>
          <w:tcPr>
            <w:tcW w:w="4528" w:type="dxa"/>
            <w:tcBorders>
              <w:top w:val="nil"/>
              <w:left w:val="nil"/>
              <w:right w:val="nil"/>
            </w:tcBorders>
          </w:tcPr>
          <w:p w14:paraId="113E3CAC" w14:textId="77777777" w:rsidR="002A1B30" w:rsidRPr="009461B2" w:rsidRDefault="002A1B30" w:rsidP="00147F07">
            <w:pPr>
              <w:spacing w:after="240"/>
              <w:rPr>
                <w:rFonts w:cs="Arial"/>
                <w:sz w:val="20"/>
              </w:rPr>
            </w:pPr>
          </w:p>
        </w:tc>
        <w:tc>
          <w:tcPr>
            <w:tcW w:w="319" w:type="dxa"/>
            <w:tcBorders>
              <w:top w:val="nil"/>
              <w:left w:val="nil"/>
              <w:bottom w:val="nil"/>
              <w:right w:val="nil"/>
            </w:tcBorders>
          </w:tcPr>
          <w:p w14:paraId="1BAA5CBE" w14:textId="77777777" w:rsidR="002A1B30" w:rsidRPr="009461B2" w:rsidRDefault="002A1B30" w:rsidP="00147F07">
            <w:pPr>
              <w:spacing w:after="240"/>
              <w:rPr>
                <w:rFonts w:cs="Arial"/>
                <w:sz w:val="20"/>
              </w:rPr>
            </w:pPr>
          </w:p>
        </w:tc>
        <w:tc>
          <w:tcPr>
            <w:tcW w:w="4439" w:type="dxa"/>
            <w:tcBorders>
              <w:top w:val="nil"/>
              <w:left w:val="nil"/>
              <w:right w:val="nil"/>
            </w:tcBorders>
          </w:tcPr>
          <w:p w14:paraId="71B498B9" w14:textId="77777777" w:rsidR="002A1B30" w:rsidRPr="009461B2" w:rsidRDefault="002A1B30" w:rsidP="00147F07">
            <w:pPr>
              <w:spacing w:after="240"/>
              <w:rPr>
                <w:rFonts w:cs="Arial"/>
                <w:sz w:val="20"/>
              </w:rPr>
            </w:pPr>
          </w:p>
        </w:tc>
      </w:tr>
    </w:tbl>
    <w:p w14:paraId="038A0720"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526B3952" w14:textId="77777777" w:rsidTr="00147F07">
        <w:tc>
          <w:tcPr>
            <w:tcW w:w="9286" w:type="dxa"/>
            <w:gridSpan w:val="3"/>
            <w:tcBorders>
              <w:top w:val="nil"/>
              <w:left w:val="nil"/>
              <w:bottom w:val="nil"/>
              <w:right w:val="nil"/>
            </w:tcBorders>
          </w:tcPr>
          <w:p w14:paraId="61400694" w14:textId="77777777" w:rsidR="002A1B30" w:rsidRPr="009027C7" w:rsidRDefault="002A1B30" w:rsidP="00147F07">
            <w:pPr>
              <w:keepNext/>
              <w:tabs>
                <w:tab w:val="right" w:pos="4111"/>
              </w:tabs>
              <w:spacing w:after="240"/>
              <w:rPr>
                <w:rFonts w:cs="Arial"/>
                <w:i/>
                <w:sz w:val="20"/>
              </w:rPr>
            </w:pPr>
          </w:p>
          <w:p w14:paraId="70493F31" w14:textId="77777777" w:rsidR="00FC13BE" w:rsidRDefault="00FC13BE" w:rsidP="00147F07">
            <w:pPr>
              <w:keepNext/>
              <w:tabs>
                <w:tab w:val="right" w:pos="4111"/>
              </w:tabs>
              <w:spacing w:before="240" w:after="240"/>
              <w:rPr>
                <w:rFonts w:cs="Arial"/>
                <w:caps/>
                <w:sz w:val="20"/>
              </w:rPr>
            </w:pPr>
          </w:p>
          <w:p w14:paraId="450A3C6D" w14:textId="77777777" w:rsidR="002A1B30" w:rsidRPr="009461B2" w:rsidRDefault="002A1B30" w:rsidP="00147F07">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34BD04BB" w14:textId="77777777" w:rsidR="002A1B30" w:rsidRPr="009461B2" w:rsidRDefault="002A1B30" w:rsidP="00147F07">
            <w:pPr>
              <w:keepNext/>
              <w:spacing w:after="240"/>
              <w:rPr>
                <w:rFonts w:cs="Arial"/>
                <w:sz w:val="20"/>
              </w:rPr>
            </w:pPr>
          </w:p>
        </w:tc>
      </w:tr>
      <w:tr w:rsidR="002A1B30" w:rsidRPr="009461B2" w14:paraId="02A02010" w14:textId="77777777" w:rsidTr="00147F07">
        <w:trPr>
          <w:trHeight w:val="62"/>
        </w:trPr>
        <w:tc>
          <w:tcPr>
            <w:tcW w:w="4528" w:type="dxa"/>
            <w:tcBorders>
              <w:top w:val="single" w:sz="4" w:space="0" w:color="auto"/>
              <w:left w:val="nil"/>
              <w:bottom w:val="nil"/>
              <w:right w:val="nil"/>
            </w:tcBorders>
          </w:tcPr>
          <w:p w14:paraId="7682F240" w14:textId="77777777" w:rsidR="002A1B30" w:rsidRDefault="00EC0365" w:rsidP="00147F07">
            <w:pPr>
              <w:spacing w:after="240"/>
              <w:rPr>
                <w:rFonts w:cs="Arial"/>
                <w:sz w:val="20"/>
              </w:rPr>
            </w:pPr>
            <w:r>
              <w:rPr>
                <w:rFonts w:cs="Arial"/>
                <w:sz w:val="20"/>
              </w:rPr>
              <w:t>Steve</w:t>
            </w:r>
            <w:r w:rsidR="00C43C88">
              <w:rPr>
                <w:rFonts w:cs="Arial"/>
                <w:sz w:val="20"/>
              </w:rPr>
              <w:t>n</w:t>
            </w:r>
            <w:r>
              <w:rPr>
                <w:rFonts w:cs="Arial"/>
                <w:sz w:val="20"/>
              </w:rPr>
              <w:t xml:space="preserve"> </w:t>
            </w:r>
            <w:proofErr w:type="spellStart"/>
            <w:r>
              <w:rPr>
                <w:rFonts w:cs="Arial"/>
                <w:sz w:val="20"/>
              </w:rPr>
              <w:t>Ronson</w:t>
            </w:r>
            <w:proofErr w:type="spellEnd"/>
          </w:p>
          <w:p w14:paraId="18947DEF" w14:textId="77777777" w:rsidR="00EC0365" w:rsidRDefault="00EC0365" w:rsidP="00147F07">
            <w:pPr>
              <w:spacing w:after="240"/>
              <w:rPr>
                <w:rFonts w:cs="Arial"/>
                <w:sz w:val="20"/>
              </w:rPr>
            </w:pPr>
            <w:r>
              <w:rPr>
                <w:rFonts w:cs="Arial"/>
                <w:sz w:val="20"/>
              </w:rPr>
              <w:t>Executive Director, Dispute Resolution and Compliance</w:t>
            </w:r>
          </w:p>
          <w:p w14:paraId="13AFF6E5" w14:textId="77777777" w:rsidR="002A1B30" w:rsidRPr="009461B2" w:rsidRDefault="002A1B30" w:rsidP="00147F07">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609F6417" w14:textId="77777777" w:rsidR="002A1B30" w:rsidRPr="009461B2" w:rsidRDefault="002A1B30" w:rsidP="00147F07">
            <w:pPr>
              <w:spacing w:after="240"/>
              <w:rPr>
                <w:rFonts w:cs="Arial"/>
                <w:sz w:val="20"/>
              </w:rPr>
            </w:pPr>
          </w:p>
        </w:tc>
        <w:tc>
          <w:tcPr>
            <w:tcW w:w="4439" w:type="dxa"/>
            <w:tcBorders>
              <w:top w:val="single" w:sz="4" w:space="0" w:color="auto"/>
              <w:left w:val="nil"/>
              <w:bottom w:val="nil"/>
              <w:right w:val="nil"/>
            </w:tcBorders>
          </w:tcPr>
          <w:p w14:paraId="5DCFA956" w14:textId="77777777" w:rsidR="002A1B30" w:rsidRPr="009461B2" w:rsidRDefault="002A1B30" w:rsidP="00147F07">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7F90DC67" w14:textId="77777777" w:rsidTr="00147F07">
        <w:tc>
          <w:tcPr>
            <w:tcW w:w="4528" w:type="dxa"/>
            <w:tcBorders>
              <w:top w:val="nil"/>
              <w:left w:val="nil"/>
              <w:bottom w:val="single" w:sz="4" w:space="0" w:color="auto"/>
              <w:right w:val="nil"/>
            </w:tcBorders>
          </w:tcPr>
          <w:p w14:paraId="53FAB4CB" w14:textId="77777777" w:rsidR="002A1B30" w:rsidRDefault="002A1B30" w:rsidP="00147F07">
            <w:pPr>
              <w:spacing w:after="240"/>
              <w:rPr>
                <w:rFonts w:cs="Arial"/>
                <w:sz w:val="20"/>
              </w:rPr>
            </w:pPr>
            <w:r>
              <w:rPr>
                <w:rFonts w:cs="Arial"/>
                <w:sz w:val="20"/>
              </w:rPr>
              <w:t>in the presence of:</w:t>
            </w:r>
          </w:p>
          <w:p w14:paraId="53F6A551" w14:textId="77777777" w:rsidR="002A1B30" w:rsidRPr="009461B2" w:rsidRDefault="002A1B30" w:rsidP="00147F07">
            <w:pPr>
              <w:spacing w:after="240"/>
              <w:rPr>
                <w:rFonts w:cs="Arial"/>
                <w:sz w:val="20"/>
              </w:rPr>
            </w:pPr>
          </w:p>
        </w:tc>
        <w:tc>
          <w:tcPr>
            <w:tcW w:w="319" w:type="dxa"/>
            <w:tcBorders>
              <w:top w:val="nil"/>
              <w:left w:val="nil"/>
              <w:bottom w:val="nil"/>
              <w:right w:val="nil"/>
            </w:tcBorders>
          </w:tcPr>
          <w:p w14:paraId="3830EF8A" w14:textId="77777777" w:rsidR="002A1B30" w:rsidRPr="009461B2" w:rsidRDefault="002A1B30" w:rsidP="00147F07">
            <w:pPr>
              <w:spacing w:after="240"/>
              <w:rPr>
                <w:rFonts w:cs="Arial"/>
                <w:sz w:val="20"/>
              </w:rPr>
            </w:pPr>
          </w:p>
        </w:tc>
        <w:tc>
          <w:tcPr>
            <w:tcW w:w="4439" w:type="dxa"/>
            <w:tcBorders>
              <w:top w:val="nil"/>
              <w:left w:val="nil"/>
              <w:bottom w:val="single" w:sz="4" w:space="0" w:color="auto"/>
              <w:right w:val="nil"/>
            </w:tcBorders>
          </w:tcPr>
          <w:p w14:paraId="4862562D" w14:textId="77777777" w:rsidR="002A1B30" w:rsidRPr="009461B2" w:rsidRDefault="002A1B30" w:rsidP="00147F07">
            <w:pPr>
              <w:spacing w:after="240"/>
              <w:rPr>
                <w:rFonts w:cs="Arial"/>
                <w:sz w:val="20"/>
              </w:rPr>
            </w:pPr>
          </w:p>
        </w:tc>
      </w:tr>
      <w:tr w:rsidR="002A1B30" w:rsidRPr="009461B2" w14:paraId="35DCD137" w14:textId="77777777" w:rsidTr="00147F07">
        <w:tc>
          <w:tcPr>
            <w:tcW w:w="4528" w:type="dxa"/>
            <w:tcBorders>
              <w:top w:val="single" w:sz="4" w:space="0" w:color="auto"/>
              <w:left w:val="nil"/>
              <w:bottom w:val="nil"/>
              <w:right w:val="nil"/>
            </w:tcBorders>
          </w:tcPr>
          <w:p w14:paraId="7364565F" w14:textId="77777777" w:rsidR="002A1B30" w:rsidRPr="009461B2" w:rsidRDefault="002A1B30" w:rsidP="00147F07">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6B527D8F" w14:textId="77777777" w:rsidR="002A1B30" w:rsidRPr="009461B2" w:rsidRDefault="002A1B30" w:rsidP="00147F07">
            <w:pPr>
              <w:spacing w:after="240"/>
              <w:rPr>
                <w:rFonts w:cs="Arial"/>
                <w:sz w:val="20"/>
              </w:rPr>
            </w:pPr>
          </w:p>
        </w:tc>
        <w:tc>
          <w:tcPr>
            <w:tcW w:w="4439" w:type="dxa"/>
            <w:tcBorders>
              <w:top w:val="single" w:sz="4" w:space="0" w:color="auto"/>
              <w:left w:val="nil"/>
              <w:bottom w:val="nil"/>
              <w:right w:val="nil"/>
            </w:tcBorders>
          </w:tcPr>
          <w:p w14:paraId="56A7CB50" w14:textId="77777777" w:rsidR="002A1B30" w:rsidRPr="009461B2" w:rsidRDefault="002A1B30" w:rsidP="00147F07">
            <w:pPr>
              <w:spacing w:after="240"/>
              <w:rPr>
                <w:rFonts w:cs="Arial"/>
                <w:sz w:val="20"/>
              </w:rPr>
            </w:pPr>
            <w:r w:rsidRPr="009461B2">
              <w:rPr>
                <w:rFonts w:cs="Arial"/>
                <w:sz w:val="20"/>
              </w:rPr>
              <w:t>(Name of Witness)</w:t>
            </w:r>
          </w:p>
          <w:p w14:paraId="7E2F9958" w14:textId="77777777" w:rsidR="002A1B30" w:rsidRPr="009461B2" w:rsidRDefault="002A1B30" w:rsidP="00147F07">
            <w:pPr>
              <w:spacing w:after="240"/>
              <w:rPr>
                <w:rFonts w:cs="Arial"/>
                <w:sz w:val="20"/>
              </w:rPr>
            </w:pPr>
          </w:p>
          <w:p w14:paraId="031ACAA5" w14:textId="77777777" w:rsidR="002A1B30" w:rsidRPr="009461B2" w:rsidRDefault="002A1B30" w:rsidP="00147F07">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bl>
    <w:p w14:paraId="73530A70" w14:textId="77777777" w:rsidR="002A1B30" w:rsidRDefault="002A1B30" w:rsidP="00C43C88">
      <w:pPr>
        <w:pStyle w:val="Heading2"/>
        <w:jc w:val="both"/>
      </w:pPr>
      <w:r>
        <w:rPr>
          <w:sz w:val="20"/>
        </w:rPr>
        <w:br w:type="page"/>
      </w:r>
      <w:r w:rsidRPr="005C5EA3">
        <w:lastRenderedPageBreak/>
        <w:t>Attachment A</w:t>
      </w:r>
      <w:r>
        <w:t xml:space="preserve"> – Form of Public and Workplace Notice</w:t>
      </w:r>
      <w:r>
        <w:tab/>
      </w:r>
    </w:p>
    <w:p w14:paraId="53C46B43" w14:textId="77777777" w:rsidR="004A5192" w:rsidRPr="004A5192" w:rsidRDefault="004A5192" w:rsidP="00C43C88">
      <w:pPr>
        <w:widowControl w:val="0"/>
        <w:tabs>
          <w:tab w:val="left" w:pos="4844"/>
        </w:tabs>
        <w:spacing w:after="240"/>
        <w:jc w:val="both"/>
        <w:outlineLvl w:val="0"/>
        <w:rPr>
          <w:rFonts w:cs="Arial"/>
          <w:b/>
          <w:sz w:val="20"/>
        </w:rPr>
      </w:pPr>
      <w:r w:rsidRPr="004A5192">
        <w:rPr>
          <w:rFonts w:cs="Arial"/>
          <w:b/>
          <w:sz w:val="20"/>
        </w:rPr>
        <w:t>FORM OF PUBLIC AND WORKPLACE NOTICE</w:t>
      </w:r>
      <w:r w:rsidRPr="004A5192">
        <w:rPr>
          <w:rFonts w:cs="Arial"/>
          <w:b/>
          <w:sz w:val="20"/>
        </w:rPr>
        <w:tab/>
      </w:r>
    </w:p>
    <w:p w14:paraId="3153DDDB" w14:textId="77777777" w:rsidR="004A5192" w:rsidRPr="004A5192" w:rsidRDefault="004A5192" w:rsidP="00C43C88">
      <w:pPr>
        <w:widowControl w:val="0"/>
        <w:spacing w:before="360" w:after="240"/>
        <w:jc w:val="both"/>
        <w:outlineLvl w:val="1"/>
        <w:rPr>
          <w:rFonts w:cs="Arial"/>
          <w:b/>
          <w:sz w:val="20"/>
        </w:rPr>
      </w:pPr>
      <w:r w:rsidRPr="004A5192">
        <w:rPr>
          <w:rFonts w:cs="Arial"/>
          <w:b/>
          <w:sz w:val="20"/>
        </w:rPr>
        <w:t xml:space="preserve">Contravention of Fair Work Act </w:t>
      </w:r>
      <w:r w:rsidR="005E7B75">
        <w:rPr>
          <w:rFonts w:cs="Arial"/>
          <w:b/>
          <w:sz w:val="20"/>
        </w:rPr>
        <w:t xml:space="preserve">2009 </w:t>
      </w:r>
      <w:r w:rsidRPr="004A5192">
        <w:rPr>
          <w:rFonts w:cs="Arial"/>
          <w:b/>
          <w:sz w:val="20"/>
        </w:rPr>
        <w:t xml:space="preserve">by </w:t>
      </w:r>
      <w:r w:rsidR="00FC07C0" w:rsidRPr="00FC07C0">
        <w:rPr>
          <w:rFonts w:cs="Arial"/>
          <w:b/>
          <w:sz w:val="20"/>
        </w:rPr>
        <w:t>Falls Creek Coach Service Pty Ltd as trustee for The Mount Beauty Discretionary Trust (ABN 57281315478)</w:t>
      </w:r>
      <w:r w:rsidR="00FC07C0">
        <w:rPr>
          <w:rFonts w:cs="Arial"/>
          <w:b/>
          <w:sz w:val="20"/>
        </w:rPr>
        <w:t xml:space="preserve"> (</w:t>
      </w:r>
      <w:r w:rsidR="00FC07C0" w:rsidRPr="005E7B75">
        <w:rPr>
          <w:rFonts w:cs="Arial"/>
          <w:b/>
          <w:sz w:val="20"/>
        </w:rPr>
        <w:t>Falls Creek Coaches</w:t>
      </w:r>
      <w:r w:rsidR="00FC07C0">
        <w:rPr>
          <w:rFonts w:cs="Arial"/>
          <w:b/>
          <w:sz w:val="20"/>
        </w:rPr>
        <w:t>).</w:t>
      </w:r>
    </w:p>
    <w:p w14:paraId="7972DF57" w14:textId="77777777" w:rsidR="004A5192" w:rsidRPr="004A5192" w:rsidRDefault="004A5192" w:rsidP="00C43C88">
      <w:pPr>
        <w:widowControl w:val="0"/>
        <w:spacing w:after="240"/>
        <w:jc w:val="both"/>
        <w:rPr>
          <w:rFonts w:cs="Arial"/>
          <w:sz w:val="20"/>
        </w:rPr>
      </w:pPr>
      <w:r w:rsidRPr="004A5192">
        <w:rPr>
          <w:rFonts w:cs="Arial"/>
          <w:sz w:val="20"/>
        </w:rPr>
        <w:t xml:space="preserve">We refer to the </w:t>
      </w:r>
      <w:r w:rsidR="00FC07C0">
        <w:rPr>
          <w:rFonts w:cs="Arial"/>
          <w:sz w:val="20"/>
        </w:rPr>
        <w:t>audit</w:t>
      </w:r>
      <w:r w:rsidRPr="004A5192">
        <w:rPr>
          <w:rFonts w:cs="Arial"/>
          <w:sz w:val="20"/>
        </w:rPr>
        <w:t xml:space="preserve"> conducted by the Office of the Fair Work Ombudsman (</w:t>
      </w:r>
      <w:r w:rsidRPr="004A5192">
        <w:rPr>
          <w:rFonts w:cs="Arial"/>
          <w:b/>
          <w:sz w:val="20"/>
        </w:rPr>
        <w:t>FWO</w:t>
      </w:r>
      <w:r w:rsidRPr="004A5192">
        <w:rPr>
          <w:rFonts w:cs="Arial"/>
          <w:sz w:val="20"/>
        </w:rPr>
        <w:t>)</w:t>
      </w:r>
      <w:r w:rsidR="00147F07">
        <w:rPr>
          <w:rFonts w:cs="Arial"/>
          <w:sz w:val="20"/>
        </w:rPr>
        <w:t xml:space="preserve"> </w:t>
      </w:r>
      <w:r w:rsidR="00147F07" w:rsidRPr="00F808E3">
        <w:rPr>
          <w:rFonts w:cs="Arial"/>
          <w:sz w:val="20"/>
        </w:rPr>
        <w:t>in 2014</w:t>
      </w:r>
      <w:r w:rsidRPr="004A5192">
        <w:rPr>
          <w:rFonts w:cs="Arial"/>
          <w:sz w:val="20"/>
        </w:rPr>
        <w:t xml:space="preserve"> into allegations that </w:t>
      </w:r>
      <w:r w:rsidR="00FC07C0">
        <w:rPr>
          <w:rFonts w:cs="Arial"/>
          <w:sz w:val="20"/>
        </w:rPr>
        <w:t>the Employer</w:t>
      </w:r>
      <w:r w:rsidRPr="004A5192">
        <w:rPr>
          <w:rFonts w:cs="Arial"/>
          <w:sz w:val="20"/>
        </w:rPr>
        <w:t xml:space="preserve"> contravened the </w:t>
      </w:r>
      <w:r w:rsidRPr="004A5192">
        <w:rPr>
          <w:rFonts w:cs="Arial"/>
          <w:i/>
          <w:sz w:val="20"/>
        </w:rPr>
        <w:t>Fair Work Act 2009</w:t>
      </w:r>
      <w:r w:rsidRPr="004A5192">
        <w:rPr>
          <w:rFonts w:cs="Arial"/>
          <w:sz w:val="20"/>
        </w:rPr>
        <w:t xml:space="preserve"> by</w:t>
      </w:r>
      <w:r w:rsidR="00FC07C0">
        <w:rPr>
          <w:rFonts w:cs="Arial"/>
          <w:sz w:val="20"/>
        </w:rPr>
        <w:t xml:space="preserve"> contravening</w:t>
      </w:r>
      <w:r w:rsidRPr="004A5192">
        <w:rPr>
          <w:rFonts w:cs="Arial"/>
          <w:sz w:val="20"/>
        </w:rPr>
        <w:t>:</w:t>
      </w:r>
    </w:p>
    <w:p w14:paraId="46EF0311" w14:textId="77777777" w:rsidR="00FC07C0" w:rsidRPr="00807446" w:rsidRDefault="00FC07C0" w:rsidP="00C43C88">
      <w:pPr>
        <w:pStyle w:val="ListParagraph"/>
        <w:numPr>
          <w:ilvl w:val="1"/>
          <w:numId w:val="26"/>
        </w:numPr>
        <w:spacing w:line="360" w:lineRule="auto"/>
        <w:jc w:val="both"/>
        <w:rPr>
          <w:b/>
          <w:spacing w:val="10"/>
        </w:rPr>
      </w:pPr>
      <w:r>
        <w:rPr>
          <w:bCs/>
        </w:rPr>
        <w:t>Section 45 of the F</w:t>
      </w:r>
      <w:r w:rsidR="007F6EFC">
        <w:rPr>
          <w:bCs/>
        </w:rPr>
        <w:t xml:space="preserve">air </w:t>
      </w:r>
      <w:r>
        <w:rPr>
          <w:bCs/>
        </w:rPr>
        <w:t>W</w:t>
      </w:r>
      <w:r w:rsidR="007F6EFC">
        <w:rPr>
          <w:bCs/>
        </w:rPr>
        <w:t>ork</w:t>
      </w:r>
      <w:r>
        <w:rPr>
          <w:bCs/>
        </w:rPr>
        <w:t xml:space="preserve"> Act 2009, which states a person must not contravene a term of a modern award. Three (3) modern awards were contravened, which included the </w:t>
      </w:r>
      <w:r w:rsidRPr="00AD00CC">
        <w:t>Cl</w:t>
      </w:r>
      <w:r w:rsidR="007F6EFC">
        <w:t>erks Private Sector Award 2010</w:t>
      </w:r>
      <w:r>
        <w:rPr>
          <w:bCs/>
        </w:rPr>
        <w:t xml:space="preserve">, </w:t>
      </w:r>
      <w:r w:rsidRPr="00AD00CC">
        <w:t>Passenger Vehicle Transportation Award 2010</w:t>
      </w:r>
      <w:r w:rsidR="007F6EFC">
        <w:t xml:space="preserve"> </w:t>
      </w:r>
      <w:r>
        <w:rPr>
          <w:bCs/>
        </w:rPr>
        <w:t xml:space="preserve">and </w:t>
      </w:r>
      <w:r w:rsidRPr="00AD00CC">
        <w:t>Vehicle Manufacturing, Repair, Service and Retail A</w:t>
      </w:r>
      <w:r>
        <w:t>w</w:t>
      </w:r>
      <w:r w:rsidRPr="00AD00CC">
        <w:t>ard 2010</w:t>
      </w:r>
      <w:r w:rsidR="007F6EFC">
        <w:t>.</w:t>
      </w:r>
      <w:r>
        <w:rPr>
          <w:bCs/>
        </w:rPr>
        <w:t xml:space="preserve">  Contraventions included underpayments of base rates of pay, weekend penalties, overtime and meal breaks.</w:t>
      </w:r>
    </w:p>
    <w:p w14:paraId="5A5583C2" w14:textId="45F4996A" w:rsidR="00FC07C0" w:rsidRPr="00807446" w:rsidRDefault="00FC07C0" w:rsidP="00C43C88">
      <w:pPr>
        <w:pStyle w:val="ListParagraph"/>
        <w:numPr>
          <w:ilvl w:val="1"/>
          <w:numId w:val="26"/>
        </w:numPr>
        <w:spacing w:line="360" w:lineRule="auto"/>
        <w:jc w:val="both"/>
        <w:rPr>
          <w:b/>
          <w:spacing w:val="10"/>
        </w:rPr>
      </w:pPr>
      <w:r>
        <w:rPr>
          <w:bCs/>
        </w:rPr>
        <w:t>Section 50 of the F</w:t>
      </w:r>
      <w:r w:rsidR="007F6EFC">
        <w:rPr>
          <w:bCs/>
        </w:rPr>
        <w:t xml:space="preserve">air </w:t>
      </w:r>
      <w:r>
        <w:rPr>
          <w:bCs/>
        </w:rPr>
        <w:t>W</w:t>
      </w:r>
      <w:r w:rsidR="007F6EFC">
        <w:rPr>
          <w:bCs/>
        </w:rPr>
        <w:t>ork</w:t>
      </w:r>
      <w:r>
        <w:rPr>
          <w:bCs/>
        </w:rPr>
        <w:t xml:space="preserve"> Act 2009 which states a person must not contravene a term of an enterprise agreement.  </w:t>
      </w:r>
      <w:r w:rsidR="00147F07" w:rsidRPr="00F808E3">
        <w:t>The Falls Creek Coach Service Pty Ltd Collective Agreement 2009</w:t>
      </w:r>
      <w:r w:rsidR="00147F07">
        <w:t xml:space="preserve"> </w:t>
      </w:r>
      <w:r>
        <w:rPr>
          <w:bCs/>
        </w:rPr>
        <w:t xml:space="preserve">was contravened which resulted in an underpayment to one driver for service grant and a small amount of wages.  It </w:t>
      </w:r>
      <w:proofErr w:type="gramStart"/>
      <w:r>
        <w:rPr>
          <w:bCs/>
        </w:rPr>
        <w:t>should be noted</w:t>
      </w:r>
      <w:proofErr w:type="gramEnd"/>
      <w:r>
        <w:rPr>
          <w:bCs/>
        </w:rPr>
        <w:t xml:space="preserve"> that there were further contraventions of the Enterprise Agreement that did not result in a monetary shortfall to employees.</w:t>
      </w:r>
    </w:p>
    <w:p w14:paraId="1DAC887D" w14:textId="60821FDE" w:rsidR="00FC07C0" w:rsidRDefault="00147F07" w:rsidP="00C43C88">
      <w:pPr>
        <w:pStyle w:val="ListParagraph"/>
        <w:numPr>
          <w:ilvl w:val="0"/>
          <w:numId w:val="0"/>
        </w:numPr>
        <w:spacing w:line="360" w:lineRule="auto"/>
        <w:ind w:left="720" w:hanging="720"/>
        <w:jc w:val="both"/>
      </w:pPr>
      <w:r>
        <w:tab/>
      </w:r>
      <w:r>
        <w:tab/>
        <w:t>C</w:t>
      </w:r>
      <w:r w:rsidR="00FC07C0">
        <w:t xml:space="preserve">ontraventions of Section 45 and 50 of the FW Act </w:t>
      </w:r>
      <w:proofErr w:type="gramStart"/>
      <w:r w:rsidR="00FC07C0">
        <w:t>2009,</w:t>
      </w:r>
      <w:proofErr w:type="gramEnd"/>
      <w:r w:rsidR="00FC07C0">
        <w:t xml:space="preserve"> </w:t>
      </w:r>
      <w:r>
        <w:t xml:space="preserve">resulted in a total gross underpayment and subsequent repayment to 9 employees of </w:t>
      </w:r>
      <w:r w:rsidRPr="00807446">
        <w:rPr>
          <w:b/>
        </w:rPr>
        <w:t>$8,257.45</w:t>
      </w:r>
      <w:r>
        <w:rPr>
          <w:b/>
        </w:rPr>
        <w:t>.</w:t>
      </w:r>
    </w:p>
    <w:p w14:paraId="7EFCE32C" w14:textId="7B0D61EF" w:rsidR="00FC07C0" w:rsidRDefault="00FC07C0" w:rsidP="00FA6E70">
      <w:pPr>
        <w:pStyle w:val="ListParagraph"/>
        <w:numPr>
          <w:ilvl w:val="0"/>
          <w:numId w:val="0"/>
        </w:numPr>
        <w:spacing w:line="360" w:lineRule="auto"/>
        <w:ind w:left="1425"/>
        <w:jc w:val="both"/>
      </w:pPr>
    </w:p>
    <w:p w14:paraId="46A3FEED" w14:textId="465F3CF6" w:rsidR="004A5192" w:rsidRPr="004A5192" w:rsidRDefault="00FC07C0" w:rsidP="00C43C88">
      <w:pPr>
        <w:widowControl w:val="0"/>
        <w:spacing w:after="240"/>
        <w:jc w:val="both"/>
        <w:rPr>
          <w:rFonts w:cs="Arial"/>
          <w:sz w:val="20"/>
        </w:rPr>
      </w:pPr>
      <w:r>
        <w:rPr>
          <w:rFonts w:cs="Arial"/>
          <w:sz w:val="20"/>
        </w:rPr>
        <w:t>Falls Creek Coaches</w:t>
      </w:r>
      <w:r w:rsidR="004A5192" w:rsidRPr="004A5192">
        <w:rPr>
          <w:rFonts w:cs="Arial"/>
          <w:sz w:val="20"/>
        </w:rPr>
        <w:t xml:space="preserve"> has formally admitted to FWO that these contraventions occurred and has entered into an Enforceable Undertaking with the FWO (available at </w:t>
      </w:r>
      <w:hyperlink r:id="rId14" w:history="1">
        <w:r w:rsidR="004A5192" w:rsidRPr="00FC07C0">
          <w:rPr>
            <w:rStyle w:val="Hyperlink"/>
            <w:rFonts w:cs="Arial"/>
            <w:sz w:val="20"/>
          </w:rPr>
          <w:t>www.fairwork.gov.au</w:t>
        </w:r>
      </w:hyperlink>
      <w:r w:rsidR="004A5192" w:rsidRPr="004A5192">
        <w:rPr>
          <w:rFonts w:cs="Arial"/>
          <w:sz w:val="20"/>
        </w:rPr>
        <w:t>) committing to a number of measures to remedy the contraventions</w:t>
      </w:r>
      <w:r>
        <w:rPr>
          <w:rFonts w:cs="Arial"/>
          <w:sz w:val="20"/>
        </w:rPr>
        <w:t>.</w:t>
      </w:r>
    </w:p>
    <w:p w14:paraId="1C77B253" w14:textId="77777777" w:rsidR="004A5192" w:rsidRPr="004A5192" w:rsidRDefault="00FC07C0" w:rsidP="00C43C88">
      <w:pPr>
        <w:widowControl w:val="0"/>
        <w:spacing w:after="240"/>
        <w:jc w:val="both"/>
        <w:rPr>
          <w:rFonts w:cs="Arial"/>
          <w:sz w:val="20"/>
        </w:rPr>
      </w:pPr>
      <w:r>
        <w:rPr>
          <w:rFonts w:cs="Arial"/>
          <w:sz w:val="20"/>
        </w:rPr>
        <w:t>Falls Creek Coaches</w:t>
      </w:r>
      <w:r w:rsidR="004A5192" w:rsidRPr="004A5192">
        <w:rPr>
          <w:rFonts w:cs="Arial"/>
          <w:sz w:val="20"/>
        </w:rPr>
        <w:t xml:space="preserve"> expresses its sincere regret and apologises for the conduct which resulted in the contraventions. Furthermore</w:t>
      </w:r>
      <w:r>
        <w:rPr>
          <w:rFonts w:cs="Arial"/>
          <w:sz w:val="20"/>
        </w:rPr>
        <w:t>, Falls Creek Coaches</w:t>
      </w:r>
      <w:r w:rsidR="004A5192" w:rsidRPr="004A5192">
        <w:rPr>
          <w:rFonts w:cs="Arial"/>
          <w:sz w:val="20"/>
        </w:rPr>
        <w:t xml:space="preserve"> gives a commitment that such conduct will not occur again and that it will comply with all requirements of the Commonwealth workplace relations laws in the future.</w:t>
      </w:r>
    </w:p>
    <w:p w14:paraId="3700E708" w14:textId="48C24D43" w:rsidR="004A5192" w:rsidRDefault="004A5192" w:rsidP="00C43C88">
      <w:pPr>
        <w:widowControl w:val="0"/>
        <w:spacing w:after="240"/>
        <w:jc w:val="both"/>
        <w:rPr>
          <w:rFonts w:cs="Arial"/>
          <w:b/>
          <w:spacing w:val="10"/>
          <w:sz w:val="20"/>
        </w:rPr>
      </w:pPr>
      <w:r w:rsidRPr="004A5192">
        <w:rPr>
          <w:rFonts w:cs="Arial"/>
          <w:sz w:val="20"/>
        </w:rPr>
        <w:t xml:space="preserve">If you </w:t>
      </w:r>
      <w:r w:rsidRPr="000D120C">
        <w:rPr>
          <w:rFonts w:cs="Arial"/>
          <w:sz w:val="20"/>
        </w:rPr>
        <w:t>wor</w:t>
      </w:r>
      <w:r w:rsidRPr="00F808E3">
        <w:rPr>
          <w:rFonts w:cs="Arial"/>
          <w:sz w:val="20"/>
        </w:rPr>
        <w:t>ked</w:t>
      </w:r>
      <w:r w:rsidRPr="000D120C">
        <w:rPr>
          <w:rFonts w:cs="Arial"/>
          <w:sz w:val="20"/>
        </w:rPr>
        <w:t xml:space="preserve"> for </w:t>
      </w:r>
      <w:r w:rsidR="00FC07C0" w:rsidRPr="00F808E3">
        <w:rPr>
          <w:rFonts w:cs="Arial"/>
          <w:sz w:val="20"/>
        </w:rPr>
        <w:t>Falls Creek Coaches</w:t>
      </w:r>
      <w:r w:rsidRPr="00F808E3">
        <w:rPr>
          <w:rFonts w:cs="Arial"/>
          <w:sz w:val="20"/>
        </w:rPr>
        <w:t xml:space="preserve"> </w:t>
      </w:r>
      <w:r w:rsidR="00FA6E70" w:rsidRPr="00F808E3">
        <w:rPr>
          <w:rFonts w:cs="Arial"/>
          <w:sz w:val="20"/>
        </w:rPr>
        <w:t>during the audit period</w:t>
      </w:r>
      <w:r w:rsidR="00FA6E70">
        <w:rPr>
          <w:rFonts w:cs="Arial"/>
          <w:sz w:val="20"/>
        </w:rPr>
        <w:t xml:space="preserve"> </w:t>
      </w:r>
      <w:r w:rsidRPr="004A5192">
        <w:rPr>
          <w:rFonts w:cs="Arial"/>
          <w:sz w:val="20"/>
        </w:rPr>
        <w:t>and have queries or questions relating to your employment, please contact</w:t>
      </w:r>
      <w:r w:rsidR="00F808E3">
        <w:rPr>
          <w:rFonts w:cs="Arial"/>
          <w:sz w:val="20"/>
        </w:rPr>
        <w:t xml:space="preserve"> Heath Fallon</w:t>
      </w:r>
      <w:r w:rsidRPr="004A5192">
        <w:rPr>
          <w:rFonts w:cs="Arial"/>
          <w:sz w:val="20"/>
        </w:rPr>
        <w:t>.</w:t>
      </w:r>
      <w:r w:rsidRPr="004A5192">
        <w:rPr>
          <w:rFonts w:cs="Arial"/>
          <w:b/>
          <w:sz w:val="20"/>
        </w:rPr>
        <w:t xml:space="preserve"> </w:t>
      </w:r>
      <w:r w:rsidRPr="004A5192">
        <w:rPr>
          <w:rFonts w:cs="Arial"/>
          <w:sz w:val="20"/>
        </w:rPr>
        <w:t xml:space="preserve">Alternatively, anyone can contact the FWO via the website at </w:t>
      </w:r>
      <w:hyperlink r:id="rId15" w:history="1">
        <w:r w:rsidRPr="00FC07C0">
          <w:rPr>
            <w:rStyle w:val="Hyperlink"/>
            <w:rFonts w:cs="Arial"/>
            <w:sz w:val="20"/>
          </w:rPr>
          <w:t>www.fairwork.gov.au</w:t>
        </w:r>
      </w:hyperlink>
      <w:r w:rsidRPr="004A5192">
        <w:rPr>
          <w:rFonts w:cs="Arial"/>
          <w:sz w:val="20"/>
        </w:rPr>
        <w:t xml:space="preserve"> or the Infoline on 13 13 94.</w:t>
      </w:r>
    </w:p>
    <w:sectPr w:rsidR="004A5192" w:rsidSect="00147F07">
      <w:headerReference w:type="even" r:id="rId16"/>
      <w:headerReference w:type="default" r:id="rId17"/>
      <w:footerReference w:type="default" r:id="rId18"/>
      <w:footerReference w:type="first" r:id="rId19"/>
      <w:pgSz w:w="11906" w:h="16838" w:code="9"/>
      <w:pgMar w:top="851" w:right="1418" w:bottom="851" w:left="1418"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48B53" w14:textId="77777777" w:rsidR="00FA6E70" w:rsidRDefault="00FA6E70">
      <w:r>
        <w:separator/>
      </w:r>
    </w:p>
  </w:endnote>
  <w:endnote w:type="continuationSeparator" w:id="0">
    <w:p w14:paraId="7496C830" w14:textId="77777777" w:rsidR="00FA6E70" w:rsidRDefault="00FA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2DDB" w14:textId="5EA5686D" w:rsidR="00FA6E70" w:rsidRPr="00830128" w:rsidRDefault="00B61485" w:rsidP="00AC7B75">
    <w:pPr>
      <w:tabs>
        <w:tab w:val="center" w:pos="4536"/>
        <w:tab w:val="right" w:pos="9070"/>
      </w:tabs>
      <w:spacing w:before="120"/>
      <w:rPr>
        <w:color w:val="872434"/>
        <w:szCs w:val="22"/>
        <w:lang w:eastAsia="en-AU"/>
      </w:rPr>
    </w:pPr>
    <w:hyperlink r:id="rId1" w:tooltip="Fair Work Ombudsman website" w:history="1">
      <w:r w:rsidR="00FA6E70" w:rsidRPr="00830128">
        <w:rPr>
          <w:b/>
          <w:color w:val="872434"/>
          <w:szCs w:val="22"/>
          <w:lang w:eastAsia="en-AU"/>
        </w:rPr>
        <w:t>www.fairwork.gov.au</w:t>
      </w:r>
    </w:hyperlink>
    <w:r w:rsidR="00FA6E70" w:rsidRPr="00830128">
      <w:rPr>
        <w:b/>
        <w:color w:val="872434"/>
        <w:szCs w:val="22"/>
        <w:lang w:eastAsia="en-AU"/>
      </w:rPr>
      <w:tab/>
    </w:r>
    <w:r w:rsidR="00FA6E70" w:rsidRPr="00830128">
      <w:rPr>
        <w:color w:val="872434"/>
        <w:szCs w:val="22"/>
        <w:lang w:eastAsia="en-AU"/>
      </w:rPr>
      <w:t>Fair Work Infoline</w:t>
    </w:r>
    <w:r w:rsidR="00FA6E70" w:rsidRPr="00830128">
      <w:rPr>
        <w:b/>
        <w:color w:val="872434"/>
        <w:szCs w:val="22"/>
        <w:lang w:eastAsia="en-AU"/>
      </w:rPr>
      <w:t xml:space="preserve"> 13 13 94</w:t>
    </w:r>
    <w:r w:rsidR="00FA6E70" w:rsidRPr="00830128">
      <w:rPr>
        <w:b/>
        <w:color w:val="872434"/>
        <w:szCs w:val="22"/>
        <w:lang w:eastAsia="en-AU"/>
      </w:rPr>
      <w:tab/>
    </w:r>
    <w:r w:rsidR="00FA6E70" w:rsidRPr="00830128">
      <w:rPr>
        <w:color w:val="872434"/>
        <w:szCs w:val="22"/>
        <w:lang w:eastAsia="en-AU"/>
      </w:rPr>
      <w:t>ABN: 43 884 188 232</w:t>
    </w:r>
  </w:p>
  <w:p w14:paraId="2C5E2657" w14:textId="77777777" w:rsidR="00FA6E70" w:rsidRDefault="00FA6E70">
    <w:pPr>
      <w:pStyle w:val="Footer"/>
    </w:pPr>
  </w:p>
  <w:p w14:paraId="32F1B425" w14:textId="77777777" w:rsidR="00FA6E70" w:rsidRDefault="00FA6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A6E70" w14:paraId="2F90C611" w14:textId="77777777">
      <w:trPr>
        <w:trHeight w:hRule="exact" w:val="440"/>
      </w:trPr>
      <w:tc>
        <w:tcPr>
          <w:tcW w:w="2211" w:type="dxa"/>
          <w:tcBorders>
            <w:right w:val="nil"/>
          </w:tcBorders>
        </w:tcPr>
        <w:p w14:paraId="658EED72" w14:textId="77777777" w:rsidR="00FA6E70" w:rsidRDefault="00FA6E70">
          <w:pPr>
            <w:pStyle w:val="Footer"/>
          </w:pPr>
        </w:p>
      </w:tc>
      <w:tc>
        <w:tcPr>
          <w:tcW w:w="7371" w:type="dxa"/>
          <w:tcBorders>
            <w:top w:val="single" w:sz="4" w:space="0" w:color="auto"/>
            <w:left w:val="single" w:sz="2" w:space="0" w:color="auto"/>
          </w:tcBorders>
        </w:tcPr>
        <w:p w14:paraId="37380A34" w14:textId="77777777" w:rsidR="00FA6E70" w:rsidRDefault="00FA6E70">
          <w:pPr>
            <w:pStyle w:val="Footer"/>
            <w:ind w:left="113"/>
          </w:pPr>
        </w:p>
      </w:tc>
      <w:tc>
        <w:tcPr>
          <w:tcW w:w="567" w:type="dxa"/>
        </w:tcPr>
        <w:p w14:paraId="7BEC33EB" w14:textId="77777777" w:rsidR="00FA6E70" w:rsidRDefault="00FA6E70">
          <w:pPr>
            <w:pStyle w:val="Footer"/>
            <w:spacing w:before="60"/>
            <w:jc w:val="right"/>
          </w:pPr>
        </w:p>
      </w:tc>
    </w:tr>
  </w:tbl>
  <w:p w14:paraId="600B5237" w14:textId="77777777" w:rsidR="00FA6E70" w:rsidRDefault="00FA6E7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83C7B" w14:textId="77777777" w:rsidR="00FA6E70" w:rsidRDefault="00FA6E70">
      <w:r>
        <w:separator/>
      </w:r>
    </w:p>
  </w:footnote>
  <w:footnote w:type="continuationSeparator" w:id="0">
    <w:p w14:paraId="63F5287D" w14:textId="77777777" w:rsidR="00FA6E70" w:rsidRDefault="00FA6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73D6F" w14:textId="77777777" w:rsidR="00FA6E70" w:rsidRDefault="00FA6E70" w:rsidP="00147F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C7522" w14:textId="77777777" w:rsidR="00FA6E70" w:rsidRDefault="00FA6E70" w:rsidP="00147F0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18F0" w14:textId="77777777" w:rsidR="00FA6E70" w:rsidRDefault="00FA6E70" w:rsidP="00147F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485">
      <w:rPr>
        <w:rStyle w:val="PageNumber"/>
        <w:noProof/>
      </w:rPr>
      <w:t>8</w:t>
    </w:r>
    <w:r>
      <w:rPr>
        <w:rStyle w:val="PageNumber"/>
      </w:rPr>
      <w:fldChar w:fldCharType="end"/>
    </w:r>
  </w:p>
  <w:p w14:paraId="2F3E7373" w14:textId="77777777" w:rsidR="00FA6E70" w:rsidRDefault="00FA6E70" w:rsidP="00147F0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346266"/>
    <w:multiLevelType w:val="hybridMultilevel"/>
    <w:tmpl w:val="9FDA0A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6">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C6077D9"/>
    <w:multiLevelType w:val="hybridMultilevel"/>
    <w:tmpl w:val="DA34BB28"/>
    <w:lvl w:ilvl="0" w:tplc="35182C6E">
      <w:start w:val="1"/>
      <w:numFmt w:val="lowerLetter"/>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CD67BB8"/>
    <w:multiLevelType w:val="hybridMultilevel"/>
    <w:tmpl w:val="DF346A46"/>
    <w:lvl w:ilvl="0" w:tplc="AA5CFD2A">
      <w:start w:val="1"/>
      <w:numFmt w:val="lowerRoman"/>
      <w:lvlText w:val="(%1)"/>
      <w:lvlJc w:val="right"/>
      <w:pPr>
        <w:ind w:left="3330" w:hanging="360"/>
      </w:pPr>
      <w:rPr>
        <w:rFonts w:hint="default"/>
      </w:rPr>
    </w:lvl>
    <w:lvl w:ilvl="1" w:tplc="0C090019" w:tentative="1">
      <w:start w:val="1"/>
      <w:numFmt w:val="lowerLetter"/>
      <w:lvlText w:val="%2."/>
      <w:lvlJc w:val="left"/>
      <w:pPr>
        <w:ind w:left="4050" w:hanging="360"/>
      </w:pPr>
    </w:lvl>
    <w:lvl w:ilvl="2" w:tplc="0C09001B" w:tentative="1">
      <w:start w:val="1"/>
      <w:numFmt w:val="lowerRoman"/>
      <w:lvlText w:val="%3."/>
      <w:lvlJc w:val="right"/>
      <w:pPr>
        <w:ind w:left="4770" w:hanging="180"/>
      </w:pPr>
    </w:lvl>
    <w:lvl w:ilvl="3" w:tplc="0C09000F" w:tentative="1">
      <w:start w:val="1"/>
      <w:numFmt w:val="decimal"/>
      <w:lvlText w:val="%4."/>
      <w:lvlJc w:val="left"/>
      <w:pPr>
        <w:ind w:left="5490" w:hanging="360"/>
      </w:pPr>
    </w:lvl>
    <w:lvl w:ilvl="4" w:tplc="0C090019" w:tentative="1">
      <w:start w:val="1"/>
      <w:numFmt w:val="lowerLetter"/>
      <w:lvlText w:val="%5."/>
      <w:lvlJc w:val="left"/>
      <w:pPr>
        <w:ind w:left="6210" w:hanging="360"/>
      </w:pPr>
    </w:lvl>
    <w:lvl w:ilvl="5" w:tplc="0C09001B" w:tentative="1">
      <w:start w:val="1"/>
      <w:numFmt w:val="lowerRoman"/>
      <w:lvlText w:val="%6."/>
      <w:lvlJc w:val="right"/>
      <w:pPr>
        <w:ind w:left="6930" w:hanging="180"/>
      </w:pPr>
    </w:lvl>
    <w:lvl w:ilvl="6" w:tplc="0C09000F" w:tentative="1">
      <w:start w:val="1"/>
      <w:numFmt w:val="decimal"/>
      <w:lvlText w:val="%7."/>
      <w:lvlJc w:val="left"/>
      <w:pPr>
        <w:ind w:left="7650" w:hanging="360"/>
      </w:pPr>
    </w:lvl>
    <w:lvl w:ilvl="7" w:tplc="0C090019" w:tentative="1">
      <w:start w:val="1"/>
      <w:numFmt w:val="lowerLetter"/>
      <w:lvlText w:val="%8."/>
      <w:lvlJc w:val="left"/>
      <w:pPr>
        <w:ind w:left="8370" w:hanging="360"/>
      </w:pPr>
    </w:lvl>
    <w:lvl w:ilvl="8" w:tplc="0C09001B" w:tentative="1">
      <w:start w:val="1"/>
      <w:numFmt w:val="lowerRoman"/>
      <w:lvlText w:val="%9."/>
      <w:lvlJc w:val="right"/>
      <w:pPr>
        <w:ind w:left="9090" w:hanging="180"/>
      </w:pPr>
    </w:lvl>
  </w:abstractNum>
  <w:abstractNum w:abstractNumId="11">
    <w:nsid w:val="1DE87AA7"/>
    <w:multiLevelType w:val="hybridMultilevel"/>
    <w:tmpl w:val="CCE055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42A18AE"/>
    <w:multiLevelType w:val="hybridMultilevel"/>
    <w:tmpl w:val="67E2EAC0"/>
    <w:lvl w:ilvl="0" w:tplc="C002900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E3D1B4E"/>
    <w:multiLevelType w:val="hybridMultilevel"/>
    <w:tmpl w:val="DCB6D330"/>
    <w:lvl w:ilvl="0" w:tplc="7DEC40EC">
      <w:start w:val="1"/>
      <w:numFmt w:val="decimal"/>
      <w:pStyle w:val="ListParagraph"/>
      <w:lvlText w:val="%1."/>
      <w:lvlJc w:val="left"/>
      <w:pPr>
        <w:ind w:left="720" w:hanging="360"/>
      </w:pPr>
      <w:rPr>
        <w:b w:val="0"/>
      </w:rPr>
    </w:lvl>
    <w:lvl w:ilvl="1" w:tplc="55B2E518">
      <w:start w:val="1"/>
      <w:numFmt w:val="lowerLetter"/>
      <w:lvlText w:val="(%2)"/>
      <w:lvlJc w:val="left"/>
      <w:pPr>
        <w:ind w:left="1440" w:hanging="360"/>
      </w:pPr>
      <w:rPr>
        <w:rFonts w:ascii="Arial" w:eastAsia="Times New Roman" w:hAnsi="Arial" w:cs="Arial"/>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B806E02"/>
    <w:multiLevelType w:val="hybridMultilevel"/>
    <w:tmpl w:val="8F2066E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E31BC0"/>
    <w:multiLevelType w:val="hybridMultilevel"/>
    <w:tmpl w:val="7CE027CE"/>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D032D9"/>
    <w:multiLevelType w:val="hybridMultilevel"/>
    <w:tmpl w:val="89F29320"/>
    <w:lvl w:ilvl="0" w:tplc="0C090017">
      <w:start w:val="1"/>
      <w:numFmt w:val="lowerLetter"/>
      <w:lvlText w:val="%1)"/>
      <w:lvlJc w:val="left"/>
      <w:pPr>
        <w:ind w:left="1395" w:hanging="360"/>
      </w:pPr>
    </w:lvl>
    <w:lvl w:ilvl="1" w:tplc="0C090019" w:tentative="1">
      <w:start w:val="1"/>
      <w:numFmt w:val="lowerLetter"/>
      <w:lvlText w:val="%2."/>
      <w:lvlJc w:val="left"/>
      <w:pPr>
        <w:ind w:left="2115" w:hanging="360"/>
      </w:pPr>
    </w:lvl>
    <w:lvl w:ilvl="2" w:tplc="0C09001B" w:tentative="1">
      <w:start w:val="1"/>
      <w:numFmt w:val="lowerRoman"/>
      <w:lvlText w:val="%3."/>
      <w:lvlJc w:val="right"/>
      <w:pPr>
        <w:ind w:left="2835" w:hanging="180"/>
      </w:pPr>
    </w:lvl>
    <w:lvl w:ilvl="3" w:tplc="0C09000F" w:tentative="1">
      <w:start w:val="1"/>
      <w:numFmt w:val="decimal"/>
      <w:lvlText w:val="%4."/>
      <w:lvlJc w:val="left"/>
      <w:pPr>
        <w:ind w:left="3555" w:hanging="360"/>
      </w:pPr>
    </w:lvl>
    <w:lvl w:ilvl="4" w:tplc="0C090019" w:tentative="1">
      <w:start w:val="1"/>
      <w:numFmt w:val="lowerLetter"/>
      <w:lvlText w:val="%5."/>
      <w:lvlJc w:val="left"/>
      <w:pPr>
        <w:ind w:left="4275" w:hanging="360"/>
      </w:pPr>
    </w:lvl>
    <w:lvl w:ilvl="5" w:tplc="0C09001B" w:tentative="1">
      <w:start w:val="1"/>
      <w:numFmt w:val="lowerRoman"/>
      <w:lvlText w:val="%6."/>
      <w:lvlJc w:val="right"/>
      <w:pPr>
        <w:ind w:left="4995" w:hanging="180"/>
      </w:pPr>
    </w:lvl>
    <w:lvl w:ilvl="6" w:tplc="0C09000F" w:tentative="1">
      <w:start w:val="1"/>
      <w:numFmt w:val="decimal"/>
      <w:lvlText w:val="%7."/>
      <w:lvlJc w:val="left"/>
      <w:pPr>
        <w:ind w:left="5715" w:hanging="360"/>
      </w:pPr>
    </w:lvl>
    <w:lvl w:ilvl="7" w:tplc="0C090019" w:tentative="1">
      <w:start w:val="1"/>
      <w:numFmt w:val="lowerLetter"/>
      <w:lvlText w:val="%8."/>
      <w:lvlJc w:val="left"/>
      <w:pPr>
        <w:ind w:left="6435" w:hanging="360"/>
      </w:pPr>
    </w:lvl>
    <w:lvl w:ilvl="8" w:tplc="0C09001B" w:tentative="1">
      <w:start w:val="1"/>
      <w:numFmt w:val="lowerRoman"/>
      <w:lvlText w:val="%9."/>
      <w:lvlJc w:val="right"/>
      <w:pPr>
        <w:ind w:left="7155" w:hanging="180"/>
      </w:pPr>
    </w:lvl>
  </w:abstractNum>
  <w:abstractNum w:abstractNumId="27">
    <w:nsid w:val="528D3252"/>
    <w:multiLevelType w:val="hybridMultilevel"/>
    <w:tmpl w:val="A0A20C96"/>
    <w:lvl w:ilvl="0" w:tplc="FB6291E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FA339A"/>
    <w:multiLevelType w:val="hybridMultilevel"/>
    <w:tmpl w:val="B608F2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91658FD"/>
    <w:multiLevelType w:val="hybridMultilevel"/>
    <w:tmpl w:val="779C0E02"/>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nsid w:val="59637A4B"/>
    <w:multiLevelType w:val="hybridMultilevel"/>
    <w:tmpl w:val="039029BC"/>
    <w:lvl w:ilvl="0" w:tplc="0C090019">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B7162B"/>
    <w:multiLevelType w:val="hybridMultilevel"/>
    <w:tmpl w:val="999C5AAE"/>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nsid w:val="5C1E3206"/>
    <w:multiLevelType w:val="hybridMultilevel"/>
    <w:tmpl w:val="845A0A8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nsid w:val="5E8F52E3"/>
    <w:multiLevelType w:val="hybridMultilevel"/>
    <w:tmpl w:val="F13071B4"/>
    <w:lvl w:ilvl="0" w:tplc="0C09001B">
      <w:start w:val="1"/>
      <w:numFmt w:val="lowerRoman"/>
      <w:lvlText w:val="%1."/>
      <w:lvlJc w:val="right"/>
      <w:pPr>
        <w:ind w:left="2460" w:hanging="360"/>
      </w:pPr>
    </w:lvl>
    <w:lvl w:ilvl="1" w:tplc="0C090019" w:tentative="1">
      <w:start w:val="1"/>
      <w:numFmt w:val="lowerLetter"/>
      <w:lvlText w:val="%2."/>
      <w:lvlJc w:val="left"/>
      <w:pPr>
        <w:ind w:left="3180" w:hanging="360"/>
      </w:pPr>
    </w:lvl>
    <w:lvl w:ilvl="2" w:tplc="0C09001B" w:tentative="1">
      <w:start w:val="1"/>
      <w:numFmt w:val="lowerRoman"/>
      <w:lvlText w:val="%3."/>
      <w:lvlJc w:val="right"/>
      <w:pPr>
        <w:ind w:left="3900" w:hanging="180"/>
      </w:pPr>
    </w:lvl>
    <w:lvl w:ilvl="3" w:tplc="0C09000F" w:tentative="1">
      <w:start w:val="1"/>
      <w:numFmt w:val="decimal"/>
      <w:lvlText w:val="%4."/>
      <w:lvlJc w:val="left"/>
      <w:pPr>
        <w:ind w:left="4620" w:hanging="360"/>
      </w:pPr>
    </w:lvl>
    <w:lvl w:ilvl="4" w:tplc="0C090019" w:tentative="1">
      <w:start w:val="1"/>
      <w:numFmt w:val="lowerLetter"/>
      <w:lvlText w:val="%5."/>
      <w:lvlJc w:val="left"/>
      <w:pPr>
        <w:ind w:left="5340" w:hanging="360"/>
      </w:pPr>
    </w:lvl>
    <w:lvl w:ilvl="5" w:tplc="0C09001B" w:tentative="1">
      <w:start w:val="1"/>
      <w:numFmt w:val="lowerRoman"/>
      <w:lvlText w:val="%6."/>
      <w:lvlJc w:val="right"/>
      <w:pPr>
        <w:ind w:left="6060" w:hanging="180"/>
      </w:pPr>
    </w:lvl>
    <w:lvl w:ilvl="6" w:tplc="0C09000F" w:tentative="1">
      <w:start w:val="1"/>
      <w:numFmt w:val="decimal"/>
      <w:lvlText w:val="%7."/>
      <w:lvlJc w:val="left"/>
      <w:pPr>
        <w:ind w:left="6780" w:hanging="360"/>
      </w:pPr>
    </w:lvl>
    <w:lvl w:ilvl="7" w:tplc="0C090019" w:tentative="1">
      <w:start w:val="1"/>
      <w:numFmt w:val="lowerLetter"/>
      <w:lvlText w:val="%8."/>
      <w:lvlJc w:val="left"/>
      <w:pPr>
        <w:ind w:left="7500" w:hanging="360"/>
      </w:pPr>
    </w:lvl>
    <w:lvl w:ilvl="8" w:tplc="0C09001B" w:tentative="1">
      <w:start w:val="1"/>
      <w:numFmt w:val="lowerRoman"/>
      <w:lvlText w:val="%9."/>
      <w:lvlJc w:val="right"/>
      <w:pPr>
        <w:ind w:left="8220" w:hanging="180"/>
      </w:pPr>
    </w:lvl>
  </w:abstractNum>
  <w:abstractNum w:abstractNumId="35">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07E6C0E"/>
    <w:multiLevelType w:val="hybridMultilevel"/>
    <w:tmpl w:val="494090DC"/>
    <w:lvl w:ilvl="0" w:tplc="B8D2C34C">
      <w:start w:val="1"/>
      <w:numFmt w:val="lowerRoman"/>
      <w:lvlText w:val="(%1)"/>
      <w:lvlJc w:val="left"/>
      <w:pPr>
        <w:ind w:left="1440" w:hanging="360"/>
      </w:pPr>
      <w:rPr>
        <w:rFonts w:hint="default"/>
        <w:b w:val="0"/>
        <w:color w:val="auto"/>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56E4B51"/>
    <w:multiLevelType w:val="hybridMultilevel"/>
    <w:tmpl w:val="AAD061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393C4C"/>
    <w:multiLevelType w:val="hybridMultilevel"/>
    <w:tmpl w:val="3B4E759E"/>
    <w:lvl w:ilvl="0" w:tplc="8CCE4D5C">
      <w:start w:val="1"/>
      <w:numFmt w:val="lowerLetter"/>
      <w:lvlText w:val="(%1)"/>
      <w:lvlJc w:val="left"/>
      <w:pPr>
        <w:ind w:left="1440" w:hanging="360"/>
      </w:pPr>
      <w:rPr>
        <w:rFonts w:hint="default"/>
        <w:b w:val="0"/>
        <w:i w:val="0"/>
      </w:rPr>
    </w:lvl>
    <w:lvl w:ilvl="1" w:tplc="D3002068">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5B08F8"/>
    <w:multiLevelType w:val="hybridMultilevel"/>
    <w:tmpl w:val="93BAC9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F7F7C1E"/>
    <w:multiLevelType w:val="hybridMultilevel"/>
    <w:tmpl w:val="C3A8A98E"/>
    <w:lvl w:ilvl="0" w:tplc="7B586184">
      <w:start w:val="1"/>
      <w:numFmt w:val="lowerLetter"/>
      <w:lvlText w:val="(%1)"/>
      <w:lvlJc w:val="left"/>
      <w:pPr>
        <w:ind w:left="1425" w:hanging="360"/>
      </w:pPr>
      <w:rPr>
        <w:rFonts w:hint="default"/>
        <w:b w:val="0"/>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num w:numId="1">
    <w:abstractNumId w:val="0"/>
  </w:num>
  <w:num w:numId="2">
    <w:abstractNumId w:val="17"/>
  </w:num>
  <w:num w:numId="3">
    <w:abstractNumId w:val="23"/>
  </w:num>
  <w:num w:numId="4">
    <w:abstractNumId w:val="3"/>
  </w:num>
  <w:num w:numId="5">
    <w:abstractNumId w:val="44"/>
  </w:num>
  <w:num w:numId="6">
    <w:abstractNumId w:val="21"/>
  </w:num>
  <w:num w:numId="7">
    <w:abstractNumId w:val="9"/>
  </w:num>
  <w:num w:numId="8">
    <w:abstractNumId w:val="38"/>
  </w:num>
  <w:num w:numId="9">
    <w:abstractNumId w:val="2"/>
  </w:num>
  <w:num w:numId="10">
    <w:abstractNumId w:val="12"/>
  </w:num>
  <w:num w:numId="11">
    <w:abstractNumId w:val="20"/>
  </w:num>
  <w:num w:numId="12">
    <w:abstractNumId w:val="40"/>
  </w:num>
  <w:num w:numId="13">
    <w:abstractNumId w:val="4"/>
  </w:num>
  <w:num w:numId="14">
    <w:abstractNumId w:val="22"/>
  </w:num>
  <w:num w:numId="15">
    <w:abstractNumId w:val="15"/>
  </w:num>
  <w:num w:numId="16">
    <w:abstractNumId w:val="19"/>
  </w:num>
  <w:num w:numId="17">
    <w:abstractNumId w:val="16"/>
  </w:num>
  <w:num w:numId="18">
    <w:abstractNumId w:val="36"/>
  </w:num>
  <w:num w:numId="19">
    <w:abstractNumId w:val="0"/>
  </w:num>
  <w:num w:numId="20">
    <w:abstractNumId w:val="35"/>
  </w:num>
  <w:num w:numId="21">
    <w:abstractNumId w:val="7"/>
  </w:num>
  <w:num w:numId="22">
    <w:abstractNumId w:val="5"/>
  </w:num>
  <w:num w:numId="23">
    <w:abstractNumId w:val="43"/>
  </w:num>
  <w:num w:numId="24">
    <w:abstractNumId w:val="6"/>
  </w:num>
  <w:num w:numId="25">
    <w:abstractNumId w:val="37"/>
  </w:num>
  <w:num w:numId="26">
    <w:abstractNumId w:val="14"/>
  </w:num>
  <w:num w:numId="27">
    <w:abstractNumId w:val="14"/>
    <w:lvlOverride w:ilvl="0">
      <w:startOverride w:val="1"/>
    </w:lvlOverride>
  </w:num>
  <w:num w:numId="28">
    <w:abstractNumId w:val="39"/>
  </w:num>
  <w:num w:numId="29">
    <w:abstractNumId w:val="46"/>
  </w:num>
  <w:num w:numId="30">
    <w:abstractNumId w:val="32"/>
  </w:num>
  <w:num w:numId="31">
    <w:abstractNumId w:val="26"/>
  </w:num>
  <w:num w:numId="32">
    <w:abstractNumId w:val="34"/>
  </w:num>
  <w:num w:numId="33">
    <w:abstractNumId w:val="10"/>
  </w:num>
  <w:num w:numId="34">
    <w:abstractNumId w:val="24"/>
  </w:num>
  <w:num w:numId="35">
    <w:abstractNumId w:val="30"/>
  </w:num>
  <w:num w:numId="36">
    <w:abstractNumId w:val="18"/>
  </w:num>
  <w:num w:numId="37">
    <w:abstractNumId w:val="1"/>
  </w:num>
  <w:num w:numId="38">
    <w:abstractNumId w:val="11"/>
  </w:num>
  <w:num w:numId="39">
    <w:abstractNumId w:val="31"/>
  </w:num>
  <w:num w:numId="40">
    <w:abstractNumId w:val="8"/>
  </w:num>
  <w:num w:numId="41">
    <w:abstractNumId w:val="13"/>
  </w:num>
  <w:num w:numId="42">
    <w:abstractNumId w:val="27"/>
  </w:num>
  <w:num w:numId="43">
    <w:abstractNumId w:val="41"/>
  </w:num>
  <w:num w:numId="44">
    <w:abstractNumId w:val="45"/>
  </w:num>
  <w:num w:numId="45">
    <w:abstractNumId w:val="29"/>
  </w:num>
  <w:num w:numId="46">
    <w:abstractNumId w:val="25"/>
  </w:num>
  <w:num w:numId="47">
    <w:abstractNumId w:val="42"/>
  </w:num>
  <w:num w:numId="48">
    <w:abstractNumId w:val="28"/>
  </w:num>
  <w:num w:numId="4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329B8"/>
    <w:rsid w:val="00047C9F"/>
    <w:rsid w:val="000D120C"/>
    <w:rsid w:val="000D1EF5"/>
    <w:rsid w:val="000E2B3A"/>
    <w:rsid w:val="00140650"/>
    <w:rsid w:val="0014289C"/>
    <w:rsid w:val="00147F07"/>
    <w:rsid w:val="001615B3"/>
    <w:rsid w:val="001F132C"/>
    <w:rsid w:val="00255FCA"/>
    <w:rsid w:val="002618F5"/>
    <w:rsid w:val="002707E6"/>
    <w:rsid w:val="002A1B30"/>
    <w:rsid w:val="003C16D5"/>
    <w:rsid w:val="003D2A27"/>
    <w:rsid w:val="00412BA2"/>
    <w:rsid w:val="004707F0"/>
    <w:rsid w:val="004A5192"/>
    <w:rsid w:val="004C140C"/>
    <w:rsid w:val="004D5D41"/>
    <w:rsid w:val="004F3D2C"/>
    <w:rsid w:val="004F5B0B"/>
    <w:rsid w:val="00530A4E"/>
    <w:rsid w:val="005E7B75"/>
    <w:rsid w:val="006647C7"/>
    <w:rsid w:val="006F709A"/>
    <w:rsid w:val="0071269C"/>
    <w:rsid w:val="00726479"/>
    <w:rsid w:val="00753F17"/>
    <w:rsid w:val="007F6EFC"/>
    <w:rsid w:val="00807446"/>
    <w:rsid w:val="008447F6"/>
    <w:rsid w:val="008B6AB1"/>
    <w:rsid w:val="008E7A69"/>
    <w:rsid w:val="008F06C1"/>
    <w:rsid w:val="008F2068"/>
    <w:rsid w:val="009425C1"/>
    <w:rsid w:val="009762F7"/>
    <w:rsid w:val="009C342D"/>
    <w:rsid w:val="00AA6FFE"/>
    <w:rsid w:val="00AC7B75"/>
    <w:rsid w:val="00AD00CC"/>
    <w:rsid w:val="00AF3445"/>
    <w:rsid w:val="00B61485"/>
    <w:rsid w:val="00C43C88"/>
    <w:rsid w:val="00C67C29"/>
    <w:rsid w:val="00C849CC"/>
    <w:rsid w:val="00D336F4"/>
    <w:rsid w:val="00DA6506"/>
    <w:rsid w:val="00E000ED"/>
    <w:rsid w:val="00EC0365"/>
    <w:rsid w:val="00EE2DF7"/>
    <w:rsid w:val="00EF02B7"/>
    <w:rsid w:val="00F8004D"/>
    <w:rsid w:val="00F808E3"/>
    <w:rsid w:val="00FA6E70"/>
    <w:rsid w:val="00FC07C0"/>
    <w:rsid w:val="00FC13BE"/>
    <w:rsid w:val="00FC1D16"/>
    <w:rsid w:val="00FC6D08"/>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CD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6"/>
      </w:numPr>
      <w:tabs>
        <w:tab w:val="right" w:pos="709"/>
      </w:tabs>
      <w:spacing w:after="240"/>
      <w:ind w:hanging="720"/>
    </w:pPr>
    <w:rPr>
      <w:rFonts w:cs="Arial"/>
      <w:sz w:val="20"/>
    </w:rPr>
  </w:style>
  <w:style w:type="character" w:styleId="PageNumber">
    <w:name w:val="page number"/>
    <w:basedOn w:val="DefaultParagraphFont"/>
    <w:rsid w:val="00147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6"/>
      </w:numPr>
      <w:tabs>
        <w:tab w:val="right" w:pos="709"/>
      </w:tabs>
      <w:spacing w:after="240"/>
      <w:ind w:hanging="720"/>
    </w:pPr>
    <w:rPr>
      <w:rFonts w:cs="Arial"/>
      <w:sz w:val="20"/>
    </w:rPr>
  </w:style>
  <w:style w:type="character" w:styleId="PageNumber">
    <w:name w:val="page number"/>
    <w:basedOn w:val="DefaultParagraphFont"/>
    <w:rsid w:val="0014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irwork.gov.a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irwork.gov.au/about-us/news-and-media-releases/newslette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website-information/staying-up-to-date/subscribe-to-email-updates" TargetMode="External"/><Relationship Id="rId5" Type="http://schemas.openxmlformats.org/officeDocument/2006/relationships/webSettings" Target="webSettings.xml"/><Relationship Id="rId15" Type="http://schemas.openxmlformats.org/officeDocument/2006/relationships/hyperlink" Target="file:///C:\Users\SH0279\AppData\Local\Microsoft\Windows\Temporary%20Internet%20Files\Content.Outlook\4OD21M1N\www.fairwork.gov.au" TargetMode="External"/><Relationship Id="rId10" Type="http://schemas.openxmlformats.org/officeDocument/2006/relationships/hyperlink" Target="http://www.fairwork.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yperlink" Target="file:///C:\Users\SH0279\AppData\Local\Microsoft\Windows\Temporary%20Internet%20Files\Content.Outlook\4OD21M1N\www.fairwork.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E16B029C.dotm</Template>
  <TotalTime>0</TotalTime>
  <Pages>8</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Falls Creek Coach Service Pty Ltd Enforceable Undertaking</vt:lpstr>
    </vt:vector>
  </TitlesOfParts>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Creek Coach Service Pty Ltd Enforceable Undertaking</dc:title>
  <dc:subject>Falls Creek Coach Service Pty Ltd Enforceable Undertaking</dc:subject>
  <dc:creator/>
  <cp:keywords>Falls Creek Coach Service Pty Ltd Enforceable Undertaking</cp:keywords>
  <cp:lastModifiedBy/>
  <cp:revision>1</cp:revision>
  <dcterms:created xsi:type="dcterms:W3CDTF">2015-11-25T22:19:00Z</dcterms:created>
  <dcterms:modified xsi:type="dcterms:W3CDTF">2015-11-25T22:34:00Z</dcterms:modified>
</cp:coreProperties>
</file>