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E6" w:rsidRDefault="00804BA2" w:rsidP="004B48E6">
      <w:pPr>
        <w:pStyle w:val="Header"/>
        <w:widowControl w:val="0"/>
        <w:spacing w:after="240"/>
        <w:rPr>
          <w:rFonts w:cs="Arial"/>
          <w:sz w:val="20"/>
        </w:rPr>
      </w:pPr>
      <w:r>
        <w:rPr>
          <w:rFonts w:cs="Arial"/>
          <w:noProof/>
          <w:spacing w:val="10"/>
          <w:sz w:val="20"/>
          <w:lang w:eastAsia="en-AU"/>
        </w:rPr>
        <w:drawing>
          <wp:anchor distT="0" distB="0" distL="114300" distR="114300" simplePos="0" relativeHeight="251659264" behindDoc="1" locked="0" layoutInCell="1" allowOverlap="1" wp14:anchorId="3965D295" wp14:editId="124C830F">
            <wp:simplePos x="0" y="0"/>
            <wp:positionH relativeFrom="column">
              <wp:posOffset>-119270</wp:posOffset>
            </wp:positionH>
            <wp:positionV relativeFrom="paragraph">
              <wp:posOffset>87023</wp:posOffset>
            </wp:positionV>
            <wp:extent cx="3760967" cy="675860"/>
            <wp:effectExtent l="0" t="0" r="0" b="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1545" cy="681355"/>
                    </a:xfrm>
                    <a:prstGeom prst="rect">
                      <a:avLst/>
                    </a:prstGeom>
                    <a:noFill/>
                  </pic:spPr>
                </pic:pic>
              </a:graphicData>
            </a:graphic>
            <wp14:sizeRelH relativeFrom="page">
              <wp14:pctWidth>0</wp14:pctWidth>
            </wp14:sizeRelH>
            <wp14:sizeRelV relativeFrom="page">
              <wp14:pctHeight>0</wp14:pctHeight>
            </wp14:sizeRelV>
          </wp:anchor>
        </w:drawing>
      </w:r>
    </w:p>
    <w:p w:rsidR="004B48E6" w:rsidRPr="006B66A0" w:rsidRDefault="004B48E6" w:rsidP="004B48E6">
      <w:pPr>
        <w:pStyle w:val="Header"/>
        <w:widowControl w:val="0"/>
        <w:spacing w:after="240"/>
        <w:rPr>
          <w:rFonts w:cs="Arial"/>
          <w:sz w:val="20"/>
        </w:rPr>
      </w:pPr>
    </w:p>
    <w:p w:rsidR="004B48E6" w:rsidRDefault="004B48E6" w:rsidP="004B48E6">
      <w:pPr>
        <w:widowControl w:val="0"/>
        <w:pBdr>
          <w:bottom w:val="single" w:sz="4" w:space="1" w:color="auto"/>
        </w:pBdr>
        <w:tabs>
          <w:tab w:val="right" w:pos="9072"/>
        </w:tabs>
        <w:spacing w:after="240"/>
        <w:ind w:left="709" w:hanging="709"/>
        <w:jc w:val="center"/>
        <w:rPr>
          <w:rFonts w:cs="Arial"/>
          <w:spacing w:val="10"/>
          <w:sz w:val="20"/>
        </w:rPr>
      </w:pPr>
    </w:p>
    <w:p w:rsidR="004B48E6" w:rsidRPr="00611784" w:rsidRDefault="004B48E6" w:rsidP="004B48E6">
      <w:pPr>
        <w:widowControl w:val="0"/>
        <w:pBdr>
          <w:bottom w:val="single" w:sz="4" w:space="1" w:color="auto"/>
        </w:pBdr>
        <w:tabs>
          <w:tab w:val="right" w:pos="9072"/>
        </w:tabs>
        <w:spacing w:after="240"/>
        <w:ind w:left="709" w:hanging="709"/>
        <w:jc w:val="center"/>
        <w:rPr>
          <w:rFonts w:cs="Arial"/>
          <w:spacing w:val="10"/>
          <w:sz w:val="16"/>
          <w:szCs w:val="16"/>
        </w:rPr>
      </w:pPr>
    </w:p>
    <w:p w:rsidR="004B48E6" w:rsidRDefault="004B48E6" w:rsidP="004B48E6">
      <w:pPr>
        <w:widowControl w:val="0"/>
        <w:tabs>
          <w:tab w:val="right" w:pos="9072"/>
        </w:tabs>
        <w:spacing w:before="120" w:after="120" w:line="360" w:lineRule="auto"/>
        <w:ind w:left="709" w:hanging="709"/>
        <w:jc w:val="right"/>
        <w:rPr>
          <w:rFonts w:cs="Arial"/>
          <w:spacing w:val="10"/>
          <w:szCs w:val="22"/>
        </w:rPr>
      </w:pPr>
    </w:p>
    <w:p w:rsidR="004B48E6" w:rsidRDefault="004B48E6" w:rsidP="004B48E6">
      <w:pPr>
        <w:widowControl w:val="0"/>
        <w:tabs>
          <w:tab w:val="right" w:pos="9072"/>
        </w:tabs>
        <w:spacing w:before="120" w:after="120" w:line="360" w:lineRule="auto"/>
        <w:ind w:left="709" w:hanging="709"/>
        <w:jc w:val="right"/>
        <w:rPr>
          <w:rFonts w:cs="Arial"/>
          <w:spacing w:val="10"/>
          <w:szCs w:val="22"/>
        </w:rPr>
      </w:pPr>
    </w:p>
    <w:p w:rsidR="004B48E6" w:rsidRDefault="004B48E6" w:rsidP="004B48E6">
      <w:pPr>
        <w:widowControl w:val="0"/>
        <w:tabs>
          <w:tab w:val="right" w:pos="9072"/>
        </w:tabs>
        <w:spacing w:before="120" w:after="120" w:line="360" w:lineRule="auto"/>
        <w:ind w:left="709" w:hanging="709"/>
        <w:jc w:val="right"/>
        <w:rPr>
          <w:rFonts w:cs="Arial"/>
          <w:spacing w:val="10"/>
          <w:szCs w:val="22"/>
        </w:rPr>
      </w:pPr>
    </w:p>
    <w:p w:rsidR="004B48E6" w:rsidRDefault="004B48E6" w:rsidP="004B48E6">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rsidR="004B48E6" w:rsidRDefault="004B48E6" w:rsidP="004B48E6">
      <w:pPr>
        <w:jc w:val="center"/>
        <w:rPr>
          <w:rFonts w:cs="Arial"/>
          <w:szCs w:val="22"/>
        </w:rPr>
      </w:pPr>
      <w:r>
        <w:rPr>
          <w:rFonts w:cs="Arial"/>
          <w:szCs w:val="22"/>
        </w:rPr>
        <w:t>Between</w:t>
      </w:r>
    </w:p>
    <w:p w:rsidR="004B48E6" w:rsidRDefault="004B48E6" w:rsidP="004B48E6">
      <w:pPr>
        <w:jc w:val="center"/>
        <w:rPr>
          <w:rFonts w:cs="Arial"/>
          <w:szCs w:val="22"/>
        </w:rPr>
      </w:pPr>
    </w:p>
    <w:p w:rsidR="004B48E6" w:rsidRDefault="004B48E6" w:rsidP="004B48E6">
      <w:pPr>
        <w:jc w:val="center"/>
        <w:rPr>
          <w:rFonts w:cs="Arial"/>
          <w:szCs w:val="22"/>
        </w:rPr>
      </w:pPr>
      <w:r>
        <w:rPr>
          <w:rFonts w:cs="Arial"/>
          <w:szCs w:val="22"/>
        </w:rPr>
        <w:t xml:space="preserve">The Commonwealth of Australia </w:t>
      </w:r>
    </w:p>
    <w:p w:rsidR="004B48E6" w:rsidRDefault="004B48E6" w:rsidP="004B48E6">
      <w:pPr>
        <w:jc w:val="center"/>
        <w:rPr>
          <w:rFonts w:cs="Arial"/>
          <w:szCs w:val="22"/>
        </w:rPr>
      </w:pPr>
    </w:p>
    <w:p w:rsidR="004B48E6" w:rsidRDefault="004B48E6" w:rsidP="004B48E6">
      <w:pPr>
        <w:jc w:val="center"/>
        <w:rPr>
          <w:rFonts w:cs="Arial"/>
          <w:szCs w:val="22"/>
        </w:rPr>
      </w:pPr>
      <w:r>
        <w:rPr>
          <w:rFonts w:cs="Arial"/>
          <w:szCs w:val="22"/>
        </w:rPr>
        <w:t>(as represented by the Office of the Fair Work Ombudsman)</w:t>
      </w:r>
    </w:p>
    <w:p w:rsidR="004B48E6" w:rsidRDefault="004B48E6" w:rsidP="004B48E6">
      <w:pPr>
        <w:jc w:val="center"/>
        <w:rPr>
          <w:rFonts w:cs="Arial"/>
          <w:szCs w:val="22"/>
        </w:rPr>
      </w:pPr>
    </w:p>
    <w:p w:rsidR="004B48E6" w:rsidRDefault="004B48E6" w:rsidP="004B48E6">
      <w:pPr>
        <w:jc w:val="center"/>
        <w:rPr>
          <w:rFonts w:cs="Arial"/>
          <w:szCs w:val="22"/>
        </w:rPr>
      </w:pPr>
      <w:r>
        <w:rPr>
          <w:rFonts w:cs="Arial"/>
          <w:szCs w:val="22"/>
        </w:rPr>
        <w:t>and</w:t>
      </w:r>
    </w:p>
    <w:p w:rsidR="004B48E6" w:rsidRDefault="004B48E6" w:rsidP="004B48E6">
      <w:pPr>
        <w:jc w:val="center"/>
        <w:rPr>
          <w:rFonts w:cs="Arial"/>
          <w:szCs w:val="22"/>
        </w:rPr>
      </w:pPr>
    </w:p>
    <w:p w:rsidR="004B48E6" w:rsidRDefault="00DB24F4" w:rsidP="004B48E6">
      <w:pPr>
        <w:jc w:val="center"/>
        <w:rPr>
          <w:rFonts w:cs="Arial"/>
          <w:szCs w:val="22"/>
        </w:rPr>
      </w:pPr>
      <w:r>
        <w:rPr>
          <w:rFonts w:cs="Arial"/>
          <w:szCs w:val="22"/>
        </w:rPr>
        <w:t>A&amp;K Saana Services</w:t>
      </w:r>
      <w:r w:rsidR="004B48E6">
        <w:rPr>
          <w:rFonts w:cs="Arial"/>
          <w:szCs w:val="22"/>
        </w:rPr>
        <w:t xml:space="preserve"> </w:t>
      </w:r>
      <w:r w:rsidR="00862C41">
        <w:rPr>
          <w:rFonts w:cs="Arial"/>
          <w:szCs w:val="22"/>
        </w:rPr>
        <w:t xml:space="preserve">Pty. Ltd. </w:t>
      </w:r>
      <w:r w:rsidR="004B48E6" w:rsidRPr="00AC2503">
        <w:rPr>
          <w:rFonts w:cs="Arial"/>
          <w:szCs w:val="22"/>
        </w:rPr>
        <w:t>(ABN</w:t>
      </w:r>
      <w:r w:rsidR="004B48E6">
        <w:rPr>
          <w:rFonts w:cs="Arial"/>
          <w:szCs w:val="22"/>
        </w:rPr>
        <w:t xml:space="preserve">: </w:t>
      </w:r>
      <w:r>
        <w:rPr>
          <w:rFonts w:cs="Arial"/>
          <w:szCs w:val="22"/>
        </w:rPr>
        <w:t>89 160 540 518</w:t>
      </w:r>
      <w:r w:rsidR="004B48E6" w:rsidRPr="00AC2503">
        <w:rPr>
          <w:rFonts w:cs="Arial"/>
          <w:szCs w:val="22"/>
        </w:rPr>
        <w:t>)</w:t>
      </w:r>
    </w:p>
    <w:p w:rsidR="004B48E6" w:rsidRDefault="004B48E6" w:rsidP="004B48E6">
      <w:pPr>
        <w:jc w:val="center"/>
        <w:rPr>
          <w:rFonts w:cs="Arial"/>
          <w:szCs w:val="22"/>
        </w:rPr>
      </w:pPr>
    </w:p>
    <w:p w:rsidR="004B48E6" w:rsidRDefault="004B48E6" w:rsidP="004B48E6">
      <w:pPr>
        <w:jc w:val="center"/>
        <w:rPr>
          <w:rFonts w:cs="Arial"/>
          <w:szCs w:val="22"/>
        </w:rPr>
      </w:pPr>
      <w:r>
        <w:rPr>
          <w:rFonts w:cs="Arial"/>
          <w:szCs w:val="22"/>
        </w:rPr>
        <w:t>and</w:t>
      </w:r>
    </w:p>
    <w:p w:rsidR="004B48E6" w:rsidRDefault="004B48E6" w:rsidP="004B48E6">
      <w:pPr>
        <w:jc w:val="center"/>
        <w:rPr>
          <w:rFonts w:cs="Arial"/>
          <w:szCs w:val="22"/>
        </w:rPr>
      </w:pPr>
    </w:p>
    <w:p w:rsidR="004B48E6" w:rsidRDefault="00DB24F4" w:rsidP="004B48E6">
      <w:pPr>
        <w:jc w:val="center"/>
        <w:rPr>
          <w:rFonts w:cs="Arial"/>
          <w:szCs w:val="22"/>
        </w:rPr>
      </w:pPr>
      <w:r>
        <w:rPr>
          <w:rFonts w:cs="Arial"/>
          <w:szCs w:val="22"/>
        </w:rPr>
        <w:t>Admir Kolakovic</w:t>
      </w:r>
      <w:r w:rsidR="00DA04C2">
        <w:rPr>
          <w:rFonts w:cs="Arial"/>
          <w:szCs w:val="22"/>
        </w:rPr>
        <w:t xml:space="preserve"> </w:t>
      </w:r>
    </w:p>
    <w:p w:rsidR="004B48E6" w:rsidRDefault="004B48E6">
      <w:pPr>
        <w:spacing w:after="200" w:line="276" w:lineRule="auto"/>
        <w:rPr>
          <w:rFonts w:cs="Arial"/>
          <w:szCs w:val="22"/>
        </w:rPr>
      </w:pPr>
      <w:r>
        <w:rPr>
          <w:rFonts w:cs="Arial"/>
          <w:szCs w:val="22"/>
        </w:rPr>
        <w:br w:type="page"/>
      </w:r>
    </w:p>
    <w:p w:rsidR="00ED1E2A" w:rsidRDefault="00ED1E2A" w:rsidP="00ED1E2A">
      <w:pPr>
        <w:widowControl w:val="0"/>
        <w:spacing w:before="120" w:after="120" w:line="360" w:lineRule="auto"/>
        <w:jc w:val="center"/>
        <w:rPr>
          <w:rFonts w:cs="Arial"/>
          <w:i/>
          <w:spacing w:val="10"/>
          <w:sz w:val="20"/>
        </w:rPr>
      </w:pPr>
      <w:r w:rsidRPr="009461B2">
        <w:rPr>
          <w:rFonts w:cs="Arial"/>
          <w:i/>
          <w:spacing w:val="10"/>
          <w:sz w:val="20"/>
        </w:rPr>
        <w:lastRenderedPageBreak/>
        <w:t>Fair Work Act 2009</w:t>
      </w:r>
    </w:p>
    <w:p w:rsidR="00ED1E2A" w:rsidRDefault="00ED1E2A" w:rsidP="00ED1E2A">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Pr="006F4128">
        <w:rPr>
          <w:rFonts w:ascii="Arial Bold" w:hAnsi="Arial Bold" w:cs="Arial"/>
          <w:b/>
          <w:caps/>
          <w:sz w:val="20"/>
        </w:rPr>
        <w:t>Enforceable</w:t>
      </w:r>
      <w:r w:rsidRPr="00561D14">
        <w:rPr>
          <w:rFonts w:ascii="Arial Bold" w:hAnsi="Arial Bold" w:cs="Arial"/>
          <w:b/>
          <w:caps/>
          <w:sz w:val="20"/>
        </w:rPr>
        <w:t xml:space="preserve"> Undertaking</w:t>
      </w:r>
    </w:p>
    <w:p w:rsidR="00ED1E2A" w:rsidRPr="00DA04C2" w:rsidRDefault="00ED1E2A" w:rsidP="00ED1E2A">
      <w:pPr>
        <w:widowControl w:val="0"/>
        <w:tabs>
          <w:tab w:val="right" w:pos="9072"/>
        </w:tabs>
        <w:spacing w:before="360" w:after="240"/>
        <w:rPr>
          <w:rFonts w:ascii="Arial Bold" w:hAnsi="Arial Bold" w:cs="Arial"/>
          <w:b/>
          <w:sz w:val="20"/>
        </w:rPr>
      </w:pPr>
      <w:r w:rsidRPr="00DA04C2">
        <w:rPr>
          <w:rFonts w:ascii="Arial Bold" w:hAnsi="Arial Bold" w:cs="Arial"/>
          <w:b/>
          <w:sz w:val="20"/>
        </w:rPr>
        <w:t>Parties</w:t>
      </w:r>
    </w:p>
    <w:p w:rsidR="00ED1E2A" w:rsidRPr="002631F1" w:rsidRDefault="00ED1E2A" w:rsidP="00B644A9">
      <w:pPr>
        <w:pStyle w:val="ListParagraph"/>
        <w:widowControl w:val="0"/>
        <w:numPr>
          <w:ilvl w:val="0"/>
          <w:numId w:val="25"/>
        </w:numPr>
        <w:spacing w:after="240"/>
        <w:ind w:hanging="1069"/>
        <w:jc w:val="both"/>
        <w:rPr>
          <w:rFonts w:cs="Arial"/>
          <w:sz w:val="20"/>
        </w:rPr>
      </w:pPr>
      <w:r w:rsidRPr="002631F1">
        <w:rPr>
          <w:rFonts w:cs="Arial"/>
          <w:sz w:val="20"/>
        </w:rPr>
        <w:t>This enforceable undertaking (</w:t>
      </w:r>
      <w:r w:rsidRPr="002631F1">
        <w:rPr>
          <w:rFonts w:cs="Arial"/>
          <w:b/>
          <w:sz w:val="20"/>
        </w:rPr>
        <w:t>Undertaking</w:t>
      </w:r>
      <w:r w:rsidRPr="002631F1">
        <w:rPr>
          <w:rFonts w:cs="Arial"/>
          <w:sz w:val="20"/>
        </w:rPr>
        <w:t>) is given to the Fair Work Ombudsman (</w:t>
      </w:r>
      <w:r w:rsidRPr="002631F1">
        <w:rPr>
          <w:rFonts w:cs="Arial"/>
          <w:b/>
          <w:sz w:val="20"/>
        </w:rPr>
        <w:t>FWO</w:t>
      </w:r>
      <w:r w:rsidRPr="002631F1">
        <w:rPr>
          <w:rFonts w:cs="Arial"/>
          <w:sz w:val="20"/>
        </w:rPr>
        <w:t>) by:</w:t>
      </w:r>
    </w:p>
    <w:p w:rsidR="00ED1E2A" w:rsidRPr="00DA04C2" w:rsidRDefault="00DB24F4" w:rsidP="00ED1E2A">
      <w:pPr>
        <w:widowControl w:val="0"/>
        <w:numPr>
          <w:ilvl w:val="1"/>
          <w:numId w:val="1"/>
        </w:numPr>
        <w:tabs>
          <w:tab w:val="right" w:pos="709"/>
        </w:tabs>
        <w:spacing w:after="240"/>
        <w:jc w:val="both"/>
        <w:rPr>
          <w:rFonts w:cs="Arial"/>
          <w:sz w:val="20"/>
        </w:rPr>
      </w:pPr>
      <w:proofErr w:type="spellStart"/>
      <w:r>
        <w:rPr>
          <w:rFonts w:cs="Arial"/>
          <w:sz w:val="20"/>
        </w:rPr>
        <w:t>A&amp;K</w:t>
      </w:r>
      <w:proofErr w:type="spellEnd"/>
      <w:r>
        <w:rPr>
          <w:rFonts w:cs="Arial"/>
          <w:sz w:val="20"/>
        </w:rPr>
        <w:t xml:space="preserve"> </w:t>
      </w:r>
      <w:proofErr w:type="spellStart"/>
      <w:r>
        <w:rPr>
          <w:rFonts w:cs="Arial"/>
          <w:sz w:val="20"/>
        </w:rPr>
        <w:t>Saana</w:t>
      </w:r>
      <w:proofErr w:type="spellEnd"/>
      <w:r>
        <w:rPr>
          <w:rFonts w:cs="Arial"/>
          <w:sz w:val="20"/>
        </w:rPr>
        <w:t xml:space="preserve"> Services</w:t>
      </w:r>
      <w:r w:rsidR="00DA04C2">
        <w:rPr>
          <w:rFonts w:cs="Arial"/>
          <w:szCs w:val="22"/>
        </w:rPr>
        <w:t xml:space="preserve"> </w:t>
      </w:r>
      <w:r w:rsidR="00DA04C2">
        <w:rPr>
          <w:rFonts w:cs="Arial"/>
          <w:sz w:val="20"/>
        </w:rPr>
        <w:t xml:space="preserve">Pty Ltd </w:t>
      </w:r>
      <w:r w:rsidR="00ED1E2A" w:rsidRPr="00DA04C2">
        <w:rPr>
          <w:rFonts w:cs="Arial"/>
          <w:sz w:val="20"/>
        </w:rPr>
        <w:t xml:space="preserve">(ABN: </w:t>
      </w:r>
      <w:r>
        <w:rPr>
          <w:rFonts w:cs="Arial"/>
          <w:sz w:val="20"/>
        </w:rPr>
        <w:t>89 160 540 518</w:t>
      </w:r>
      <w:r w:rsidR="00ED1E2A" w:rsidRPr="00DA04C2">
        <w:rPr>
          <w:rFonts w:cs="Arial"/>
          <w:sz w:val="20"/>
        </w:rPr>
        <w:t>) (</w:t>
      </w:r>
      <w:r>
        <w:rPr>
          <w:rFonts w:cs="Arial"/>
          <w:b/>
          <w:sz w:val="20"/>
        </w:rPr>
        <w:t>A&amp;K Saana Services</w:t>
      </w:r>
      <w:r w:rsidR="00ED1E2A" w:rsidRPr="00DA04C2">
        <w:rPr>
          <w:rFonts w:cs="Arial"/>
          <w:sz w:val="20"/>
        </w:rPr>
        <w:t>); and</w:t>
      </w:r>
    </w:p>
    <w:p w:rsidR="00ED1E2A" w:rsidRPr="00DA04C2" w:rsidRDefault="00DB24F4" w:rsidP="00ED1E2A">
      <w:pPr>
        <w:widowControl w:val="0"/>
        <w:numPr>
          <w:ilvl w:val="1"/>
          <w:numId w:val="1"/>
        </w:numPr>
        <w:tabs>
          <w:tab w:val="right" w:pos="709"/>
        </w:tabs>
        <w:spacing w:after="240"/>
        <w:jc w:val="both"/>
        <w:rPr>
          <w:rFonts w:cs="Arial"/>
          <w:sz w:val="20"/>
        </w:rPr>
      </w:pPr>
      <w:r>
        <w:rPr>
          <w:rFonts w:cs="Arial"/>
          <w:bCs/>
          <w:sz w:val="20"/>
        </w:rPr>
        <w:t>Admir Kolakovic</w:t>
      </w:r>
    </w:p>
    <w:p w:rsidR="00ED1E2A" w:rsidRPr="00DA04C2" w:rsidRDefault="00ED1E2A" w:rsidP="00ED1E2A">
      <w:pPr>
        <w:widowControl w:val="0"/>
        <w:tabs>
          <w:tab w:val="right" w:pos="709"/>
        </w:tabs>
        <w:spacing w:after="240"/>
        <w:ind w:left="709"/>
        <w:jc w:val="both"/>
        <w:rPr>
          <w:rFonts w:cs="Arial"/>
          <w:sz w:val="20"/>
        </w:rPr>
      </w:pPr>
      <w:r w:rsidRPr="00DA04C2">
        <w:rPr>
          <w:rFonts w:cs="Arial"/>
          <w:sz w:val="20"/>
        </w:rPr>
        <w:t xml:space="preserve">for the purposes of section 715 of the </w:t>
      </w:r>
      <w:r w:rsidRPr="00DA04C2">
        <w:rPr>
          <w:rFonts w:cs="Arial"/>
          <w:i/>
          <w:sz w:val="20"/>
        </w:rPr>
        <w:t>Fair Work Act 2009</w:t>
      </w:r>
      <w:r w:rsidRPr="00DA04C2">
        <w:rPr>
          <w:rFonts w:cs="Arial"/>
          <w:sz w:val="20"/>
        </w:rPr>
        <w:t xml:space="preserve"> (</w:t>
      </w:r>
      <w:r w:rsidRPr="00DA04C2">
        <w:rPr>
          <w:rFonts w:cs="Arial"/>
          <w:b/>
          <w:sz w:val="20"/>
        </w:rPr>
        <w:t>FW Act</w:t>
      </w:r>
      <w:r w:rsidRPr="00DA04C2">
        <w:rPr>
          <w:rFonts w:cs="Arial"/>
          <w:sz w:val="20"/>
        </w:rPr>
        <w:t>).</w:t>
      </w:r>
    </w:p>
    <w:p w:rsidR="00ED1E2A" w:rsidRPr="00DA04C2" w:rsidRDefault="00ED1E2A" w:rsidP="00ED1E2A">
      <w:pPr>
        <w:widowControl w:val="0"/>
        <w:tabs>
          <w:tab w:val="right" w:pos="9072"/>
        </w:tabs>
        <w:spacing w:before="360" w:after="240"/>
        <w:jc w:val="both"/>
        <w:rPr>
          <w:rFonts w:ascii="Arial Bold" w:hAnsi="Arial Bold" w:cs="Arial"/>
          <w:b/>
          <w:sz w:val="20"/>
        </w:rPr>
      </w:pPr>
      <w:r w:rsidRPr="00DA04C2">
        <w:rPr>
          <w:rFonts w:ascii="Arial Bold" w:hAnsi="Arial Bold" w:cs="Arial"/>
          <w:b/>
          <w:sz w:val="20"/>
        </w:rPr>
        <w:t>Background</w:t>
      </w:r>
    </w:p>
    <w:p w:rsidR="00DA04C2" w:rsidRPr="009B20B2" w:rsidRDefault="00DB24F4" w:rsidP="009B20B2">
      <w:pPr>
        <w:numPr>
          <w:ilvl w:val="0"/>
          <w:numId w:val="1"/>
        </w:numPr>
        <w:shd w:val="clear" w:color="auto" w:fill="FFFFFF"/>
        <w:spacing w:after="300"/>
        <w:ind w:hanging="764"/>
        <w:jc w:val="both"/>
        <w:outlineLvl w:val="3"/>
        <w:rPr>
          <w:rFonts w:cs="Arial"/>
          <w:bCs/>
          <w:sz w:val="20"/>
        </w:rPr>
      </w:pPr>
      <w:r>
        <w:rPr>
          <w:rFonts w:cs="Arial"/>
          <w:bCs/>
          <w:sz w:val="20"/>
        </w:rPr>
        <w:t>A&amp;K Saana Services</w:t>
      </w:r>
      <w:r w:rsidR="00DA04C2" w:rsidRPr="004C085D">
        <w:rPr>
          <w:rFonts w:cs="Arial"/>
          <w:bCs/>
          <w:sz w:val="20"/>
        </w:rPr>
        <w:t xml:space="preserve"> was incorporated</w:t>
      </w:r>
      <w:r w:rsidR="00F7348A">
        <w:rPr>
          <w:rFonts w:cs="Arial"/>
          <w:bCs/>
          <w:sz w:val="20"/>
        </w:rPr>
        <w:t xml:space="preserve"> on </w:t>
      </w:r>
      <w:r w:rsidR="00387D00">
        <w:rPr>
          <w:rFonts w:cs="Arial"/>
          <w:bCs/>
          <w:sz w:val="20"/>
        </w:rPr>
        <w:t>27 September 2012</w:t>
      </w:r>
      <w:r w:rsidR="00F7348A">
        <w:rPr>
          <w:rFonts w:cs="Arial"/>
          <w:bCs/>
          <w:sz w:val="20"/>
        </w:rPr>
        <w:t xml:space="preserve"> and </w:t>
      </w:r>
      <w:r w:rsidR="000E16AB">
        <w:rPr>
          <w:rFonts w:cs="Arial"/>
          <w:bCs/>
          <w:sz w:val="20"/>
        </w:rPr>
        <w:t xml:space="preserve">the business </w:t>
      </w:r>
      <w:r w:rsidR="00C53091">
        <w:rPr>
          <w:rFonts w:cs="Arial"/>
          <w:bCs/>
          <w:sz w:val="20"/>
        </w:rPr>
        <w:t xml:space="preserve">is </w:t>
      </w:r>
      <w:r w:rsidR="000E16AB">
        <w:rPr>
          <w:rFonts w:cs="Arial"/>
          <w:bCs/>
          <w:sz w:val="20"/>
        </w:rPr>
        <w:t xml:space="preserve">engaged in </w:t>
      </w:r>
      <w:r w:rsidR="00F7348A">
        <w:rPr>
          <w:rFonts w:cs="Arial"/>
          <w:bCs/>
          <w:sz w:val="20"/>
        </w:rPr>
        <w:t>provid</w:t>
      </w:r>
      <w:r w:rsidR="000E16AB">
        <w:rPr>
          <w:rFonts w:cs="Arial"/>
          <w:bCs/>
          <w:sz w:val="20"/>
        </w:rPr>
        <w:t>ing</w:t>
      </w:r>
      <w:r w:rsidR="00F7348A">
        <w:rPr>
          <w:rFonts w:cs="Arial"/>
          <w:bCs/>
          <w:sz w:val="20"/>
        </w:rPr>
        <w:t xml:space="preserve"> cleaning services</w:t>
      </w:r>
      <w:r w:rsidR="00673182">
        <w:rPr>
          <w:rFonts w:cs="Arial"/>
          <w:bCs/>
          <w:sz w:val="20"/>
        </w:rPr>
        <w:t xml:space="preserve">. </w:t>
      </w:r>
      <w:r w:rsidR="009B20B2">
        <w:rPr>
          <w:rFonts w:cs="Arial"/>
          <w:bCs/>
          <w:sz w:val="20"/>
        </w:rPr>
        <w:t>Admir Kolakovic is the</w:t>
      </w:r>
      <w:r w:rsidR="00E73866">
        <w:rPr>
          <w:rFonts w:cs="Arial"/>
          <w:bCs/>
          <w:sz w:val="20"/>
        </w:rPr>
        <w:t xml:space="preserve"> d</w:t>
      </w:r>
      <w:r w:rsidR="00DA04C2" w:rsidRPr="004C085D">
        <w:rPr>
          <w:rFonts w:cs="Arial"/>
          <w:bCs/>
          <w:sz w:val="20"/>
        </w:rPr>
        <w:t xml:space="preserve">irector of </w:t>
      </w:r>
      <w:r>
        <w:rPr>
          <w:rFonts w:cs="Arial"/>
          <w:bCs/>
          <w:sz w:val="20"/>
        </w:rPr>
        <w:t>A&amp;K Saana Services</w:t>
      </w:r>
      <w:r w:rsidR="00DA04C2" w:rsidRPr="004C085D">
        <w:rPr>
          <w:rFonts w:cs="Arial"/>
          <w:bCs/>
          <w:sz w:val="20"/>
        </w:rPr>
        <w:t xml:space="preserve"> </w:t>
      </w:r>
      <w:r w:rsidR="009B20B2">
        <w:rPr>
          <w:rFonts w:cs="Arial"/>
          <w:bCs/>
          <w:sz w:val="20"/>
        </w:rPr>
        <w:t>and is</w:t>
      </w:r>
      <w:r w:rsidR="00E414A5">
        <w:rPr>
          <w:rFonts w:cs="Arial"/>
          <w:bCs/>
          <w:sz w:val="20"/>
        </w:rPr>
        <w:t xml:space="preserve"> authorised to make decisions on behalf of </w:t>
      </w:r>
      <w:r w:rsidR="009B20B2">
        <w:rPr>
          <w:rFonts w:cs="Arial"/>
          <w:bCs/>
          <w:sz w:val="20"/>
        </w:rPr>
        <w:t>A&amp;K Saana Services</w:t>
      </w:r>
      <w:r w:rsidR="00E414A5">
        <w:rPr>
          <w:rFonts w:cs="Arial"/>
          <w:bCs/>
          <w:sz w:val="20"/>
        </w:rPr>
        <w:t xml:space="preserve">. </w:t>
      </w:r>
    </w:p>
    <w:p w:rsidR="002631F1" w:rsidRPr="002631F1" w:rsidRDefault="002631F1" w:rsidP="00B644A9">
      <w:pPr>
        <w:numPr>
          <w:ilvl w:val="0"/>
          <w:numId w:val="1"/>
        </w:numPr>
        <w:shd w:val="clear" w:color="auto" w:fill="FFFFFF"/>
        <w:spacing w:after="300"/>
        <w:ind w:hanging="764"/>
        <w:jc w:val="both"/>
        <w:outlineLvl w:val="3"/>
        <w:rPr>
          <w:rFonts w:cs="Arial"/>
          <w:bCs/>
          <w:sz w:val="20"/>
        </w:rPr>
      </w:pPr>
      <w:r w:rsidRPr="002631F1">
        <w:rPr>
          <w:rFonts w:cs="Arial"/>
          <w:bCs/>
          <w:sz w:val="20"/>
        </w:rPr>
        <w:t xml:space="preserve">Myer Pty Limited (ABN 83 004 143 </w:t>
      </w:r>
      <w:r w:rsidRPr="00C96B74">
        <w:rPr>
          <w:rFonts w:cs="Arial"/>
          <w:bCs/>
          <w:sz w:val="20"/>
        </w:rPr>
        <w:t>239)</w:t>
      </w:r>
      <w:r w:rsidR="00C96B74" w:rsidRPr="00C96B74">
        <w:rPr>
          <w:rFonts w:cs="Arial"/>
          <w:bCs/>
          <w:sz w:val="20"/>
        </w:rPr>
        <w:t xml:space="preserve"> (</w:t>
      </w:r>
      <w:r w:rsidR="00C96B74" w:rsidRPr="00C96B74">
        <w:rPr>
          <w:rFonts w:cs="Arial"/>
          <w:b/>
          <w:bCs/>
          <w:sz w:val="20"/>
        </w:rPr>
        <w:t>Myer</w:t>
      </w:r>
      <w:r w:rsidR="00C96B74" w:rsidRPr="00C96B74">
        <w:rPr>
          <w:rFonts w:cs="Arial"/>
          <w:bCs/>
          <w:sz w:val="20"/>
        </w:rPr>
        <w:t>)</w:t>
      </w:r>
      <w:r w:rsidRPr="00C96B74">
        <w:rPr>
          <w:rFonts w:cs="Arial"/>
          <w:bCs/>
          <w:sz w:val="20"/>
        </w:rPr>
        <w:t xml:space="preserve"> e</w:t>
      </w:r>
      <w:r w:rsidRPr="002631F1">
        <w:rPr>
          <w:rFonts w:cs="Arial"/>
          <w:bCs/>
          <w:sz w:val="20"/>
        </w:rPr>
        <w:t>ntered into a services agreement with RCS Cleaning Services Pty Ltd as trustee for RCS Cleaning Services Unit Trust trading as Swan Hill Commercia</w:t>
      </w:r>
      <w:r w:rsidR="00673182">
        <w:rPr>
          <w:rFonts w:cs="Arial"/>
          <w:bCs/>
          <w:sz w:val="20"/>
        </w:rPr>
        <w:t>l Cleaning ABN 39 294 349 351</w:t>
      </w:r>
      <w:r w:rsidR="00833600">
        <w:rPr>
          <w:rFonts w:cs="Arial"/>
          <w:bCs/>
          <w:sz w:val="20"/>
        </w:rPr>
        <w:t xml:space="preserve"> to provide cleaning services at Myer </w:t>
      </w:r>
      <w:r w:rsidR="002E42B6">
        <w:rPr>
          <w:rFonts w:cs="Arial"/>
          <w:bCs/>
          <w:sz w:val="20"/>
        </w:rPr>
        <w:t>sites</w:t>
      </w:r>
      <w:r w:rsidR="00673182">
        <w:rPr>
          <w:rFonts w:cs="Arial"/>
          <w:bCs/>
          <w:sz w:val="20"/>
        </w:rPr>
        <w:t xml:space="preserve">. </w:t>
      </w:r>
      <w:r w:rsidRPr="002631F1">
        <w:rPr>
          <w:rFonts w:cs="Arial"/>
          <w:bCs/>
          <w:sz w:val="20"/>
        </w:rPr>
        <w:t>The agreement commenced operating from 19 November 2013</w:t>
      </w:r>
      <w:r>
        <w:rPr>
          <w:rFonts w:cs="Arial"/>
          <w:bCs/>
          <w:sz w:val="20"/>
        </w:rPr>
        <w:t>.</w:t>
      </w:r>
      <w:r w:rsidRPr="002631F1">
        <w:rPr>
          <w:rFonts w:cs="Arial"/>
          <w:bCs/>
          <w:sz w:val="20"/>
        </w:rPr>
        <w:t xml:space="preserve"> </w:t>
      </w:r>
    </w:p>
    <w:p w:rsidR="002631F1" w:rsidRDefault="00833600" w:rsidP="00B644A9">
      <w:pPr>
        <w:numPr>
          <w:ilvl w:val="0"/>
          <w:numId w:val="1"/>
        </w:numPr>
        <w:shd w:val="clear" w:color="auto" w:fill="FFFFFF"/>
        <w:spacing w:after="300"/>
        <w:ind w:hanging="764"/>
        <w:jc w:val="both"/>
        <w:outlineLvl w:val="3"/>
        <w:rPr>
          <w:rFonts w:cs="Arial"/>
          <w:bCs/>
          <w:sz w:val="20"/>
        </w:rPr>
      </w:pPr>
      <w:r w:rsidRPr="002631F1">
        <w:rPr>
          <w:rFonts w:cs="Arial"/>
          <w:bCs/>
          <w:sz w:val="20"/>
        </w:rPr>
        <w:t>Pioneer Cleaning Au</w:t>
      </w:r>
      <w:r>
        <w:rPr>
          <w:rFonts w:cs="Arial"/>
          <w:bCs/>
          <w:sz w:val="20"/>
        </w:rPr>
        <w:t xml:space="preserve">stralia Pty Ltd ACN 163 765 928 entered into a novation agreement with </w:t>
      </w:r>
      <w:r w:rsidR="002631F1" w:rsidRPr="002631F1">
        <w:rPr>
          <w:rFonts w:cs="Arial"/>
          <w:bCs/>
          <w:sz w:val="20"/>
        </w:rPr>
        <w:t>RCS Cleaning Services Unit Trust trading as Swan Hill Commercial Cleaning ABN 39 294 349 351</w:t>
      </w:r>
      <w:r>
        <w:rPr>
          <w:rFonts w:cs="Arial"/>
          <w:bCs/>
          <w:sz w:val="20"/>
        </w:rPr>
        <w:t xml:space="preserve"> to service the contract with Myer.</w:t>
      </w:r>
      <w:r w:rsidR="002631F1">
        <w:rPr>
          <w:rFonts w:cs="Arial"/>
          <w:bCs/>
          <w:sz w:val="20"/>
        </w:rPr>
        <w:t xml:space="preserve"> </w:t>
      </w:r>
    </w:p>
    <w:p w:rsidR="00F7348A" w:rsidRDefault="00DB24F4" w:rsidP="00B644A9">
      <w:pPr>
        <w:pStyle w:val="ListParagraph"/>
        <w:numPr>
          <w:ilvl w:val="0"/>
          <w:numId w:val="1"/>
        </w:numPr>
        <w:spacing w:after="300"/>
        <w:ind w:hanging="764"/>
        <w:contextualSpacing w:val="0"/>
        <w:jc w:val="both"/>
        <w:rPr>
          <w:sz w:val="20"/>
        </w:rPr>
      </w:pPr>
      <w:proofErr w:type="spellStart"/>
      <w:r>
        <w:rPr>
          <w:sz w:val="20"/>
        </w:rPr>
        <w:t>A&amp;K</w:t>
      </w:r>
      <w:proofErr w:type="spellEnd"/>
      <w:r>
        <w:rPr>
          <w:sz w:val="20"/>
        </w:rPr>
        <w:t xml:space="preserve"> </w:t>
      </w:r>
      <w:proofErr w:type="spellStart"/>
      <w:r>
        <w:rPr>
          <w:sz w:val="20"/>
        </w:rPr>
        <w:t>Saana</w:t>
      </w:r>
      <w:proofErr w:type="spellEnd"/>
      <w:r>
        <w:rPr>
          <w:sz w:val="20"/>
        </w:rPr>
        <w:t xml:space="preserve"> Services</w:t>
      </w:r>
      <w:r w:rsidR="00F7348A">
        <w:rPr>
          <w:sz w:val="20"/>
        </w:rPr>
        <w:t xml:space="preserve"> </w:t>
      </w:r>
      <w:r w:rsidR="00F7348A" w:rsidRPr="00F7348A">
        <w:rPr>
          <w:sz w:val="20"/>
        </w:rPr>
        <w:t xml:space="preserve">was offered and entered into an </w:t>
      </w:r>
      <w:r w:rsidR="00F968CD">
        <w:rPr>
          <w:sz w:val="20"/>
        </w:rPr>
        <w:t>a</w:t>
      </w:r>
      <w:r w:rsidR="00F968CD" w:rsidRPr="00F7348A">
        <w:rPr>
          <w:sz w:val="20"/>
        </w:rPr>
        <w:t xml:space="preserve">greement </w:t>
      </w:r>
      <w:r w:rsidR="00F7348A" w:rsidRPr="00F7348A">
        <w:rPr>
          <w:sz w:val="20"/>
        </w:rPr>
        <w:t xml:space="preserve">to provide </w:t>
      </w:r>
      <w:r w:rsidR="00F7348A">
        <w:rPr>
          <w:sz w:val="20"/>
        </w:rPr>
        <w:t>c</w:t>
      </w:r>
      <w:r w:rsidR="00F7348A" w:rsidRPr="00F7348A">
        <w:rPr>
          <w:sz w:val="20"/>
        </w:rPr>
        <w:t xml:space="preserve">leaning </w:t>
      </w:r>
      <w:r w:rsidR="00F7348A">
        <w:rPr>
          <w:sz w:val="20"/>
        </w:rPr>
        <w:t>s</w:t>
      </w:r>
      <w:r w:rsidR="00F7348A" w:rsidRPr="00F7348A">
        <w:rPr>
          <w:sz w:val="20"/>
        </w:rPr>
        <w:t xml:space="preserve">ervices </w:t>
      </w:r>
      <w:r w:rsidR="00833600">
        <w:rPr>
          <w:sz w:val="20"/>
        </w:rPr>
        <w:t>to</w:t>
      </w:r>
      <w:r w:rsidR="00F7348A" w:rsidRPr="00F7348A">
        <w:rPr>
          <w:sz w:val="20"/>
        </w:rPr>
        <w:t xml:space="preserve"> Pioneer Contracting Services Pty Ltd </w:t>
      </w:r>
      <w:r w:rsidR="00F7348A">
        <w:rPr>
          <w:sz w:val="20"/>
        </w:rPr>
        <w:t>(</w:t>
      </w:r>
      <w:r w:rsidR="00F7348A" w:rsidRPr="00F7348A">
        <w:rPr>
          <w:sz w:val="20"/>
        </w:rPr>
        <w:t>ACN  164 009 036</w:t>
      </w:r>
      <w:r w:rsidR="00F7348A">
        <w:rPr>
          <w:sz w:val="20"/>
        </w:rPr>
        <w:t>)</w:t>
      </w:r>
      <w:r w:rsidR="00F7348A" w:rsidRPr="00F7348A">
        <w:rPr>
          <w:sz w:val="20"/>
        </w:rPr>
        <w:t xml:space="preserve"> </w:t>
      </w:r>
      <w:r w:rsidR="00F7348A">
        <w:rPr>
          <w:sz w:val="20"/>
        </w:rPr>
        <w:t>(</w:t>
      </w:r>
      <w:r w:rsidR="00F7348A" w:rsidRPr="00F7348A">
        <w:rPr>
          <w:b/>
          <w:sz w:val="20"/>
        </w:rPr>
        <w:t>Pioneer</w:t>
      </w:r>
      <w:r w:rsidR="00F7348A">
        <w:rPr>
          <w:sz w:val="20"/>
        </w:rPr>
        <w:t xml:space="preserve">) </w:t>
      </w:r>
      <w:r w:rsidR="00F7348A" w:rsidRPr="00F7348A">
        <w:rPr>
          <w:sz w:val="20"/>
        </w:rPr>
        <w:t xml:space="preserve">for servicing the contractual cleaning work at </w:t>
      </w:r>
      <w:r w:rsidR="00A96E03">
        <w:rPr>
          <w:sz w:val="20"/>
        </w:rPr>
        <w:t xml:space="preserve">a number of </w:t>
      </w:r>
      <w:r w:rsidR="00F7348A" w:rsidRPr="00F7348A">
        <w:rPr>
          <w:sz w:val="20"/>
        </w:rPr>
        <w:t xml:space="preserve">Myer </w:t>
      </w:r>
      <w:r w:rsidR="00510D40">
        <w:rPr>
          <w:sz w:val="20"/>
        </w:rPr>
        <w:t>sites</w:t>
      </w:r>
      <w:r w:rsidR="00A96E03">
        <w:rPr>
          <w:sz w:val="20"/>
        </w:rPr>
        <w:t xml:space="preserve"> including </w:t>
      </w:r>
      <w:r w:rsidR="00640F02">
        <w:rPr>
          <w:sz w:val="20"/>
        </w:rPr>
        <w:t>Knox City, Highpo</w:t>
      </w:r>
      <w:r w:rsidR="00C53091">
        <w:rPr>
          <w:sz w:val="20"/>
        </w:rPr>
        <w:t>int, Fountain Gate and Altona Distribution Centre</w:t>
      </w:r>
      <w:r w:rsidR="00E414A5">
        <w:rPr>
          <w:sz w:val="20"/>
        </w:rPr>
        <w:t xml:space="preserve"> from about November 2013</w:t>
      </w:r>
      <w:r w:rsidR="00F7348A" w:rsidRPr="00F7348A">
        <w:rPr>
          <w:sz w:val="20"/>
        </w:rPr>
        <w:t xml:space="preserve">. </w:t>
      </w:r>
      <w:r w:rsidR="00F968CD">
        <w:rPr>
          <w:sz w:val="20"/>
        </w:rPr>
        <w:t xml:space="preserve">The agreement was executed by </w:t>
      </w:r>
      <w:proofErr w:type="spellStart"/>
      <w:r w:rsidR="00F968CD">
        <w:rPr>
          <w:sz w:val="20"/>
        </w:rPr>
        <w:t>Admir</w:t>
      </w:r>
      <w:proofErr w:type="spellEnd"/>
      <w:r w:rsidR="00F968CD">
        <w:rPr>
          <w:sz w:val="20"/>
        </w:rPr>
        <w:t xml:space="preserve"> </w:t>
      </w:r>
      <w:proofErr w:type="spellStart"/>
      <w:r w:rsidR="00F968CD">
        <w:rPr>
          <w:sz w:val="20"/>
        </w:rPr>
        <w:t>Kolakovic</w:t>
      </w:r>
      <w:proofErr w:type="spellEnd"/>
      <w:r w:rsidR="00F968CD">
        <w:rPr>
          <w:sz w:val="20"/>
        </w:rPr>
        <w:t xml:space="preserve"> on behalf of </w:t>
      </w:r>
      <w:proofErr w:type="spellStart"/>
      <w:r w:rsidR="00F968CD">
        <w:rPr>
          <w:sz w:val="20"/>
        </w:rPr>
        <w:t>A&amp;K</w:t>
      </w:r>
      <w:bookmarkStart w:id="0" w:name="_GoBack"/>
      <w:bookmarkEnd w:id="0"/>
      <w:proofErr w:type="spellEnd"/>
      <w:r w:rsidR="00F968CD">
        <w:rPr>
          <w:sz w:val="20"/>
        </w:rPr>
        <w:t xml:space="preserve"> </w:t>
      </w:r>
      <w:proofErr w:type="spellStart"/>
      <w:r w:rsidR="00F968CD">
        <w:rPr>
          <w:sz w:val="20"/>
        </w:rPr>
        <w:t>Saana</w:t>
      </w:r>
      <w:proofErr w:type="spellEnd"/>
      <w:r w:rsidR="00F968CD">
        <w:rPr>
          <w:sz w:val="20"/>
        </w:rPr>
        <w:t xml:space="preserve"> Services. </w:t>
      </w:r>
    </w:p>
    <w:p w:rsidR="007749D6" w:rsidRDefault="00DB24F4" w:rsidP="009B20B2">
      <w:pPr>
        <w:pStyle w:val="ListParagraph"/>
        <w:numPr>
          <w:ilvl w:val="0"/>
          <w:numId w:val="1"/>
        </w:numPr>
        <w:ind w:hanging="764"/>
        <w:jc w:val="both"/>
        <w:rPr>
          <w:rFonts w:cs="Arial"/>
          <w:bCs/>
          <w:sz w:val="20"/>
        </w:rPr>
      </w:pPr>
      <w:proofErr w:type="spellStart"/>
      <w:r>
        <w:rPr>
          <w:rFonts w:cs="Arial"/>
          <w:bCs/>
          <w:sz w:val="20"/>
        </w:rPr>
        <w:t>A&amp;K</w:t>
      </w:r>
      <w:proofErr w:type="spellEnd"/>
      <w:r>
        <w:rPr>
          <w:rFonts w:cs="Arial"/>
          <w:bCs/>
          <w:sz w:val="20"/>
        </w:rPr>
        <w:t xml:space="preserve"> </w:t>
      </w:r>
      <w:proofErr w:type="spellStart"/>
      <w:r>
        <w:rPr>
          <w:rFonts w:cs="Arial"/>
          <w:bCs/>
          <w:sz w:val="20"/>
        </w:rPr>
        <w:t>Saana</w:t>
      </w:r>
      <w:proofErr w:type="spellEnd"/>
      <w:r>
        <w:rPr>
          <w:rFonts w:cs="Arial"/>
          <w:bCs/>
          <w:sz w:val="20"/>
        </w:rPr>
        <w:t xml:space="preserve"> Services</w:t>
      </w:r>
      <w:r w:rsidR="007749D6">
        <w:rPr>
          <w:rFonts w:cs="Arial"/>
          <w:bCs/>
          <w:sz w:val="20"/>
        </w:rPr>
        <w:t xml:space="preserve"> </w:t>
      </w:r>
      <w:r w:rsidR="00833600">
        <w:rPr>
          <w:rFonts w:cs="Arial"/>
          <w:bCs/>
          <w:sz w:val="20"/>
        </w:rPr>
        <w:t xml:space="preserve">were requested to submit a yearly fixed price quote for their services. The quote was on the basis of </w:t>
      </w:r>
      <w:r w:rsidR="002E42B6">
        <w:rPr>
          <w:rFonts w:cs="Arial"/>
          <w:bCs/>
          <w:sz w:val="20"/>
        </w:rPr>
        <w:t>the estimated hours of cleaning services to be provided per</w:t>
      </w:r>
      <w:r w:rsidR="00833600">
        <w:rPr>
          <w:rFonts w:cs="Arial"/>
          <w:bCs/>
          <w:sz w:val="20"/>
        </w:rPr>
        <w:t xml:space="preserve"> </w:t>
      </w:r>
      <w:r w:rsidR="0035766E">
        <w:rPr>
          <w:rFonts w:cs="Arial"/>
          <w:bCs/>
          <w:sz w:val="20"/>
        </w:rPr>
        <w:t>week</w:t>
      </w:r>
      <w:r w:rsidR="00C96B74">
        <w:rPr>
          <w:rFonts w:cs="Arial"/>
          <w:bCs/>
          <w:sz w:val="20"/>
        </w:rPr>
        <w:t xml:space="preserve"> </w:t>
      </w:r>
      <w:r w:rsidR="002E42B6">
        <w:rPr>
          <w:rFonts w:cs="Arial"/>
          <w:bCs/>
          <w:sz w:val="20"/>
        </w:rPr>
        <w:t>per Myer site</w:t>
      </w:r>
      <w:r w:rsidR="00833600">
        <w:rPr>
          <w:rFonts w:cs="Arial"/>
          <w:bCs/>
          <w:sz w:val="20"/>
        </w:rPr>
        <w:t xml:space="preserve">. This equated to </w:t>
      </w:r>
      <w:r w:rsidR="002E42B6">
        <w:rPr>
          <w:rFonts w:cs="Arial"/>
          <w:bCs/>
          <w:sz w:val="20"/>
        </w:rPr>
        <w:t xml:space="preserve">approximately </w:t>
      </w:r>
      <w:r w:rsidR="007749D6" w:rsidRPr="00E80CBB">
        <w:rPr>
          <w:rFonts w:cs="Arial"/>
          <w:bCs/>
          <w:sz w:val="20"/>
        </w:rPr>
        <w:t>$22 per hour</w:t>
      </w:r>
      <w:r w:rsidR="00833600">
        <w:rPr>
          <w:rFonts w:cs="Arial"/>
          <w:bCs/>
          <w:sz w:val="20"/>
        </w:rPr>
        <w:t>.</w:t>
      </w:r>
      <w:r w:rsidR="007749D6" w:rsidRPr="00E80CBB">
        <w:rPr>
          <w:rFonts w:cs="Arial"/>
          <w:bCs/>
          <w:sz w:val="20"/>
        </w:rPr>
        <w:t xml:space="preserve"> </w:t>
      </w:r>
    </w:p>
    <w:p w:rsidR="007749D6" w:rsidRDefault="007749D6" w:rsidP="009B20B2">
      <w:pPr>
        <w:pStyle w:val="ListParagraph"/>
        <w:ind w:left="764" w:hanging="764"/>
        <w:jc w:val="both"/>
        <w:rPr>
          <w:rFonts w:cs="Arial"/>
          <w:bCs/>
          <w:sz w:val="20"/>
        </w:rPr>
      </w:pPr>
    </w:p>
    <w:p w:rsidR="00D91C42" w:rsidRDefault="00DB24F4" w:rsidP="009B20B2">
      <w:pPr>
        <w:pStyle w:val="ListParagraph"/>
        <w:numPr>
          <w:ilvl w:val="0"/>
          <w:numId w:val="1"/>
        </w:numPr>
        <w:ind w:hanging="764"/>
        <w:jc w:val="both"/>
        <w:rPr>
          <w:rFonts w:cs="Arial"/>
          <w:bCs/>
          <w:sz w:val="20"/>
        </w:rPr>
      </w:pPr>
      <w:proofErr w:type="spellStart"/>
      <w:r>
        <w:rPr>
          <w:rFonts w:cs="Arial"/>
          <w:bCs/>
          <w:sz w:val="20"/>
        </w:rPr>
        <w:t>A&amp;K</w:t>
      </w:r>
      <w:proofErr w:type="spellEnd"/>
      <w:r>
        <w:rPr>
          <w:rFonts w:cs="Arial"/>
          <w:bCs/>
          <w:sz w:val="20"/>
        </w:rPr>
        <w:t xml:space="preserve"> </w:t>
      </w:r>
      <w:proofErr w:type="spellStart"/>
      <w:r>
        <w:rPr>
          <w:rFonts w:cs="Arial"/>
          <w:bCs/>
          <w:sz w:val="20"/>
        </w:rPr>
        <w:t>Saana</w:t>
      </w:r>
      <w:proofErr w:type="spellEnd"/>
      <w:r>
        <w:rPr>
          <w:rFonts w:cs="Arial"/>
          <w:bCs/>
          <w:sz w:val="20"/>
        </w:rPr>
        <w:t xml:space="preserve"> Services</w:t>
      </w:r>
      <w:r w:rsidR="007749D6">
        <w:rPr>
          <w:rFonts w:cs="Arial"/>
          <w:bCs/>
          <w:sz w:val="20"/>
        </w:rPr>
        <w:t xml:space="preserve"> </w:t>
      </w:r>
      <w:r w:rsidR="00833600">
        <w:rPr>
          <w:rFonts w:cs="Arial"/>
          <w:bCs/>
          <w:sz w:val="20"/>
        </w:rPr>
        <w:t>were requested to complete additional hours on an ad hoc basis, which was charged at</w:t>
      </w:r>
      <w:r w:rsidR="002E42B6">
        <w:rPr>
          <w:rFonts w:cs="Arial"/>
          <w:bCs/>
          <w:sz w:val="20"/>
        </w:rPr>
        <w:t xml:space="preserve"> the agreed price of</w:t>
      </w:r>
      <w:r w:rsidR="00833600">
        <w:rPr>
          <w:rFonts w:cs="Arial"/>
          <w:bCs/>
          <w:sz w:val="20"/>
        </w:rPr>
        <w:t xml:space="preserve"> </w:t>
      </w:r>
      <w:r w:rsidR="007749D6">
        <w:rPr>
          <w:rFonts w:cs="Arial"/>
          <w:bCs/>
          <w:sz w:val="20"/>
        </w:rPr>
        <w:t>$22 per hour</w:t>
      </w:r>
      <w:r w:rsidR="00833600">
        <w:rPr>
          <w:rFonts w:cs="Arial"/>
          <w:bCs/>
          <w:sz w:val="20"/>
        </w:rPr>
        <w:t>.</w:t>
      </w:r>
      <w:r w:rsidR="007749D6">
        <w:rPr>
          <w:rFonts w:cs="Arial"/>
          <w:bCs/>
          <w:sz w:val="20"/>
        </w:rPr>
        <w:t xml:space="preserve"> </w:t>
      </w:r>
      <w:r w:rsidR="009B20B2" w:rsidRPr="009B20B2">
        <w:rPr>
          <w:rFonts w:cs="Arial"/>
          <w:bCs/>
          <w:sz w:val="20"/>
        </w:rPr>
        <w:t>These additional hours include</w:t>
      </w:r>
      <w:r w:rsidR="00833600">
        <w:rPr>
          <w:rFonts w:cs="Arial"/>
          <w:bCs/>
          <w:sz w:val="20"/>
        </w:rPr>
        <w:t>d</w:t>
      </w:r>
      <w:r w:rsidR="009B20B2" w:rsidRPr="009B20B2">
        <w:rPr>
          <w:rFonts w:cs="Arial"/>
          <w:bCs/>
          <w:sz w:val="20"/>
        </w:rPr>
        <w:t xml:space="preserve"> </w:t>
      </w:r>
      <w:r w:rsidR="00641392">
        <w:rPr>
          <w:rFonts w:cs="Arial"/>
          <w:bCs/>
          <w:sz w:val="20"/>
        </w:rPr>
        <w:t xml:space="preserve">providing </w:t>
      </w:r>
      <w:r w:rsidR="00833600">
        <w:rPr>
          <w:rFonts w:cs="Arial"/>
          <w:bCs/>
          <w:sz w:val="20"/>
        </w:rPr>
        <w:t xml:space="preserve">replacement cleaners </w:t>
      </w:r>
      <w:r w:rsidR="002E42B6">
        <w:rPr>
          <w:rFonts w:cs="Arial"/>
          <w:bCs/>
          <w:sz w:val="20"/>
        </w:rPr>
        <w:t xml:space="preserve">for cleaners </w:t>
      </w:r>
      <w:r w:rsidR="00641392">
        <w:rPr>
          <w:rFonts w:cs="Arial"/>
          <w:bCs/>
          <w:sz w:val="20"/>
        </w:rPr>
        <w:t xml:space="preserve">employed </w:t>
      </w:r>
      <w:r w:rsidR="00833600">
        <w:rPr>
          <w:rFonts w:cs="Arial"/>
          <w:bCs/>
          <w:sz w:val="20"/>
        </w:rPr>
        <w:t xml:space="preserve">directly </w:t>
      </w:r>
      <w:r w:rsidR="00641392">
        <w:rPr>
          <w:rFonts w:cs="Arial"/>
          <w:bCs/>
          <w:sz w:val="20"/>
        </w:rPr>
        <w:t xml:space="preserve">by </w:t>
      </w:r>
      <w:r w:rsidR="00833600">
        <w:rPr>
          <w:rFonts w:cs="Arial"/>
          <w:bCs/>
          <w:sz w:val="20"/>
        </w:rPr>
        <w:t>Pioneer on</w:t>
      </w:r>
      <w:r w:rsidR="009B20B2" w:rsidRPr="009B20B2">
        <w:rPr>
          <w:rFonts w:cs="Arial"/>
          <w:bCs/>
          <w:sz w:val="20"/>
        </w:rPr>
        <w:t xml:space="preserve"> </w:t>
      </w:r>
      <w:r w:rsidR="00C96B74">
        <w:rPr>
          <w:rFonts w:cs="Arial"/>
          <w:bCs/>
          <w:sz w:val="20"/>
        </w:rPr>
        <w:t>p</w:t>
      </w:r>
      <w:r w:rsidR="00833600">
        <w:rPr>
          <w:rFonts w:cs="Arial"/>
          <w:bCs/>
          <w:sz w:val="20"/>
        </w:rPr>
        <w:t xml:space="preserve">ublic </w:t>
      </w:r>
      <w:r w:rsidR="00C96B74">
        <w:rPr>
          <w:rFonts w:cs="Arial"/>
          <w:bCs/>
          <w:sz w:val="20"/>
        </w:rPr>
        <w:t>h</w:t>
      </w:r>
      <w:r w:rsidR="00833600">
        <w:rPr>
          <w:rFonts w:cs="Arial"/>
          <w:bCs/>
          <w:sz w:val="20"/>
        </w:rPr>
        <w:t xml:space="preserve">olidays such as </w:t>
      </w:r>
      <w:r w:rsidR="009B20B2">
        <w:rPr>
          <w:rFonts w:cs="Arial"/>
          <w:bCs/>
          <w:sz w:val="20"/>
        </w:rPr>
        <w:t>ANZAC Day</w:t>
      </w:r>
      <w:r w:rsidR="009B20B2" w:rsidRPr="009B20B2">
        <w:rPr>
          <w:rFonts w:cs="Arial"/>
          <w:bCs/>
          <w:sz w:val="20"/>
        </w:rPr>
        <w:t xml:space="preserve"> </w:t>
      </w:r>
      <w:r w:rsidR="009B20B2">
        <w:rPr>
          <w:rFonts w:cs="Arial"/>
          <w:bCs/>
          <w:sz w:val="20"/>
        </w:rPr>
        <w:t xml:space="preserve">on </w:t>
      </w:r>
      <w:r w:rsidR="009B20B2" w:rsidRPr="009B20B2">
        <w:rPr>
          <w:rFonts w:cs="Arial"/>
          <w:bCs/>
          <w:sz w:val="20"/>
        </w:rPr>
        <w:t xml:space="preserve">25 April 2014, </w:t>
      </w:r>
      <w:r w:rsidR="009B20B2">
        <w:rPr>
          <w:rFonts w:cs="Arial"/>
          <w:bCs/>
          <w:sz w:val="20"/>
        </w:rPr>
        <w:t xml:space="preserve">Queen’s Birthday on </w:t>
      </w:r>
      <w:r w:rsidR="009B20B2" w:rsidRPr="009B20B2">
        <w:rPr>
          <w:rFonts w:cs="Arial"/>
          <w:bCs/>
          <w:sz w:val="20"/>
        </w:rPr>
        <w:t xml:space="preserve">9 June 2014 and </w:t>
      </w:r>
      <w:r w:rsidR="009B20B2">
        <w:rPr>
          <w:rFonts w:cs="Arial"/>
          <w:bCs/>
          <w:sz w:val="20"/>
        </w:rPr>
        <w:t xml:space="preserve">Melbourne Cup Day on </w:t>
      </w:r>
      <w:r w:rsidR="009B20B2" w:rsidRPr="009B20B2">
        <w:rPr>
          <w:rFonts w:cs="Arial"/>
          <w:bCs/>
          <w:sz w:val="20"/>
        </w:rPr>
        <w:t>4 November</w:t>
      </w:r>
      <w:r w:rsidR="00D91C42">
        <w:rPr>
          <w:rFonts w:cs="Arial"/>
          <w:bCs/>
          <w:sz w:val="20"/>
        </w:rPr>
        <w:t xml:space="preserve">.  </w:t>
      </w:r>
    </w:p>
    <w:p w:rsidR="007749D6" w:rsidRPr="007749D6" w:rsidRDefault="007749D6" w:rsidP="009B20B2">
      <w:pPr>
        <w:jc w:val="both"/>
        <w:rPr>
          <w:rFonts w:cs="Arial"/>
          <w:bCs/>
          <w:sz w:val="20"/>
        </w:rPr>
      </w:pPr>
    </w:p>
    <w:p w:rsidR="00F7348A" w:rsidRDefault="00DB24F4" w:rsidP="009B20B2">
      <w:pPr>
        <w:pStyle w:val="ListParagraph"/>
        <w:numPr>
          <w:ilvl w:val="0"/>
          <w:numId w:val="1"/>
        </w:numPr>
        <w:spacing w:after="300"/>
        <w:ind w:hanging="764"/>
        <w:contextualSpacing w:val="0"/>
        <w:jc w:val="both"/>
        <w:rPr>
          <w:sz w:val="20"/>
        </w:rPr>
      </w:pPr>
      <w:r>
        <w:rPr>
          <w:sz w:val="20"/>
        </w:rPr>
        <w:t>A&amp;K Saana Services</w:t>
      </w:r>
      <w:r w:rsidR="000E16AB">
        <w:rPr>
          <w:sz w:val="20"/>
        </w:rPr>
        <w:t xml:space="preserve"> i</w:t>
      </w:r>
      <w:r w:rsidR="00F7348A" w:rsidRPr="00F7348A">
        <w:rPr>
          <w:sz w:val="20"/>
        </w:rPr>
        <w:t xml:space="preserve">nvoiced </w:t>
      </w:r>
      <w:r w:rsidR="00F7348A">
        <w:rPr>
          <w:sz w:val="20"/>
        </w:rPr>
        <w:t xml:space="preserve">Pioneer </w:t>
      </w:r>
      <w:r w:rsidR="00F7348A" w:rsidRPr="00F7348A">
        <w:rPr>
          <w:sz w:val="20"/>
        </w:rPr>
        <w:t>for the services provided</w:t>
      </w:r>
      <w:r w:rsidR="00237982">
        <w:rPr>
          <w:sz w:val="20"/>
        </w:rPr>
        <w:t xml:space="preserve"> at the Myer sites</w:t>
      </w:r>
      <w:r w:rsidR="00F7348A" w:rsidRPr="00F7348A">
        <w:rPr>
          <w:sz w:val="20"/>
        </w:rPr>
        <w:t xml:space="preserve">. </w:t>
      </w:r>
    </w:p>
    <w:p w:rsidR="00DE7D42" w:rsidRDefault="00833600" w:rsidP="00382340">
      <w:pPr>
        <w:numPr>
          <w:ilvl w:val="0"/>
          <w:numId w:val="1"/>
        </w:numPr>
        <w:shd w:val="clear" w:color="auto" w:fill="FFFFFF"/>
        <w:spacing w:after="300"/>
        <w:ind w:hanging="764"/>
        <w:jc w:val="both"/>
        <w:outlineLvl w:val="3"/>
        <w:rPr>
          <w:rFonts w:cs="Arial"/>
          <w:bCs/>
          <w:sz w:val="20"/>
        </w:rPr>
      </w:pPr>
      <w:r>
        <w:rPr>
          <w:rFonts w:cs="Arial"/>
          <w:bCs/>
          <w:sz w:val="20"/>
        </w:rPr>
        <w:t>At 6:00 am o</w:t>
      </w:r>
      <w:r w:rsidR="00F7348A">
        <w:rPr>
          <w:rFonts w:cs="Arial"/>
          <w:bCs/>
          <w:sz w:val="20"/>
        </w:rPr>
        <w:t>n 11 December 2014</w:t>
      </w:r>
      <w:r w:rsidR="00673182">
        <w:rPr>
          <w:rFonts w:cs="Arial"/>
          <w:bCs/>
          <w:sz w:val="20"/>
        </w:rPr>
        <w:t>,</w:t>
      </w:r>
      <w:r w:rsidR="00F7348A">
        <w:rPr>
          <w:rFonts w:cs="Arial"/>
          <w:bCs/>
          <w:sz w:val="20"/>
        </w:rPr>
        <w:t xml:space="preserve"> the FWO </w:t>
      </w:r>
      <w:r w:rsidR="00F7348A" w:rsidRPr="00DB24F4">
        <w:rPr>
          <w:rFonts w:cs="Arial"/>
          <w:bCs/>
          <w:sz w:val="20"/>
        </w:rPr>
        <w:t xml:space="preserve">conducted </w:t>
      </w:r>
      <w:r>
        <w:rPr>
          <w:rFonts w:cs="Arial"/>
          <w:bCs/>
          <w:sz w:val="20"/>
        </w:rPr>
        <w:t xml:space="preserve">unannounced site visits at </w:t>
      </w:r>
      <w:r w:rsidR="00F7348A" w:rsidRPr="00DB24F4">
        <w:rPr>
          <w:rFonts w:cs="Arial"/>
          <w:bCs/>
          <w:sz w:val="20"/>
        </w:rPr>
        <w:t xml:space="preserve">Myer </w:t>
      </w:r>
      <w:r w:rsidR="00DB24F4">
        <w:rPr>
          <w:rFonts w:cs="Arial"/>
          <w:bCs/>
          <w:sz w:val="20"/>
        </w:rPr>
        <w:t>Fountain Gate</w:t>
      </w:r>
      <w:r>
        <w:rPr>
          <w:rFonts w:cs="Arial"/>
          <w:bCs/>
          <w:sz w:val="20"/>
        </w:rPr>
        <w:t>. Fair Work Inspectors conducted interviews</w:t>
      </w:r>
      <w:r w:rsidR="00F7348A">
        <w:rPr>
          <w:rFonts w:cs="Arial"/>
          <w:bCs/>
          <w:sz w:val="20"/>
        </w:rPr>
        <w:t xml:space="preserve"> </w:t>
      </w:r>
      <w:r w:rsidR="00CE5458">
        <w:rPr>
          <w:rFonts w:cs="Arial"/>
          <w:bCs/>
          <w:sz w:val="20"/>
        </w:rPr>
        <w:t>with</w:t>
      </w:r>
      <w:r w:rsidR="00F7348A">
        <w:rPr>
          <w:rFonts w:cs="Arial"/>
          <w:bCs/>
          <w:sz w:val="20"/>
        </w:rPr>
        <w:t xml:space="preserve"> </w:t>
      </w:r>
      <w:r w:rsidR="00382340">
        <w:rPr>
          <w:rFonts w:cs="Arial"/>
          <w:bCs/>
          <w:sz w:val="20"/>
        </w:rPr>
        <w:t>two</w:t>
      </w:r>
      <w:r w:rsidR="00F7348A">
        <w:rPr>
          <w:rFonts w:cs="Arial"/>
          <w:bCs/>
          <w:sz w:val="20"/>
        </w:rPr>
        <w:t xml:space="preserve"> workers who were engaged by </w:t>
      </w:r>
      <w:r w:rsidR="00DB24F4">
        <w:rPr>
          <w:rFonts w:cs="Arial"/>
          <w:bCs/>
          <w:sz w:val="20"/>
        </w:rPr>
        <w:t>A&amp;K Saana Services</w:t>
      </w:r>
      <w:r w:rsidR="00382340">
        <w:rPr>
          <w:rFonts w:cs="Arial"/>
          <w:bCs/>
          <w:sz w:val="20"/>
        </w:rPr>
        <w:t xml:space="preserve"> to clean at the site. </w:t>
      </w:r>
      <w:r w:rsidR="00DE7D42">
        <w:rPr>
          <w:rFonts w:cs="Arial"/>
          <w:bCs/>
          <w:sz w:val="20"/>
        </w:rPr>
        <w:t xml:space="preserve">These workers are </w:t>
      </w:r>
      <w:r w:rsidR="00DE7D42">
        <w:rPr>
          <w:rFonts w:cs="Arial"/>
          <w:sz w:val="20"/>
          <w:lang w:eastAsia="zh-CN"/>
        </w:rPr>
        <w:t xml:space="preserve">set out in </w:t>
      </w:r>
      <w:r w:rsidR="00DE7D42" w:rsidRPr="00A65802">
        <w:rPr>
          <w:rFonts w:cs="Arial"/>
          <w:b/>
          <w:sz w:val="20"/>
          <w:lang w:eastAsia="zh-CN"/>
        </w:rPr>
        <w:t>Attachment C</w:t>
      </w:r>
      <w:r w:rsidR="00DE7D42">
        <w:rPr>
          <w:rFonts w:cs="Arial"/>
          <w:sz w:val="20"/>
          <w:lang w:eastAsia="zh-CN"/>
        </w:rPr>
        <w:t xml:space="preserve"> to the Undertaking</w:t>
      </w:r>
      <w:r w:rsidR="00DE7D42">
        <w:rPr>
          <w:rFonts w:cs="Arial"/>
          <w:bCs/>
          <w:sz w:val="20"/>
        </w:rPr>
        <w:t xml:space="preserve"> and will be referred to as Worker A and Worker B. </w:t>
      </w:r>
    </w:p>
    <w:p w:rsidR="00DE7D42" w:rsidRDefault="00F7348A" w:rsidP="00382340">
      <w:pPr>
        <w:numPr>
          <w:ilvl w:val="0"/>
          <w:numId w:val="1"/>
        </w:numPr>
        <w:shd w:val="clear" w:color="auto" w:fill="FFFFFF"/>
        <w:spacing w:after="300"/>
        <w:ind w:hanging="764"/>
        <w:jc w:val="both"/>
        <w:outlineLvl w:val="3"/>
        <w:rPr>
          <w:rFonts w:cs="Arial"/>
          <w:bCs/>
          <w:sz w:val="20"/>
        </w:rPr>
      </w:pPr>
      <w:r>
        <w:rPr>
          <w:rFonts w:cs="Arial"/>
          <w:bCs/>
          <w:sz w:val="20"/>
        </w:rPr>
        <w:t xml:space="preserve">The interviews </w:t>
      </w:r>
      <w:r w:rsidR="00DE7D42">
        <w:rPr>
          <w:rFonts w:cs="Arial"/>
          <w:bCs/>
          <w:sz w:val="20"/>
        </w:rPr>
        <w:t xml:space="preserve">on 11 December 2014 </w:t>
      </w:r>
      <w:r>
        <w:rPr>
          <w:rFonts w:cs="Arial"/>
          <w:bCs/>
          <w:sz w:val="20"/>
        </w:rPr>
        <w:t xml:space="preserve">were in relation to an investigation that the FWO was </w:t>
      </w:r>
      <w:r w:rsidRPr="00C53091">
        <w:rPr>
          <w:rFonts w:cs="Arial"/>
          <w:bCs/>
          <w:sz w:val="20"/>
        </w:rPr>
        <w:t xml:space="preserve">undertaking into </w:t>
      </w:r>
      <w:r w:rsidR="00382340" w:rsidRPr="00C53091">
        <w:rPr>
          <w:rFonts w:cs="Arial"/>
          <w:bCs/>
          <w:sz w:val="20"/>
        </w:rPr>
        <w:t xml:space="preserve">whether </w:t>
      </w:r>
      <w:r w:rsidRPr="00C53091">
        <w:rPr>
          <w:rFonts w:cs="Arial"/>
          <w:bCs/>
          <w:sz w:val="20"/>
        </w:rPr>
        <w:t xml:space="preserve">companies that provided contracted cleaning services at Myer sites </w:t>
      </w:r>
      <w:r w:rsidR="002631F1" w:rsidRPr="00C53091">
        <w:rPr>
          <w:rFonts w:cs="Arial"/>
          <w:bCs/>
          <w:sz w:val="20"/>
        </w:rPr>
        <w:t>complie</w:t>
      </w:r>
      <w:r w:rsidR="002631F1">
        <w:rPr>
          <w:rFonts w:cs="Arial"/>
          <w:bCs/>
          <w:sz w:val="20"/>
        </w:rPr>
        <w:t xml:space="preserve">d with </w:t>
      </w:r>
      <w:r w:rsidR="00C53091">
        <w:rPr>
          <w:rFonts w:cs="Arial"/>
          <w:bCs/>
          <w:sz w:val="20"/>
        </w:rPr>
        <w:t xml:space="preserve">the </w:t>
      </w:r>
      <w:r w:rsidR="002631F1">
        <w:rPr>
          <w:rFonts w:cs="Arial"/>
          <w:bCs/>
          <w:sz w:val="20"/>
        </w:rPr>
        <w:t>FW Act</w:t>
      </w:r>
      <w:r>
        <w:rPr>
          <w:rFonts w:cs="Arial"/>
          <w:bCs/>
          <w:sz w:val="20"/>
        </w:rPr>
        <w:t xml:space="preserve"> (</w:t>
      </w:r>
      <w:r w:rsidRPr="003F3C22">
        <w:rPr>
          <w:rFonts w:cs="Arial"/>
          <w:b/>
          <w:bCs/>
          <w:sz w:val="20"/>
        </w:rPr>
        <w:t>Investigation</w:t>
      </w:r>
      <w:r>
        <w:rPr>
          <w:rFonts w:cs="Arial"/>
          <w:bCs/>
          <w:sz w:val="20"/>
        </w:rPr>
        <w:t>).</w:t>
      </w:r>
      <w:r w:rsidR="00DE7D42" w:rsidRPr="00DE7D42">
        <w:rPr>
          <w:rFonts w:cs="Arial"/>
          <w:bCs/>
          <w:sz w:val="20"/>
        </w:rPr>
        <w:t xml:space="preserve"> </w:t>
      </w:r>
    </w:p>
    <w:p w:rsidR="003F3C22" w:rsidRDefault="00DE7D42" w:rsidP="00B644A9">
      <w:pPr>
        <w:numPr>
          <w:ilvl w:val="0"/>
          <w:numId w:val="1"/>
        </w:numPr>
        <w:shd w:val="clear" w:color="auto" w:fill="FFFFFF"/>
        <w:spacing w:after="300"/>
        <w:ind w:hanging="764"/>
        <w:jc w:val="both"/>
        <w:outlineLvl w:val="3"/>
        <w:rPr>
          <w:rFonts w:cs="Arial"/>
          <w:bCs/>
          <w:sz w:val="20"/>
        </w:rPr>
      </w:pPr>
      <w:r>
        <w:rPr>
          <w:rFonts w:cs="Arial"/>
          <w:bCs/>
          <w:sz w:val="20"/>
        </w:rPr>
        <w:lastRenderedPageBreak/>
        <w:t>Worker A</w:t>
      </w:r>
      <w:r w:rsidR="00382340">
        <w:rPr>
          <w:rFonts w:cs="Arial"/>
          <w:bCs/>
          <w:sz w:val="20"/>
        </w:rPr>
        <w:t xml:space="preserve"> </w:t>
      </w:r>
      <w:r w:rsidR="002631F1">
        <w:rPr>
          <w:rFonts w:cs="Arial"/>
          <w:bCs/>
          <w:sz w:val="20"/>
        </w:rPr>
        <w:t xml:space="preserve">stated </w:t>
      </w:r>
      <w:r w:rsidR="003F3C22" w:rsidRPr="003F3C22">
        <w:rPr>
          <w:rFonts w:cs="Arial"/>
          <w:bCs/>
          <w:sz w:val="20"/>
        </w:rPr>
        <w:t xml:space="preserve">to the FWO that </w:t>
      </w:r>
      <w:r w:rsidR="00382340">
        <w:rPr>
          <w:rFonts w:cs="Arial"/>
          <w:bCs/>
          <w:sz w:val="20"/>
        </w:rPr>
        <w:t>she</w:t>
      </w:r>
      <w:r w:rsidR="00833600">
        <w:rPr>
          <w:rFonts w:cs="Arial"/>
          <w:bCs/>
          <w:sz w:val="20"/>
        </w:rPr>
        <w:t xml:space="preserve"> believed she was an independent contractor, </w:t>
      </w:r>
      <w:r w:rsidR="00382340">
        <w:rPr>
          <w:rFonts w:cs="Arial"/>
          <w:bCs/>
          <w:sz w:val="20"/>
        </w:rPr>
        <w:t>invoiced</w:t>
      </w:r>
      <w:r w:rsidR="003F3C22" w:rsidRPr="003F3C22">
        <w:rPr>
          <w:rFonts w:cs="Arial"/>
          <w:bCs/>
          <w:sz w:val="20"/>
        </w:rPr>
        <w:t xml:space="preserve"> </w:t>
      </w:r>
      <w:proofErr w:type="spellStart"/>
      <w:r w:rsidR="00DB24F4">
        <w:rPr>
          <w:rFonts w:cs="Arial"/>
          <w:bCs/>
          <w:sz w:val="20"/>
        </w:rPr>
        <w:t>A&amp;K</w:t>
      </w:r>
      <w:proofErr w:type="spellEnd"/>
      <w:r w:rsidR="00DB24F4">
        <w:rPr>
          <w:rFonts w:cs="Arial"/>
          <w:bCs/>
          <w:sz w:val="20"/>
        </w:rPr>
        <w:t xml:space="preserve"> </w:t>
      </w:r>
      <w:proofErr w:type="spellStart"/>
      <w:r w:rsidR="00DB24F4">
        <w:rPr>
          <w:rFonts w:cs="Arial"/>
          <w:bCs/>
          <w:sz w:val="20"/>
        </w:rPr>
        <w:t>Saana</w:t>
      </w:r>
      <w:proofErr w:type="spellEnd"/>
      <w:r w:rsidR="00DB24F4">
        <w:rPr>
          <w:rFonts w:cs="Arial"/>
          <w:bCs/>
          <w:sz w:val="20"/>
        </w:rPr>
        <w:t xml:space="preserve"> Services</w:t>
      </w:r>
      <w:r w:rsidR="00382340">
        <w:rPr>
          <w:rFonts w:cs="Arial"/>
          <w:bCs/>
          <w:sz w:val="20"/>
        </w:rPr>
        <w:t xml:space="preserve"> at the rate of $17 per hour inclusive of weekend work, and was paid in accordance with her invoiced amount.</w:t>
      </w:r>
    </w:p>
    <w:p w:rsidR="00C53091" w:rsidRDefault="00DE7D42" w:rsidP="00C53091">
      <w:pPr>
        <w:numPr>
          <w:ilvl w:val="0"/>
          <w:numId w:val="1"/>
        </w:numPr>
        <w:shd w:val="clear" w:color="auto" w:fill="FFFFFF"/>
        <w:spacing w:after="300"/>
        <w:ind w:hanging="764"/>
        <w:jc w:val="both"/>
        <w:outlineLvl w:val="3"/>
        <w:rPr>
          <w:rFonts w:cs="Arial"/>
          <w:bCs/>
          <w:sz w:val="20"/>
        </w:rPr>
      </w:pPr>
      <w:r>
        <w:rPr>
          <w:rFonts w:cs="Arial"/>
          <w:bCs/>
          <w:sz w:val="20"/>
        </w:rPr>
        <w:t>Worker B</w:t>
      </w:r>
      <w:r w:rsidR="00C53091">
        <w:rPr>
          <w:rFonts w:cs="Arial"/>
          <w:bCs/>
          <w:sz w:val="20"/>
        </w:rPr>
        <w:t xml:space="preserve"> </w:t>
      </w:r>
      <w:r w:rsidR="00833600">
        <w:rPr>
          <w:rFonts w:cs="Arial"/>
          <w:bCs/>
          <w:sz w:val="20"/>
        </w:rPr>
        <w:t xml:space="preserve">was engaged as an employee, </w:t>
      </w:r>
      <w:r w:rsidR="00C53091">
        <w:rPr>
          <w:rFonts w:cs="Arial"/>
          <w:bCs/>
          <w:sz w:val="20"/>
        </w:rPr>
        <w:t>was paid fortnightly, received pay slips, worked regular hours on weekdays and was paid at the rate of $17 per hour.</w:t>
      </w:r>
    </w:p>
    <w:p w:rsidR="003F3C22" w:rsidRDefault="003F3C22" w:rsidP="00B644A9">
      <w:pPr>
        <w:pStyle w:val="ListParagraph"/>
        <w:numPr>
          <w:ilvl w:val="0"/>
          <w:numId w:val="1"/>
        </w:numPr>
        <w:shd w:val="clear" w:color="auto" w:fill="FFFFFF"/>
        <w:spacing w:after="300"/>
        <w:ind w:hanging="764"/>
        <w:jc w:val="both"/>
        <w:outlineLvl w:val="3"/>
        <w:rPr>
          <w:rFonts w:cs="Arial"/>
          <w:bCs/>
          <w:sz w:val="20"/>
        </w:rPr>
      </w:pPr>
      <w:r w:rsidRPr="003F3C22">
        <w:rPr>
          <w:rFonts w:cs="Arial"/>
          <w:bCs/>
          <w:sz w:val="20"/>
        </w:rPr>
        <w:t>On 19 December 2014</w:t>
      </w:r>
      <w:r w:rsidR="00673182">
        <w:rPr>
          <w:rFonts w:cs="Arial"/>
          <w:bCs/>
          <w:sz w:val="20"/>
        </w:rPr>
        <w:t>,</w:t>
      </w:r>
      <w:r w:rsidRPr="003F3C22">
        <w:rPr>
          <w:rFonts w:cs="Arial"/>
          <w:bCs/>
          <w:sz w:val="20"/>
        </w:rPr>
        <w:t xml:space="preserve"> the FWO wrote to </w:t>
      </w:r>
      <w:r w:rsidR="00DB24F4">
        <w:rPr>
          <w:rFonts w:cs="Arial"/>
          <w:bCs/>
          <w:sz w:val="20"/>
        </w:rPr>
        <w:t>A&amp;K Saana Services</w:t>
      </w:r>
      <w:r w:rsidR="00673182">
        <w:rPr>
          <w:rFonts w:cs="Arial"/>
          <w:bCs/>
          <w:sz w:val="20"/>
        </w:rPr>
        <w:t xml:space="preserve"> regarding the I</w:t>
      </w:r>
      <w:r w:rsidRPr="003F3C22">
        <w:rPr>
          <w:rFonts w:cs="Arial"/>
          <w:bCs/>
          <w:sz w:val="20"/>
        </w:rPr>
        <w:t>nvestigation and request</w:t>
      </w:r>
      <w:r w:rsidR="007749D6">
        <w:rPr>
          <w:rFonts w:cs="Arial"/>
          <w:bCs/>
          <w:sz w:val="20"/>
        </w:rPr>
        <w:t>ed</w:t>
      </w:r>
      <w:r w:rsidRPr="003F3C22">
        <w:rPr>
          <w:rFonts w:cs="Arial"/>
          <w:bCs/>
          <w:sz w:val="20"/>
        </w:rPr>
        <w:t xml:space="preserve"> documents from </w:t>
      </w:r>
      <w:r w:rsidR="00DB24F4">
        <w:rPr>
          <w:rFonts w:cs="Arial"/>
          <w:bCs/>
          <w:sz w:val="20"/>
        </w:rPr>
        <w:t>A&amp;K Saana Services</w:t>
      </w:r>
      <w:r w:rsidRPr="003F3C22">
        <w:rPr>
          <w:rFonts w:cs="Arial"/>
          <w:bCs/>
          <w:sz w:val="20"/>
        </w:rPr>
        <w:t>.</w:t>
      </w:r>
    </w:p>
    <w:p w:rsidR="00453AF8" w:rsidRDefault="00453AF8" w:rsidP="00453AF8">
      <w:pPr>
        <w:pStyle w:val="ListParagraph"/>
        <w:shd w:val="clear" w:color="auto" w:fill="FFFFFF"/>
        <w:spacing w:after="300"/>
        <w:jc w:val="both"/>
        <w:outlineLvl w:val="3"/>
        <w:rPr>
          <w:rFonts w:cs="Arial"/>
          <w:bCs/>
          <w:sz w:val="20"/>
        </w:rPr>
      </w:pPr>
    </w:p>
    <w:p w:rsidR="00E414A5" w:rsidRDefault="005573E4" w:rsidP="003F3C22">
      <w:pPr>
        <w:pStyle w:val="ListParagraph"/>
        <w:numPr>
          <w:ilvl w:val="0"/>
          <w:numId w:val="1"/>
        </w:numPr>
        <w:shd w:val="clear" w:color="auto" w:fill="FFFFFF"/>
        <w:spacing w:after="300"/>
        <w:ind w:hanging="720"/>
        <w:jc w:val="both"/>
        <w:outlineLvl w:val="3"/>
        <w:rPr>
          <w:rFonts w:cs="Arial"/>
          <w:bCs/>
          <w:sz w:val="20"/>
        </w:rPr>
      </w:pPr>
      <w:r>
        <w:rPr>
          <w:rFonts w:cs="Arial"/>
          <w:bCs/>
          <w:sz w:val="20"/>
        </w:rPr>
        <w:t>On 13 January 2015</w:t>
      </w:r>
      <w:r w:rsidR="00673182">
        <w:rPr>
          <w:rFonts w:cs="Arial"/>
          <w:bCs/>
          <w:sz w:val="20"/>
        </w:rPr>
        <w:t>,</w:t>
      </w:r>
      <w:r>
        <w:rPr>
          <w:rFonts w:cs="Arial"/>
          <w:bCs/>
          <w:sz w:val="20"/>
        </w:rPr>
        <w:t xml:space="preserve"> the FWO received evidence relevant to the </w:t>
      </w:r>
      <w:r w:rsidR="00673182">
        <w:rPr>
          <w:rFonts w:cs="Arial"/>
          <w:bCs/>
          <w:sz w:val="20"/>
        </w:rPr>
        <w:t>I</w:t>
      </w:r>
      <w:r>
        <w:rPr>
          <w:rFonts w:cs="Arial"/>
          <w:bCs/>
          <w:sz w:val="20"/>
        </w:rPr>
        <w:t xml:space="preserve">nvestigation from </w:t>
      </w:r>
      <w:r w:rsidR="00DB24F4">
        <w:rPr>
          <w:rFonts w:cs="Arial"/>
          <w:bCs/>
          <w:sz w:val="20"/>
        </w:rPr>
        <w:t>Admir Kolakovic</w:t>
      </w:r>
      <w:r>
        <w:rPr>
          <w:rFonts w:cs="Arial"/>
          <w:bCs/>
          <w:sz w:val="20"/>
        </w:rPr>
        <w:t xml:space="preserve"> on behalf of A&amp;K Saana Services.</w:t>
      </w:r>
    </w:p>
    <w:p w:rsidR="005573E4" w:rsidRDefault="005573E4" w:rsidP="005573E4">
      <w:pPr>
        <w:pStyle w:val="ListParagraph"/>
        <w:shd w:val="clear" w:color="auto" w:fill="FFFFFF"/>
        <w:spacing w:after="300"/>
        <w:ind w:left="764"/>
        <w:jc w:val="both"/>
        <w:outlineLvl w:val="3"/>
        <w:rPr>
          <w:rFonts w:cs="Arial"/>
          <w:bCs/>
          <w:sz w:val="20"/>
        </w:rPr>
      </w:pPr>
    </w:p>
    <w:p w:rsidR="005573E4" w:rsidRPr="005573E4" w:rsidRDefault="005573E4" w:rsidP="003F3C22">
      <w:pPr>
        <w:pStyle w:val="ListParagraph"/>
        <w:numPr>
          <w:ilvl w:val="0"/>
          <w:numId w:val="1"/>
        </w:numPr>
        <w:shd w:val="clear" w:color="auto" w:fill="FFFFFF"/>
        <w:spacing w:after="300"/>
        <w:ind w:hanging="720"/>
        <w:jc w:val="both"/>
        <w:outlineLvl w:val="3"/>
        <w:rPr>
          <w:rFonts w:cs="Arial"/>
          <w:bCs/>
          <w:sz w:val="20"/>
        </w:rPr>
      </w:pPr>
      <w:r>
        <w:rPr>
          <w:rFonts w:cs="Arial"/>
          <w:bCs/>
          <w:sz w:val="20"/>
        </w:rPr>
        <w:t>On 18 February 2015</w:t>
      </w:r>
      <w:r w:rsidR="00673182">
        <w:rPr>
          <w:rFonts w:cs="Arial"/>
          <w:bCs/>
          <w:sz w:val="20"/>
        </w:rPr>
        <w:t>,</w:t>
      </w:r>
      <w:r>
        <w:rPr>
          <w:rFonts w:cs="Arial"/>
          <w:bCs/>
          <w:sz w:val="20"/>
        </w:rPr>
        <w:t xml:space="preserve"> Fair Work Inspectors met with Admir Kolakovic</w:t>
      </w:r>
      <w:r w:rsidR="00DE7D42">
        <w:rPr>
          <w:rFonts w:cs="Arial"/>
          <w:bCs/>
          <w:sz w:val="20"/>
        </w:rPr>
        <w:t xml:space="preserve">, </w:t>
      </w:r>
      <w:r w:rsidR="009B20B2">
        <w:rPr>
          <w:rFonts w:cs="Arial"/>
          <w:bCs/>
          <w:sz w:val="20"/>
        </w:rPr>
        <w:t>Adnan Kolakovic</w:t>
      </w:r>
      <w:r w:rsidR="00E414A5">
        <w:rPr>
          <w:rFonts w:cs="Arial"/>
          <w:bCs/>
          <w:sz w:val="20"/>
        </w:rPr>
        <w:t xml:space="preserve"> </w:t>
      </w:r>
      <w:r w:rsidR="009B20B2">
        <w:rPr>
          <w:rFonts w:cs="Arial"/>
          <w:bCs/>
          <w:sz w:val="20"/>
        </w:rPr>
        <w:t xml:space="preserve">who is </w:t>
      </w:r>
      <w:r w:rsidR="00C53091">
        <w:rPr>
          <w:rFonts w:cs="Arial"/>
          <w:bCs/>
          <w:sz w:val="20"/>
        </w:rPr>
        <w:t>the</w:t>
      </w:r>
      <w:r>
        <w:rPr>
          <w:rFonts w:cs="Arial"/>
          <w:bCs/>
          <w:sz w:val="20"/>
        </w:rPr>
        <w:t xml:space="preserve"> Business Manager for A&amp;K Saana Services</w:t>
      </w:r>
      <w:r w:rsidR="00DE7D42">
        <w:rPr>
          <w:rFonts w:cs="Arial"/>
          <w:bCs/>
          <w:sz w:val="20"/>
        </w:rPr>
        <w:t xml:space="preserve"> and the</w:t>
      </w:r>
      <w:r>
        <w:rPr>
          <w:rFonts w:cs="Arial"/>
          <w:bCs/>
          <w:sz w:val="20"/>
        </w:rPr>
        <w:t xml:space="preserve"> </w:t>
      </w:r>
      <w:r w:rsidR="00DE7D42">
        <w:rPr>
          <w:rFonts w:cs="Arial"/>
          <w:bCs/>
          <w:sz w:val="20"/>
        </w:rPr>
        <w:t>Tax Accountant</w:t>
      </w:r>
      <w:r w:rsidR="009B20B2">
        <w:rPr>
          <w:rFonts w:cs="Arial"/>
          <w:bCs/>
          <w:sz w:val="20"/>
        </w:rPr>
        <w:t xml:space="preserve"> for A&amp;K Saana Services</w:t>
      </w:r>
      <w:r>
        <w:rPr>
          <w:rFonts w:cs="Arial"/>
          <w:bCs/>
          <w:sz w:val="20"/>
        </w:rPr>
        <w:t xml:space="preserve">. Further evidence and information was provided to the FWO during this meeting, with additional records </w:t>
      </w:r>
      <w:r w:rsidRPr="005573E4">
        <w:rPr>
          <w:rFonts w:cs="Arial"/>
          <w:bCs/>
          <w:sz w:val="20"/>
        </w:rPr>
        <w:t xml:space="preserve">supplied on 27 February 2015 and 6 March 2015.  </w:t>
      </w:r>
    </w:p>
    <w:p w:rsidR="00E80CBB" w:rsidRPr="005573E4" w:rsidRDefault="00E80CBB" w:rsidP="00E80CBB">
      <w:pPr>
        <w:pStyle w:val="ListParagraph"/>
        <w:rPr>
          <w:rFonts w:cs="Arial"/>
          <w:b/>
          <w:bCs/>
          <w:sz w:val="20"/>
        </w:rPr>
      </w:pPr>
    </w:p>
    <w:p w:rsidR="00ED1E2A" w:rsidRPr="003F3C22" w:rsidRDefault="00C53091" w:rsidP="003F3C22">
      <w:pPr>
        <w:numPr>
          <w:ilvl w:val="0"/>
          <w:numId w:val="1"/>
        </w:numPr>
        <w:shd w:val="clear" w:color="auto" w:fill="FFFFFF"/>
        <w:spacing w:after="300"/>
        <w:ind w:hanging="731"/>
        <w:jc w:val="both"/>
        <w:outlineLvl w:val="3"/>
        <w:rPr>
          <w:rFonts w:cs="Arial"/>
          <w:bCs/>
          <w:sz w:val="20"/>
        </w:rPr>
      </w:pPr>
      <w:r>
        <w:rPr>
          <w:rFonts w:cs="Arial"/>
          <w:bCs/>
          <w:sz w:val="20"/>
        </w:rPr>
        <w:t>As a result of the I</w:t>
      </w:r>
      <w:r w:rsidRPr="003F3C22">
        <w:rPr>
          <w:rFonts w:cs="Arial"/>
          <w:bCs/>
          <w:sz w:val="20"/>
        </w:rPr>
        <w:t>nvestigation the</w:t>
      </w:r>
      <w:r>
        <w:rPr>
          <w:rFonts w:cs="Arial"/>
          <w:bCs/>
          <w:sz w:val="20"/>
        </w:rPr>
        <w:t xml:space="preserve"> FWO formed</w:t>
      </w:r>
      <w:r w:rsidR="00ED1E2A" w:rsidRPr="003F3C22">
        <w:rPr>
          <w:rFonts w:cs="Arial"/>
          <w:bCs/>
          <w:sz w:val="20"/>
        </w:rPr>
        <w:t xml:space="preserve"> the view </w:t>
      </w:r>
      <w:r w:rsidR="00E414A5">
        <w:rPr>
          <w:rFonts w:cs="Arial"/>
          <w:bCs/>
          <w:sz w:val="20"/>
        </w:rPr>
        <w:t xml:space="preserve">and notified A&amp;K Saana Services on 10 April 2015 </w:t>
      </w:r>
      <w:r w:rsidR="00ED1E2A" w:rsidRPr="003F3C22">
        <w:rPr>
          <w:rFonts w:cs="Arial"/>
          <w:bCs/>
          <w:sz w:val="20"/>
        </w:rPr>
        <w:t xml:space="preserve">that </w:t>
      </w:r>
      <w:r w:rsidR="00382340">
        <w:rPr>
          <w:rFonts w:cs="Arial"/>
          <w:bCs/>
          <w:sz w:val="20"/>
        </w:rPr>
        <w:t xml:space="preserve">workers who </w:t>
      </w:r>
      <w:r w:rsidR="005573E4">
        <w:rPr>
          <w:rFonts w:cs="Arial"/>
          <w:bCs/>
          <w:sz w:val="20"/>
        </w:rPr>
        <w:t xml:space="preserve">were </w:t>
      </w:r>
      <w:r w:rsidRPr="003F3C22">
        <w:rPr>
          <w:rFonts w:cs="Arial"/>
          <w:bCs/>
          <w:sz w:val="20"/>
        </w:rPr>
        <w:t>purported</w:t>
      </w:r>
      <w:r>
        <w:rPr>
          <w:rFonts w:cs="Arial"/>
          <w:bCs/>
          <w:sz w:val="20"/>
        </w:rPr>
        <w:t>ly engaged</w:t>
      </w:r>
      <w:r w:rsidRPr="003F3C22">
        <w:rPr>
          <w:rFonts w:cs="Arial"/>
          <w:bCs/>
          <w:sz w:val="20"/>
        </w:rPr>
        <w:t xml:space="preserve"> as independent con</w:t>
      </w:r>
      <w:r>
        <w:rPr>
          <w:rFonts w:cs="Arial"/>
          <w:bCs/>
          <w:sz w:val="20"/>
        </w:rPr>
        <w:t>tractors (</w:t>
      </w:r>
      <w:r>
        <w:rPr>
          <w:rFonts w:cs="Arial"/>
          <w:b/>
          <w:bCs/>
          <w:sz w:val="20"/>
        </w:rPr>
        <w:t>Subcontract</w:t>
      </w:r>
      <w:r w:rsidR="00377412">
        <w:rPr>
          <w:rFonts w:cs="Arial"/>
          <w:b/>
          <w:bCs/>
          <w:sz w:val="20"/>
        </w:rPr>
        <w:t>ed</w:t>
      </w:r>
      <w:r w:rsidRPr="00C53091">
        <w:rPr>
          <w:rFonts w:cs="Arial"/>
          <w:b/>
          <w:bCs/>
          <w:sz w:val="20"/>
        </w:rPr>
        <w:t xml:space="preserve"> Workers</w:t>
      </w:r>
      <w:r>
        <w:rPr>
          <w:rFonts w:cs="Arial"/>
          <w:bCs/>
          <w:sz w:val="20"/>
        </w:rPr>
        <w:t xml:space="preserve">) </w:t>
      </w:r>
      <w:r w:rsidR="00E414A5">
        <w:rPr>
          <w:rFonts w:cs="Arial"/>
          <w:bCs/>
          <w:sz w:val="20"/>
        </w:rPr>
        <w:t>by</w:t>
      </w:r>
      <w:r w:rsidR="005573E4">
        <w:rPr>
          <w:rFonts w:cs="Arial"/>
          <w:bCs/>
          <w:sz w:val="20"/>
        </w:rPr>
        <w:t xml:space="preserve"> </w:t>
      </w:r>
      <w:proofErr w:type="spellStart"/>
      <w:r w:rsidR="005573E4">
        <w:rPr>
          <w:rFonts w:cs="Arial"/>
          <w:bCs/>
          <w:sz w:val="20"/>
        </w:rPr>
        <w:t>A&amp;K</w:t>
      </w:r>
      <w:proofErr w:type="spellEnd"/>
      <w:r w:rsidR="005573E4">
        <w:rPr>
          <w:rFonts w:cs="Arial"/>
          <w:bCs/>
          <w:sz w:val="20"/>
        </w:rPr>
        <w:t xml:space="preserve"> </w:t>
      </w:r>
      <w:proofErr w:type="spellStart"/>
      <w:r w:rsidR="005573E4">
        <w:rPr>
          <w:rFonts w:cs="Arial"/>
          <w:bCs/>
          <w:sz w:val="20"/>
        </w:rPr>
        <w:t>Saana</w:t>
      </w:r>
      <w:proofErr w:type="spellEnd"/>
      <w:r w:rsidR="005573E4">
        <w:rPr>
          <w:rFonts w:cs="Arial"/>
          <w:bCs/>
          <w:sz w:val="20"/>
        </w:rPr>
        <w:t xml:space="preserve"> Services </w:t>
      </w:r>
      <w:r w:rsidR="00ED1E2A" w:rsidRPr="003F3C22">
        <w:rPr>
          <w:rFonts w:cs="Arial"/>
          <w:bCs/>
          <w:sz w:val="20"/>
        </w:rPr>
        <w:t>should have been engaged as employees</w:t>
      </w:r>
      <w:r w:rsidR="003F3C22">
        <w:rPr>
          <w:rFonts w:cs="Arial"/>
          <w:bCs/>
          <w:sz w:val="20"/>
        </w:rPr>
        <w:t xml:space="preserve"> on the basis that the</w:t>
      </w:r>
      <w:r w:rsidR="00382340">
        <w:rPr>
          <w:rFonts w:cs="Arial"/>
          <w:bCs/>
          <w:sz w:val="20"/>
        </w:rPr>
        <w:t>y</w:t>
      </w:r>
      <w:r w:rsidR="00ED1E2A" w:rsidRPr="003F3C22">
        <w:rPr>
          <w:rFonts w:cs="Arial"/>
          <w:bCs/>
          <w:sz w:val="20"/>
        </w:rPr>
        <w:t>:</w:t>
      </w:r>
    </w:p>
    <w:p w:rsidR="00AC4C2D" w:rsidRPr="00AC4C2D" w:rsidRDefault="00AC4C2D" w:rsidP="003F3C22">
      <w:pPr>
        <w:numPr>
          <w:ilvl w:val="0"/>
          <w:numId w:val="23"/>
        </w:numPr>
        <w:shd w:val="clear" w:color="auto" w:fill="FFFFFF"/>
        <w:spacing w:before="240" w:after="240"/>
        <w:ind w:left="1418" w:hanging="709"/>
        <w:jc w:val="both"/>
        <w:outlineLvl w:val="3"/>
        <w:rPr>
          <w:rFonts w:cs="Arial"/>
          <w:sz w:val="20"/>
        </w:rPr>
      </w:pPr>
      <w:r>
        <w:rPr>
          <w:rFonts w:cs="Arial"/>
          <w:bCs/>
          <w:sz w:val="20"/>
        </w:rPr>
        <w:t>p</w:t>
      </w:r>
      <w:r w:rsidR="003F3C22" w:rsidRPr="003F3C22">
        <w:rPr>
          <w:rFonts w:cs="Arial"/>
          <w:bCs/>
          <w:sz w:val="20"/>
        </w:rPr>
        <w:t xml:space="preserve">erformed the cleaning work at the times directed by </w:t>
      </w:r>
      <w:r w:rsidR="00DB24F4">
        <w:rPr>
          <w:rFonts w:cs="Arial"/>
          <w:bCs/>
          <w:sz w:val="20"/>
        </w:rPr>
        <w:t>A&amp;K Saana Services</w:t>
      </w:r>
      <w:r w:rsidR="003F3C22" w:rsidRPr="003F3C22">
        <w:rPr>
          <w:rFonts w:cs="Arial"/>
          <w:bCs/>
          <w:sz w:val="20"/>
        </w:rPr>
        <w:t xml:space="preserve"> and supervisors on site to meet the contractual arrangements entered into between </w:t>
      </w:r>
      <w:r w:rsidR="00F71133">
        <w:rPr>
          <w:rFonts w:cs="Arial"/>
          <w:bCs/>
          <w:sz w:val="20"/>
        </w:rPr>
        <w:t>Pioneer</w:t>
      </w:r>
      <w:r>
        <w:rPr>
          <w:rFonts w:cs="Arial"/>
          <w:bCs/>
          <w:sz w:val="20"/>
        </w:rPr>
        <w:t xml:space="preserve"> and </w:t>
      </w:r>
      <w:r w:rsidR="00DB24F4">
        <w:rPr>
          <w:rFonts w:cs="Arial"/>
          <w:bCs/>
          <w:sz w:val="20"/>
        </w:rPr>
        <w:t>A&amp;K Saana Services</w:t>
      </w:r>
      <w:r>
        <w:rPr>
          <w:rFonts w:cs="Arial"/>
          <w:bCs/>
          <w:sz w:val="20"/>
        </w:rPr>
        <w:t>;</w:t>
      </w:r>
    </w:p>
    <w:p w:rsidR="003F3C22" w:rsidRPr="003F3C22" w:rsidRDefault="00AC4C2D" w:rsidP="003F3C22">
      <w:pPr>
        <w:numPr>
          <w:ilvl w:val="0"/>
          <w:numId w:val="23"/>
        </w:numPr>
        <w:spacing w:before="240"/>
        <w:ind w:left="1418" w:hanging="709"/>
        <w:jc w:val="both"/>
        <w:rPr>
          <w:rFonts w:cs="Arial"/>
          <w:sz w:val="20"/>
        </w:rPr>
      </w:pPr>
      <w:r>
        <w:rPr>
          <w:rFonts w:cs="Arial"/>
          <w:sz w:val="20"/>
        </w:rPr>
        <w:t xml:space="preserve">used </w:t>
      </w:r>
      <w:r w:rsidR="003F3C22" w:rsidRPr="003F3C22">
        <w:rPr>
          <w:rFonts w:cs="Arial"/>
          <w:sz w:val="20"/>
        </w:rPr>
        <w:t xml:space="preserve">tools and equipment supplied by </w:t>
      </w:r>
      <w:r w:rsidR="00C53091">
        <w:rPr>
          <w:rFonts w:cs="Arial"/>
          <w:sz w:val="20"/>
        </w:rPr>
        <w:t>Pioneer</w:t>
      </w:r>
      <w:r>
        <w:rPr>
          <w:rFonts w:cs="Arial"/>
          <w:sz w:val="20"/>
        </w:rPr>
        <w:t xml:space="preserve"> </w:t>
      </w:r>
      <w:r w:rsidR="003F3C22" w:rsidRPr="003F3C22">
        <w:rPr>
          <w:rFonts w:cs="Arial"/>
          <w:sz w:val="20"/>
        </w:rPr>
        <w:t xml:space="preserve">pursuant to the contract between </w:t>
      </w:r>
      <w:r w:rsidR="00F71133">
        <w:rPr>
          <w:rFonts w:cs="Arial"/>
          <w:sz w:val="20"/>
        </w:rPr>
        <w:t>Pioneer</w:t>
      </w:r>
      <w:r w:rsidR="003F3C22" w:rsidRPr="003F3C22">
        <w:rPr>
          <w:rFonts w:cs="Arial"/>
          <w:sz w:val="20"/>
        </w:rPr>
        <w:t xml:space="preserve"> and </w:t>
      </w:r>
      <w:r w:rsidR="00DB24F4">
        <w:rPr>
          <w:rFonts w:cs="Arial"/>
          <w:sz w:val="20"/>
        </w:rPr>
        <w:t>A&amp;K Saana Services</w:t>
      </w:r>
      <w:r w:rsidR="00DE7D42">
        <w:rPr>
          <w:rFonts w:cs="Arial"/>
          <w:sz w:val="20"/>
        </w:rPr>
        <w:t>,</w:t>
      </w:r>
      <w:r w:rsidR="003F3C22">
        <w:rPr>
          <w:rFonts w:cs="Arial"/>
          <w:sz w:val="20"/>
        </w:rPr>
        <w:t xml:space="preserve"> </w:t>
      </w:r>
      <w:r w:rsidR="003F3C22" w:rsidRPr="003F3C22">
        <w:rPr>
          <w:rFonts w:cs="Arial"/>
          <w:sz w:val="20"/>
        </w:rPr>
        <w:t xml:space="preserve">and the </w:t>
      </w:r>
      <w:r w:rsidR="00DE7D42">
        <w:rPr>
          <w:rFonts w:cs="Arial"/>
          <w:sz w:val="20"/>
        </w:rPr>
        <w:t>Subc</w:t>
      </w:r>
      <w:r w:rsidR="00382340">
        <w:rPr>
          <w:rFonts w:cs="Arial"/>
          <w:sz w:val="20"/>
        </w:rPr>
        <w:t>ontract</w:t>
      </w:r>
      <w:r w:rsidR="00377412">
        <w:rPr>
          <w:rFonts w:cs="Arial"/>
          <w:sz w:val="20"/>
        </w:rPr>
        <w:t>ed</w:t>
      </w:r>
      <w:r w:rsidR="00382340">
        <w:rPr>
          <w:rFonts w:cs="Arial"/>
          <w:sz w:val="20"/>
        </w:rPr>
        <w:t xml:space="preserve"> </w:t>
      </w:r>
      <w:r w:rsidR="003F3C22" w:rsidRPr="003F3C22">
        <w:rPr>
          <w:rFonts w:cs="Arial"/>
          <w:sz w:val="20"/>
        </w:rPr>
        <w:t xml:space="preserve">Workers did not provide any tools or equipment while performing the cleaning work; </w:t>
      </w:r>
    </w:p>
    <w:p w:rsidR="003F3C22" w:rsidRPr="003F3C22" w:rsidRDefault="003F3C22" w:rsidP="003F3C22">
      <w:pPr>
        <w:numPr>
          <w:ilvl w:val="0"/>
          <w:numId w:val="23"/>
        </w:numPr>
        <w:spacing w:before="240"/>
        <w:ind w:left="1418" w:hanging="709"/>
        <w:jc w:val="both"/>
        <w:rPr>
          <w:rFonts w:cs="Arial"/>
          <w:sz w:val="20"/>
        </w:rPr>
      </w:pPr>
      <w:r w:rsidRPr="003F3C22">
        <w:rPr>
          <w:rFonts w:cs="Arial"/>
          <w:sz w:val="20"/>
        </w:rPr>
        <w:t xml:space="preserve">were supervised </w:t>
      </w:r>
      <w:r w:rsidR="00DE7D42">
        <w:rPr>
          <w:rFonts w:cs="Arial"/>
          <w:sz w:val="20"/>
        </w:rPr>
        <w:t xml:space="preserve">by </w:t>
      </w:r>
      <w:proofErr w:type="spellStart"/>
      <w:r w:rsidR="00DE7D42">
        <w:rPr>
          <w:rFonts w:cs="Arial"/>
          <w:sz w:val="20"/>
        </w:rPr>
        <w:t>Admir</w:t>
      </w:r>
      <w:proofErr w:type="spellEnd"/>
      <w:r w:rsidR="00DE7D42">
        <w:rPr>
          <w:rFonts w:cs="Arial"/>
          <w:sz w:val="20"/>
        </w:rPr>
        <w:t xml:space="preserve"> </w:t>
      </w:r>
      <w:proofErr w:type="spellStart"/>
      <w:r w:rsidR="00DE7D42">
        <w:rPr>
          <w:rFonts w:cs="Arial"/>
          <w:sz w:val="20"/>
        </w:rPr>
        <w:t>Kolakovic</w:t>
      </w:r>
      <w:proofErr w:type="spellEnd"/>
      <w:r w:rsidR="00DE7D42">
        <w:rPr>
          <w:rFonts w:cs="Arial"/>
          <w:sz w:val="20"/>
        </w:rPr>
        <w:t xml:space="preserve">, </w:t>
      </w:r>
      <w:r w:rsidR="00C96B74">
        <w:rPr>
          <w:rFonts w:cs="Arial"/>
          <w:bCs/>
          <w:sz w:val="20"/>
        </w:rPr>
        <w:t xml:space="preserve">Adnan </w:t>
      </w:r>
      <w:proofErr w:type="spellStart"/>
      <w:r w:rsidR="00C96B74">
        <w:rPr>
          <w:rFonts w:cs="Arial"/>
          <w:bCs/>
          <w:sz w:val="20"/>
        </w:rPr>
        <w:t>Kolakovic</w:t>
      </w:r>
      <w:proofErr w:type="spellEnd"/>
      <w:r w:rsidR="00DE7D42" w:rsidRPr="003F3C22">
        <w:rPr>
          <w:rFonts w:cs="Arial"/>
          <w:sz w:val="20"/>
        </w:rPr>
        <w:t xml:space="preserve"> </w:t>
      </w:r>
      <w:r w:rsidR="00DE7D42">
        <w:rPr>
          <w:rFonts w:cs="Arial"/>
          <w:sz w:val="20"/>
        </w:rPr>
        <w:t xml:space="preserve">and/or </w:t>
      </w:r>
      <w:r w:rsidRPr="003F3C22">
        <w:rPr>
          <w:rFonts w:cs="Arial"/>
          <w:sz w:val="20"/>
        </w:rPr>
        <w:t>an employee engag</w:t>
      </w:r>
      <w:r>
        <w:rPr>
          <w:rFonts w:cs="Arial"/>
          <w:sz w:val="20"/>
        </w:rPr>
        <w:t xml:space="preserve">ed by </w:t>
      </w:r>
      <w:r w:rsidR="00C53091">
        <w:rPr>
          <w:rFonts w:cs="Arial"/>
          <w:sz w:val="20"/>
        </w:rPr>
        <w:t>Pione</w:t>
      </w:r>
      <w:r w:rsidR="00F71133">
        <w:rPr>
          <w:rFonts w:cs="Arial"/>
          <w:sz w:val="20"/>
        </w:rPr>
        <w:t>er</w:t>
      </w:r>
      <w:r w:rsidRPr="003F3C22">
        <w:rPr>
          <w:rFonts w:cs="Arial"/>
          <w:sz w:val="20"/>
        </w:rPr>
        <w:t xml:space="preserve">; </w:t>
      </w:r>
    </w:p>
    <w:p w:rsidR="003F3C22" w:rsidRPr="003F3C22" w:rsidRDefault="003F3C22" w:rsidP="003F3C22">
      <w:pPr>
        <w:numPr>
          <w:ilvl w:val="0"/>
          <w:numId w:val="23"/>
        </w:numPr>
        <w:spacing w:before="240"/>
        <w:ind w:left="1418" w:hanging="709"/>
        <w:jc w:val="both"/>
        <w:rPr>
          <w:rFonts w:cs="Arial"/>
          <w:sz w:val="20"/>
        </w:rPr>
      </w:pPr>
      <w:r w:rsidRPr="003F3C22">
        <w:rPr>
          <w:rFonts w:cs="Arial"/>
          <w:sz w:val="20"/>
        </w:rPr>
        <w:t xml:space="preserve">were paid </w:t>
      </w:r>
      <w:r w:rsidR="00DE7D42">
        <w:rPr>
          <w:rFonts w:cs="Arial"/>
          <w:sz w:val="20"/>
        </w:rPr>
        <w:t>for the hours of work performed and</w:t>
      </w:r>
      <w:r w:rsidRPr="003F3C22">
        <w:rPr>
          <w:rFonts w:cs="Arial"/>
          <w:sz w:val="20"/>
        </w:rPr>
        <w:t xml:space="preserve"> not by the results; </w:t>
      </w:r>
    </w:p>
    <w:p w:rsidR="003F3C22" w:rsidRPr="003F3C22" w:rsidRDefault="00673182" w:rsidP="003F3C22">
      <w:pPr>
        <w:numPr>
          <w:ilvl w:val="0"/>
          <w:numId w:val="23"/>
        </w:numPr>
        <w:spacing w:before="240"/>
        <w:ind w:left="1418" w:hanging="709"/>
        <w:jc w:val="both"/>
        <w:rPr>
          <w:rFonts w:cs="Arial"/>
          <w:sz w:val="20"/>
        </w:rPr>
      </w:pPr>
      <w:r>
        <w:rPr>
          <w:rFonts w:cs="Arial"/>
          <w:sz w:val="20"/>
        </w:rPr>
        <w:t xml:space="preserve">were covered by </w:t>
      </w:r>
      <w:r w:rsidR="00DB24F4">
        <w:rPr>
          <w:rFonts w:cs="Arial"/>
          <w:sz w:val="20"/>
        </w:rPr>
        <w:t>A&amp;K Saana Services</w:t>
      </w:r>
      <w:r>
        <w:rPr>
          <w:rFonts w:cs="Arial"/>
          <w:sz w:val="20"/>
        </w:rPr>
        <w:t>’</w:t>
      </w:r>
      <w:r w:rsidR="003F3C22" w:rsidRPr="003F3C22">
        <w:rPr>
          <w:rFonts w:cs="Arial"/>
          <w:sz w:val="20"/>
        </w:rPr>
        <w:t xml:space="preserve"> insurance cover for the risk associated with </w:t>
      </w:r>
      <w:r>
        <w:rPr>
          <w:rFonts w:cs="Arial"/>
          <w:sz w:val="20"/>
        </w:rPr>
        <w:t>the performance of their work</w:t>
      </w:r>
      <w:r w:rsidR="003F3C22" w:rsidRPr="003F3C22">
        <w:rPr>
          <w:rFonts w:cs="Arial"/>
          <w:sz w:val="20"/>
        </w:rPr>
        <w:t xml:space="preserve">; </w:t>
      </w:r>
    </w:p>
    <w:p w:rsidR="00AC4C2D" w:rsidRDefault="00AC4C2D" w:rsidP="003F3C22">
      <w:pPr>
        <w:numPr>
          <w:ilvl w:val="0"/>
          <w:numId w:val="23"/>
        </w:numPr>
        <w:spacing w:before="240"/>
        <w:ind w:left="1418" w:hanging="709"/>
        <w:jc w:val="both"/>
        <w:rPr>
          <w:rFonts w:cs="Arial"/>
          <w:sz w:val="20"/>
        </w:rPr>
      </w:pPr>
      <w:r>
        <w:rPr>
          <w:rFonts w:cs="Arial"/>
          <w:sz w:val="20"/>
        </w:rPr>
        <w:t>p</w:t>
      </w:r>
      <w:r w:rsidR="003F3C22" w:rsidRPr="00361BB5">
        <w:rPr>
          <w:rFonts w:cs="Arial"/>
          <w:sz w:val="20"/>
        </w:rPr>
        <w:t>erformed the work personally and did not delegate or subcontract</w:t>
      </w:r>
      <w:r w:rsidR="00361BB5" w:rsidRPr="00361BB5">
        <w:rPr>
          <w:rFonts w:cs="Arial"/>
          <w:sz w:val="20"/>
        </w:rPr>
        <w:t xml:space="preserve"> the work</w:t>
      </w:r>
      <w:r>
        <w:rPr>
          <w:rFonts w:cs="Arial"/>
          <w:sz w:val="20"/>
        </w:rPr>
        <w:t>;</w:t>
      </w:r>
    </w:p>
    <w:p w:rsidR="003F3C22" w:rsidRPr="00361BB5" w:rsidRDefault="00DE7D42" w:rsidP="003F3C22">
      <w:pPr>
        <w:numPr>
          <w:ilvl w:val="0"/>
          <w:numId w:val="23"/>
        </w:numPr>
        <w:spacing w:before="240"/>
        <w:ind w:left="1418" w:hanging="709"/>
        <w:jc w:val="both"/>
        <w:rPr>
          <w:rFonts w:cs="Arial"/>
          <w:sz w:val="20"/>
        </w:rPr>
      </w:pPr>
      <w:r w:rsidRPr="00D02322">
        <w:rPr>
          <w:rFonts w:cs="Arial"/>
          <w:sz w:val="20"/>
        </w:rPr>
        <w:t xml:space="preserve">were paid </w:t>
      </w:r>
      <w:r w:rsidR="003F3C22" w:rsidRPr="00D02322">
        <w:rPr>
          <w:rFonts w:cs="Arial"/>
          <w:sz w:val="20"/>
        </w:rPr>
        <w:t>hourly rate</w:t>
      </w:r>
      <w:r w:rsidR="00B23A72" w:rsidRPr="00D02322">
        <w:rPr>
          <w:rFonts w:cs="Arial"/>
          <w:sz w:val="20"/>
        </w:rPr>
        <w:t>s</w:t>
      </w:r>
      <w:r w:rsidR="003F3C22" w:rsidRPr="00D02322">
        <w:rPr>
          <w:rFonts w:cs="Arial"/>
          <w:sz w:val="20"/>
        </w:rPr>
        <w:t xml:space="preserve"> </w:t>
      </w:r>
      <w:r w:rsidR="00B23A72" w:rsidRPr="00D02322">
        <w:rPr>
          <w:rFonts w:cs="Arial"/>
          <w:sz w:val="20"/>
        </w:rPr>
        <w:t xml:space="preserve">by </w:t>
      </w:r>
      <w:r w:rsidR="00DB24F4" w:rsidRPr="00D02322">
        <w:rPr>
          <w:rFonts w:cs="Arial"/>
          <w:sz w:val="20"/>
        </w:rPr>
        <w:t>A&amp;K Saana Services</w:t>
      </w:r>
      <w:r w:rsidR="00B23A72" w:rsidRPr="00D02322">
        <w:rPr>
          <w:rFonts w:cs="Arial"/>
          <w:sz w:val="20"/>
        </w:rPr>
        <w:t xml:space="preserve"> </w:t>
      </w:r>
      <w:r w:rsidRPr="00D02322">
        <w:rPr>
          <w:rFonts w:cs="Arial"/>
          <w:sz w:val="20"/>
        </w:rPr>
        <w:t xml:space="preserve">that </w:t>
      </w:r>
      <w:r w:rsidR="003F3C22" w:rsidRPr="00D02322">
        <w:rPr>
          <w:rFonts w:cs="Arial"/>
          <w:sz w:val="20"/>
        </w:rPr>
        <w:t xml:space="preserve">could not meaningfully be further subcontracted </w:t>
      </w:r>
      <w:r w:rsidR="00B23A72" w:rsidRPr="00D02322">
        <w:rPr>
          <w:rFonts w:cs="Arial"/>
          <w:sz w:val="20"/>
        </w:rPr>
        <w:t xml:space="preserve">as the </w:t>
      </w:r>
      <w:r w:rsidR="00D02322">
        <w:rPr>
          <w:rFonts w:cs="Arial"/>
          <w:sz w:val="20"/>
        </w:rPr>
        <w:t xml:space="preserve">hourly </w:t>
      </w:r>
      <w:r w:rsidR="00B23A72" w:rsidRPr="00D02322">
        <w:rPr>
          <w:rFonts w:cs="Arial"/>
          <w:sz w:val="20"/>
        </w:rPr>
        <w:t xml:space="preserve">rates </w:t>
      </w:r>
      <w:r w:rsidR="003F3C22" w:rsidRPr="00D02322">
        <w:rPr>
          <w:rFonts w:cs="Arial"/>
          <w:sz w:val="20"/>
        </w:rPr>
        <w:t xml:space="preserve">were lower than the prescribed hourly rate under the </w:t>
      </w:r>
      <w:r w:rsidR="00361BB5" w:rsidRPr="00D02322">
        <w:rPr>
          <w:rFonts w:cs="Arial"/>
          <w:i/>
          <w:sz w:val="20"/>
        </w:rPr>
        <w:t xml:space="preserve">Cleaning Services Award 2010 </w:t>
      </w:r>
      <w:r w:rsidR="00361BB5" w:rsidRPr="00D02322">
        <w:rPr>
          <w:rFonts w:cs="Arial"/>
          <w:sz w:val="20"/>
        </w:rPr>
        <w:t>(</w:t>
      </w:r>
      <w:r w:rsidR="00361BB5" w:rsidRPr="00D02322">
        <w:rPr>
          <w:rFonts w:cs="Arial"/>
          <w:b/>
          <w:sz w:val="20"/>
        </w:rPr>
        <w:t>Award</w:t>
      </w:r>
      <w:r w:rsidR="00361BB5" w:rsidRPr="00D02322">
        <w:rPr>
          <w:rFonts w:cs="Arial"/>
          <w:sz w:val="20"/>
        </w:rPr>
        <w:t>)</w:t>
      </w:r>
      <w:r w:rsidRPr="00D02322">
        <w:rPr>
          <w:rFonts w:cs="Arial"/>
          <w:sz w:val="20"/>
        </w:rPr>
        <w:t xml:space="preserve"> for a similar</w:t>
      </w:r>
      <w:r>
        <w:rPr>
          <w:rFonts w:cs="Arial"/>
          <w:sz w:val="20"/>
        </w:rPr>
        <w:t xml:space="preserve"> type of work; and</w:t>
      </w:r>
    </w:p>
    <w:p w:rsidR="00833600" w:rsidRDefault="00361BB5" w:rsidP="00833600">
      <w:pPr>
        <w:numPr>
          <w:ilvl w:val="0"/>
          <w:numId w:val="23"/>
        </w:numPr>
        <w:spacing w:before="240"/>
        <w:ind w:left="1418" w:hanging="709"/>
        <w:jc w:val="both"/>
        <w:rPr>
          <w:rFonts w:cs="Arial"/>
          <w:sz w:val="20"/>
        </w:rPr>
      </w:pPr>
      <w:proofErr w:type="gramStart"/>
      <w:r>
        <w:rPr>
          <w:rFonts w:cs="Arial"/>
          <w:sz w:val="20"/>
        </w:rPr>
        <w:t>t</w:t>
      </w:r>
      <w:r w:rsidR="003F3C22" w:rsidRPr="003F3C22">
        <w:rPr>
          <w:rFonts w:cs="Arial"/>
          <w:sz w:val="20"/>
        </w:rPr>
        <w:t>he</w:t>
      </w:r>
      <w:proofErr w:type="gramEnd"/>
      <w:r w:rsidR="003F3C22" w:rsidRPr="003F3C22">
        <w:rPr>
          <w:rFonts w:cs="Arial"/>
          <w:sz w:val="20"/>
        </w:rPr>
        <w:t xml:space="preserve"> work performed by the </w:t>
      </w:r>
      <w:r w:rsidR="00377412">
        <w:rPr>
          <w:rFonts w:cs="Arial"/>
          <w:sz w:val="20"/>
        </w:rPr>
        <w:t xml:space="preserve">Subcontracted </w:t>
      </w:r>
      <w:r w:rsidR="00377412" w:rsidRPr="003F3C22">
        <w:rPr>
          <w:rFonts w:cs="Arial"/>
          <w:sz w:val="20"/>
        </w:rPr>
        <w:t xml:space="preserve">Workers </w:t>
      </w:r>
      <w:r w:rsidR="003F3C22" w:rsidRPr="003F3C22">
        <w:rPr>
          <w:rFonts w:cs="Arial"/>
          <w:sz w:val="20"/>
        </w:rPr>
        <w:t>did not require any s</w:t>
      </w:r>
      <w:r w:rsidR="00AC4C2D">
        <w:rPr>
          <w:rFonts w:cs="Arial"/>
          <w:sz w:val="20"/>
        </w:rPr>
        <w:t>pecialised skills</w:t>
      </w:r>
      <w:r w:rsidR="00DE7D42">
        <w:rPr>
          <w:rFonts w:cs="Arial"/>
          <w:sz w:val="20"/>
        </w:rPr>
        <w:t>.</w:t>
      </w:r>
    </w:p>
    <w:p w:rsidR="00833600" w:rsidRPr="00833600" w:rsidRDefault="00833600" w:rsidP="00833600">
      <w:pPr>
        <w:jc w:val="both"/>
        <w:rPr>
          <w:rFonts w:cs="Arial"/>
          <w:sz w:val="20"/>
        </w:rPr>
      </w:pPr>
    </w:p>
    <w:p w:rsidR="00E80CBB" w:rsidRDefault="00DE7D42" w:rsidP="00673182">
      <w:pPr>
        <w:numPr>
          <w:ilvl w:val="0"/>
          <w:numId w:val="1"/>
        </w:numPr>
        <w:shd w:val="clear" w:color="auto" w:fill="FFFFFF"/>
        <w:spacing w:after="300"/>
        <w:ind w:left="765" w:hanging="765"/>
        <w:jc w:val="both"/>
        <w:outlineLvl w:val="3"/>
        <w:rPr>
          <w:rFonts w:cs="Arial"/>
          <w:bCs/>
          <w:sz w:val="20"/>
        </w:rPr>
      </w:pPr>
      <w:r>
        <w:rPr>
          <w:rFonts w:cs="Arial"/>
          <w:bCs/>
          <w:sz w:val="20"/>
        </w:rPr>
        <w:t xml:space="preserve">On 28 April 2015, </w:t>
      </w:r>
      <w:r w:rsidR="00DB24F4">
        <w:rPr>
          <w:rFonts w:cs="Arial"/>
          <w:bCs/>
          <w:sz w:val="20"/>
        </w:rPr>
        <w:t>A&amp;K Saana Services</w:t>
      </w:r>
      <w:r w:rsidR="00E80CBB">
        <w:rPr>
          <w:rFonts w:cs="Arial"/>
          <w:bCs/>
          <w:sz w:val="20"/>
        </w:rPr>
        <w:t xml:space="preserve"> accept</w:t>
      </w:r>
      <w:r w:rsidR="00673182">
        <w:rPr>
          <w:rFonts w:cs="Arial"/>
          <w:bCs/>
          <w:sz w:val="20"/>
        </w:rPr>
        <w:t>ed</w:t>
      </w:r>
      <w:r w:rsidR="00E80CBB">
        <w:rPr>
          <w:rFonts w:cs="Arial"/>
          <w:bCs/>
          <w:sz w:val="20"/>
        </w:rPr>
        <w:t xml:space="preserve"> the FWO determination </w:t>
      </w:r>
      <w:r w:rsidR="00E80CBB" w:rsidRPr="00E80CBB">
        <w:rPr>
          <w:rFonts w:cs="Arial"/>
          <w:bCs/>
          <w:sz w:val="20"/>
        </w:rPr>
        <w:t xml:space="preserve">the </w:t>
      </w:r>
      <w:r w:rsidR="00377412">
        <w:rPr>
          <w:rFonts w:cs="Arial"/>
          <w:sz w:val="20"/>
        </w:rPr>
        <w:t xml:space="preserve">Subcontracted </w:t>
      </w:r>
      <w:r w:rsidR="00377412" w:rsidRPr="003F3C22">
        <w:rPr>
          <w:rFonts w:cs="Arial"/>
          <w:sz w:val="20"/>
        </w:rPr>
        <w:t>Workers</w:t>
      </w:r>
      <w:r w:rsidR="00E80CBB" w:rsidRPr="00E80CBB">
        <w:rPr>
          <w:rFonts w:cs="Arial"/>
          <w:bCs/>
          <w:sz w:val="20"/>
        </w:rPr>
        <w:t xml:space="preserve"> should have been engaged as employees despite their purported engagement as independent contractors</w:t>
      </w:r>
      <w:r w:rsidR="00E80CBB">
        <w:rPr>
          <w:rFonts w:cs="Arial"/>
          <w:bCs/>
          <w:sz w:val="20"/>
        </w:rPr>
        <w:t xml:space="preserve">. </w:t>
      </w:r>
    </w:p>
    <w:p w:rsidR="00AC4C2D" w:rsidRDefault="00ED1E2A" w:rsidP="003F3C22">
      <w:pPr>
        <w:numPr>
          <w:ilvl w:val="0"/>
          <w:numId w:val="1"/>
        </w:numPr>
        <w:shd w:val="clear" w:color="auto" w:fill="FFFFFF"/>
        <w:spacing w:after="300"/>
        <w:ind w:hanging="731"/>
        <w:jc w:val="both"/>
        <w:outlineLvl w:val="3"/>
        <w:rPr>
          <w:rFonts w:cs="Arial"/>
          <w:bCs/>
          <w:sz w:val="20"/>
        </w:rPr>
      </w:pPr>
      <w:r w:rsidRPr="00AC4C2D">
        <w:rPr>
          <w:rFonts w:cs="Arial"/>
          <w:bCs/>
          <w:sz w:val="20"/>
        </w:rPr>
        <w:t xml:space="preserve">At all relevant times the terms and conditions of employment were governed by the </w:t>
      </w:r>
      <w:r w:rsidR="00707794" w:rsidRPr="00AC4C2D">
        <w:rPr>
          <w:rFonts w:cs="Arial"/>
          <w:bCs/>
          <w:sz w:val="20"/>
        </w:rPr>
        <w:t>Award</w:t>
      </w:r>
      <w:r w:rsidRPr="00AC4C2D">
        <w:rPr>
          <w:rFonts w:cs="Arial"/>
          <w:bCs/>
          <w:sz w:val="20"/>
        </w:rPr>
        <w:t>.</w:t>
      </w:r>
      <w:r w:rsidR="004B48E6" w:rsidRPr="00AC4C2D">
        <w:rPr>
          <w:rFonts w:cs="Arial"/>
          <w:bCs/>
          <w:sz w:val="20"/>
        </w:rPr>
        <w:t xml:space="preserve"> </w:t>
      </w:r>
      <w:r w:rsidRPr="00AC4C2D">
        <w:rPr>
          <w:rFonts w:cs="Arial"/>
          <w:bCs/>
          <w:sz w:val="20"/>
        </w:rPr>
        <w:t xml:space="preserve"> </w:t>
      </w:r>
    </w:p>
    <w:p w:rsidR="00ED1E2A" w:rsidRDefault="00ED1E2A" w:rsidP="003F3C22">
      <w:pPr>
        <w:numPr>
          <w:ilvl w:val="0"/>
          <w:numId w:val="1"/>
        </w:numPr>
        <w:shd w:val="clear" w:color="auto" w:fill="FFFFFF"/>
        <w:spacing w:after="300"/>
        <w:ind w:hanging="731"/>
        <w:jc w:val="both"/>
        <w:outlineLvl w:val="3"/>
        <w:rPr>
          <w:rFonts w:cs="Arial"/>
          <w:bCs/>
          <w:sz w:val="20"/>
        </w:rPr>
      </w:pPr>
      <w:r w:rsidRPr="00AC4C2D">
        <w:rPr>
          <w:rFonts w:cs="Arial"/>
          <w:bCs/>
          <w:sz w:val="20"/>
        </w:rPr>
        <w:t>The FWO determined th</w:t>
      </w:r>
      <w:r w:rsidR="00707794" w:rsidRPr="00AC4C2D">
        <w:rPr>
          <w:rFonts w:cs="Arial"/>
          <w:bCs/>
          <w:sz w:val="20"/>
        </w:rPr>
        <w:t xml:space="preserve">at the </w:t>
      </w:r>
      <w:r w:rsidR="00377412" w:rsidRPr="00377412">
        <w:rPr>
          <w:rFonts w:cs="Arial"/>
          <w:bCs/>
          <w:sz w:val="20"/>
        </w:rPr>
        <w:t xml:space="preserve">Subcontracted Workers </w:t>
      </w:r>
      <w:r w:rsidR="00707794" w:rsidRPr="00AC4C2D">
        <w:rPr>
          <w:rFonts w:cs="Arial"/>
          <w:bCs/>
          <w:sz w:val="20"/>
        </w:rPr>
        <w:t>were casual employees</w:t>
      </w:r>
      <w:r w:rsidR="00377412">
        <w:rPr>
          <w:rFonts w:cs="Arial"/>
          <w:bCs/>
          <w:sz w:val="20"/>
        </w:rPr>
        <w:t xml:space="preserve"> as they worked irregular hours and were</w:t>
      </w:r>
      <w:r w:rsidR="00707794" w:rsidRPr="00AC4C2D">
        <w:rPr>
          <w:rFonts w:cs="Arial"/>
          <w:bCs/>
          <w:sz w:val="20"/>
        </w:rPr>
        <w:t xml:space="preserve"> classified as Cleaning Services Employee Level 1 </w:t>
      </w:r>
      <w:r w:rsidRPr="00AC4C2D">
        <w:rPr>
          <w:rFonts w:cs="Arial"/>
          <w:bCs/>
          <w:sz w:val="20"/>
        </w:rPr>
        <w:t>as per the Award.</w:t>
      </w:r>
      <w:r w:rsidR="00833600">
        <w:rPr>
          <w:rFonts w:cs="Arial"/>
          <w:bCs/>
          <w:sz w:val="20"/>
        </w:rPr>
        <w:t xml:space="preserve"> </w:t>
      </w:r>
    </w:p>
    <w:p w:rsidR="00C53091" w:rsidRDefault="00C53091" w:rsidP="00C53091">
      <w:pPr>
        <w:numPr>
          <w:ilvl w:val="0"/>
          <w:numId w:val="1"/>
        </w:numPr>
        <w:shd w:val="clear" w:color="auto" w:fill="FFFFFF"/>
        <w:spacing w:after="300"/>
        <w:ind w:hanging="731"/>
        <w:jc w:val="both"/>
        <w:outlineLvl w:val="3"/>
        <w:rPr>
          <w:rFonts w:cs="Arial"/>
          <w:bCs/>
          <w:sz w:val="20"/>
        </w:rPr>
      </w:pPr>
      <w:r w:rsidRPr="00C53091">
        <w:rPr>
          <w:rFonts w:cs="Arial"/>
          <w:bCs/>
          <w:sz w:val="20"/>
        </w:rPr>
        <w:lastRenderedPageBreak/>
        <w:t xml:space="preserve">The Investigation also identified </w:t>
      </w:r>
      <w:r w:rsidR="00DE7D42">
        <w:rPr>
          <w:rFonts w:cs="Arial"/>
          <w:bCs/>
          <w:sz w:val="20"/>
        </w:rPr>
        <w:t>Worker B</w:t>
      </w:r>
      <w:r w:rsidR="00682D3D">
        <w:rPr>
          <w:rFonts w:cs="Arial"/>
          <w:bCs/>
          <w:sz w:val="20"/>
        </w:rPr>
        <w:t>,</w:t>
      </w:r>
      <w:r w:rsidRPr="00C53091">
        <w:rPr>
          <w:rFonts w:cs="Arial"/>
          <w:bCs/>
          <w:sz w:val="20"/>
        </w:rPr>
        <w:t xml:space="preserve"> </w:t>
      </w:r>
      <w:r w:rsidR="00377412">
        <w:rPr>
          <w:rFonts w:cs="Arial"/>
          <w:bCs/>
          <w:sz w:val="20"/>
        </w:rPr>
        <w:t xml:space="preserve">who was engaged </w:t>
      </w:r>
      <w:r w:rsidRPr="00C53091">
        <w:rPr>
          <w:rFonts w:cs="Arial"/>
          <w:bCs/>
          <w:sz w:val="20"/>
        </w:rPr>
        <w:t>as a part-time employee</w:t>
      </w:r>
      <w:r w:rsidR="00377412">
        <w:rPr>
          <w:rFonts w:cs="Arial"/>
          <w:bCs/>
          <w:sz w:val="20"/>
        </w:rPr>
        <w:t xml:space="preserve"> due to the regular hours that he worked</w:t>
      </w:r>
      <w:r w:rsidR="00682D3D">
        <w:rPr>
          <w:rFonts w:cs="Arial"/>
          <w:bCs/>
          <w:sz w:val="20"/>
        </w:rPr>
        <w:t>,</w:t>
      </w:r>
      <w:r w:rsidR="00377412">
        <w:rPr>
          <w:rFonts w:cs="Arial"/>
          <w:bCs/>
          <w:sz w:val="20"/>
        </w:rPr>
        <w:t xml:space="preserve"> was </w:t>
      </w:r>
      <w:r>
        <w:rPr>
          <w:rFonts w:cs="Arial"/>
          <w:bCs/>
          <w:sz w:val="20"/>
        </w:rPr>
        <w:t xml:space="preserve">governed by the Award and classified as </w:t>
      </w:r>
      <w:r w:rsidRPr="00AC4C2D">
        <w:rPr>
          <w:rFonts w:cs="Arial"/>
          <w:bCs/>
          <w:sz w:val="20"/>
        </w:rPr>
        <w:t>Cl</w:t>
      </w:r>
      <w:r>
        <w:rPr>
          <w:rFonts w:cs="Arial"/>
          <w:bCs/>
          <w:sz w:val="20"/>
        </w:rPr>
        <w:t>eaning Services Employee Level 1</w:t>
      </w:r>
      <w:r w:rsidR="00377412">
        <w:rPr>
          <w:rFonts w:cs="Arial"/>
          <w:bCs/>
          <w:sz w:val="20"/>
        </w:rPr>
        <w:t xml:space="preserve"> under the Award</w:t>
      </w:r>
      <w:r>
        <w:rPr>
          <w:rFonts w:cs="Arial"/>
          <w:bCs/>
          <w:sz w:val="20"/>
        </w:rPr>
        <w:t xml:space="preserve">. </w:t>
      </w:r>
    </w:p>
    <w:p w:rsidR="00E80CBB" w:rsidRDefault="00ED1E2A" w:rsidP="00C53091">
      <w:pPr>
        <w:numPr>
          <w:ilvl w:val="0"/>
          <w:numId w:val="1"/>
        </w:numPr>
        <w:shd w:val="clear" w:color="auto" w:fill="FFFFFF"/>
        <w:spacing w:after="300"/>
        <w:ind w:hanging="731"/>
        <w:jc w:val="both"/>
        <w:outlineLvl w:val="3"/>
        <w:rPr>
          <w:rFonts w:cs="Arial"/>
          <w:bCs/>
          <w:sz w:val="20"/>
        </w:rPr>
      </w:pPr>
      <w:r w:rsidRPr="00C53091">
        <w:rPr>
          <w:rFonts w:cs="Arial"/>
          <w:bCs/>
          <w:sz w:val="20"/>
        </w:rPr>
        <w:t xml:space="preserve">As a result of the </w:t>
      </w:r>
      <w:r w:rsidR="00673182">
        <w:rPr>
          <w:rFonts w:cs="Arial"/>
          <w:bCs/>
          <w:sz w:val="20"/>
        </w:rPr>
        <w:t>I</w:t>
      </w:r>
      <w:r w:rsidRPr="00C53091">
        <w:rPr>
          <w:rFonts w:cs="Arial"/>
          <w:bCs/>
          <w:sz w:val="20"/>
        </w:rPr>
        <w:t xml:space="preserve">nvestigation, the FWO determined that </w:t>
      </w:r>
      <w:r w:rsidR="00DB24F4" w:rsidRPr="00C53091">
        <w:rPr>
          <w:rFonts w:cs="Arial"/>
          <w:bCs/>
          <w:sz w:val="20"/>
        </w:rPr>
        <w:t>A&amp;K Saana Services</w:t>
      </w:r>
      <w:r w:rsidR="00707794" w:rsidRPr="00C53091">
        <w:rPr>
          <w:rFonts w:cs="Arial"/>
          <w:bCs/>
          <w:sz w:val="20"/>
        </w:rPr>
        <w:t xml:space="preserve"> </w:t>
      </w:r>
      <w:r w:rsidRPr="00C53091">
        <w:rPr>
          <w:rFonts w:cs="Arial"/>
          <w:bCs/>
          <w:sz w:val="20"/>
        </w:rPr>
        <w:t xml:space="preserve">contravened provisions of the Award and the FW Act. </w:t>
      </w:r>
      <w:r w:rsidR="004B48E6" w:rsidRPr="00C53091">
        <w:rPr>
          <w:rFonts w:cs="Arial"/>
          <w:bCs/>
          <w:sz w:val="20"/>
        </w:rPr>
        <w:t xml:space="preserve"> </w:t>
      </w:r>
    </w:p>
    <w:p w:rsidR="00921BF2" w:rsidRPr="00DE7D42" w:rsidRDefault="00DE7D42" w:rsidP="00DE7D42">
      <w:pPr>
        <w:numPr>
          <w:ilvl w:val="0"/>
          <w:numId w:val="1"/>
        </w:numPr>
        <w:shd w:val="clear" w:color="auto" w:fill="FFFFFF"/>
        <w:spacing w:after="300"/>
        <w:ind w:hanging="731"/>
        <w:jc w:val="both"/>
        <w:outlineLvl w:val="3"/>
        <w:rPr>
          <w:rFonts w:cs="Arial"/>
          <w:bCs/>
          <w:sz w:val="20"/>
        </w:rPr>
      </w:pPr>
      <w:r w:rsidRPr="00DE7D42">
        <w:rPr>
          <w:rFonts w:cs="Arial"/>
          <w:bCs/>
          <w:sz w:val="20"/>
        </w:rPr>
        <w:t xml:space="preserve">On </w:t>
      </w:r>
      <w:r w:rsidR="00673182">
        <w:rPr>
          <w:rFonts w:cs="Arial"/>
          <w:bCs/>
          <w:sz w:val="20"/>
        </w:rPr>
        <w:t>6</w:t>
      </w:r>
      <w:r w:rsidRPr="00DE7D42">
        <w:rPr>
          <w:rFonts w:cs="Arial"/>
          <w:bCs/>
          <w:sz w:val="20"/>
        </w:rPr>
        <w:t xml:space="preserve"> May 2015, Fair Work Inspectors met with </w:t>
      </w:r>
      <w:r w:rsidR="00E414A5">
        <w:rPr>
          <w:rFonts w:cs="Arial"/>
          <w:bCs/>
          <w:sz w:val="20"/>
        </w:rPr>
        <w:t xml:space="preserve">Adnan Kolakovic, and the Tax Accountant for A&amp;K Saana Services </w:t>
      </w:r>
      <w:r w:rsidRPr="00DE7D42">
        <w:rPr>
          <w:rFonts w:cs="Arial"/>
          <w:bCs/>
          <w:sz w:val="20"/>
        </w:rPr>
        <w:t xml:space="preserve">to provide education on </w:t>
      </w:r>
      <w:r w:rsidR="00D21834">
        <w:rPr>
          <w:rFonts w:cs="Arial"/>
          <w:bCs/>
          <w:sz w:val="20"/>
        </w:rPr>
        <w:t>the employer’s obligations, the application of the Award and the FW Act, including the rates of pay for employees performing cleaning services from 1 July 201</w:t>
      </w:r>
      <w:r w:rsidR="00E76CA6">
        <w:rPr>
          <w:rFonts w:cs="Arial"/>
          <w:bCs/>
          <w:sz w:val="20"/>
        </w:rPr>
        <w:t>3 onwards</w:t>
      </w:r>
      <w:r w:rsidR="00D21834">
        <w:rPr>
          <w:rFonts w:cs="Arial"/>
          <w:bCs/>
          <w:sz w:val="20"/>
        </w:rPr>
        <w:t>.</w:t>
      </w:r>
    </w:p>
    <w:p w:rsidR="00ED1E2A" w:rsidRPr="00707794" w:rsidRDefault="00ED1E2A" w:rsidP="005012D8">
      <w:pPr>
        <w:shd w:val="clear" w:color="auto" w:fill="FFFFFF"/>
        <w:spacing w:after="240"/>
        <w:ind w:left="720" w:hanging="731"/>
        <w:jc w:val="both"/>
        <w:outlineLvl w:val="3"/>
        <w:rPr>
          <w:rFonts w:cs="Arial"/>
          <w:b/>
          <w:bCs/>
          <w:sz w:val="20"/>
        </w:rPr>
      </w:pPr>
      <w:r w:rsidRPr="00707794">
        <w:rPr>
          <w:rFonts w:cs="Arial"/>
          <w:b/>
          <w:bCs/>
          <w:sz w:val="20"/>
        </w:rPr>
        <w:t>Contraventions</w:t>
      </w:r>
    </w:p>
    <w:p w:rsidR="00ED1E2A" w:rsidRPr="00E50378" w:rsidRDefault="00673182" w:rsidP="00E50378">
      <w:pPr>
        <w:numPr>
          <w:ilvl w:val="0"/>
          <w:numId w:val="1"/>
        </w:numPr>
        <w:shd w:val="clear" w:color="auto" w:fill="FFFFFF"/>
        <w:spacing w:after="300"/>
        <w:ind w:hanging="731"/>
        <w:jc w:val="both"/>
        <w:outlineLvl w:val="3"/>
        <w:rPr>
          <w:rFonts w:cs="Arial"/>
          <w:bCs/>
          <w:sz w:val="20"/>
        </w:rPr>
      </w:pPr>
      <w:bookmarkStart w:id="1" w:name="_Ref359332195"/>
      <w:r w:rsidRPr="00E50378">
        <w:rPr>
          <w:rFonts w:cs="Arial"/>
          <w:bCs/>
          <w:sz w:val="20"/>
        </w:rPr>
        <w:t>Based on the evidences received during the Investigation, th</w:t>
      </w:r>
      <w:r w:rsidR="00ED1E2A" w:rsidRPr="00E50378">
        <w:rPr>
          <w:rFonts w:cs="Arial"/>
          <w:bCs/>
          <w:sz w:val="20"/>
        </w:rPr>
        <w:t xml:space="preserve">e FWO </w:t>
      </w:r>
      <w:r w:rsidR="00E414A5" w:rsidRPr="00E50378">
        <w:rPr>
          <w:rFonts w:cs="Arial"/>
          <w:bCs/>
          <w:sz w:val="20"/>
        </w:rPr>
        <w:t xml:space="preserve">determined and </w:t>
      </w:r>
      <w:r w:rsidRPr="00E50378">
        <w:rPr>
          <w:rFonts w:cs="Arial"/>
          <w:bCs/>
          <w:sz w:val="20"/>
        </w:rPr>
        <w:t xml:space="preserve">A&amp;K </w:t>
      </w:r>
      <w:r w:rsidR="00DB24F4" w:rsidRPr="00E50378">
        <w:rPr>
          <w:rFonts w:cs="Arial"/>
          <w:bCs/>
          <w:sz w:val="20"/>
        </w:rPr>
        <w:t>Saana Services</w:t>
      </w:r>
      <w:r w:rsidR="00707794" w:rsidRPr="00E50378">
        <w:rPr>
          <w:rFonts w:cs="Arial"/>
          <w:bCs/>
          <w:sz w:val="20"/>
        </w:rPr>
        <w:t xml:space="preserve"> admits</w:t>
      </w:r>
      <w:r w:rsidR="00ED1E2A" w:rsidRPr="00E50378">
        <w:rPr>
          <w:rFonts w:cs="Arial"/>
          <w:bCs/>
          <w:sz w:val="20"/>
        </w:rPr>
        <w:t xml:space="preserve">, that </w:t>
      </w:r>
      <w:r w:rsidR="00DB24F4" w:rsidRPr="00E50378">
        <w:rPr>
          <w:rFonts w:cs="Arial"/>
          <w:bCs/>
          <w:sz w:val="20"/>
        </w:rPr>
        <w:t>A&amp;K Saana Services</w:t>
      </w:r>
      <w:r w:rsidR="00707794" w:rsidRPr="00E50378">
        <w:rPr>
          <w:rFonts w:cs="Arial"/>
          <w:bCs/>
          <w:sz w:val="20"/>
        </w:rPr>
        <w:t xml:space="preserve"> </w:t>
      </w:r>
      <w:r w:rsidR="00ED1E2A" w:rsidRPr="00E50378">
        <w:rPr>
          <w:rFonts w:cs="Arial"/>
          <w:bCs/>
          <w:sz w:val="20"/>
        </w:rPr>
        <w:t>has contravened:</w:t>
      </w:r>
    </w:p>
    <w:p w:rsidR="00ED1E2A" w:rsidRPr="00F7348A" w:rsidRDefault="00F7348A" w:rsidP="003F3C22">
      <w:pPr>
        <w:widowControl w:val="0"/>
        <w:numPr>
          <w:ilvl w:val="1"/>
          <w:numId w:val="1"/>
        </w:numPr>
        <w:spacing w:after="240"/>
        <w:ind w:hanging="731"/>
        <w:jc w:val="both"/>
        <w:rPr>
          <w:rFonts w:cs="Arial"/>
          <w:sz w:val="20"/>
        </w:rPr>
      </w:pPr>
      <w:r w:rsidRPr="00F7348A">
        <w:rPr>
          <w:rFonts w:cs="Arial"/>
          <w:sz w:val="20"/>
        </w:rPr>
        <w:t>s</w:t>
      </w:r>
      <w:r w:rsidR="00ED1E2A" w:rsidRPr="00F7348A">
        <w:rPr>
          <w:rFonts w:cs="Arial"/>
          <w:sz w:val="20"/>
        </w:rPr>
        <w:t>ection 357(1) of the FW Act</w:t>
      </w:r>
      <w:bookmarkEnd w:id="1"/>
      <w:r w:rsidR="00ED1E2A" w:rsidRPr="00F7348A">
        <w:rPr>
          <w:rFonts w:cs="Arial"/>
          <w:sz w:val="20"/>
        </w:rPr>
        <w:t xml:space="preserve"> by representing to </w:t>
      </w:r>
      <w:r w:rsidRPr="00F7348A">
        <w:rPr>
          <w:rFonts w:cs="Arial"/>
          <w:bCs/>
          <w:sz w:val="20"/>
        </w:rPr>
        <w:t xml:space="preserve">the Workers </w:t>
      </w:r>
      <w:r w:rsidR="00ED1E2A" w:rsidRPr="00F7348A">
        <w:rPr>
          <w:rFonts w:cs="Arial"/>
          <w:bCs/>
          <w:sz w:val="20"/>
        </w:rPr>
        <w:t xml:space="preserve">that </w:t>
      </w:r>
      <w:r w:rsidR="00ED1E2A" w:rsidRPr="00F7348A">
        <w:rPr>
          <w:rFonts w:cs="Arial"/>
          <w:sz w:val="20"/>
        </w:rPr>
        <w:t>the contract of employment under which each worker was employed was a contract for services for work as an independent contractor</w:t>
      </w:r>
      <w:r w:rsidR="002350D7" w:rsidRPr="00F7348A">
        <w:rPr>
          <w:rFonts w:cs="Arial"/>
          <w:sz w:val="20"/>
        </w:rPr>
        <w:t>;</w:t>
      </w:r>
    </w:p>
    <w:p w:rsidR="00ED1E2A" w:rsidRPr="00F7348A" w:rsidRDefault="00F7348A" w:rsidP="003F3C22">
      <w:pPr>
        <w:numPr>
          <w:ilvl w:val="1"/>
          <w:numId w:val="1"/>
        </w:numPr>
        <w:spacing w:after="240"/>
        <w:ind w:hanging="731"/>
        <w:jc w:val="both"/>
        <w:rPr>
          <w:rFonts w:cs="Arial"/>
          <w:b/>
          <w:spacing w:val="10"/>
          <w:sz w:val="20"/>
        </w:rPr>
      </w:pPr>
      <w:r w:rsidRPr="00F7348A">
        <w:rPr>
          <w:rFonts w:cs="Arial"/>
          <w:bCs/>
          <w:sz w:val="20"/>
        </w:rPr>
        <w:t>s</w:t>
      </w:r>
      <w:r w:rsidR="00ED1E2A" w:rsidRPr="00F7348A">
        <w:rPr>
          <w:rFonts w:cs="Arial"/>
          <w:bCs/>
          <w:sz w:val="20"/>
        </w:rPr>
        <w:t>ection 45 of the FW Act by failing to comply with the following provisions of the Award</w:t>
      </w:r>
      <w:r w:rsidR="00774D04">
        <w:rPr>
          <w:rFonts w:cs="Arial"/>
          <w:bCs/>
          <w:sz w:val="20"/>
        </w:rPr>
        <w:t>:</w:t>
      </w:r>
    </w:p>
    <w:p w:rsidR="00D02322" w:rsidRDefault="00D02322" w:rsidP="003F3C22">
      <w:pPr>
        <w:numPr>
          <w:ilvl w:val="2"/>
          <w:numId w:val="1"/>
        </w:numPr>
        <w:tabs>
          <w:tab w:val="left" w:pos="1985"/>
        </w:tabs>
        <w:spacing w:after="240"/>
        <w:ind w:left="1985" w:hanging="375"/>
        <w:jc w:val="both"/>
        <w:rPr>
          <w:rFonts w:cs="Arial"/>
          <w:bCs/>
          <w:sz w:val="20"/>
        </w:rPr>
      </w:pPr>
      <w:r>
        <w:rPr>
          <w:rFonts w:cs="Arial"/>
          <w:bCs/>
          <w:sz w:val="20"/>
        </w:rPr>
        <w:t>clause 12.4(b)(iii) by failing to pay a part-time employee the hourly rate inclusive of the 15% allowance for the hours worked;</w:t>
      </w:r>
    </w:p>
    <w:p w:rsidR="00F7348A" w:rsidRDefault="00F7348A" w:rsidP="003F3C22">
      <w:pPr>
        <w:numPr>
          <w:ilvl w:val="2"/>
          <w:numId w:val="1"/>
        </w:numPr>
        <w:tabs>
          <w:tab w:val="left" w:pos="1985"/>
        </w:tabs>
        <w:spacing w:after="240"/>
        <w:ind w:left="1985" w:hanging="375"/>
        <w:jc w:val="both"/>
        <w:rPr>
          <w:rFonts w:cs="Arial"/>
          <w:bCs/>
          <w:sz w:val="20"/>
        </w:rPr>
      </w:pPr>
      <w:r>
        <w:rPr>
          <w:rFonts w:cs="Arial"/>
          <w:bCs/>
          <w:sz w:val="20"/>
        </w:rPr>
        <w:t xml:space="preserve">clause 12.5(a) by failing to pay </w:t>
      </w:r>
      <w:r w:rsidR="00D02322">
        <w:rPr>
          <w:rFonts w:cs="Arial"/>
          <w:bCs/>
          <w:sz w:val="20"/>
        </w:rPr>
        <w:t xml:space="preserve">casual employees the ordinary hourly rate inclusive of an additional 25% loading </w:t>
      </w:r>
      <w:r>
        <w:rPr>
          <w:rFonts w:cs="Arial"/>
          <w:bCs/>
          <w:sz w:val="20"/>
        </w:rPr>
        <w:t xml:space="preserve">for </w:t>
      </w:r>
      <w:r w:rsidR="00D02322">
        <w:rPr>
          <w:rFonts w:cs="Arial"/>
          <w:bCs/>
          <w:sz w:val="20"/>
        </w:rPr>
        <w:t>the hours worked</w:t>
      </w:r>
      <w:r w:rsidR="001E6675">
        <w:rPr>
          <w:rFonts w:cs="Arial"/>
          <w:bCs/>
          <w:sz w:val="20"/>
        </w:rPr>
        <w:t>;</w:t>
      </w:r>
    </w:p>
    <w:p w:rsidR="001E6675" w:rsidRDefault="00D21834" w:rsidP="003F3C22">
      <w:pPr>
        <w:numPr>
          <w:ilvl w:val="2"/>
          <w:numId w:val="1"/>
        </w:numPr>
        <w:tabs>
          <w:tab w:val="left" w:pos="1985"/>
        </w:tabs>
        <w:spacing w:after="240"/>
        <w:ind w:left="1985" w:hanging="375"/>
        <w:jc w:val="both"/>
        <w:rPr>
          <w:rFonts w:cs="Arial"/>
          <w:bCs/>
          <w:sz w:val="20"/>
        </w:rPr>
      </w:pPr>
      <w:r>
        <w:rPr>
          <w:rFonts w:cs="Arial"/>
          <w:bCs/>
          <w:sz w:val="20"/>
        </w:rPr>
        <w:t xml:space="preserve">clause 17.1 </w:t>
      </w:r>
      <w:r w:rsidR="00E65DE5">
        <w:rPr>
          <w:rFonts w:cs="Arial"/>
          <w:bCs/>
          <w:sz w:val="20"/>
        </w:rPr>
        <w:t xml:space="preserve">by failing to pay the broken shift allowance of 0.458% </w:t>
      </w:r>
      <w:r w:rsidR="00E65DE5" w:rsidRPr="00E65DE5">
        <w:rPr>
          <w:rFonts w:cs="Arial"/>
          <w:bCs/>
          <w:sz w:val="20"/>
        </w:rPr>
        <w:t>of</w:t>
      </w:r>
      <w:r w:rsidR="00673182">
        <w:rPr>
          <w:rFonts w:cs="Arial"/>
          <w:bCs/>
          <w:sz w:val="20"/>
        </w:rPr>
        <w:t xml:space="preserve"> the standard rate </w:t>
      </w:r>
      <w:r w:rsidR="00E65DE5" w:rsidRPr="00E65DE5">
        <w:rPr>
          <w:rFonts w:cs="Arial"/>
          <w:bCs/>
          <w:sz w:val="20"/>
        </w:rPr>
        <w:t>per day where an employee work</w:t>
      </w:r>
      <w:r w:rsidR="00E65DE5">
        <w:rPr>
          <w:rFonts w:cs="Arial"/>
          <w:bCs/>
          <w:sz w:val="20"/>
        </w:rPr>
        <w:t>ed</w:t>
      </w:r>
      <w:r w:rsidR="00E65DE5" w:rsidRPr="00E65DE5">
        <w:rPr>
          <w:rFonts w:cs="Arial"/>
          <w:bCs/>
          <w:sz w:val="20"/>
        </w:rPr>
        <w:t xml:space="preserve"> in two separate periods of duty on any day within a maximum spread of thirteen 13 hours and where the break between periods exceeds one hour</w:t>
      </w:r>
      <w:r w:rsidR="00E65DE5">
        <w:rPr>
          <w:rFonts w:cs="Arial"/>
          <w:bCs/>
          <w:sz w:val="20"/>
        </w:rPr>
        <w:t>;</w:t>
      </w:r>
    </w:p>
    <w:p w:rsidR="00F7348A" w:rsidRDefault="00F7348A" w:rsidP="003F3C22">
      <w:pPr>
        <w:numPr>
          <w:ilvl w:val="2"/>
          <w:numId w:val="1"/>
        </w:numPr>
        <w:tabs>
          <w:tab w:val="left" w:pos="1985"/>
        </w:tabs>
        <w:spacing w:after="240"/>
        <w:ind w:left="1985" w:hanging="375"/>
        <w:jc w:val="both"/>
        <w:rPr>
          <w:rFonts w:cs="Arial"/>
          <w:bCs/>
          <w:sz w:val="20"/>
        </w:rPr>
      </w:pPr>
      <w:r w:rsidRPr="00F7348A">
        <w:rPr>
          <w:rFonts w:cs="Arial"/>
          <w:bCs/>
          <w:sz w:val="20"/>
        </w:rPr>
        <w:t xml:space="preserve">clause 24.2(f) by failing to pay the minimum engagement </w:t>
      </w:r>
      <w:r w:rsidR="001E6675">
        <w:rPr>
          <w:rFonts w:cs="Arial"/>
          <w:bCs/>
          <w:sz w:val="20"/>
        </w:rPr>
        <w:t>of 4 hours to</w:t>
      </w:r>
      <w:r w:rsidR="00D02322">
        <w:rPr>
          <w:rFonts w:cs="Arial"/>
          <w:bCs/>
          <w:sz w:val="20"/>
        </w:rPr>
        <w:t xml:space="preserve"> part-time and</w:t>
      </w:r>
      <w:r w:rsidR="001E6675">
        <w:rPr>
          <w:rFonts w:cs="Arial"/>
          <w:bCs/>
          <w:sz w:val="20"/>
        </w:rPr>
        <w:t xml:space="preserve"> casual employees</w:t>
      </w:r>
      <w:r w:rsidR="00C96B74">
        <w:rPr>
          <w:rFonts w:cs="Arial"/>
          <w:bCs/>
          <w:sz w:val="20"/>
        </w:rPr>
        <w:t xml:space="preserve"> engaged at a location with a total cleaning area of more than 5000 square metres</w:t>
      </w:r>
      <w:r w:rsidR="001E6675">
        <w:rPr>
          <w:rFonts w:cs="Arial"/>
          <w:bCs/>
          <w:sz w:val="20"/>
        </w:rPr>
        <w:t>;</w:t>
      </w:r>
    </w:p>
    <w:p w:rsidR="00F7348A" w:rsidRDefault="00F7348A" w:rsidP="003F3C22">
      <w:pPr>
        <w:numPr>
          <w:ilvl w:val="2"/>
          <w:numId w:val="1"/>
        </w:numPr>
        <w:tabs>
          <w:tab w:val="left" w:pos="1985"/>
        </w:tabs>
        <w:spacing w:after="240"/>
        <w:ind w:left="1985" w:hanging="375"/>
        <w:jc w:val="both"/>
        <w:rPr>
          <w:rFonts w:cs="Arial"/>
          <w:bCs/>
          <w:sz w:val="20"/>
        </w:rPr>
      </w:pPr>
      <w:r>
        <w:rPr>
          <w:rFonts w:cs="Arial"/>
          <w:bCs/>
          <w:sz w:val="20"/>
        </w:rPr>
        <w:t xml:space="preserve">clause 27.1(a) by failing to pay </w:t>
      </w:r>
      <w:r w:rsidR="00D02322">
        <w:rPr>
          <w:rFonts w:cs="Arial"/>
          <w:bCs/>
          <w:sz w:val="20"/>
        </w:rPr>
        <w:t xml:space="preserve">an additional 15% of the ordinary hourly rate for shifts that started before 6am or finished after 6pm </w:t>
      </w:r>
      <w:r w:rsidR="001E6675">
        <w:rPr>
          <w:rFonts w:cs="Arial"/>
          <w:bCs/>
          <w:sz w:val="20"/>
        </w:rPr>
        <w:t>on a Monday to Friday;</w:t>
      </w:r>
    </w:p>
    <w:p w:rsidR="00F7348A" w:rsidRDefault="00F7348A" w:rsidP="003F3C22">
      <w:pPr>
        <w:numPr>
          <w:ilvl w:val="2"/>
          <w:numId w:val="1"/>
        </w:numPr>
        <w:tabs>
          <w:tab w:val="left" w:pos="1985"/>
        </w:tabs>
        <w:spacing w:after="240"/>
        <w:ind w:left="1985" w:hanging="375"/>
        <w:jc w:val="both"/>
        <w:rPr>
          <w:rFonts w:cs="Arial"/>
          <w:bCs/>
          <w:sz w:val="20"/>
        </w:rPr>
      </w:pPr>
      <w:r>
        <w:rPr>
          <w:rFonts w:cs="Arial"/>
          <w:bCs/>
          <w:sz w:val="20"/>
        </w:rPr>
        <w:t>clause 27.2(a) by failing to pay the Saturday penalty rate</w:t>
      </w:r>
      <w:r w:rsidR="00D02322">
        <w:rPr>
          <w:rFonts w:cs="Arial"/>
          <w:bCs/>
          <w:sz w:val="20"/>
        </w:rPr>
        <w:t xml:space="preserve"> of time and one half of the ordinary hourly rate</w:t>
      </w:r>
      <w:r w:rsidR="001E6675">
        <w:rPr>
          <w:rFonts w:cs="Arial"/>
          <w:bCs/>
          <w:sz w:val="20"/>
        </w:rPr>
        <w:t>;</w:t>
      </w:r>
    </w:p>
    <w:p w:rsidR="00F7348A" w:rsidRDefault="00F7348A" w:rsidP="003F3C22">
      <w:pPr>
        <w:numPr>
          <w:ilvl w:val="2"/>
          <w:numId w:val="1"/>
        </w:numPr>
        <w:tabs>
          <w:tab w:val="left" w:pos="1985"/>
        </w:tabs>
        <w:spacing w:after="240"/>
        <w:ind w:left="1985" w:hanging="375"/>
        <w:jc w:val="both"/>
        <w:rPr>
          <w:rFonts w:cs="Arial"/>
          <w:bCs/>
          <w:sz w:val="20"/>
        </w:rPr>
      </w:pPr>
      <w:r>
        <w:rPr>
          <w:rFonts w:cs="Arial"/>
          <w:bCs/>
          <w:sz w:val="20"/>
        </w:rPr>
        <w:t>clause 27.2(b) by failing to pay the Sunday penalty rate</w:t>
      </w:r>
      <w:r w:rsidR="00D02322">
        <w:rPr>
          <w:rFonts w:cs="Arial"/>
          <w:bCs/>
          <w:sz w:val="20"/>
        </w:rPr>
        <w:t xml:space="preserve"> of double the ordinary hourly rate</w:t>
      </w:r>
      <w:r w:rsidR="001E6675">
        <w:rPr>
          <w:rFonts w:cs="Arial"/>
          <w:bCs/>
          <w:sz w:val="20"/>
        </w:rPr>
        <w:t>;</w:t>
      </w:r>
    </w:p>
    <w:p w:rsidR="00C96B74" w:rsidRDefault="00C96B74" w:rsidP="003F3C22">
      <w:pPr>
        <w:numPr>
          <w:ilvl w:val="2"/>
          <w:numId w:val="1"/>
        </w:numPr>
        <w:tabs>
          <w:tab w:val="left" w:pos="1985"/>
        </w:tabs>
        <w:spacing w:after="240"/>
        <w:ind w:left="1985" w:hanging="375"/>
        <w:jc w:val="both"/>
        <w:rPr>
          <w:rFonts w:cs="Arial"/>
          <w:bCs/>
          <w:sz w:val="20"/>
        </w:rPr>
      </w:pPr>
      <w:r>
        <w:rPr>
          <w:rFonts w:cs="Arial"/>
          <w:bCs/>
          <w:sz w:val="20"/>
        </w:rPr>
        <w:t>clause 27.3 by failing to pay the public holiday penalty rate of double time and one half of the ordinary hourly rate; and</w:t>
      </w:r>
    </w:p>
    <w:p w:rsidR="00972949" w:rsidRDefault="00972949" w:rsidP="003F3C22">
      <w:pPr>
        <w:numPr>
          <w:ilvl w:val="2"/>
          <w:numId w:val="1"/>
        </w:numPr>
        <w:tabs>
          <w:tab w:val="left" w:pos="1985"/>
        </w:tabs>
        <w:spacing w:after="240"/>
        <w:ind w:left="1985" w:hanging="375"/>
        <w:jc w:val="both"/>
        <w:rPr>
          <w:rFonts w:cs="Arial"/>
          <w:bCs/>
          <w:sz w:val="20"/>
        </w:rPr>
      </w:pPr>
      <w:r>
        <w:rPr>
          <w:rFonts w:cs="Arial"/>
          <w:bCs/>
          <w:sz w:val="20"/>
        </w:rPr>
        <w:t>clause 28.2 by failing to pay overtime rate of time and a half for the first two hours and double time thereafter for work from midnight Sunday to midnight Saturday that is beyond the ordinary hours;</w:t>
      </w:r>
    </w:p>
    <w:p w:rsidR="00ED1E2A" w:rsidRPr="00F7348A" w:rsidRDefault="00D02322" w:rsidP="001E6675">
      <w:pPr>
        <w:spacing w:after="240"/>
        <w:ind w:left="720" w:firstLine="720"/>
        <w:jc w:val="both"/>
        <w:rPr>
          <w:rFonts w:cs="Arial"/>
          <w:sz w:val="20"/>
        </w:rPr>
      </w:pPr>
      <w:r w:rsidRPr="00F7348A">
        <w:rPr>
          <w:rFonts w:cs="Arial"/>
          <w:sz w:val="20"/>
        </w:rPr>
        <w:t xml:space="preserve"> </w:t>
      </w:r>
      <w:r w:rsidR="00ED1E2A" w:rsidRPr="00F7348A">
        <w:rPr>
          <w:rFonts w:cs="Arial"/>
          <w:sz w:val="20"/>
        </w:rPr>
        <w:t>(</w:t>
      </w:r>
      <w:proofErr w:type="gramStart"/>
      <w:r w:rsidR="00ED1E2A" w:rsidRPr="00F7348A">
        <w:rPr>
          <w:rFonts w:cs="Arial"/>
          <w:sz w:val="20"/>
        </w:rPr>
        <w:t>collectively</w:t>
      </w:r>
      <w:proofErr w:type="gramEnd"/>
      <w:r w:rsidR="00ED1E2A" w:rsidRPr="00F7348A">
        <w:rPr>
          <w:rFonts w:cs="Arial"/>
          <w:sz w:val="20"/>
        </w:rPr>
        <w:t xml:space="preserve"> the </w:t>
      </w:r>
      <w:r w:rsidR="00ED1E2A" w:rsidRPr="00F7348A">
        <w:rPr>
          <w:rFonts w:cs="Arial"/>
          <w:b/>
          <w:sz w:val="20"/>
        </w:rPr>
        <w:t>Contraventions</w:t>
      </w:r>
      <w:r w:rsidR="00ED1E2A" w:rsidRPr="00F7348A">
        <w:rPr>
          <w:rFonts w:cs="Arial"/>
          <w:sz w:val="20"/>
        </w:rPr>
        <w:t>).</w:t>
      </w:r>
    </w:p>
    <w:p w:rsidR="00D02322" w:rsidRPr="00E65DE5" w:rsidRDefault="00F7348A" w:rsidP="00D02322">
      <w:pPr>
        <w:pStyle w:val="ListParagraph"/>
        <w:widowControl w:val="0"/>
        <w:numPr>
          <w:ilvl w:val="1"/>
          <w:numId w:val="1"/>
        </w:numPr>
        <w:tabs>
          <w:tab w:val="right" w:pos="709"/>
        </w:tabs>
        <w:spacing w:after="240"/>
        <w:ind w:hanging="731"/>
        <w:jc w:val="both"/>
        <w:rPr>
          <w:rFonts w:cs="Arial"/>
          <w:sz w:val="20"/>
        </w:rPr>
      </w:pPr>
      <w:r w:rsidRPr="001E6675">
        <w:rPr>
          <w:rFonts w:cs="Arial"/>
          <w:sz w:val="20"/>
        </w:rPr>
        <w:t>t</w:t>
      </w:r>
      <w:r w:rsidR="00ED1E2A" w:rsidRPr="001E6675">
        <w:rPr>
          <w:rFonts w:cs="Arial"/>
          <w:sz w:val="20"/>
        </w:rPr>
        <w:t xml:space="preserve">he FWO has determined, and </w:t>
      </w:r>
      <w:r w:rsidR="00DB24F4" w:rsidRPr="001E6675">
        <w:rPr>
          <w:rFonts w:cs="Arial"/>
          <w:bCs/>
          <w:sz w:val="20"/>
        </w:rPr>
        <w:t>Admir Kolakovic</w:t>
      </w:r>
      <w:r w:rsidRPr="001E6675">
        <w:rPr>
          <w:rFonts w:cs="Arial"/>
          <w:bCs/>
          <w:sz w:val="20"/>
        </w:rPr>
        <w:t xml:space="preserve"> </w:t>
      </w:r>
      <w:r w:rsidR="00ED1E2A" w:rsidRPr="001E6675">
        <w:rPr>
          <w:rFonts w:cs="Arial"/>
          <w:sz w:val="20"/>
        </w:rPr>
        <w:t xml:space="preserve">admits, that by reasons of the </w:t>
      </w:r>
      <w:r w:rsidR="00ED1E2A" w:rsidRPr="001E6675">
        <w:rPr>
          <w:rFonts w:cs="Arial"/>
          <w:sz w:val="20"/>
        </w:rPr>
        <w:lastRenderedPageBreak/>
        <w:t xml:space="preserve">matters set out in </w:t>
      </w:r>
      <w:r w:rsidR="00ED1E2A" w:rsidRPr="00D02322">
        <w:rPr>
          <w:rFonts w:cs="Arial"/>
          <w:sz w:val="20"/>
        </w:rPr>
        <w:t xml:space="preserve">paragraph </w:t>
      </w:r>
      <w:r w:rsidR="00B644A9" w:rsidRPr="00D02322">
        <w:rPr>
          <w:rFonts w:cs="Arial"/>
          <w:sz w:val="20"/>
        </w:rPr>
        <w:t>2</w:t>
      </w:r>
      <w:r w:rsidR="00F968CD">
        <w:rPr>
          <w:rFonts w:cs="Arial"/>
          <w:sz w:val="20"/>
        </w:rPr>
        <w:t xml:space="preserve"> and 5</w:t>
      </w:r>
      <w:r w:rsidR="00ED1E2A" w:rsidRPr="00D02322">
        <w:rPr>
          <w:rFonts w:cs="Arial"/>
          <w:sz w:val="20"/>
        </w:rPr>
        <w:t>,</w:t>
      </w:r>
      <w:r w:rsidR="00ED1E2A" w:rsidRPr="001E6675">
        <w:rPr>
          <w:rFonts w:cs="Arial"/>
          <w:sz w:val="20"/>
        </w:rPr>
        <w:t xml:space="preserve"> he was involved in the Contraventions pursuant to section 550(2)(c) of the FW Act.</w:t>
      </w:r>
      <w:r w:rsidR="00377412">
        <w:rPr>
          <w:rFonts w:cs="Arial"/>
          <w:sz w:val="20"/>
        </w:rPr>
        <w:t xml:space="preserve"> </w:t>
      </w:r>
    </w:p>
    <w:p w:rsidR="00ED1E2A" w:rsidRPr="00F7348A" w:rsidRDefault="00ED1E2A" w:rsidP="00C96B74">
      <w:pPr>
        <w:spacing w:after="200" w:line="276" w:lineRule="auto"/>
        <w:rPr>
          <w:rFonts w:cs="Arial"/>
          <w:b/>
          <w:sz w:val="20"/>
        </w:rPr>
      </w:pPr>
      <w:r w:rsidRPr="00F7348A">
        <w:rPr>
          <w:rFonts w:cs="Arial"/>
          <w:b/>
          <w:sz w:val="20"/>
        </w:rPr>
        <w:t>Commencement of Undertaking</w:t>
      </w:r>
    </w:p>
    <w:p w:rsidR="00ED1E2A" w:rsidRPr="00F7348A" w:rsidRDefault="00ED1E2A" w:rsidP="003F3C22">
      <w:pPr>
        <w:widowControl w:val="0"/>
        <w:numPr>
          <w:ilvl w:val="0"/>
          <w:numId w:val="1"/>
        </w:numPr>
        <w:tabs>
          <w:tab w:val="right" w:pos="709"/>
        </w:tabs>
        <w:spacing w:after="240"/>
        <w:ind w:hanging="720"/>
        <w:jc w:val="both"/>
        <w:rPr>
          <w:rFonts w:cs="Arial"/>
          <w:sz w:val="20"/>
        </w:rPr>
      </w:pPr>
      <w:r w:rsidRPr="00F7348A">
        <w:rPr>
          <w:rFonts w:cs="Arial"/>
          <w:sz w:val="20"/>
        </w:rPr>
        <w:t>This Undertaking comes into effect when:</w:t>
      </w:r>
    </w:p>
    <w:p w:rsidR="00ED1E2A" w:rsidRPr="00F7348A" w:rsidRDefault="00ED1E2A" w:rsidP="003F3C22">
      <w:pPr>
        <w:widowControl w:val="0"/>
        <w:numPr>
          <w:ilvl w:val="1"/>
          <w:numId w:val="1"/>
        </w:numPr>
        <w:tabs>
          <w:tab w:val="right" w:pos="709"/>
        </w:tabs>
        <w:spacing w:after="240"/>
        <w:ind w:hanging="731"/>
        <w:jc w:val="both"/>
        <w:rPr>
          <w:rFonts w:cs="Arial"/>
          <w:sz w:val="20"/>
        </w:rPr>
      </w:pPr>
      <w:r w:rsidRPr="00F7348A">
        <w:rPr>
          <w:rFonts w:cs="Arial"/>
          <w:sz w:val="20"/>
        </w:rPr>
        <w:t xml:space="preserve">the Undertaking is executed by </w:t>
      </w:r>
      <w:r w:rsidR="00DB24F4">
        <w:rPr>
          <w:rFonts w:cs="Arial"/>
          <w:sz w:val="20"/>
        </w:rPr>
        <w:t>A&amp;K Saana Services</w:t>
      </w:r>
      <w:r w:rsidR="00F7348A" w:rsidRPr="00F7348A">
        <w:rPr>
          <w:rFonts w:cs="Arial"/>
          <w:sz w:val="20"/>
        </w:rPr>
        <w:t xml:space="preserve"> </w:t>
      </w:r>
      <w:r w:rsidRPr="00F7348A">
        <w:rPr>
          <w:rFonts w:cs="Arial"/>
          <w:sz w:val="20"/>
        </w:rPr>
        <w:t xml:space="preserve">and </w:t>
      </w:r>
      <w:r w:rsidR="00DB24F4">
        <w:rPr>
          <w:rFonts w:cs="Arial"/>
          <w:sz w:val="20"/>
        </w:rPr>
        <w:t>Admir Kolakovic</w:t>
      </w:r>
      <w:r w:rsidRPr="00F7348A">
        <w:rPr>
          <w:rFonts w:cs="Arial"/>
          <w:sz w:val="20"/>
        </w:rPr>
        <w:t>; and</w:t>
      </w:r>
    </w:p>
    <w:p w:rsidR="00ED1E2A" w:rsidRPr="00F7348A" w:rsidRDefault="00ED1E2A" w:rsidP="003F3C22">
      <w:pPr>
        <w:widowControl w:val="0"/>
        <w:numPr>
          <w:ilvl w:val="1"/>
          <w:numId w:val="1"/>
        </w:numPr>
        <w:tabs>
          <w:tab w:val="right" w:pos="709"/>
        </w:tabs>
        <w:spacing w:after="240"/>
        <w:ind w:hanging="731"/>
        <w:jc w:val="both"/>
        <w:rPr>
          <w:rFonts w:cs="Arial"/>
          <w:sz w:val="20"/>
        </w:rPr>
      </w:pPr>
      <w:r w:rsidRPr="00F7348A">
        <w:rPr>
          <w:rFonts w:cs="Arial"/>
          <w:sz w:val="20"/>
        </w:rPr>
        <w:t>the FWO accepts the Undertaking so executed.</w:t>
      </w:r>
    </w:p>
    <w:p w:rsidR="00ED1E2A" w:rsidRPr="007070B3" w:rsidRDefault="00ED1E2A" w:rsidP="007070B3">
      <w:pPr>
        <w:numPr>
          <w:ilvl w:val="0"/>
          <w:numId w:val="1"/>
        </w:numPr>
        <w:shd w:val="clear" w:color="auto" w:fill="FFFFFF"/>
        <w:spacing w:after="300"/>
        <w:ind w:hanging="731"/>
        <w:jc w:val="both"/>
        <w:outlineLvl w:val="3"/>
        <w:rPr>
          <w:rFonts w:cs="Arial"/>
          <w:bCs/>
          <w:sz w:val="20"/>
        </w:rPr>
      </w:pPr>
      <w:r w:rsidRPr="007070B3">
        <w:rPr>
          <w:rFonts w:cs="Arial"/>
          <w:bCs/>
          <w:sz w:val="20"/>
        </w:rPr>
        <w:t xml:space="preserve">Upon the commencement of this Undertaking, </w:t>
      </w:r>
      <w:r w:rsidR="00DB24F4" w:rsidRPr="007070B3">
        <w:rPr>
          <w:rFonts w:cs="Arial"/>
          <w:bCs/>
          <w:sz w:val="20"/>
        </w:rPr>
        <w:t>A&amp;K Saana Services</w:t>
      </w:r>
      <w:r w:rsidR="00F7348A" w:rsidRPr="007070B3">
        <w:rPr>
          <w:rFonts w:cs="Arial"/>
          <w:bCs/>
          <w:sz w:val="20"/>
        </w:rPr>
        <w:t xml:space="preserve"> and </w:t>
      </w:r>
      <w:r w:rsidR="00DB24F4" w:rsidRPr="007070B3">
        <w:rPr>
          <w:rFonts w:cs="Arial"/>
          <w:bCs/>
          <w:sz w:val="20"/>
        </w:rPr>
        <w:t>Admir Kolakovic</w:t>
      </w:r>
      <w:r w:rsidR="00F7348A" w:rsidRPr="007070B3">
        <w:rPr>
          <w:rFonts w:cs="Arial"/>
          <w:bCs/>
          <w:sz w:val="20"/>
        </w:rPr>
        <w:t xml:space="preserve"> </w:t>
      </w:r>
      <w:r w:rsidRPr="007070B3">
        <w:rPr>
          <w:rFonts w:cs="Arial"/>
          <w:bCs/>
          <w:sz w:val="20"/>
        </w:rPr>
        <w:t>undertake to assume the obligations set out below.</w:t>
      </w:r>
    </w:p>
    <w:p w:rsidR="00F72FB8" w:rsidRPr="00F7348A" w:rsidRDefault="00F72FB8" w:rsidP="00F72FB8">
      <w:pPr>
        <w:keepNext/>
        <w:widowControl w:val="0"/>
        <w:tabs>
          <w:tab w:val="right" w:pos="9072"/>
        </w:tabs>
        <w:spacing w:before="360" w:after="240"/>
        <w:jc w:val="both"/>
        <w:rPr>
          <w:rFonts w:ascii="Arial Bold" w:hAnsi="Arial Bold" w:cs="Arial"/>
          <w:b/>
          <w:sz w:val="20"/>
        </w:rPr>
      </w:pPr>
      <w:r w:rsidRPr="00F7348A">
        <w:rPr>
          <w:rFonts w:ascii="Arial Bold" w:hAnsi="Arial Bold" w:cs="Arial"/>
          <w:b/>
          <w:sz w:val="20"/>
        </w:rPr>
        <w:t>Undertakings</w:t>
      </w:r>
    </w:p>
    <w:p w:rsidR="00F72FB8" w:rsidRPr="007070B3" w:rsidRDefault="00F72FB8" w:rsidP="007070B3">
      <w:pPr>
        <w:numPr>
          <w:ilvl w:val="0"/>
          <w:numId w:val="1"/>
        </w:numPr>
        <w:shd w:val="clear" w:color="auto" w:fill="FFFFFF"/>
        <w:spacing w:after="300"/>
        <w:ind w:hanging="731"/>
        <w:jc w:val="both"/>
        <w:outlineLvl w:val="3"/>
        <w:rPr>
          <w:rFonts w:cs="Arial"/>
          <w:bCs/>
          <w:sz w:val="20"/>
        </w:rPr>
      </w:pPr>
      <w:bookmarkStart w:id="2" w:name="_Ref359248770"/>
      <w:r w:rsidRPr="007070B3">
        <w:rPr>
          <w:rFonts w:cs="Arial"/>
          <w:bCs/>
          <w:sz w:val="20"/>
        </w:rPr>
        <w:t xml:space="preserve">For the purposes of section 715 of the FW Act, </w:t>
      </w:r>
      <w:r w:rsidR="00DB24F4" w:rsidRPr="007070B3">
        <w:rPr>
          <w:rFonts w:cs="Arial"/>
          <w:bCs/>
          <w:sz w:val="20"/>
        </w:rPr>
        <w:t>A&amp;K Saana Services</w:t>
      </w:r>
      <w:r w:rsidR="00F7348A" w:rsidRPr="007070B3">
        <w:rPr>
          <w:rFonts w:cs="Arial"/>
          <w:bCs/>
          <w:sz w:val="20"/>
        </w:rPr>
        <w:t xml:space="preserve"> and </w:t>
      </w:r>
      <w:r w:rsidR="00DB24F4" w:rsidRPr="007070B3">
        <w:rPr>
          <w:rFonts w:cs="Arial"/>
          <w:bCs/>
          <w:sz w:val="20"/>
        </w:rPr>
        <w:t>Admir Kolakovic</w:t>
      </w:r>
      <w:r w:rsidR="00F7348A" w:rsidRPr="007070B3">
        <w:rPr>
          <w:rFonts w:cs="Arial"/>
          <w:bCs/>
          <w:sz w:val="20"/>
        </w:rPr>
        <w:t xml:space="preserve"> </w:t>
      </w:r>
      <w:r w:rsidRPr="007070B3">
        <w:rPr>
          <w:rFonts w:cs="Arial"/>
          <w:bCs/>
          <w:sz w:val="20"/>
        </w:rPr>
        <w:t>give the following undertakings:</w:t>
      </w:r>
      <w:bookmarkEnd w:id="2"/>
    </w:p>
    <w:p w:rsidR="00C91EA0" w:rsidRDefault="00C91EA0" w:rsidP="00C91EA0">
      <w:pPr>
        <w:widowControl w:val="0"/>
        <w:tabs>
          <w:tab w:val="right" w:pos="709"/>
        </w:tabs>
        <w:spacing w:after="240"/>
        <w:jc w:val="both"/>
        <w:rPr>
          <w:rFonts w:cs="Arial"/>
          <w:b/>
          <w:i/>
          <w:sz w:val="20"/>
        </w:rPr>
      </w:pPr>
      <w:r w:rsidRPr="00F7348A">
        <w:rPr>
          <w:rFonts w:cs="Arial"/>
          <w:b/>
          <w:i/>
          <w:sz w:val="20"/>
        </w:rPr>
        <w:t xml:space="preserve">Rectify </w:t>
      </w:r>
      <w:r w:rsidR="00372E75">
        <w:rPr>
          <w:rFonts w:cs="Arial"/>
          <w:b/>
          <w:i/>
          <w:sz w:val="20"/>
        </w:rPr>
        <w:t>w</w:t>
      </w:r>
      <w:r w:rsidR="00372E75" w:rsidRPr="00F7348A">
        <w:rPr>
          <w:rFonts w:cs="Arial"/>
          <w:b/>
          <w:i/>
          <w:sz w:val="20"/>
        </w:rPr>
        <w:t xml:space="preserve">orkers’ </w:t>
      </w:r>
      <w:r w:rsidRPr="00F7348A">
        <w:rPr>
          <w:rFonts w:cs="Arial"/>
          <w:b/>
          <w:i/>
          <w:sz w:val="20"/>
        </w:rPr>
        <w:t>wages and entitlements</w:t>
      </w:r>
    </w:p>
    <w:p w:rsidR="00712734" w:rsidRPr="00712734" w:rsidRDefault="00712734" w:rsidP="009B20B2">
      <w:pPr>
        <w:pStyle w:val="ListParagraph"/>
        <w:widowControl w:val="0"/>
        <w:numPr>
          <w:ilvl w:val="0"/>
          <w:numId w:val="33"/>
        </w:numPr>
        <w:spacing w:after="240"/>
        <w:ind w:left="1418" w:hanging="709"/>
        <w:jc w:val="both"/>
        <w:rPr>
          <w:rFonts w:cs="Arial"/>
          <w:b/>
          <w:i/>
          <w:sz w:val="20"/>
        </w:rPr>
      </w:pPr>
      <w:r w:rsidRPr="00712734">
        <w:rPr>
          <w:rFonts w:cs="Arial"/>
          <w:sz w:val="20"/>
        </w:rPr>
        <w:t xml:space="preserve">Within </w:t>
      </w:r>
      <w:r w:rsidR="00790640">
        <w:rPr>
          <w:rFonts w:cs="Arial"/>
          <w:sz w:val="20"/>
        </w:rPr>
        <w:t>28</w:t>
      </w:r>
      <w:r w:rsidRPr="00712734">
        <w:rPr>
          <w:rFonts w:cs="Arial"/>
          <w:sz w:val="20"/>
        </w:rPr>
        <w:t xml:space="preserve"> days of execution of this Undertaking, pay the amount </w:t>
      </w:r>
      <w:r w:rsidRPr="00F03C3D">
        <w:rPr>
          <w:rFonts w:cs="Arial"/>
          <w:sz w:val="20"/>
        </w:rPr>
        <w:t>of $</w:t>
      </w:r>
      <w:r w:rsidR="003E4EF0" w:rsidRPr="00F03C3D">
        <w:rPr>
          <w:rFonts w:cs="Arial"/>
          <w:sz w:val="20"/>
        </w:rPr>
        <w:t>6,291.9</w:t>
      </w:r>
      <w:r w:rsidR="00C96B74">
        <w:rPr>
          <w:rFonts w:cs="Arial"/>
          <w:sz w:val="20"/>
        </w:rPr>
        <w:t>3</w:t>
      </w:r>
      <w:r w:rsidRPr="00F03C3D">
        <w:rPr>
          <w:rFonts w:cs="Arial"/>
          <w:sz w:val="20"/>
        </w:rPr>
        <w:t xml:space="preserve"> less</w:t>
      </w:r>
      <w:r w:rsidRPr="00712734">
        <w:rPr>
          <w:rFonts w:cs="Arial"/>
          <w:sz w:val="20"/>
        </w:rPr>
        <w:t xml:space="preserve"> taxation to the </w:t>
      </w:r>
      <w:r>
        <w:rPr>
          <w:rFonts w:cs="Arial"/>
          <w:sz w:val="20"/>
        </w:rPr>
        <w:t>workers</w:t>
      </w:r>
      <w:r w:rsidRPr="00712734">
        <w:rPr>
          <w:rFonts w:cs="Arial"/>
          <w:sz w:val="20"/>
        </w:rPr>
        <w:t xml:space="preserve"> who were underpaid </w:t>
      </w:r>
      <w:r w:rsidR="00673182">
        <w:rPr>
          <w:rFonts w:cs="Arial"/>
          <w:sz w:val="20"/>
        </w:rPr>
        <w:t>during the assessment period as a</w:t>
      </w:r>
      <w:r w:rsidRPr="00712734">
        <w:rPr>
          <w:rFonts w:cs="Arial"/>
          <w:sz w:val="20"/>
        </w:rPr>
        <w:t xml:space="preserve"> result of the Contraventions</w:t>
      </w:r>
      <w:r>
        <w:rPr>
          <w:rFonts w:cs="Arial"/>
          <w:sz w:val="20"/>
        </w:rPr>
        <w:t xml:space="preserve"> referred to in paragraph 24</w:t>
      </w:r>
      <w:r w:rsidRPr="00712734">
        <w:rPr>
          <w:rFonts w:cs="Arial"/>
          <w:sz w:val="20"/>
        </w:rPr>
        <w:t xml:space="preserve">, according to the proportions set out in </w:t>
      </w:r>
      <w:r w:rsidRPr="00B0027C">
        <w:rPr>
          <w:rFonts w:cs="Arial"/>
          <w:b/>
          <w:sz w:val="20"/>
        </w:rPr>
        <w:t xml:space="preserve">Attachment </w:t>
      </w:r>
      <w:r w:rsidR="00673182" w:rsidRPr="00B0027C">
        <w:rPr>
          <w:rFonts w:cs="Arial"/>
          <w:b/>
          <w:sz w:val="20"/>
        </w:rPr>
        <w:t>D</w:t>
      </w:r>
      <w:r>
        <w:rPr>
          <w:rFonts w:cs="Arial"/>
          <w:sz w:val="20"/>
        </w:rPr>
        <w:t>.</w:t>
      </w:r>
    </w:p>
    <w:p w:rsidR="00712734" w:rsidRPr="00712734" w:rsidRDefault="00712734" w:rsidP="009B20B2">
      <w:pPr>
        <w:pStyle w:val="ListParagraph"/>
        <w:widowControl w:val="0"/>
        <w:spacing w:after="240"/>
        <w:ind w:left="1418"/>
        <w:jc w:val="both"/>
        <w:rPr>
          <w:rFonts w:cs="Arial"/>
          <w:b/>
          <w:i/>
          <w:sz w:val="20"/>
        </w:rPr>
      </w:pPr>
    </w:p>
    <w:p w:rsidR="00C91EA0" w:rsidRDefault="00712734" w:rsidP="009B20B2">
      <w:pPr>
        <w:pStyle w:val="ListParagraph"/>
        <w:numPr>
          <w:ilvl w:val="0"/>
          <w:numId w:val="33"/>
        </w:numPr>
        <w:ind w:left="1418" w:hanging="709"/>
        <w:jc w:val="both"/>
        <w:rPr>
          <w:rFonts w:cs="Arial"/>
          <w:sz w:val="20"/>
        </w:rPr>
      </w:pPr>
      <w:r w:rsidRPr="00712734">
        <w:rPr>
          <w:rFonts w:cs="Arial"/>
          <w:sz w:val="20"/>
        </w:rPr>
        <w:t xml:space="preserve">Provide evidence of rectification in relation to paragraph </w:t>
      </w:r>
      <w:r w:rsidR="00682D3D">
        <w:rPr>
          <w:rFonts w:cs="Arial"/>
          <w:sz w:val="20"/>
        </w:rPr>
        <w:t>26</w:t>
      </w:r>
      <w:r w:rsidRPr="00712734">
        <w:rPr>
          <w:rFonts w:cs="Arial"/>
          <w:sz w:val="20"/>
        </w:rPr>
        <w:t xml:space="preserve">(a) above to the FWO within </w:t>
      </w:r>
      <w:r w:rsidR="00E73866">
        <w:rPr>
          <w:rFonts w:cs="Arial"/>
          <w:sz w:val="20"/>
        </w:rPr>
        <w:t>14</w:t>
      </w:r>
      <w:r w:rsidRPr="00712734">
        <w:rPr>
          <w:rFonts w:cs="Arial"/>
          <w:sz w:val="20"/>
        </w:rPr>
        <w:t xml:space="preserve"> days of the payments being made;</w:t>
      </w:r>
    </w:p>
    <w:p w:rsidR="00673182" w:rsidRPr="00673182" w:rsidRDefault="00673182" w:rsidP="009B20B2">
      <w:pPr>
        <w:pStyle w:val="ListParagraph"/>
        <w:ind w:left="1418"/>
        <w:jc w:val="both"/>
        <w:rPr>
          <w:rFonts w:cs="Arial"/>
          <w:sz w:val="20"/>
        </w:rPr>
      </w:pPr>
    </w:p>
    <w:p w:rsidR="00EE60CA" w:rsidRPr="00F7348A" w:rsidRDefault="00EE60CA" w:rsidP="009B20B2">
      <w:pPr>
        <w:widowControl w:val="0"/>
        <w:tabs>
          <w:tab w:val="right" w:pos="709"/>
        </w:tabs>
        <w:spacing w:after="240"/>
        <w:jc w:val="both"/>
        <w:rPr>
          <w:rFonts w:cs="Arial"/>
          <w:b/>
          <w:i/>
          <w:sz w:val="20"/>
        </w:rPr>
      </w:pPr>
      <w:bookmarkStart w:id="3" w:name="GeneralTerms"/>
      <w:bookmarkEnd w:id="3"/>
      <w:r w:rsidRPr="00F7348A">
        <w:rPr>
          <w:rFonts w:cs="Arial"/>
          <w:b/>
          <w:i/>
          <w:sz w:val="20"/>
        </w:rPr>
        <w:t>Changes to labour engagement practices</w:t>
      </w:r>
    </w:p>
    <w:p w:rsidR="00EE60CA" w:rsidRDefault="00EE60CA" w:rsidP="009B20B2">
      <w:pPr>
        <w:pStyle w:val="ListParagraph"/>
        <w:numPr>
          <w:ilvl w:val="0"/>
          <w:numId w:val="33"/>
        </w:numPr>
        <w:ind w:left="1418" w:hanging="709"/>
        <w:jc w:val="both"/>
        <w:rPr>
          <w:rFonts w:cs="Arial"/>
          <w:sz w:val="20"/>
        </w:rPr>
      </w:pPr>
      <w:r w:rsidRPr="00F7348A">
        <w:rPr>
          <w:rFonts w:cs="Arial"/>
          <w:sz w:val="20"/>
        </w:rPr>
        <w:t xml:space="preserve">within 28 days of the execution of this undertaking, </w:t>
      </w:r>
      <w:r w:rsidR="00F7348A">
        <w:rPr>
          <w:rFonts w:cs="Arial"/>
          <w:sz w:val="20"/>
        </w:rPr>
        <w:t xml:space="preserve"> </w:t>
      </w:r>
      <w:r w:rsidR="00DB24F4">
        <w:rPr>
          <w:rFonts w:cs="Arial"/>
          <w:sz w:val="20"/>
        </w:rPr>
        <w:t>A&amp;K Saana Services</w:t>
      </w:r>
      <w:r w:rsidR="00F7348A">
        <w:rPr>
          <w:rFonts w:cs="Arial"/>
          <w:sz w:val="20"/>
        </w:rPr>
        <w:t xml:space="preserve"> </w:t>
      </w:r>
      <w:r w:rsidRPr="00F7348A">
        <w:rPr>
          <w:rFonts w:cs="Arial"/>
          <w:sz w:val="20"/>
        </w:rPr>
        <w:t xml:space="preserve">will change their operations so that all individuals who perform work </w:t>
      </w:r>
      <w:r w:rsidR="00E414A5">
        <w:rPr>
          <w:rFonts w:cs="Arial"/>
          <w:sz w:val="20"/>
        </w:rPr>
        <w:t xml:space="preserve">for </w:t>
      </w:r>
      <w:r w:rsidR="00DB24F4" w:rsidRPr="00673182">
        <w:rPr>
          <w:rFonts w:cs="Arial"/>
          <w:sz w:val="20"/>
        </w:rPr>
        <w:t>A&amp;K Saana Services</w:t>
      </w:r>
      <w:r w:rsidR="00F7348A" w:rsidRPr="00673182">
        <w:rPr>
          <w:rFonts w:cs="Arial"/>
          <w:sz w:val="20"/>
        </w:rPr>
        <w:t xml:space="preserve"> </w:t>
      </w:r>
      <w:r w:rsidR="009B20B2">
        <w:rPr>
          <w:rFonts w:cs="Arial"/>
          <w:sz w:val="20"/>
        </w:rPr>
        <w:t>are employed as</w:t>
      </w:r>
      <w:r w:rsidRPr="00F7348A">
        <w:rPr>
          <w:rFonts w:cs="Arial"/>
          <w:sz w:val="20"/>
        </w:rPr>
        <w:t xml:space="preserve"> employees and not engaged as independent contractors, and will be paid pursuant to the Award;</w:t>
      </w:r>
    </w:p>
    <w:p w:rsidR="00673182" w:rsidRDefault="00673182" w:rsidP="009B20B2">
      <w:pPr>
        <w:pStyle w:val="ListParagraph"/>
        <w:ind w:left="1418"/>
        <w:jc w:val="both"/>
        <w:rPr>
          <w:rFonts w:cs="Arial"/>
          <w:sz w:val="20"/>
        </w:rPr>
      </w:pPr>
    </w:p>
    <w:p w:rsidR="00673182" w:rsidRDefault="009B20B2" w:rsidP="009B20B2">
      <w:pPr>
        <w:pStyle w:val="ListParagraph"/>
        <w:numPr>
          <w:ilvl w:val="0"/>
          <w:numId w:val="33"/>
        </w:numPr>
        <w:ind w:left="1418" w:hanging="709"/>
        <w:jc w:val="both"/>
        <w:rPr>
          <w:rFonts w:cs="Arial"/>
          <w:sz w:val="20"/>
        </w:rPr>
      </w:pPr>
      <w:r>
        <w:rPr>
          <w:rFonts w:cs="Arial"/>
          <w:sz w:val="20"/>
        </w:rPr>
        <w:t>in accordance with the Award</w:t>
      </w:r>
      <w:r w:rsidR="00D02322" w:rsidRPr="00E414A5">
        <w:rPr>
          <w:rFonts w:cs="Arial"/>
          <w:sz w:val="20"/>
        </w:rPr>
        <w:t xml:space="preserve">, A&amp;K Saana Services will inform each employee of the terms of their engagement </w:t>
      </w:r>
      <w:r w:rsidR="00833600">
        <w:rPr>
          <w:rFonts w:cs="Arial"/>
          <w:sz w:val="20"/>
        </w:rPr>
        <w:t xml:space="preserve">in writing </w:t>
      </w:r>
      <w:r w:rsidR="00D02322" w:rsidRPr="00E414A5">
        <w:rPr>
          <w:rFonts w:cs="Arial"/>
          <w:sz w:val="20"/>
        </w:rPr>
        <w:t>including their status as full-time, part-time or casual, their usual location of work and</w:t>
      </w:r>
      <w:r>
        <w:rPr>
          <w:rFonts w:cs="Arial"/>
          <w:sz w:val="20"/>
        </w:rPr>
        <w:t xml:space="preserve"> the employee’s classification;</w:t>
      </w:r>
    </w:p>
    <w:p w:rsidR="009B20B2" w:rsidRPr="00E414A5" w:rsidRDefault="009B20B2" w:rsidP="009B20B2">
      <w:pPr>
        <w:pStyle w:val="ListParagraph"/>
        <w:ind w:left="1418"/>
        <w:jc w:val="both"/>
        <w:rPr>
          <w:rFonts w:cs="Arial"/>
          <w:sz w:val="20"/>
        </w:rPr>
      </w:pPr>
    </w:p>
    <w:p w:rsidR="00D02322" w:rsidRDefault="00EE60CA" w:rsidP="009B20B2">
      <w:pPr>
        <w:pStyle w:val="ListParagraph"/>
        <w:numPr>
          <w:ilvl w:val="0"/>
          <w:numId w:val="33"/>
        </w:numPr>
        <w:ind w:left="1418" w:hanging="709"/>
        <w:jc w:val="both"/>
        <w:rPr>
          <w:rFonts w:cs="Arial"/>
          <w:sz w:val="20"/>
        </w:rPr>
      </w:pPr>
      <w:r w:rsidRPr="00F7348A">
        <w:rPr>
          <w:rFonts w:cs="Arial"/>
          <w:sz w:val="20"/>
        </w:rPr>
        <w:t xml:space="preserve">provide to the FWO written confirmation that the changes in paragraph </w:t>
      </w:r>
      <w:r w:rsidR="00682D3D">
        <w:rPr>
          <w:rFonts w:cs="Arial"/>
          <w:sz w:val="20"/>
        </w:rPr>
        <w:t>26</w:t>
      </w:r>
      <w:r w:rsidRPr="00F7348A">
        <w:rPr>
          <w:rFonts w:cs="Arial"/>
          <w:sz w:val="20"/>
        </w:rPr>
        <w:t>(</w:t>
      </w:r>
      <w:r w:rsidR="00673182">
        <w:rPr>
          <w:rFonts w:cs="Arial"/>
          <w:sz w:val="20"/>
        </w:rPr>
        <w:t>c</w:t>
      </w:r>
      <w:r w:rsidRPr="00F7348A">
        <w:rPr>
          <w:rFonts w:cs="Arial"/>
          <w:sz w:val="20"/>
        </w:rPr>
        <w:t xml:space="preserve">) </w:t>
      </w:r>
      <w:r w:rsidR="00E65DE5">
        <w:rPr>
          <w:rFonts w:cs="Arial"/>
          <w:sz w:val="20"/>
        </w:rPr>
        <w:t xml:space="preserve">and </w:t>
      </w:r>
      <w:r w:rsidR="00682D3D">
        <w:rPr>
          <w:rFonts w:cs="Arial"/>
          <w:sz w:val="20"/>
        </w:rPr>
        <w:t>26</w:t>
      </w:r>
      <w:r w:rsidR="00E65DE5">
        <w:rPr>
          <w:rFonts w:cs="Arial"/>
          <w:sz w:val="20"/>
        </w:rPr>
        <w:t>(</w:t>
      </w:r>
      <w:r w:rsidR="00673182">
        <w:rPr>
          <w:rFonts w:cs="Arial"/>
          <w:sz w:val="20"/>
        </w:rPr>
        <w:t>d</w:t>
      </w:r>
      <w:r w:rsidR="00E65DE5">
        <w:rPr>
          <w:rFonts w:cs="Arial"/>
          <w:sz w:val="20"/>
        </w:rPr>
        <w:t xml:space="preserve">) </w:t>
      </w:r>
      <w:r w:rsidRPr="00F7348A">
        <w:rPr>
          <w:rFonts w:cs="Arial"/>
          <w:sz w:val="20"/>
        </w:rPr>
        <w:t>have been completed within 7 days after the completion of the changes occurring;</w:t>
      </w:r>
    </w:p>
    <w:p w:rsidR="00673182" w:rsidRPr="00D02322" w:rsidRDefault="00673182" w:rsidP="009B20B2">
      <w:pPr>
        <w:pStyle w:val="ListParagraph"/>
        <w:ind w:left="1418"/>
        <w:jc w:val="both"/>
        <w:rPr>
          <w:rFonts w:cs="Arial"/>
          <w:sz w:val="20"/>
        </w:rPr>
      </w:pPr>
    </w:p>
    <w:p w:rsidR="00C91EA0" w:rsidRPr="00F7348A" w:rsidRDefault="00C91EA0" w:rsidP="00C91EA0">
      <w:pPr>
        <w:widowControl w:val="0"/>
        <w:tabs>
          <w:tab w:val="right" w:pos="709"/>
        </w:tabs>
        <w:spacing w:after="240"/>
        <w:rPr>
          <w:rFonts w:cs="Arial"/>
          <w:sz w:val="20"/>
        </w:rPr>
      </w:pPr>
      <w:r w:rsidRPr="00F7348A">
        <w:rPr>
          <w:rFonts w:cs="Arial"/>
          <w:b/>
          <w:i/>
          <w:sz w:val="20"/>
        </w:rPr>
        <w:t>Future workplace relations compliance</w:t>
      </w:r>
    </w:p>
    <w:p w:rsidR="00C91EA0" w:rsidRPr="00F7348A" w:rsidRDefault="00A15F57" w:rsidP="00CE5458">
      <w:pPr>
        <w:widowControl w:val="0"/>
        <w:numPr>
          <w:ilvl w:val="0"/>
          <w:numId w:val="35"/>
        </w:numPr>
        <w:tabs>
          <w:tab w:val="right" w:pos="709"/>
        </w:tabs>
        <w:spacing w:after="240"/>
        <w:ind w:hanging="775"/>
        <w:jc w:val="both"/>
        <w:rPr>
          <w:rFonts w:cs="Arial"/>
          <w:sz w:val="20"/>
        </w:rPr>
      </w:pPr>
      <w:r w:rsidRPr="00F7348A">
        <w:rPr>
          <w:rFonts w:cs="Arial"/>
          <w:sz w:val="20"/>
        </w:rPr>
        <w:t>t</w:t>
      </w:r>
      <w:r w:rsidR="00C91EA0" w:rsidRPr="00F7348A">
        <w:rPr>
          <w:rFonts w:cs="Arial"/>
          <w:sz w:val="20"/>
        </w:rPr>
        <w:t xml:space="preserve">ake all reasonable steps to ensure compliance at all times and in all respects with applicable Commonwealth workplace laws and instruments, including but not limited to the Award and </w:t>
      </w:r>
      <w:r w:rsidRPr="00F7348A">
        <w:rPr>
          <w:rFonts w:cs="Arial"/>
          <w:sz w:val="20"/>
        </w:rPr>
        <w:t>FW Act;</w:t>
      </w: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 xml:space="preserve">implement systems and processes to ensure ongoing compliance with the obligations referred to in paragraph </w:t>
      </w:r>
      <w:r w:rsidR="00682D3D">
        <w:rPr>
          <w:rFonts w:cs="Arial"/>
          <w:sz w:val="20"/>
        </w:rPr>
        <w:t>26</w:t>
      </w:r>
      <w:r w:rsidR="00A15F57" w:rsidRPr="00F7348A">
        <w:rPr>
          <w:rFonts w:cs="Arial"/>
          <w:sz w:val="20"/>
        </w:rPr>
        <w:t>(</w:t>
      </w:r>
      <w:r w:rsidR="00E73866">
        <w:rPr>
          <w:rFonts w:cs="Arial"/>
          <w:sz w:val="20"/>
        </w:rPr>
        <w:t>f</w:t>
      </w:r>
      <w:r w:rsidR="00A15F57" w:rsidRPr="00F7348A">
        <w:rPr>
          <w:rFonts w:cs="Arial"/>
          <w:sz w:val="20"/>
        </w:rPr>
        <w:t>)</w:t>
      </w:r>
      <w:r w:rsidR="00E65DE5">
        <w:rPr>
          <w:rFonts w:cs="Arial"/>
          <w:sz w:val="20"/>
        </w:rPr>
        <w:t xml:space="preserve"> </w:t>
      </w:r>
      <w:r w:rsidR="00E65DE5" w:rsidRPr="00485B53">
        <w:rPr>
          <w:rFonts w:cs="Arial"/>
          <w:sz w:val="20"/>
        </w:rPr>
        <w:t>including obligations relating to rates of pay, loadings, penalties, taxation, superannuation and record keeping</w:t>
      </w:r>
      <w:r w:rsidR="00A15F57" w:rsidRPr="00F7348A">
        <w:rPr>
          <w:rFonts w:cs="Arial"/>
          <w:sz w:val="20"/>
        </w:rPr>
        <w:t>;</w:t>
      </w:r>
    </w:p>
    <w:p w:rsidR="00A15F57" w:rsidRPr="00F7348A" w:rsidRDefault="00A15F57" w:rsidP="00CE5458">
      <w:pPr>
        <w:pStyle w:val="ListParagraph"/>
        <w:widowControl w:val="0"/>
        <w:tabs>
          <w:tab w:val="left" w:pos="1985"/>
        </w:tabs>
        <w:spacing w:after="240"/>
        <w:ind w:hanging="775"/>
        <w:jc w:val="both"/>
        <w:rPr>
          <w:rFonts w:cs="Arial"/>
          <w:sz w:val="20"/>
        </w:rPr>
      </w:pPr>
    </w:p>
    <w:p w:rsidR="00C91EA0" w:rsidRPr="00F7348A" w:rsidRDefault="00A15F57" w:rsidP="00CE5458">
      <w:pPr>
        <w:pStyle w:val="ListParagraph"/>
        <w:widowControl w:val="0"/>
        <w:numPr>
          <w:ilvl w:val="0"/>
          <w:numId w:val="35"/>
        </w:numPr>
        <w:spacing w:after="240"/>
        <w:ind w:hanging="775"/>
        <w:jc w:val="both"/>
        <w:rPr>
          <w:rFonts w:cs="Arial"/>
          <w:sz w:val="20"/>
        </w:rPr>
      </w:pPr>
      <w:r w:rsidRPr="00F7348A">
        <w:rPr>
          <w:rFonts w:cs="Arial"/>
          <w:sz w:val="20"/>
        </w:rPr>
        <w:t>p</w:t>
      </w:r>
      <w:r w:rsidR="00C91EA0" w:rsidRPr="00F7348A">
        <w:rPr>
          <w:rFonts w:cs="Arial"/>
          <w:sz w:val="20"/>
        </w:rPr>
        <w:t>rovide the FWO within 28 days of t</w:t>
      </w:r>
      <w:r w:rsidRPr="00F7348A">
        <w:rPr>
          <w:rFonts w:cs="Arial"/>
          <w:sz w:val="20"/>
        </w:rPr>
        <w:t xml:space="preserve">he execution of the Undertaking </w:t>
      </w:r>
      <w:r w:rsidR="00C91EA0" w:rsidRPr="00F7348A">
        <w:rPr>
          <w:rFonts w:cs="Arial"/>
          <w:sz w:val="20"/>
        </w:rPr>
        <w:t>written details of the systems and processes implemented in satisfaction of the Undertaking in paragraph</w:t>
      </w:r>
      <w:r w:rsidR="002350D7" w:rsidRPr="00F7348A">
        <w:rPr>
          <w:rFonts w:cs="Arial"/>
          <w:sz w:val="20"/>
        </w:rPr>
        <w:t xml:space="preserve"> </w:t>
      </w:r>
      <w:r w:rsidR="00682D3D">
        <w:rPr>
          <w:rFonts w:cs="Arial"/>
          <w:sz w:val="20"/>
        </w:rPr>
        <w:t>26</w:t>
      </w:r>
      <w:r w:rsidR="002350D7" w:rsidRPr="00F7348A">
        <w:rPr>
          <w:rFonts w:cs="Arial"/>
          <w:sz w:val="20"/>
        </w:rPr>
        <w:t>(</w:t>
      </w:r>
      <w:r w:rsidR="00E73866">
        <w:rPr>
          <w:rFonts w:cs="Arial"/>
          <w:sz w:val="20"/>
        </w:rPr>
        <w:t>g</w:t>
      </w:r>
      <w:r w:rsidR="00E65DE5">
        <w:rPr>
          <w:rFonts w:cs="Arial"/>
          <w:sz w:val="20"/>
        </w:rPr>
        <w:t>)</w:t>
      </w:r>
      <w:r w:rsidR="00C91EA0" w:rsidRPr="00F7348A">
        <w:rPr>
          <w:rFonts w:cs="Arial"/>
          <w:sz w:val="20"/>
        </w:rPr>
        <w:t>;</w:t>
      </w:r>
    </w:p>
    <w:p w:rsidR="00C91EA0" w:rsidRPr="00F7348A" w:rsidRDefault="00C91EA0" w:rsidP="00C91EA0">
      <w:pPr>
        <w:widowControl w:val="0"/>
        <w:tabs>
          <w:tab w:val="right" w:pos="709"/>
        </w:tabs>
        <w:spacing w:after="240"/>
        <w:jc w:val="both"/>
        <w:rPr>
          <w:rFonts w:cs="Arial"/>
          <w:b/>
          <w:i/>
          <w:sz w:val="20"/>
        </w:rPr>
      </w:pPr>
      <w:r w:rsidRPr="00F7348A">
        <w:rPr>
          <w:rFonts w:cs="Arial"/>
          <w:b/>
          <w:i/>
          <w:sz w:val="20"/>
        </w:rPr>
        <w:t>Future reporting to the FWO</w:t>
      </w: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lastRenderedPageBreak/>
        <w:t>cause to have performed by an accounting professional (</w:t>
      </w:r>
      <w:r w:rsidR="009B20B2" w:rsidRPr="00F7348A">
        <w:rPr>
          <w:rFonts w:cs="Arial"/>
          <w:sz w:val="20"/>
        </w:rPr>
        <w:t>e.g.</w:t>
      </w:r>
      <w:r w:rsidRPr="00F7348A">
        <w:rPr>
          <w:rFonts w:cs="Arial"/>
          <w:sz w:val="20"/>
        </w:rPr>
        <w:t xml:space="preserve"> C</w:t>
      </w:r>
      <w:r w:rsidR="00A15F57" w:rsidRPr="00F7348A">
        <w:rPr>
          <w:rFonts w:cs="Arial"/>
          <w:sz w:val="20"/>
        </w:rPr>
        <w:t>ertified Practicing Accountant</w:t>
      </w:r>
      <w:r w:rsidRPr="00F7348A">
        <w:rPr>
          <w:rFonts w:cs="Arial"/>
          <w:sz w:val="20"/>
        </w:rPr>
        <w:t xml:space="preserve">) at </w:t>
      </w:r>
      <w:r w:rsidR="00DB24F4">
        <w:rPr>
          <w:rFonts w:cs="Arial"/>
          <w:sz w:val="20"/>
        </w:rPr>
        <w:t>A&amp;K Saana Services</w:t>
      </w:r>
      <w:r w:rsidRPr="00F7348A">
        <w:rPr>
          <w:rFonts w:cs="Arial"/>
          <w:sz w:val="20"/>
        </w:rPr>
        <w:t xml:space="preserve"> expense,</w:t>
      </w:r>
      <w:r w:rsidR="00E65DE5" w:rsidRPr="00E65DE5">
        <w:rPr>
          <w:rFonts w:cs="Arial"/>
          <w:sz w:val="20"/>
        </w:rPr>
        <w:t xml:space="preserve"> </w:t>
      </w:r>
      <w:r w:rsidR="00E65DE5" w:rsidRPr="002C27C0">
        <w:rPr>
          <w:rFonts w:cs="Arial"/>
          <w:sz w:val="20"/>
        </w:rPr>
        <w:t>an audit (</w:t>
      </w:r>
      <w:r w:rsidR="00E65DE5" w:rsidRPr="002C27C0">
        <w:rPr>
          <w:rFonts w:cs="Arial"/>
          <w:b/>
          <w:sz w:val="20"/>
        </w:rPr>
        <w:t>Audit</w:t>
      </w:r>
      <w:r w:rsidR="00E65DE5" w:rsidRPr="002C27C0">
        <w:rPr>
          <w:rFonts w:cs="Arial"/>
          <w:sz w:val="20"/>
        </w:rPr>
        <w:t xml:space="preserve">) of compliance with Commonwealth workplace laws and instruments, including but not limited to the </w:t>
      </w:r>
      <w:r w:rsidR="00E65DE5">
        <w:rPr>
          <w:rFonts w:cs="Arial"/>
          <w:sz w:val="20"/>
        </w:rPr>
        <w:t xml:space="preserve">Award and </w:t>
      </w:r>
      <w:r w:rsidR="00E65DE5" w:rsidRPr="002C27C0">
        <w:rPr>
          <w:rFonts w:cs="Arial"/>
          <w:sz w:val="20"/>
        </w:rPr>
        <w:t xml:space="preserve">FW Act, </w:t>
      </w:r>
      <w:r w:rsidR="00E65DE5" w:rsidRPr="002C27C0">
        <w:rPr>
          <w:rFonts w:cs="Arial"/>
          <w:bCs/>
          <w:sz w:val="20"/>
        </w:rPr>
        <w:t xml:space="preserve">in respect of pay, conditions and record keeping in relation to </w:t>
      </w:r>
      <w:r w:rsidR="00E65DE5">
        <w:rPr>
          <w:rFonts w:cs="Arial"/>
          <w:bCs/>
          <w:sz w:val="20"/>
        </w:rPr>
        <w:t xml:space="preserve">all A&amp;K Saana Services </w:t>
      </w:r>
      <w:r w:rsidR="00E65DE5" w:rsidRPr="002C27C0">
        <w:rPr>
          <w:rFonts w:cs="Arial"/>
          <w:bCs/>
          <w:sz w:val="20"/>
        </w:rPr>
        <w:t>employees, according to the following schedule</w:t>
      </w:r>
      <w:r w:rsidR="00E65DE5" w:rsidRPr="002C27C0">
        <w:rPr>
          <w:rFonts w:cs="Arial"/>
          <w:sz w:val="20"/>
        </w:rPr>
        <w:t>:</w:t>
      </w:r>
    </w:p>
    <w:p w:rsidR="00C91EA0" w:rsidRDefault="00E65DE5" w:rsidP="00C96B74">
      <w:pPr>
        <w:widowControl w:val="0"/>
        <w:numPr>
          <w:ilvl w:val="2"/>
          <w:numId w:val="1"/>
        </w:numPr>
        <w:spacing w:after="240"/>
        <w:ind w:left="2126" w:hanging="567"/>
        <w:jc w:val="both"/>
        <w:rPr>
          <w:rFonts w:cs="Arial"/>
          <w:sz w:val="20"/>
        </w:rPr>
      </w:pPr>
      <w:r>
        <w:rPr>
          <w:rFonts w:cs="Arial"/>
          <w:sz w:val="20"/>
        </w:rPr>
        <w:t>an</w:t>
      </w:r>
      <w:r w:rsidR="00C91EA0" w:rsidRPr="00F7348A">
        <w:rPr>
          <w:rFonts w:cs="Arial"/>
          <w:sz w:val="20"/>
        </w:rPr>
        <w:t xml:space="preserve"> </w:t>
      </w:r>
      <w:r w:rsidR="00E73866">
        <w:rPr>
          <w:rFonts w:cs="Arial"/>
          <w:sz w:val="20"/>
        </w:rPr>
        <w:t>a</w:t>
      </w:r>
      <w:r w:rsidR="00C91EA0" w:rsidRPr="00F7348A">
        <w:rPr>
          <w:rFonts w:cs="Arial"/>
          <w:sz w:val="20"/>
        </w:rPr>
        <w:t xml:space="preserve">udit for </w:t>
      </w:r>
      <w:r>
        <w:rPr>
          <w:rFonts w:cs="Arial"/>
          <w:sz w:val="20"/>
        </w:rPr>
        <w:t>the pay periods spanning and inclusive of 1 July 2015 to 30 September 2015, which is to be finalised by 31 October 2015</w:t>
      </w:r>
      <w:r w:rsidR="00C91EA0" w:rsidRPr="00F7348A">
        <w:rPr>
          <w:rFonts w:cs="Arial"/>
          <w:sz w:val="20"/>
        </w:rPr>
        <w:t>;</w:t>
      </w:r>
    </w:p>
    <w:p w:rsidR="00E65DE5" w:rsidRDefault="00E65DE5" w:rsidP="00C96B74">
      <w:pPr>
        <w:widowControl w:val="0"/>
        <w:numPr>
          <w:ilvl w:val="2"/>
          <w:numId w:val="1"/>
        </w:numPr>
        <w:spacing w:after="240"/>
        <w:ind w:left="2126" w:hanging="567"/>
        <w:jc w:val="both"/>
        <w:rPr>
          <w:rFonts w:cs="Arial"/>
          <w:sz w:val="20"/>
        </w:rPr>
      </w:pPr>
      <w:r>
        <w:rPr>
          <w:rFonts w:cs="Arial"/>
          <w:sz w:val="20"/>
        </w:rPr>
        <w:t xml:space="preserve">an </w:t>
      </w:r>
      <w:r w:rsidR="00E73866">
        <w:rPr>
          <w:rFonts w:cs="Arial"/>
          <w:sz w:val="20"/>
        </w:rPr>
        <w:t>a</w:t>
      </w:r>
      <w:r>
        <w:rPr>
          <w:rFonts w:cs="Arial"/>
          <w:sz w:val="20"/>
        </w:rPr>
        <w:t xml:space="preserve">udit </w:t>
      </w:r>
      <w:r w:rsidRPr="00F7348A">
        <w:rPr>
          <w:rFonts w:cs="Arial"/>
          <w:sz w:val="20"/>
        </w:rPr>
        <w:t xml:space="preserve">for </w:t>
      </w:r>
      <w:r>
        <w:rPr>
          <w:rFonts w:cs="Arial"/>
          <w:sz w:val="20"/>
        </w:rPr>
        <w:t>the pay periods spanning and inclusive of 1 October 2015 to 31 December, which is to be finalised by 31 January 2016</w:t>
      </w:r>
      <w:r w:rsidRPr="00F7348A">
        <w:rPr>
          <w:rFonts w:cs="Arial"/>
          <w:sz w:val="20"/>
        </w:rPr>
        <w:t>;</w:t>
      </w: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provide to the FWO, at least 14 days prior to the commencement of an Audit being undertaken, the methodology to be used for the Audit for approval by the FWO;</w:t>
      </w:r>
    </w:p>
    <w:p w:rsidR="00A15F57" w:rsidRPr="00F7348A" w:rsidRDefault="00A15F57" w:rsidP="00CE5458">
      <w:pPr>
        <w:pStyle w:val="ListParagraph"/>
        <w:widowControl w:val="0"/>
        <w:tabs>
          <w:tab w:val="right" w:pos="1418"/>
        </w:tabs>
        <w:spacing w:after="240"/>
        <w:ind w:left="731" w:hanging="775"/>
        <w:jc w:val="both"/>
        <w:rPr>
          <w:rFonts w:cs="Arial"/>
          <w:sz w:val="20"/>
        </w:rPr>
      </w:pP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 xml:space="preserve">provide to the FWO, within 14 days of each finalised Audit, details </w:t>
      </w:r>
      <w:r w:rsidR="00E65DE5">
        <w:rPr>
          <w:rFonts w:cs="Arial"/>
          <w:sz w:val="20"/>
        </w:rPr>
        <w:t xml:space="preserve">of </w:t>
      </w:r>
      <w:r w:rsidRPr="00F7348A">
        <w:rPr>
          <w:rFonts w:cs="Arial"/>
          <w:sz w:val="20"/>
        </w:rPr>
        <w:t>the outcomes of the Audit;</w:t>
      </w:r>
    </w:p>
    <w:p w:rsidR="00A15F57" w:rsidRPr="00F7348A" w:rsidRDefault="00A15F57" w:rsidP="00CE5458">
      <w:pPr>
        <w:pStyle w:val="ListParagraph"/>
        <w:widowControl w:val="0"/>
        <w:spacing w:after="240"/>
        <w:ind w:left="1418" w:hanging="775"/>
        <w:jc w:val="both"/>
        <w:rPr>
          <w:rFonts w:cs="Arial"/>
          <w:sz w:val="20"/>
        </w:rPr>
      </w:pP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in the event an Audit discloses contraventions of any applicable Commonwealth workplace relations laws, rectify all such contraventions within 14 days of the finalised Audit including rectification of any and all underpayments to employees;</w:t>
      </w:r>
    </w:p>
    <w:p w:rsidR="00A15F57" w:rsidRPr="00F7348A" w:rsidRDefault="00A15F57" w:rsidP="00CE5458">
      <w:pPr>
        <w:pStyle w:val="ListParagraph"/>
        <w:widowControl w:val="0"/>
        <w:spacing w:after="240"/>
        <w:ind w:left="1418" w:hanging="775"/>
        <w:jc w:val="both"/>
        <w:rPr>
          <w:rFonts w:cs="Arial"/>
          <w:sz w:val="20"/>
        </w:rPr>
      </w:pP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 xml:space="preserve">provide evidence of rectification in relation to paragraph </w:t>
      </w:r>
      <w:r w:rsidR="00682D3D">
        <w:rPr>
          <w:rFonts w:cs="Arial"/>
          <w:sz w:val="20"/>
        </w:rPr>
        <w:t>26</w:t>
      </w:r>
      <w:r w:rsidR="00A15F57" w:rsidRPr="00F7348A">
        <w:rPr>
          <w:rFonts w:cs="Arial"/>
          <w:sz w:val="20"/>
        </w:rPr>
        <w:t>(</w:t>
      </w:r>
      <w:r w:rsidR="00E73866">
        <w:rPr>
          <w:rFonts w:cs="Arial"/>
          <w:sz w:val="20"/>
        </w:rPr>
        <w:t>l</w:t>
      </w:r>
      <w:r w:rsidR="00A15F57" w:rsidRPr="00F7348A">
        <w:rPr>
          <w:rFonts w:cs="Arial"/>
          <w:sz w:val="20"/>
        </w:rPr>
        <w:t xml:space="preserve">) to </w:t>
      </w:r>
      <w:r w:rsidRPr="00F7348A">
        <w:rPr>
          <w:rFonts w:cs="Arial"/>
          <w:sz w:val="20"/>
        </w:rPr>
        <w:t>the FWO within 14 day</w:t>
      </w:r>
      <w:r w:rsidR="00BD1799" w:rsidRPr="00F7348A">
        <w:rPr>
          <w:rFonts w:cs="Arial"/>
          <w:sz w:val="20"/>
        </w:rPr>
        <w:t>s of the finalised Audit;</w:t>
      </w:r>
    </w:p>
    <w:p w:rsidR="00C91EA0" w:rsidRPr="00F7348A" w:rsidRDefault="00C91EA0" w:rsidP="00C91EA0">
      <w:pPr>
        <w:widowControl w:val="0"/>
        <w:tabs>
          <w:tab w:val="right" w:pos="709"/>
        </w:tabs>
        <w:spacing w:after="240"/>
        <w:ind w:hanging="731"/>
        <w:jc w:val="both"/>
        <w:rPr>
          <w:rFonts w:cs="Arial"/>
          <w:b/>
          <w:i/>
          <w:sz w:val="20"/>
        </w:rPr>
      </w:pPr>
      <w:r w:rsidRPr="00F7348A">
        <w:rPr>
          <w:rFonts w:cs="Arial"/>
          <w:b/>
          <w:i/>
          <w:sz w:val="20"/>
        </w:rPr>
        <w:tab/>
        <w:t>Apology</w:t>
      </w:r>
    </w:p>
    <w:p w:rsidR="00C91EA0" w:rsidRPr="00F7348A" w:rsidRDefault="00C91EA0" w:rsidP="00CE5458">
      <w:pPr>
        <w:pStyle w:val="ListParagraph"/>
        <w:widowControl w:val="0"/>
        <w:numPr>
          <w:ilvl w:val="0"/>
          <w:numId w:val="35"/>
        </w:numPr>
        <w:spacing w:after="240"/>
        <w:ind w:hanging="775"/>
        <w:jc w:val="both"/>
        <w:rPr>
          <w:rFonts w:cs="Arial"/>
          <w:sz w:val="20"/>
        </w:rPr>
      </w:pPr>
      <w:r w:rsidRPr="00F7348A">
        <w:rPr>
          <w:rFonts w:cs="Arial"/>
          <w:sz w:val="20"/>
        </w:rPr>
        <w:t xml:space="preserve">within </w:t>
      </w:r>
      <w:r w:rsidR="002350D7" w:rsidRPr="00F7348A">
        <w:rPr>
          <w:rFonts w:cs="Arial"/>
          <w:sz w:val="20"/>
        </w:rPr>
        <w:t>28</w:t>
      </w:r>
      <w:r w:rsidRPr="00F7348A">
        <w:rPr>
          <w:rFonts w:cs="Arial"/>
          <w:sz w:val="20"/>
        </w:rPr>
        <w:t xml:space="preserve"> days of the execution of this Undertaking, send an apology to the </w:t>
      </w:r>
      <w:r w:rsidR="00E65DE5">
        <w:rPr>
          <w:rFonts w:cs="Arial"/>
          <w:sz w:val="20"/>
        </w:rPr>
        <w:t xml:space="preserve">employees subject to the Contraventions </w:t>
      </w:r>
      <w:r w:rsidRPr="00F7348A">
        <w:rPr>
          <w:rFonts w:cs="Arial"/>
          <w:sz w:val="20"/>
        </w:rPr>
        <w:t>(</w:t>
      </w:r>
      <w:r w:rsidRPr="00F7348A">
        <w:rPr>
          <w:rFonts w:cs="Arial"/>
          <w:b/>
          <w:sz w:val="20"/>
        </w:rPr>
        <w:t>Apology Letters</w:t>
      </w:r>
      <w:r w:rsidRPr="00F7348A">
        <w:rPr>
          <w:rFonts w:cs="Arial"/>
          <w:sz w:val="20"/>
        </w:rPr>
        <w:t xml:space="preserve">) in the terms set out in </w:t>
      </w:r>
      <w:r w:rsidRPr="00B0027C">
        <w:rPr>
          <w:rFonts w:cs="Arial"/>
          <w:b/>
          <w:sz w:val="20"/>
        </w:rPr>
        <w:t xml:space="preserve">Attachment </w:t>
      </w:r>
      <w:r w:rsidR="00F7348A" w:rsidRPr="00B0027C">
        <w:rPr>
          <w:rFonts w:cs="Arial"/>
          <w:b/>
          <w:sz w:val="20"/>
        </w:rPr>
        <w:t>A</w:t>
      </w:r>
      <w:r w:rsidRPr="00F7348A">
        <w:rPr>
          <w:rFonts w:cs="Arial"/>
          <w:sz w:val="20"/>
        </w:rPr>
        <w:t xml:space="preserve">; </w:t>
      </w:r>
    </w:p>
    <w:p w:rsidR="00A15F57" w:rsidRPr="00F7348A" w:rsidRDefault="00A15F57" w:rsidP="00CE5458">
      <w:pPr>
        <w:pStyle w:val="ListParagraph"/>
        <w:widowControl w:val="0"/>
        <w:spacing w:after="240"/>
        <w:ind w:left="1418" w:hanging="775"/>
        <w:jc w:val="both"/>
        <w:rPr>
          <w:rFonts w:cs="Arial"/>
          <w:sz w:val="20"/>
        </w:rPr>
      </w:pPr>
    </w:p>
    <w:p w:rsidR="00C91EA0" w:rsidRPr="00F7348A" w:rsidRDefault="00A15F57" w:rsidP="00CE5458">
      <w:pPr>
        <w:pStyle w:val="ListParagraph"/>
        <w:widowControl w:val="0"/>
        <w:numPr>
          <w:ilvl w:val="0"/>
          <w:numId w:val="35"/>
        </w:numPr>
        <w:spacing w:after="240"/>
        <w:ind w:hanging="775"/>
        <w:jc w:val="both"/>
        <w:rPr>
          <w:rFonts w:cs="Arial"/>
          <w:b/>
          <w:sz w:val="20"/>
        </w:rPr>
      </w:pPr>
      <w:r w:rsidRPr="00F7348A">
        <w:rPr>
          <w:rFonts w:cs="Arial"/>
          <w:sz w:val="20"/>
        </w:rPr>
        <w:t>w</w:t>
      </w:r>
      <w:r w:rsidR="00C91EA0" w:rsidRPr="00F7348A">
        <w:rPr>
          <w:rFonts w:cs="Arial"/>
          <w:sz w:val="20"/>
        </w:rPr>
        <w:t>ithin 7 days of the distribution of the Apology Letters to the Workers provide copies of the Apology Letters to the FWO;</w:t>
      </w:r>
    </w:p>
    <w:p w:rsidR="00C91EA0" w:rsidRPr="00F7348A" w:rsidRDefault="00C91EA0" w:rsidP="00C91EA0">
      <w:pPr>
        <w:widowControl w:val="0"/>
        <w:spacing w:after="240"/>
        <w:jc w:val="both"/>
        <w:rPr>
          <w:rFonts w:cs="Arial"/>
          <w:b/>
          <w:i/>
          <w:sz w:val="20"/>
        </w:rPr>
      </w:pPr>
      <w:r w:rsidRPr="00F7348A">
        <w:rPr>
          <w:rFonts w:cs="Arial"/>
          <w:b/>
          <w:i/>
          <w:sz w:val="20"/>
        </w:rPr>
        <w:t>Future complaints</w:t>
      </w:r>
    </w:p>
    <w:p w:rsidR="00C91EA0" w:rsidRPr="00F7348A" w:rsidRDefault="00C91EA0" w:rsidP="00CE5458">
      <w:pPr>
        <w:pStyle w:val="ListParagraph"/>
        <w:widowControl w:val="0"/>
        <w:numPr>
          <w:ilvl w:val="0"/>
          <w:numId w:val="35"/>
        </w:numPr>
        <w:tabs>
          <w:tab w:val="right" w:pos="709"/>
        </w:tabs>
        <w:spacing w:after="240"/>
        <w:ind w:hanging="775"/>
        <w:jc w:val="both"/>
        <w:rPr>
          <w:rFonts w:cs="Arial"/>
          <w:sz w:val="20"/>
        </w:rPr>
      </w:pPr>
      <w:r w:rsidRPr="00F7348A">
        <w:rPr>
          <w:rFonts w:cs="Arial"/>
          <w:sz w:val="20"/>
        </w:rPr>
        <w:t xml:space="preserve">where contacted by current or former </w:t>
      </w:r>
      <w:r w:rsidR="00E65DE5">
        <w:rPr>
          <w:rFonts w:cs="Arial"/>
          <w:sz w:val="20"/>
        </w:rPr>
        <w:t xml:space="preserve">employees </w:t>
      </w:r>
      <w:r w:rsidRPr="00F7348A">
        <w:rPr>
          <w:rFonts w:cs="Arial"/>
          <w:sz w:val="20"/>
        </w:rPr>
        <w:t xml:space="preserve">alleging that their lawful entitlements have not been met, </w:t>
      </w:r>
      <w:r w:rsidR="00DB24F4">
        <w:rPr>
          <w:rFonts w:cs="Arial"/>
          <w:sz w:val="20"/>
        </w:rPr>
        <w:t>A&amp;K Saana Services</w:t>
      </w:r>
      <w:r w:rsidRPr="00F7348A">
        <w:rPr>
          <w:rFonts w:cs="Arial"/>
          <w:sz w:val="20"/>
        </w:rPr>
        <w:t xml:space="preserve"> agrees to:</w:t>
      </w:r>
    </w:p>
    <w:p w:rsidR="00C91EA0" w:rsidRPr="00F7348A" w:rsidRDefault="00C91EA0" w:rsidP="00C96B74">
      <w:pPr>
        <w:widowControl w:val="0"/>
        <w:numPr>
          <w:ilvl w:val="0"/>
          <w:numId w:val="17"/>
        </w:numPr>
        <w:spacing w:after="240"/>
        <w:ind w:left="2126" w:hanging="567"/>
        <w:jc w:val="both"/>
        <w:rPr>
          <w:rFonts w:cs="Arial"/>
          <w:sz w:val="20"/>
        </w:rPr>
      </w:pPr>
      <w:r w:rsidRPr="00F7348A">
        <w:rPr>
          <w:rFonts w:cs="Arial"/>
          <w:sz w:val="20"/>
        </w:rPr>
        <w:t xml:space="preserve">notify the FWO within </w:t>
      </w:r>
      <w:r w:rsidR="00E73866">
        <w:rPr>
          <w:rFonts w:cs="Arial"/>
          <w:sz w:val="20"/>
        </w:rPr>
        <w:t>7</w:t>
      </w:r>
      <w:r w:rsidRPr="00F7348A">
        <w:rPr>
          <w:rFonts w:cs="Arial"/>
          <w:sz w:val="20"/>
        </w:rPr>
        <w:t xml:space="preserve"> days of receiving the allegation</w:t>
      </w:r>
      <w:r w:rsidR="002350D7" w:rsidRPr="00F7348A">
        <w:rPr>
          <w:rFonts w:cs="Arial"/>
          <w:sz w:val="20"/>
        </w:rPr>
        <w:t>/s</w:t>
      </w:r>
      <w:r w:rsidRPr="00F7348A">
        <w:rPr>
          <w:rFonts w:cs="Arial"/>
          <w:sz w:val="20"/>
        </w:rPr>
        <w:t>;</w:t>
      </w:r>
    </w:p>
    <w:p w:rsidR="00C91EA0" w:rsidRPr="00F7348A" w:rsidRDefault="000C7F87" w:rsidP="00A15F57">
      <w:pPr>
        <w:widowControl w:val="0"/>
        <w:numPr>
          <w:ilvl w:val="0"/>
          <w:numId w:val="17"/>
        </w:numPr>
        <w:spacing w:after="240"/>
        <w:ind w:left="2127" w:hanging="567"/>
        <w:jc w:val="both"/>
        <w:rPr>
          <w:rFonts w:cs="Arial"/>
          <w:sz w:val="20"/>
        </w:rPr>
      </w:pPr>
      <w:r>
        <w:rPr>
          <w:rFonts w:cs="Arial"/>
          <w:sz w:val="20"/>
        </w:rPr>
        <w:t xml:space="preserve">within 28 days of receiving the allegation/s </w:t>
      </w:r>
      <w:r w:rsidR="00C91EA0" w:rsidRPr="00F7348A">
        <w:rPr>
          <w:rFonts w:cs="Arial"/>
          <w:sz w:val="20"/>
        </w:rPr>
        <w:t xml:space="preserve">take all reasonable steps to ascertain whether a contravention/s of the FW Act has occurred, and where such </w:t>
      </w:r>
      <w:r w:rsidR="00E65DE5">
        <w:rPr>
          <w:rFonts w:cs="Arial"/>
          <w:sz w:val="20"/>
        </w:rPr>
        <w:t xml:space="preserve">contravention/s have been found, </w:t>
      </w:r>
      <w:r w:rsidR="00C91EA0" w:rsidRPr="00F7348A">
        <w:rPr>
          <w:rFonts w:cs="Arial"/>
          <w:sz w:val="20"/>
        </w:rPr>
        <w:t>take immediate steps to rectify the contravention/s;</w:t>
      </w:r>
    </w:p>
    <w:p w:rsidR="00C91EA0" w:rsidRPr="00F7348A" w:rsidRDefault="00C91EA0" w:rsidP="00A15F57">
      <w:pPr>
        <w:widowControl w:val="0"/>
        <w:numPr>
          <w:ilvl w:val="0"/>
          <w:numId w:val="17"/>
        </w:numPr>
        <w:spacing w:after="240"/>
        <w:ind w:left="2127" w:hanging="567"/>
        <w:jc w:val="both"/>
        <w:rPr>
          <w:rFonts w:cs="Arial"/>
          <w:sz w:val="20"/>
        </w:rPr>
      </w:pPr>
      <w:r w:rsidRPr="00F7348A">
        <w:rPr>
          <w:rFonts w:cs="Arial"/>
          <w:sz w:val="20"/>
        </w:rPr>
        <w:t xml:space="preserve">within </w:t>
      </w:r>
      <w:r w:rsidR="00E73866">
        <w:rPr>
          <w:rFonts w:cs="Arial"/>
          <w:sz w:val="20"/>
        </w:rPr>
        <w:t>7</w:t>
      </w:r>
      <w:r w:rsidRPr="00F7348A">
        <w:rPr>
          <w:rFonts w:cs="Arial"/>
          <w:sz w:val="20"/>
        </w:rPr>
        <w:t xml:space="preserve"> days of resolving the allegation/s, provide the FWO with evidence that any identified underpayments have been paid to the worker and evidence that other issues identified have been resolved; </w:t>
      </w:r>
    </w:p>
    <w:p w:rsidR="00C91EA0" w:rsidRPr="00F7348A" w:rsidRDefault="00C91EA0" w:rsidP="00A15F57">
      <w:pPr>
        <w:widowControl w:val="0"/>
        <w:numPr>
          <w:ilvl w:val="0"/>
          <w:numId w:val="17"/>
        </w:numPr>
        <w:spacing w:after="240"/>
        <w:ind w:left="2127" w:hanging="567"/>
        <w:jc w:val="both"/>
        <w:rPr>
          <w:rFonts w:cs="Arial"/>
          <w:sz w:val="20"/>
        </w:rPr>
      </w:pPr>
      <w:r w:rsidRPr="00F7348A">
        <w:rPr>
          <w:rFonts w:cs="Arial"/>
          <w:sz w:val="20"/>
        </w:rPr>
        <w:t>should a decision be made not to rectify an issue raised by an allegation, notify the FWO within 7 days of this decision the reasons for no</w:t>
      </w:r>
      <w:r w:rsidR="00BD1799" w:rsidRPr="00F7348A">
        <w:rPr>
          <w:rFonts w:cs="Arial"/>
          <w:sz w:val="20"/>
        </w:rPr>
        <w:t>t rectifying;</w:t>
      </w:r>
    </w:p>
    <w:p w:rsidR="00D3263B" w:rsidRPr="00F7348A" w:rsidRDefault="00D3263B" w:rsidP="00A15F57">
      <w:pPr>
        <w:widowControl w:val="0"/>
        <w:tabs>
          <w:tab w:val="right" w:pos="709"/>
        </w:tabs>
        <w:spacing w:after="240"/>
        <w:jc w:val="both"/>
        <w:rPr>
          <w:rFonts w:cs="Arial"/>
          <w:b/>
          <w:i/>
          <w:sz w:val="20"/>
        </w:rPr>
      </w:pPr>
      <w:r w:rsidRPr="00F7348A">
        <w:rPr>
          <w:rFonts w:cs="Arial"/>
          <w:b/>
          <w:i/>
          <w:sz w:val="20"/>
        </w:rPr>
        <w:t>Workplace relations training</w:t>
      </w:r>
    </w:p>
    <w:p w:rsidR="00D3263B" w:rsidRDefault="00E73866" w:rsidP="00E73866">
      <w:pPr>
        <w:pStyle w:val="ListParagraph"/>
        <w:widowControl w:val="0"/>
        <w:numPr>
          <w:ilvl w:val="0"/>
          <w:numId w:val="35"/>
        </w:numPr>
        <w:tabs>
          <w:tab w:val="right" w:pos="709"/>
        </w:tabs>
        <w:spacing w:after="240"/>
        <w:ind w:hanging="775"/>
        <w:jc w:val="both"/>
        <w:rPr>
          <w:rFonts w:cs="Arial"/>
          <w:sz w:val="20"/>
        </w:rPr>
      </w:pPr>
      <w:r>
        <w:rPr>
          <w:rFonts w:cs="Arial"/>
          <w:sz w:val="20"/>
        </w:rPr>
        <w:t>w</w:t>
      </w:r>
      <w:r w:rsidR="00CE5458">
        <w:rPr>
          <w:rFonts w:cs="Arial"/>
          <w:sz w:val="20"/>
        </w:rPr>
        <w:t>ithin 90 days of the execution of thi</w:t>
      </w:r>
      <w:r>
        <w:rPr>
          <w:rFonts w:cs="Arial"/>
          <w:sz w:val="20"/>
        </w:rPr>
        <w:t>s</w:t>
      </w:r>
      <w:r w:rsidR="00CE5458">
        <w:rPr>
          <w:rFonts w:cs="Arial"/>
          <w:sz w:val="20"/>
        </w:rPr>
        <w:t xml:space="preserve"> Undertaking </w:t>
      </w:r>
      <w:r w:rsidR="00DB24F4">
        <w:rPr>
          <w:rFonts w:cs="Arial"/>
          <w:sz w:val="20"/>
        </w:rPr>
        <w:t>A&amp;K Saana Services</w:t>
      </w:r>
      <w:r w:rsidR="00B644A9">
        <w:rPr>
          <w:rFonts w:cs="Arial"/>
          <w:sz w:val="20"/>
        </w:rPr>
        <w:t xml:space="preserve"> must </w:t>
      </w:r>
      <w:r w:rsidR="00D3263B" w:rsidRPr="00F7348A">
        <w:rPr>
          <w:rFonts w:cs="Arial"/>
          <w:sz w:val="20"/>
        </w:rPr>
        <w:t>organis</w:t>
      </w:r>
      <w:r w:rsidR="00F7348A">
        <w:rPr>
          <w:rFonts w:cs="Arial"/>
          <w:sz w:val="20"/>
        </w:rPr>
        <w:t xml:space="preserve">e and ensure that </w:t>
      </w:r>
      <w:r w:rsidRPr="00E73866">
        <w:rPr>
          <w:rFonts w:cs="Arial"/>
          <w:sz w:val="20"/>
        </w:rPr>
        <w:t>Admir Kolakovic and the manager</w:t>
      </w:r>
      <w:r>
        <w:rPr>
          <w:rFonts w:cs="Arial"/>
          <w:sz w:val="20"/>
        </w:rPr>
        <w:t>/</w:t>
      </w:r>
      <w:r w:rsidRPr="00E73866">
        <w:rPr>
          <w:rFonts w:cs="Arial"/>
          <w:sz w:val="20"/>
        </w:rPr>
        <w:t xml:space="preserve">s of A&amp;K Saana Services </w:t>
      </w:r>
      <w:r w:rsidR="00D3263B" w:rsidRPr="00F7348A">
        <w:rPr>
          <w:rFonts w:cs="Arial"/>
          <w:sz w:val="20"/>
        </w:rPr>
        <w:t>attend a training course which deals with the rights and responsibilities of an employer under the FW Act (</w:t>
      </w:r>
      <w:r w:rsidR="00D3263B" w:rsidRPr="00E73866">
        <w:rPr>
          <w:rFonts w:cs="Arial"/>
          <w:b/>
          <w:sz w:val="20"/>
        </w:rPr>
        <w:t>Training Course</w:t>
      </w:r>
      <w:r w:rsidR="00D3263B" w:rsidRPr="00F7348A">
        <w:rPr>
          <w:rFonts w:cs="Arial"/>
          <w:sz w:val="20"/>
        </w:rPr>
        <w:t>);</w:t>
      </w:r>
    </w:p>
    <w:p w:rsidR="00E73866" w:rsidRPr="00F7348A" w:rsidRDefault="00E73866" w:rsidP="00E73866">
      <w:pPr>
        <w:pStyle w:val="ListParagraph"/>
        <w:widowControl w:val="0"/>
        <w:tabs>
          <w:tab w:val="right" w:pos="709"/>
        </w:tabs>
        <w:spacing w:after="240"/>
        <w:ind w:left="1484"/>
        <w:jc w:val="both"/>
        <w:rPr>
          <w:rFonts w:cs="Arial"/>
          <w:sz w:val="20"/>
        </w:rPr>
      </w:pPr>
    </w:p>
    <w:p w:rsidR="00D3263B" w:rsidRDefault="00533D94" w:rsidP="00E73866">
      <w:pPr>
        <w:pStyle w:val="ListParagraph"/>
        <w:widowControl w:val="0"/>
        <w:numPr>
          <w:ilvl w:val="0"/>
          <w:numId w:val="35"/>
        </w:numPr>
        <w:tabs>
          <w:tab w:val="right" w:pos="709"/>
        </w:tabs>
        <w:spacing w:after="240"/>
        <w:ind w:hanging="775"/>
        <w:jc w:val="both"/>
        <w:rPr>
          <w:rFonts w:cs="Arial"/>
          <w:sz w:val="20"/>
        </w:rPr>
      </w:pPr>
      <w:r w:rsidRPr="00F7348A">
        <w:rPr>
          <w:rFonts w:cs="Arial"/>
          <w:sz w:val="20"/>
        </w:rPr>
        <w:lastRenderedPageBreak/>
        <w:t>e</w:t>
      </w:r>
      <w:r w:rsidR="00D3263B" w:rsidRPr="00F7348A">
        <w:rPr>
          <w:rFonts w:cs="Arial"/>
          <w:sz w:val="20"/>
        </w:rPr>
        <w:t xml:space="preserve">nsure the Training Course is conducted by an accredited workplace trainer who is approved by the FWO and paid for by </w:t>
      </w:r>
      <w:r w:rsidR="00DB24F4">
        <w:rPr>
          <w:rFonts w:cs="Arial"/>
          <w:sz w:val="20"/>
        </w:rPr>
        <w:t>A&amp;K Saana Services</w:t>
      </w:r>
      <w:r w:rsidR="00D3263B" w:rsidRPr="00F7348A">
        <w:rPr>
          <w:rFonts w:cs="Arial"/>
          <w:sz w:val="20"/>
        </w:rPr>
        <w:t>;</w:t>
      </w:r>
    </w:p>
    <w:p w:rsidR="00E73866" w:rsidRPr="00F7348A" w:rsidRDefault="00E73866" w:rsidP="00E73866">
      <w:pPr>
        <w:pStyle w:val="ListParagraph"/>
        <w:widowControl w:val="0"/>
        <w:tabs>
          <w:tab w:val="right" w:pos="709"/>
        </w:tabs>
        <w:spacing w:after="240"/>
        <w:ind w:left="1484"/>
        <w:jc w:val="both"/>
        <w:rPr>
          <w:rFonts w:cs="Arial"/>
          <w:sz w:val="20"/>
        </w:rPr>
      </w:pPr>
    </w:p>
    <w:p w:rsidR="00D3263B" w:rsidRPr="00F7348A" w:rsidRDefault="00533D94" w:rsidP="00E73866">
      <w:pPr>
        <w:pStyle w:val="ListParagraph"/>
        <w:widowControl w:val="0"/>
        <w:numPr>
          <w:ilvl w:val="0"/>
          <w:numId w:val="35"/>
        </w:numPr>
        <w:tabs>
          <w:tab w:val="right" w:pos="709"/>
        </w:tabs>
        <w:spacing w:after="240"/>
        <w:ind w:hanging="775"/>
        <w:jc w:val="both"/>
        <w:rPr>
          <w:rFonts w:cs="Arial"/>
          <w:sz w:val="20"/>
        </w:rPr>
      </w:pPr>
      <w:r w:rsidRPr="00F7348A">
        <w:rPr>
          <w:rFonts w:cs="Arial"/>
          <w:sz w:val="20"/>
        </w:rPr>
        <w:t>p</w:t>
      </w:r>
      <w:r w:rsidR="00D3263B" w:rsidRPr="00F7348A">
        <w:rPr>
          <w:rFonts w:cs="Arial"/>
          <w:sz w:val="20"/>
        </w:rPr>
        <w:t>rovide the training materials used in the training course to the FWO no later than 14 days before the training is to be conducted and the training materials must be approved by the FWO;</w:t>
      </w:r>
    </w:p>
    <w:p w:rsidR="00E65DE5" w:rsidRPr="00E65DE5" w:rsidRDefault="00533D94" w:rsidP="00CE5458">
      <w:pPr>
        <w:widowControl w:val="0"/>
        <w:numPr>
          <w:ilvl w:val="0"/>
          <w:numId w:val="36"/>
        </w:numPr>
        <w:tabs>
          <w:tab w:val="right" w:pos="709"/>
        </w:tabs>
        <w:spacing w:after="240"/>
        <w:ind w:hanging="731"/>
        <w:jc w:val="both"/>
        <w:rPr>
          <w:rFonts w:cs="Arial"/>
          <w:sz w:val="20"/>
        </w:rPr>
      </w:pPr>
      <w:r w:rsidRPr="00F7348A">
        <w:rPr>
          <w:rFonts w:cs="Arial"/>
          <w:sz w:val="20"/>
        </w:rPr>
        <w:t>p</w:t>
      </w:r>
      <w:r w:rsidR="00D3263B" w:rsidRPr="00F7348A">
        <w:rPr>
          <w:rFonts w:cs="Arial"/>
          <w:sz w:val="20"/>
        </w:rPr>
        <w:t>rovide evidence of attendance and payment for the Training Course to the FWO within 7 days of the training being provided;</w:t>
      </w:r>
      <w:r w:rsidR="00E65DE5" w:rsidRPr="00E65DE5">
        <w:rPr>
          <w:rFonts w:cs="Arial"/>
          <w:sz w:val="20"/>
          <w:highlight w:val="yellow"/>
        </w:rPr>
        <w:t xml:space="preserve"> </w:t>
      </w:r>
    </w:p>
    <w:p w:rsidR="00D3263B" w:rsidRPr="00E73866" w:rsidRDefault="00E65DE5" w:rsidP="00CE5458">
      <w:pPr>
        <w:widowControl w:val="0"/>
        <w:numPr>
          <w:ilvl w:val="0"/>
          <w:numId w:val="36"/>
        </w:numPr>
        <w:tabs>
          <w:tab w:val="right" w:pos="709"/>
        </w:tabs>
        <w:spacing w:after="240"/>
        <w:ind w:hanging="731"/>
        <w:jc w:val="both"/>
        <w:rPr>
          <w:rFonts w:cs="Arial"/>
          <w:sz w:val="20"/>
        </w:rPr>
      </w:pPr>
      <w:r w:rsidRPr="00E73866">
        <w:rPr>
          <w:rFonts w:cs="Arial"/>
          <w:sz w:val="20"/>
        </w:rPr>
        <w:t xml:space="preserve">Within </w:t>
      </w:r>
      <w:r w:rsidR="00E73866">
        <w:rPr>
          <w:rFonts w:cs="Arial"/>
          <w:sz w:val="20"/>
        </w:rPr>
        <w:t>90 days</w:t>
      </w:r>
      <w:r w:rsidRPr="00E73866">
        <w:rPr>
          <w:rFonts w:cs="Arial"/>
          <w:sz w:val="20"/>
        </w:rPr>
        <w:t xml:space="preserve"> of the execution of this Undertaking ensure Admir Kolakovic</w:t>
      </w:r>
      <w:r w:rsidR="00680926" w:rsidRPr="00E73866">
        <w:rPr>
          <w:rFonts w:cs="Arial"/>
          <w:sz w:val="20"/>
        </w:rPr>
        <w:t xml:space="preserve"> and the manager</w:t>
      </w:r>
      <w:r w:rsidR="00E73866">
        <w:rPr>
          <w:rFonts w:cs="Arial"/>
          <w:sz w:val="20"/>
        </w:rPr>
        <w:t>/</w:t>
      </w:r>
      <w:r w:rsidR="00680926" w:rsidRPr="00E73866">
        <w:rPr>
          <w:rFonts w:cs="Arial"/>
          <w:sz w:val="20"/>
        </w:rPr>
        <w:t>s of A&amp;K Saana Services</w:t>
      </w:r>
      <w:r w:rsidRPr="00E73866">
        <w:rPr>
          <w:rFonts w:cs="Arial"/>
          <w:sz w:val="20"/>
        </w:rPr>
        <w:t xml:space="preserve"> review relevant education material available on the FWO website and as a minimum, complete educational activities as set out in </w:t>
      </w:r>
      <w:r w:rsidRPr="00B0027C">
        <w:rPr>
          <w:rFonts w:cs="Arial"/>
          <w:b/>
          <w:sz w:val="20"/>
        </w:rPr>
        <w:t>Attachment B</w:t>
      </w:r>
      <w:r w:rsidRPr="00E73866">
        <w:rPr>
          <w:rFonts w:cs="Arial"/>
          <w:sz w:val="20"/>
        </w:rPr>
        <w:t xml:space="preserve"> and ensure a copy of each Attachment B completed is provided to the FWO, along with requested supplementary documentation;</w:t>
      </w:r>
    </w:p>
    <w:p w:rsidR="00D3263B" w:rsidRPr="00F7348A" w:rsidRDefault="004B48E6" w:rsidP="00A15F57">
      <w:pPr>
        <w:widowControl w:val="0"/>
        <w:tabs>
          <w:tab w:val="right" w:pos="709"/>
        </w:tabs>
        <w:spacing w:after="240"/>
        <w:ind w:hanging="731"/>
        <w:jc w:val="both"/>
        <w:rPr>
          <w:rFonts w:cs="Arial"/>
          <w:b/>
          <w:i/>
          <w:sz w:val="20"/>
        </w:rPr>
      </w:pPr>
      <w:r w:rsidRPr="00F7348A">
        <w:rPr>
          <w:rFonts w:cs="Arial"/>
          <w:b/>
          <w:i/>
          <w:sz w:val="20"/>
        </w:rPr>
        <w:tab/>
      </w:r>
      <w:r w:rsidR="00D3263B" w:rsidRPr="00F7348A">
        <w:rPr>
          <w:rFonts w:cs="Arial"/>
          <w:b/>
          <w:i/>
          <w:sz w:val="20"/>
        </w:rPr>
        <w:t>FWO My Account Registration</w:t>
      </w:r>
    </w:p>
    <w:p w:rsidR="00D3263B" w:rsidRPr="00F7348A" w:rsidRDefault="00533D94" w:rsidP="00CE5458">
      <w:pPr>
        <w:widowControl w:val="0"/>
        <w:numPr>
          <w:ilvl w:val="0"/>
          <w:numId w:val="36"/>
        </w:numPr>
        <w:tabs>
          <w:tab w:val="right" w:pos="709"/>
        </w:tabs>
        <w:spacing w:after="240"/>
        <w:ind w:hanging="731"/>
        <w:jc w:val="both"/>
        <w:rPr>
          <w:rFonts w:cs="Arial"/>
          <w:sz w:val="20"/>
        </w:rPr>
      </w:pPr>
      <w:r w:rsidRPr="00F7348A">
        <w:rPr>
          <w:rFonts w:cs="Arial"/>
          <w:sz w:val="20"/>
        </w:rPr>
        <w:t>w</w:t>
      </w:r>
      <w:r w:rsidR="00D3263B" w:rsidRPr="00F7348A">
        <w:rPr>
          <w:rFonts w:cs="Arial"/>
          <w:sz w:val="20"/>
        </w:rPr>
        <w:t xml:space="preserve">ithin 7 days of the execution of this Undertaking, register with the FWO </w:t>
      </w:r>
      <w:r w:rsidR="00290FE8" w:rsidRPr="00F7348A">
        <w:rPr>
          <w:rFonts w:cs="Arial"/>
          <w:sz w:val="20"/>
        </w:rPr>
        <w:t>‘</w:t>
      </w:r>
      <w:r w:rsidR="00023EA4">
        <w:rPr>
          <w:rFonts w:cs="Arial"/>
          <w:sz w:val="20"/>
        </w:rPr>
        <w:t>M</w:t>
      </w:r>
      <w:r w:rsidR="00D3263B" w:rsidRPr="00F7348A">
        <w:rPr>
          <w:rFonts w:cs="Arial"/>
          <w:sz w:val="20"/>
        </w:rPr>
        <w:t xml:space="preserve">y Account’ portal at </w:t>
      </w:r>
      <w:hyperlink r:id="rId10" w:history="1">
        <w:r w:rsidR="00D3263B" w:rsidRPr="00F7348A">
          <w:rPr>
            <w:rStyle w:val="Hyperlink"/>
            <w:rFonts w:cs="Arial"/>
            <w:color w:val="auto"/>
            <w:sz w:val="20"/>
          </w:rPr>
          <w:t>www.fairwork.gov.au</w:t>
        </w:r>
      </w:hyperlink>
      <w:r w:rsidR="00D3263B" w:rsidRPr="00F7348A">
        <w:rPr>
          <w:rFonts w:cs="Arial"/>
          <w:sz w:val="20"/>
        </w:rPr>
        <w:t xml:space="preserve"> and complete the profile, minimum pay rates and award options;</w:t>
      </w:r>
      <w:r w:rsidR="005E7190">
        <w:rPr>
          <w:rFonts w:cs="Arial"/>
          <w:sz w:val="20"/>
        </w:rPr>
        <w:t xml:space="preserve"> </w:t>
      </w:r>
    </w:p>
    <w:p w:rsidR="00D3263B" w:rsidRDefault="00533D94" w:rsidP="00CE5458">
      <w:pPr>
        <w:widowControl w:val="0"/>
        <w:numPr>
          <w:ilvl w:val="0"/>
          <w:numId w:val="36"/>
        </w:numPr>
        <w:tabs>
          <w:tab w:val="right" w:pos="709"/>
        </w:tabs>
        <w:spacing w:after="240"/>
        <w:ind w:hanging="731"/>
        <w:jc w:val="both"/>
        <w:rPr>
          <w:rFonts w:cs="Arial"/>
          <w:sz w:val="20"/>
        </w:rPr>
      </w:pPr>
      <w:r w:rsidRPr="00F7348A">
        <w:rPr>
          <w:rFonts w:cs="Arial"/>
          <w:sz w:val="20"/>
        </w:rPr>
        <w:t>w</w:t>
      </w:r>
      <w:r w:rsidR="00D3263B" w:rsidRPr="00F7348A">
        <w:rPr>
          <w:rFonts w:cs="Arial"/>
          <w:sz w:val="20"/>
        </w:rPr>
        <w:t>ithin 14 days of the execution of the Undertaking provide to the FWO the ‘My Account’ registration number;</w:t>
      </w:r>
    </w:p>
    <w:p w:rsidR="00833600" w:rsidRPr="00833600" w:rsidRDefault="00833600" w:rsidP="00833600">
      <w:pPr>
        <w:widowControl w:val="0"/>
        <w:tabs>
          <w:tab w:val="right" w:pos="709"/>
        </w:tabs>
        <w:spacing w:after="240"/>
        <w:jc w:val="both"/>
        <w:rPr>
          <w:rFonts w:cs="Arial"/>
          <w:b/>
          <w:i/>
          <w:sz w:val="20"/>
        </w:rPr>
      </w:pPr>
      <w:r w:rsidRPr="00833600">
        <w:rPr>
          <w:rFonts w:cs="Arial"/>
          <w:b/>
          <w:i/>
          <w:sz w:val="20"/>
        </w:rPr>
        <w:t>Recordkeeping – Fair Work Information Statement</w:t>
      </w:r>
    </w:p>
    <w:p w:rsidR="00833600" w:rsidRPr="00833600" w:rsidRDefault="00682D3D" w:rsidP="00833600">
      <w:pPr>
        <w:widowControl w:val="0"/>
        <w:numPr>
          <w:ilvl w:val="0"/>
          <w:numId w:val="36"/>
        </w:numPr>
        <w:tabs>
          <w:tab w:val="right" w:pos="709"/>
        </w:tabs>
        <w:spacing w:after="240"/>
        <w:ind w:hanging="731"/>
        <w:jc w:val="both"/>
        <w:rPr>
          <w:rFonts w:cs="Arial"/>
          <w:sz w:val="20"/>
        </w:rPr>
      </w:pPr>
      <w:proofErr w:type="gramStart"/>
      <w:r>
        <w:rPr>
          <w:rFonts w:cs="Arial"/>
          <w:sz w:val="20"/>
        </w:rPr>
        <w:t>p</w:t>
      </w:r>
      <w:r w:rsidR="00833600" w:rsidRPr="00833600">
        <w:rPr>
          <w:rFonts w:cs="Arial"/>
          <w:sz w:val="20"/>
        </w:rPr>
        <w:t>rovide</w:t>
      </w:r>
      <w:proofErr w:type="gramEnd"/>
      <w:r w:rsidR="00833600" w:rsidRPr="00833600">
        <w:rPr>
          <w:rFonts w:cs="Arial"/>
          <w:sz w:val="20"/>
        </w:rPr>
        <w:t xml:space="preserve"> to all current </w:t>
      </w:r>
      <w:r>
        <w:rPr>
          <w:rFonts w:cs="Arial"/>
          <w:sz w:val="20"/>
        </w:rPr>
        <w:t>e</w:t>
      </w:r>
      <w:r w:rsidR="00833600" w:rsidRPr="00833600">
        <w:rPr>
          <w:rFonts w:cs="Arial"/>
          <w:sz w:val="20"/>
        </w:rPr>
        <w:t>mployees a copy of the Fair Work Information Statement where they have yet to receive a copy.  Copies of the Fair Work Information Statement in English and other languages are available on the FWO website at www.fairwork.gov.au;</w:t>
      </w:r>
    </w:p>
    <w:p w:rsidR="00833600" w:rsidRPr="00833600" w:rsidRDefault="00682D3D" w:rsidP="00833600">
      <w:pPr>
        <w:widowControl w:val="0"/>
        <w:numPr>
          <w:ilvl w:val="0"/>
          <w:numId w:val="36"/>
        </w:numPr>
        <w:tabs>
          <w:tab w:val="right" w:pos="709"/>
        </w:tabs>
        <w:spacing w:after="240"/>
        <w:ind w:hanging="731"/>
        <w:jc w:val="both"/>
        <w:rPr>
          <w:rFonts w:cs="Arial"/>
          <w:sz w:val="20"/>
        </w:rPr>
      </w:pPr>
      <w:r>
        <w:rPr>
          <w:rFonts w:cs="Arial"/>
          <w:sz w:val="20"/>
        </w:rPr>
        <w:t>e</w:t>
      </w:r>
      <w:r w:rsidR="00833600" w:rsidRPr="00833600">
        <w:rPr>
          <w:rFonts w:cs="Arial"/>
          <w:sz w:val="20"/>
        </w:rPr>
        <w:t xml:space="preserve">nsure that all future employees are provided with a copy of the Fair Work Information Statement and that </w:t>
      </w:r>
      <w:proofErr w:type="spellStart"/>
      <w:r>
        <w:rPr>
          <w:rFonts w:cs="Arial"/>
          <w:sz w:val="20"/>
        </w:rPr>
        <w:t>A&amp;K</w:t>
      </w:r>
      <w:proofErr w:type="spellEnd"/>
      <w:r>
        <w:rPr>
          <w:rFonts w:cs="Arial"/>
          <w:sz w:val="20"/>
        </w:rPr>
        <w:t xml:space="preserve"> </w:t>
      </w:r>
      <w:proofErr w:type="spellStart"/>
      <w:r>
        <w:rPr>
          <w:rFonts w:cs="Arial"/>
          <w:sz w:val="20"/>
        </w:rPr>
        <w:t>Saana</w:t>
      </w:r>
      <w:proofErr w:type="spellEnd"/>
      <w:r w:rsidR="00F968CD">
        <w:rPr>
          <w:rFonts w:cs="Arial"/>
          <w:sz w:val="20"/>
        </w:rPr>
        <w:t xml:space="preserve"> Services</w:t>
      </w:r>
      <w:r w:rsidR="00833600" w:rsidRPr="00833600">
        <w:rPr>
          <w:rFonts w:cs="Arial"/>
          <w:sz w:val="20"/>
        </w:rPr>
        <w:t xml:space="preserve"> maintains records of this activity;</w:t>
      </w:r>
    </w:p>
    <w:p w:rsidR="00833600" w:rsidRDefault="00682D3D" w:rsidP="00833600">
      <w:pPr>
        <w:widowControl w:val="0"/>
        <w:numPr>
          <w:ilvl w:val="0"/>
          <w:numId w:val="36"/>
        </w:numPr>
        <w:tabs>
          <w:tab w:val="right" w:pos="709"/>
        </w:tabs>
        <w:spacing w:after="240"/>
        <w:ind w:hanging="731"/>
        <w:jc w:val="both"/>
        <w:rPr>
          <w:rFonts w:cs="Arial"/>
          <w:sz w:val="20"/>
        </w:rPr>
      </w:pPr>
      <w:r>
        <w:rPr>
          <w:rFonts w:cs="Arial"/>
          <w:sz w:val="20"/>
        </w:rPr>
        <w:t>w</w:t>
      </w:r>
      <w:r w:rsidR="00833600" w:rsidRPr="00833600">
        <w:rPr>
          <w:rFonts w:cs="Arial"/>
          <w:sz w:val="20"/>
        </w:rPr>
        <w:t xml:space="preserve">ithin </w:t>
      </w:r>
      <w:r>
        <w:rPr>
          <w:rFonts w:cs="Arial"/>
          <w:sz w:val="20"/>
        </w:rPr>
        <w:t>14</w:t>
      </w:r>
      <w:r w:rsidR="00833600" w:rsidRPr="00833600">
        <w:rPr>
          <w:rFonts w:cs="Arial"/>
          <w:sz w:val="20"/>
        </w:rPr>
        <w:t xml:space="preserve"> days of the execution of this Undertaking provide the FWO with a document evidencing the actioning of paragraph</w:t>
      </w:r>
      <w:r w:rsidR="00833600">
        <w:rPr>
          <w:rFonts w:cs="Arial"/>
          <w:sz w:val="20"/>
        </w:rPr>
        <w:t>s</w:t>
      </w:r>
      <w:r w:rsidR="00833600" w:rsidRPr="00833600">
        <w:rPr>
          <w:rFonts w:cs="Arial"/>
          <w:sz w:val="20"/>
        </w:rPr>
        <w:t xml:space="preserve"> </w:t>
      </w:r>
      <w:r>
        <w:rPr>
          <w:rFonts w:cs="Arial"/>
          <w:sz w:val="20"/>
        </w:rPr>
        <w:t>26</w:t>
      </w:r>
      <w:r w:rsidR="00833600" w:rsidRPr="00833600">
        <w:rPr>
          <w:rFonts w:cs="Arial"/>
          <w:sz w:val="20"/>
        </w:rPr>
        <w:t>(</w:t>
      </w:r>
      <w:r w:rsidR="00833600">
        <w:rPr>
          <w:rFonts w:cs="Arial"/>
          <w:sz w:val="20"/>
        </w:rPr>
        <w:t>x</w:t>
      </w:r>
      <w:r w:rsidR="00833600" w:rsidRPr="00833600">
        <w:rPr>
          <w:rFonts w:cs="Arial"/>
          <w:sz w:val="20"/>
        </w:rPr>
        <w:t xml:space="preserve">) </w:t>
      </w:r>
      <w:r w:rsidR="00833600">
        <w:rPr>
          <w:rFonts w:cs="Arial"/>
          <w:sz w:val="20"/>
        </w:rPr>
        <w:t xml:space="preserve">and </w:t>
      </w:r>
      <w:r>
        <w:rPr>
          <w:rFonts w:cs="Arial"/>
          <w:sz w:val="20"/>
        </w:rPr>
        <w:t>26</w:t>
      </w:r>
      <w:r w:rsidR="00833600">
        <w:rPr>
          <w:rFonts w:cs="Arial"/>
          <w:sz w:val="20"/>
        </w:rPr>
        <w:t xml:space="preserve">(y) </w:t>
      </w:r>
      <w:r w:rsidR="00833600" w:rsidRPr="00833600">
        <w:rPr>
          <w:rFonts w:cs="Arial"/>
          <w:sz w:val="20"/>
        </w:rPr>
        <w:t xml:space="preserve">above; </w:t>
      </w:r>
    </w:p>
    <w:p w:rsidR="00833600" w:rsidRPr="00833600" w:rsidRDefault="00833600" w:rsidP="00833600">
      <w:pPr>
        <w:widowControl w:val="0"/>
        <w:tabs>
          <w:tab w:val="right" w:pos="709"/>
        </w:tabs>
        <w:spacing w:after="240"/>
        <w:jc w:val="both"/>
        <w:rPr>
          <w:rFonts w:cs="Arial"/>
          <w:b/>
          <w:i/>
          <w:sz w:val="20"/>
        </w:rPr>
      </w:pPr>
      <w:r w:rsidRPr="00833600">
        <w:rPr>
          <w:rFonts w:cs="Arial"/>
          <w:b/>
          <w:i/>
          <w:sz w:val="20"/>
        </w:rPr>
        <w:t>Broader community workplace relations education</w:t>
      </w:r>
    </w:p>
    <w:p w:rsidR="00833600" w:rsidRPr="00833600" w:rsidRDefault="00682D3D" w:rsidP="00833600">
      <w:pPr>
        <w:widowControl w:val="0"/>
        <w:numPr>
          <w:ilvl w:val="0"/>
          <w:numId w:val="36"/>
        </w:numPr>
        <w:tabs>
          <w:tab w:val="right" w:pos="709"/>
        </w:tabs>
        <w:spacing w:after="240"/>
        <w:ind w:hanging="731"/>
        <w:jc w:val="both"/>
        <w:rPr>
          <w:rFonts w:cs="Arial"/>
          <w:sz w:val="20"/>
        </w:rPr>
      </w:pPr>
      <w:r>
        <w:rPr>
          <w:rFonts w:cs="Arial"/>
          <w:sz w:val="20"/>
        </w:rPr>
        <w:t>m</w:t>
      </w:r>
      <w:r w:rsidR="00833600" w:rsidRPr="00833600">
        <w:rPr>
          <w:rFonts w:cs="Arial"/>
          <w:sz w:val="20"/>
        </w:rPr>
        <w:t>ake a donation of $</w:t>
      </w:r>
      <w:r w:rsidR="00833600">
        <w:rPr>
          <w:rFonts w:cs="Arial"/>
          <w:sz w:val="20"/>
        </w:rPr>
        <w:t>500</w:t>
      </w:r>
      <w:r w:rsidR="00833600" w:rsidRPr="00833600">
        <w:rPr>
          <w:rFonts w:cs="Arial"/>
          <w:sz w:val="20"/>
        </w:rPr>
        <w:t xml:space="preserve">.00 to CLEANING ACCOUNTABILITY FRAMEWORK </w:t>
      </w:r>
      <w:proofErr w:type="spellStart"/>
      <w:r w:rsidR="00833600" w:rsidRPr="00833600">
        <w:rPr>
          <w:rFonts w:cs="Arial"/>
          <w:sz w:val="20"/>
        </w:rPr>
        <w:t>INC</w:t>
      </w:r>
      <w:proofErr w:type="spellEnd"/>
      <w:r w:rsidR="00833600" w:rsidRPr="00833600">
        <w:rPr>
          <w:rFonts w:cs="Arial"/>
          <w:sz w:val="20"/>
        </w:rPr>
        <w:t xml:space="preserve"> within </w:t>
      </w:r>
      <w:r>
        <w:rPr>
          <w:rFonts w:cs="Arial"/>
          <w:sz w:val="20"/>
        </w:rPr>
        <w:t>14</w:t>
      </w:r>
      <w:r w:rsidR="00833600" w:rsidRPr="00833600">
        <w:rPr>
          <w:rFonts w:cs="Arial"/>
          <w:sz w:val="20"/>
        </w:rPr>
        <w:t xml:space="preserve"> days of the execution of </w:t>
      </w:r>
      <w:r>
        <w:rPr>
          <w:rFonts w:cs="Arial"/>
          <w:sz w:val="20"/>
        </w:rPr>
        <w:t>this</w:t>
      </w:r>
      <w:r w:rsidR="00833600" w:rsidRPr="00833600">
        <w:rPr>
          <w:rFonts w:cs="Arial"/>
          <w:sz w:val="20"/>
        </w:rPr>
        <w:t xml:space="preserve"> Undertaking with the objective of assisting the promotion of compliance with Commonwealth of Australia Workplace Relations Laws in the cleaning industry</w:t>
      </w:r>
      <w:r>
        <w:rPr>
          <w:rFonts w:cs="Arial"/>
          <w:sz w:val="20"/>
        </w:rPr>
        <w:t>; and</w:t>
      </w:r>
    </w:p>
    <w:p w:rsidR="00833600" w:rsidRPr="00833600" w:rsidRDefault="00682D3D" w:rsidP="00833600">
      <w:pPr>
        <w:widowControl w:val="0"/>
        <w:numPr>
          <w:ilvl w:val="0"/>
          <w:numId w:val="36"/>
        </w:numPr>
        <w:tabs>
          <w:tab w:val="right" w:pos="709"/>
        </w:tabs>
        <w:spacing w:after="240"/>
        <w:ind w:hanging="731"/>
        <w:jc w:val="both"/>
        <w:rPr>
          <w:rFonts w:cs="Arial"/>
          <w:sz w:val="20"/>
        </w:rPr>
      </w:pPr>
      <w:proofErr w:type="gramStart"/>
      <w:r>
        <w:rPr>
          <w:rFonts w:cs="Arial"/>
          <w:sz w:val="20"/>
        </w:rPr>
        <w:t>p</w:t>
      </w:r>
      <w:r w:rsidR="00833600" w:rsidRPr="00833600">
        <w:rPr>
          <w:rFonts w:cs="Arial"/>
          <w:sz w:val="20"/>
        </w:rPr>
        <w:t>rovide</w:t>
      </w:r>
      <w:proofErr w:type="gramEnd"/>
      <w:r w:rsidR="00833600" w:rsidRPr="00833600">
        <w:rPr>
          <w:rFonts w:cs="Arial"/>
          <w:sz w:val="20"/>
        </w:rPr>
        <w:t xml:space="preserve"> proof of the payment referred to in</w:t>
      </w:r>
      <w:r>
        <w:rPr>
          <w:rFonts w:cs="Arial"/>
          <w:sz w:val="20"/>
        </w:rPr>
        <w:t xml:space="preserve"> 26(aa)</w:t>
      </w:r>
      <w:r w:rsidR="00833600" w:rsidRPr="00833600">
        <w:rPr>
          <w:rFonts w:cs="Arial"/>
          <w:sz w:val="20"/>
        </w:rPr>
        <w:t xml:space="preserve"> to the FWO within </w:t>
      </w:r>
      <w:r>
        <w:rPr>
          <w:rFonts w:cs="Arial"/>
          <w:sz w:val="20"/>
        </w:rPr>
        <w:t>7</w:t>
      </w:r>
      <w:r w:rsidR="00833600" w:rsidRPr="00833600">
        <w:rPr>
          <w:rFonts w:cs="Arial"/>
          <w:sz w:val="20"/>
        </w:rPr>
        <w:t xml:space="preserve"> days of it being made.</w:t>
      </w:r>
    </w:p>
    <w:p w:rsidR="00D3263B" w:rsidRPr="00F7348A" w:rsidRDefault="00CF3449" w:rsidP="00D3263B">
      <w:pPr>
        <w:widowControl w:val="0"/>
        <w:tabs>
          <w:tab w:val="right" w:pos="709"/>
        </w:tabs>
        <w:spacing w:after="240"/>
        <w:jc w:val="both"/>
        <w:rPr>
          <w:rFonts w:ascii="Arial Bold" w:hAnsi="Arial Bold" w:cs="Arial"/>
          <w:b/>
          <w:sz w:val="20"/>
        </w:rPr>
      </w:pPr>
      <w:r w:rsidRPr="00F7348A">
        <w:rPr>
          <w:rFonts w:cs="Arial"/>
          <w:b/>
          <w:i/>
          <w:sz w:val="20"/>
        </w:rPr>
        <w:tab/>
      </w:r>
      <w:r w:rsidR="00D3263B" w:rsidRPr="00F7348A">
        <w:rPr>
          <w:rFonts w:ascii="Arial Bold" w:hAnsi="Arial Bold" w:cs="Arial"/>
          <w:b/>
          <w:sz w:val="20"/>
        </w:rPr>
        <w:t>Acknowledgements</w:t>
      </w:r>
    </w:p>
    <w:p w:rsidR="00D3263B" w:rsidRPr="00F7348A" w:rsidRDefault="00DB24F4" w:rsidP="003F3C22">
      <w:pPr>
        <w:widowControl w:val="0"/>
        <w:numPr>
          <w:ilvl w:val="0"/>
          <w:numId w:val="1"/>
        </w:numPr>
        <w:tabs>
          <w:tab w:val="right" w:pos="709"/>
        </w:tabs>
        <w:spacing w:after="240"/>
        <w:ind w:hanging="720"/>
        <w:jc w:val="both"/>
        <w:rPr>
          <w:rFonts w:cs="Arial"/>
          <w:sz w:val="20"/>
        </w:rPr>
      </w:pPr>
      <w:r>
        <w:rPr>
          <w:rFonts w:cs="Arial"/>
          <w:sz w:val="20"/>
        </w:rPr>
        <w:t>A&amp;K Saana Services</w:t>
      </w:r>
      <w:r w:rsidR="00F7348A">
        <w:rPr>
          <w:rFonts w:cs="Arial"/>
          <w:sz w:val="20"/>
        </w:rPr>
        <w:t xml:space="preserve"> </w:t>
      </w:r>
      <w:r w:rsidR="00680926">
        <w:rPr>
          <w:rFonts w:cs="Arial"/>
          <w:sz w:val="20"/>
        </w:rPr>
        <w:t>and</w:t>
      </w:r>
      <w:r w:rsidR="00F7348A">
        <w:rPr>
          <w:rFonts w:cs="Arial"/>
          <w:sz w:val="20"/>
        </w:rPr>
        <w:t xml:space="preserve"> </w:t>
      </w:r>
      <w:r>
        <w:rPr>
          <w:rFonts w:cs="Arial"/>
          <w:sz w:val="20"/>
        </w:rPr>
        <w:t>Admir Kolakovic</w:t>
      </w:r>
      <w:r w:rsidR="00F7348A" w:rsidRPr="00F7348A">
        <w:rPr>
          <w:rFonts w:cs="Arial"/>
          <w:sz w:val="20"/>
        </w:rPr>
        <w:t xml:space="preserve"> </w:t>
      </w:r>
      <w:r w:rsidR="00D3263B" w:rsidRPr="00F7348A">
        <w:rPr>
          <w:rFonts w:cs="Arial"/>
          <w:sz w:val="20"/>
        </w:rPr>
        <w:t>acknowledges that:</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the FWO may make this Undertaking (including any attachments) available for public inspection, including by posting it to its website </w:t>
      </w:r>
      <w:r w:rsidRPr="00F7348A">
        <w:rPr>
          <w:sz w:val="20"/>
        </w:rPr>
        <w:t xml:space="preserve">at </w:t>
      </w:r>
      <w:hyperlink r:id="rId11" w:history="1">
        <w:r w:rsidRPr="00F7348A">
          <w:rPr>
            <w:rStyle w:val="Hyperlink"/>
            <w:color w:val="auto"/>
            <w:sz w:val="20"/>
          </w:rPr>
          <w:t>www.fairwork.gov.au</w:t>
        </w:r>
      </w:hyperlink>
      <w:r w:rsidRPr="00F7348A">
        <w:rPr>
          <w:sz w:val="20"/>
        </w:rPr>
        <w:t xml:space="preserve"> (</w:t>
      </w:r>
      <w:r w:rsidRPr="00F7348A">
        <w:rPr>
          <w:rFonts w:cs="Arial"/>
          <w:sz w:val="20"/>
        </w:rPr>
        <w:t>subject to the FWO taking any necessary steps to redact the names of individuals not party to the Undertaking);</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the FWO may release a copy of this Undertaking pursuant to any relevant request </w:t>
      </w:r>
      <w:r w:rsidRPr="00F7348A">
        <w:rPr>
          <w:rFonts w:cs="Arial"/>
          <w:sz w:val="20"/>
        </w:rPr>
        <w:lastRenderedPageBreak/>
        <w:t xml:space="preserve">under the </w:t>
      </w:r>
      <w:r w:rsidRPr="00F7348A">
        <w:rPr>
          <w:rFonts w:cs="Arial"/>
          <w:i/>
          <w:sz w:val="20"/>
        </w:rPr>
        <w:t>Freedom of Information Act 1982</w:t>
      </w:r>
      <w:r w:rsidRPr="00F7348A">
        <w:rPr>
          <w:rFonts w:cs="Arial"/>
          <w:sz w:val="20"/>
        </w:rPr>
        <w:t xml:space="preserve"> (Cth);</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the FWO may issue a media release in relation to this Undertaking and from time to time, publicly refer to the Undertaking and its terms;</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the admissions made in the Undertaking may be relied upon by the FWO in respect of any future decision about enforcement action to be taken in relation to any future non-compliance with Commonwealth workplace relations obligations by </w:t>
      </w:r>
      <w:r w:rsidR="00DB24F4">
        <w:rPr>
          <w:rFonts w:cs="Arial"/>
          <w:sz w:val="20"/>
        </w:rPr>
        <w:t>A&amp;K Saana Services</w:t>
      </w:r>
      <w:r w:rsidR="00F7348A">
        <w:rPr>
          <w:rFonts w:cs="Arial"/>
          <w:sz w:val="20"/>
        </w:rPr>
        <w:t xml:space="preserve"> or </w:t>
      </w:r>
      <w:r w:rsidR="00DB24F4">
        <w:rPr>
          <w:rFonts w:cs="Arial"/>
          <w:sz w:val="20"/>
        </w:rPr>
        <w:t>Admir Kolakovic</w:t>
      </w:r>
      <w:r w:rsidRPr="00F7348A">
        <w:rPr>
          <w:rFonts w:cs="Arial"/>
          <w:sz w:val="20"/>
        </w:rPr>
        <w:t>;</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consistent with the </w:t>
      </w:r>
      <w:r w:rsidRPr="00382340">
        <w:rPr>
          <w:rFonts w:cs="Arial"/>
          <w:sz w:val="20"/>
        </w:rPr>
        <w:t>Note to section 715(4) of the</w:t>
      </w:r>
      <w:r w:rsidRPr="00F7348A">
        <w:rPr>
          <w:rFonts w:cs="Arial"/>
          <w:sz w:val="20"/>
        </w:rPr>
        <w:t xml:space="preserve"> FW Act, this Undertaking in no way derogates from the rights and remedies available to any other person arising from the conduct set out in this Undertaking; </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if the </w:t>
      </w:r>
      <w:r w:rsidRPr="00382340">
        <w:rPr>
          <w:rFonts w:cs="Arial"/>
          <w:sz w:val="20"/>
        </w:rPr>
        <w:t>FW</w:t>
      </w:r>
      <w:r w:rsidRPr="00F7348A">
        <w:rPr>
          <w:rFonts w:cs="Arial"/>
          <w:sz w:val="20"/>
        </w:rPr>
        <w:t xml:space="preserve">O considers that </w:t>
      </w:r>
      <w:r w:rsidR="00DB24F4">
        <w:rPr>
          <w:rFonts w:cs="Arial"/>
          <w:sz w:val="20"/>
        </w:rPr>
        <w:t>A&amp;K Saana Services</w:t>
      </w:r>
      <w:r w:rsidR="00F7348A">
        <w:rPr>
          <w:rFonts w:cs="Arial"/>
          <w:sz w:val="20"/>
        </w:rPr>
        <w:t xml:space="preserve"> and/or </w:t>
      </w:r>
      <w:r w:rsidR="00DB24F4">
        <w:rPr>
          <w:rFonts w:cs="Arial"/>
          <w:sz w:val="20"/>
        </w:rPr>
        <w:t>Admir Kolakovic</w:t>
      </w:r>
      <w:r w:rsidR="00F7348A" w:rsidRPr="00F7348A">
        <w:rPr>
          <w:rFonts w:cs="Arial"/>
          <w:sz w:val="20"/>
        </w:rPr>
        <w:t xml:space="preserve"> </w:t>
      </w:r>
      <w:r w:rsidRPr="00F7348A">
        <w:rPr>
          <w:rFonts w:cs="Arial"/>
          <w:sz w:val="20"/>
        </w:rPr>
        <w:t xml:space="preserve">has contravened any of the terms of </w:t>
      </w:r>
      <w:r w:rsidRPr="00774D04">
        <w:rPr>
          <w:rFonts w:cs="Arial"/>
          <w:sz w:val="20"/>
        </w:rPr>
        <w:t xml:space="preserve">this </w:t>
      </w:r>
      <w:r w:rsidRPr="00F7348A">
        <w:rPr>
          <w:rFonts w:cs="Arial"/>
          <w:sz w:val="20"/>
        </w:rPr>
        <w:t xml:space="preserve">Undertaking the FWO may apply to any of the Courts set out in section 715(6) of the FW Act, for orders under section 715(7) of the FW Act; </w:t>
      </w:r>
    </w:p>
    <w:p w:rsidR="00D3263B" w:rsidRPr="00F7348A" w:rsidRDefault="00D3263B" w:rsidP="003F3C22">
      <w:pPr>
        <w:widowControl w:val="0"/>
        <w:numPr>
          <w:ilvl w:val="1"/>
          <w:numId w:val="1"/>
        </w:numPr>
        <w:spacing w:after="240"/>
        <w:ind w:hanging="731"/>
        <w:jc w:val="both"/>
        <w:rPr>
          <w:rFonts w:cs="Arial"/>
          <w:sz w:val="20"/>
        </w:rPr>
      </w:pPr>
      <w:r w:rsidRPr="00F7348A">
        <w:rPr>
          <w:rFonts w:cs="Arial"/>
          <w:sz w:val="20"/>
        </w:rPr>
        <w:t xml:space="preserve">consistent with section 715(3) of the FW Act, </w:t>
      </w:r>
      <w:r w:rsidR="00DB24F4">
        <w:rPr>
          <w:rFonts w:cs="Arial"/>
          <w:sz w:val="20"/>
        </w:rPr>
        <w:t>A&amp;K Saana Services</w:t>
      </w:r>
      <w:r w:rsidR="00F7348A">
        <w:rPr>
          <w:rFonts w:cs="Arial"/>
          <w:sz w:val="20"/>
        </w:rPr>
        <w:t xml:space="preserve"> and/or </w:t>
      </w:r>
      <w:r w:rsidR="00DB24F4">
        <w:rPr>
          <w:rFonts w:cs="Arial"/>
          <w:sz w:val="20"/>
        </w:rPr>
        <w:t>Admir Kolakovic</w:t>
      </w:r>
      <w:r w:rsidRPr="00F7348A">
        <w:rPr>
          <w:rFonts w:cs="Arial"/>
          <w:sz w:val="20"/>
        </w:rPr>
        <w:t xml:space="preserve"> may withdraw from or vary this Undertaking at any time, but only with the consent of the FWO.</w:t>
      </w:r>
    </w:p>
    <w:p w:rsidR="00D3263B" w:rsidRPr="00F7348A" w:rsidRDefault="00D3263B" w:rsidP="00D3263B">
      <w:pPr>
        <w:pageBreakBefore/>
        <w:widowControl w:val="0"/>
        <w:tabs>
          <w:tab w:val="right" w:pos="9072"/>
        </w:tabs>
        <w:spacing w:after="240"/>
        <w:rPr>
          <w:rFonts w:cs="Arial"/>
          <w:b/>
          <w:spacing w:val="10"/>
          <w:sz w:val="20"/>
        </w:rPr>
      </w:pPr>
      <w:r w:rsidRPr="00F7348A">
        <w:rPr>
          <w:rFonts w:cs="Arial"/>
          <w:b/>
          <w:spacing w:val="10"/>
          <w:sz w:val="20"/>
        </w:rPr>
        <w:lastRenderedPageBreak/>
        <w:t>Executed as an undertaking</w:t>
      </w:r>
    </w:p>
    <w:p w:rsidR="00D3263B" w:rsidRPr="00F7348A" w:rsidRDefault="00D3263B" w:rsidP="00BD1799">
      <w:pPr>
        <w:tabs>
          <w:tab w:val="right" w:pos="4111"/>
        </w:tabs>
        <w:spacing w:before="240" w:after="240"/>
        <w:jc w:val="both"/>
        <w:rPr>
          <w:rFonts w:cs="Arial"/>
          <w:sz w:val="20"/>
        </w:rPr>
      </w:pPr>
      <w:r w:rsidRPr="00F7348A">
        <w:rPr>
          <w:rFonts w:cs="Arial"/>
          <w:caps/>
          <w:sz w:val="20"/>
        </w:rPr>
        <w:t>Executed</w:t>
      </w:r>
      <w:r w:rsidRPr="00F7348A">
        <w:rPr>
          <w:rFonts w:cs="Arial"/>
          <w:sz w:val="20"/>
        </w:rPr>
        <w:t xml:space="preserve"> by </w:t>
      </w:r>
      <w:r w:rsidR="00DB24F4">
        <w:rPr>
          <w:rFonts w:cs="Arial"/>
          <w:sz w:val="20"/>
        </w:rPr>
        <w:t>A&amp;K Saana Services</w:t>
      </w:r>
      <w:r w:rsidR="00F7348A">
        <w:rPr>
          <w:rFonts w:cs="Arial"/>
          <w:sz w:val="20"/>
        </w:rPr>
        <w:t xml:space="preserve"> (ABN: </w:t>
      </w:r>
      <w:r w:rsidR="00680926" w:rsidRPr="00680926">
        <w:rPr>
          <w:rFonts w:cs="Arial"/>
          <w:sz w:val="20"/>
        </w:rPr>
        <w:t>89 160 540 518</w:t>
      </w:r>
      <w:r w:rsidR="00F7348A">
        <w:rPr>
          <w:rFonts w:cs="Arial"/>
          <w:sz w:val="20"/>
        </w:rPr>
        <w:t xml:space="preserve">) and </w:t>
      </w:r>
      <w:r w:rsidR="00DB24F4">
        <w:rPr>
          <w:rFonts w:cs="Arial"/>
          <w:sz w:val="20"/>
        </w:rPr>
        <w:t>Admir Kolakovic</w:t>
      </w:r>
      <w:r w:rsidR="00F7348A" w:rsidRPr="00F7348A">
        <w:rPr>
          <w:rFonts w:cs="Arial"/>
          <w:sz w:val="20"/>
        </w:rPr>
        <w:t xml:space="preserve"> </w:t>
      </w:r>
      <w:r w:rsidRPr="00F7348A">
        <w:rPr>
          <w:rFonts w:cs="Arial"/>
          <w:sz w:val="20"/>
        </w:rPr>
        <w:t xml:space="preserve">in accordance with section 127(1) of the </w:t>
      </w:r>
      <w:r w:rsidRPr="00F7348A">
        <w:rPr>
          <w:rFonts w:cs="Arial"/>
          <w:i/>
          <w:sz w:val="20"/>
        </w:rPr>
        <w:t>Corporations Act 2001</w:t>
      </w:r>
      <w:r w:rsidRPr="00F7348A">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F7348A" w:rsidRPr="00F7348A" w:rsidTr="00CA39DD">
        <w:tc>
          <w:tcPr>
            <w:tcW w:w="4528" w:type="dxa"/>
            <w:tcBorders>
              <w:top w:val="nil"/>
              <w:left w:val="nil"/>
              <w:bottom w:val="single" w:sz="4" w:space="0" w:color="auto"/>
              <w:right w:val="nil"/>
            </w:tcBorders>
          </w:tcPr>
          <w:p w:rsidR="00D3263B" w:rsidRPr="00F7348A" w:rsidRDefault="00D3263B" w:rsidP="00CA39DD">
            <w:pPr>
              <w:tabs>
                <w:tab w:val="right" w:pos="4111"/>
              </w:tabs>
              <w:spacing w:after="240"/>
              <w:rPr>
                <w:rFonts w:cs="Arial"/>
                <w:sz w:val="20"/>
              </w:rPr>
            </w:pP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nil"/>
              <w:left w:val="nil"/>
              <w:bottom w:val="single" w:sz="4" w:space="0" w:color="auto"/>
              <w:right w:val="nil"/>
            </w:tcBorders>
          </w:tcPr>
          <w:p w:rsidR="00D3263B" w:rsidRPr="00F7348A" w:rsidRDefault="00D3263B" w:rsidP="00CA39DD">
            <w:pPr>
              <w:spacing w:after="240"/>
              <w:rPr>
                <w:rFonts w:cs="Arial"/>
                <w:sz w:val="20"/>
              </w:rPr>
            </w:pPr>
          </w:p>
        </w:tc>
      </w:tr>
      <w:tr w:rsidR="00F7348A" w:rsidRPr="00F7348A" w:rsidTr="00CA39DD">
        <w:trPr>
          <w:trHeight w:val="193"/>
        </w:trPr>
        <w:tc>
          <w:tcPr>
            <w:tcW w:w="4528" w:type="dxa"/>
            <w:tcBorders>
              <w:top w:val="single" w:sz="4" w:space="0" w:color="auto"/>
              <w:left w:val="nil"/>
              <w:bottom w:val="nil"/>
              <w:right w:val="nil"/>
            </w:tcBorders>
          </w:tcPr>
          <w:p w:rsidR="00D3263B" w:rsidRPr="00F7348A" w:rsidRDefault="00D3263B" w:rsidP="00CA39DD">
            <w:pPr>
              <w:spacing w:after="240"/>
              <w:rPr>
                <w:rFonts w:cs="Arial"/>
                <w:sz w:val="20"/>
              </w:rPr>
            </w:pPr>
            <w:r w:rsidRPr="00F7348A">
              <w:rPr>
                <w:rFonts w:cs="Arial"/>
                <w:sz w:val="20"/>
              </w:rPr>
              <w:t>(Signature of director)</w:t>
            </w: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single" w:sz="4" w:space="0" w:color="auto"/>
              <w:left w:val="nil"/>
              <w:bottom w:val="nil"/>
              <w:right w:val="nil"/>
            </w:tcBorders>
          </w:tcPr>
          <w:p w:rsidR="00D3263B" w:rsidRPr="00F7348A" w:rsidRDefault="00D3263B" w:rsidP="00F7348A">
            <w:pPr>
              <w:spacing w:after="240"/>
              <w:rPr>
                <w:rFonts w:cs="Arial"/>
                <w:sz w:val="20"/>
              </w:rPr>
            </w:pPr>
            <w:r w:rsidRPr="00F7348A">
              <w:rPr>
                <w:rFonts w:cs="Arial"/>
                <w:sz w:val="20"/>
              </w:rPr>
              <w:t xml:space="preserve">(Signature of </w:t>
            </w:r>
            <w:r w:rsidR="00F7348A">
              <w:rPr>
                <w:rFonts w:cs="Arial"/>
                <w:sz w:val="20"/>
              </w:rPr>
              <w:t>director</w:t>
            </w:r>
            <w:r w:rsidR="00680926">
              <w:rPr>
                <w:rFonts w:cs="Arial"/>
                <w:sz w:val="20"/>
              </w:rPr>
              <w:t>/ company secretary</w:t>
            </w:r>
            <w:r w:rsidRPr="00F7348A">
              <w:rPr>
                <w:rFonts w:cs="Arial"/>
                <w:sz w:val="20"/>
              </w:rPr>
              <w:t>)</w:t>
            </w:r>
          </w:p>
        </w:tc>
      </w:tr>
      <w:tr w:rsidR="00F7348A" w:rsidRPr="00F7348A" w:rsidTr="00CA39DD">
        <w:trPr>
          <w:trHeight w:val="517"/>
        </w:trPr>
        <w:tc>
          <w:tcPr>
            <w:tcW w:w="4528" w:type="dxa"/>
            <w:tcBorders>
              <w:top w:val="nil"/>
              <w:left w:val="nil"/>
              <w:right w:val="nil"/>
            </w:tcBorders>
          </w:tcPr>
          <w:p w:rsidR="00D3263B" w:rsidRPr="00F7348A" w:rsidRDefault="00D3263B" w:rsidP="00CA39DD">
            <w:pPr>
              <w:spacing w:after="240"/>
              <w:rPr>
                <w:rFonts w:cs="Arial"/>
                <w:sz w:val="20"/>
              </w:rPr>
            </w:pP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nil"/>
              <w:left w:val="nil"/>
              <w:right w:val="nil"/>
            </w:tcBorders>
          </w:tcPr>
          <w:p w:rsidR="00D3263B" w:rsidRPr="00F7348A" w:rsidRDefault="00D3263B" w:rsidP="00CA39DD">
            <w:pPr>
              <w:spacing w:after="240"/>
              <w:rPr>
                <w:rFonts w:cs="Arial"/>
                <w:sz w:val="20"/>
              </w:rPr>
            </w:pPr>
          </w:p>
        </w:tc>
      </w:tr>
    </w:tbl>
    <w:p w:rsidR="00D3263B" w:rsidRPr="00F7348A" w:rsidRDefault="00D3263B" w:rsidP="00D3263B">
      <w:pPr>
        <w:pStyle w:val="Headersub"/>
        <w:widowControl w:val="0"/>
        <w:tabs>
          <w:tab w:val="left" w:pos="4820"/>
        </w:tabs>
        <w:spacing w:after="240"/>
        <w:rPr>
          <w:rFonts w:cs="Arial"/>
          <w:sz w:val="20"/>
        </w:rPr>
      </w:pPr>
      <w:r w:rsidRPr="00F7348A">
        <w:rPr>
          <w:rFonts w:cs="Arial"/>
          <w:sz w:val="20"/>
        </w:rPr>
        <w:t>(Name of director)</w:t>
      </w:r>
      <w:r w:rsidRPr="00F7348A">
        <w:rPr>
          <w:rFonts w:cs="Arial"/>
          <w:sz w:val="20"/>
        </w:rPr>
        <w:tab/>
        <w:t xml:space="preserve">(Name of </w:t>
      </w:r>
      <w:r w:rsidR="00F7348A">
        <w:rPr>
          <w:rFonts w:cs="Arial"/>
          <w:sz w:val="20"/>
        </w:rPr>
        <w:t>director</w:t>
      </w:r>
      <w:r w:rsidR="00680926">
        <w:rPr>
          <w:rFonts w:cs="Arial"/>
          <w:sz w:val="20"/>
        </w:rPr>
        <w:t>/ company secretary</w:t>
      </w:r>
      <w:r w:rsidRPr="00F7348A">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F7348A" w:rsidRPr="00F7348A" w:rsidTr="00CA39DD">
        <w:trPr>
          <w:trHeight w:val="517"/>
        </w:trPr>
        <w:tc>
          <w:tcPr>
            <w:tcW w:w="4528" w:type="dxa"/>
            <w:tcBorders>
              <w:top w:val="nil"/>
              <w:left w:val="nil"/>
              <w:right w:val="nil"/>
            </w:tcBorders>
          </w:tcPr>
          <w:p w:rsidR="00D3263B" w:rsidRPr="00F7348A" w:rsidRDefault="00D3263B" w:rsidP="00CA39DD">
            <w:pPr>
              <w:spacing w:after="240"/>
              <w:rPr>
                <w:rFonts w:cs="Arial"/>
                <w:sz w:val="20"/>
              </w:rPr>
            </w:pP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nil"/>
              <w:left w:val="nil"/>
              <w:right w:val="nil"/>
            </w:tcBorders>
          </w:tcPr>
          <w:p w:rsidR="00D3263B" w:rsidRPr="00F7348A" w:rsidRDefault="00D3263B" w:rsidP="00CA39DD">
            <w:pPr>
              <w:spacing w:after="240"/>
              <w:rPr>
                <w:rFonts w:cs="Arial"/>
                <w:sz w:val="20"/>
              </w:rPr>
            </w:pPr>
          </w:p>
        </w:tc>
      </w:tr>
    </w:tbl>
    <w:p w:rsidR="00D3263B" w:rsidRPr="00F7348A" w:rsidRDefault="00D3263B" w:rsidP="00D3263B">
      <w:pPr>
        <w:pStyle w:val="Headersub"/>
        <w:widowControl w:val="0"/>
        <w:tabs>
          <w:tab w:val="left" w:pos="4820"/>
        </w:tabs>
        <w:spacing w:after="240"/>
        <w:rPr>
          <w:rFonts w:cs="Arial"/>
          <w:sz w:val="20"/>
        </w:rPr>
      </w:pPr>
      <w:r w:rsidRPr="00F7348A">
        <w:rPr>
          <w:rFonts w:cs="Arial"/>
          <w:sz w:val="20"/>
        </w:rPr>
        <w:t>(Date)</w:t>
      </w:r>
      <w:r w:rsidRPr="00F7348A">
        <w:rPr>
          <w:rFonts w:cs="Arial"/>
          <w:sz w:val="20"/>
        </w:rPr>
        <w:tab/>
        <w:t>(Date)</w:t>
      </w:r>
    </w:p>
    <w:p w:rsidR="00D3263B" w:rsidRPr="00F7348A" w:rsidRDefault="00D3263B" w:rsidP="00D3263B">
      <w:pPr>
        <w:pStyle w:val="Headersub"/>
        <w:widowControl w:val="0"/>
        <w:tabs>
          <w:tab w:val="left" w:pos="4820"/>
        </w:tabs>
        <w:spacing w:after="240"/>
        <w:rPr>
          <w:rFonts w:cs="Arial"/>
          <w:sz w:val="20"/>
        </w:rPr>
      </w:pPr>
      <w:r w:rsidRPr="00F7348A">
        <w:rPr>
          <w:rFonts w:cs="Arial"/>
          <w:sz w:val="20"/>
        </w:rPr>
        <w:t>in the presence of:</w:t>
      </w:r>
      <w:r w:rsidRPr="00F7348A">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F7348A" w:rsidRPr="00F7348A" w:rsidTr="00CA39DD">
        <w:tc>
          <w:tcPr>
            <w:tcW w:w="4528" w:type="dxa"/>
            <w:tcBorders>
              <w:top w:val="nil"/>
              <w:left w:val="nil"/>
              <w:bottom w:val="single" w:sz="4" w:space="0" w:color="auto"/>
              <w:right w:val="nil"/>
            </w:tcBorders>
          </w:tcPr>
          <w:p w:rsidR="00D3263B" w:rsidRPr="00F7348A" w:rsidRDefault="00D3263B" w:rsidP="00CA39DD">
            <w:pPr>
              <w:tabs>
                <w:tab w:val="right" w:pos="4111"/>
              </w:tabs>
              <w:spacing w:after="240"/>
              <w:rPr>
                <w:rFonts w:cs="Arial"/>
                <w:sz w:val="20"/>
              </w:rPr>
            </w:pP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nil"/>
              <w:left w:val="nil"/>
              <w:bottom w:val="single" w:sz="4" w:space="0" w:color="auto"/>
              <w:right w:val="nil"/>
            </w:tcBorders>
          </w:tcPr>
          <w:p w:rsidR="00D3263B" w:rsidRPr="00F7348A" w:rsidRDefault="00D3263B" w:rsidP="00CA39DD">
            <w:pPr>
              <w:spacing w:after="240"/>
              <w:rPr>
                <w:rFonts w:cs="Arial"/>
                <w:sz w:val="20"/>
              </w:rPr>
            </w:pPr>
          </w:p>
        </w:tc>
      </w:tr>
      <w:tr w:rsidR="00F7348A" w:rsidRPr="00F7348A" w:rsidTr="00CA39DD">
        <w:trPr>
          <w:trHeight w:val="193"/>
        </w:trPr>
        <w:tc>
          <w:tcPr>
            <w:tcW w:w="4528" w:type="dxa"/>
            <w:tcBorders>
              <w:top w:val="single" w:sz="4" w:space="0" w:color="auto"/>
              <w:left w:val="nil"/>
              <w:bottom w:val="nil"/>
              <w:right w:val="nil"/>
            </w:tcBorders>
          </w:tcPr>
          <w:p w:rsidR="00D3263B" w:rsidRPr="00F7348A" w:rsidRDefault="00D3263B" w:rsidP="00CA39DD">
            <w:pPr>
              <w:spacing w:after="240"/>
              <w:rPr>
                <w:rFonts w:cs="Arial"/>
                <w:sz w:val="20"/>
              </w:rPr>
            </w:pPr>
            <w:r w:rsidRPr="00F7348A">
              <w:rPr>
                <w:rFonts w:cs="Arial"/>
                <w:sz w:val="20"/>
              </w:rPr>
              <w:t>(Signature of witness)</w:t>
            </w: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single" w:sz="4" w:space="0" w:color="auto"/>
              <w:left w:val="nil"/>
              <w:bottom w:val="nil"/>
              <w:right w:val="nil"/>
            </w:tcBorders>
          </w:tcPr>
          <w:p w:rsidR="00D3263B" w:rsidRPr="00F7348A" w:rsidRDefault="00D3263B" w:rsidP="00CA39DD">
            <w:pPr>
              <w:spacing w:after="240"/>
              <w:rPr>
                <w:rFonts w:cs="Arial"/>
                <w:sz w:val="20"/>
              </w:rPr>
            </w:pPr>
            <w:r w:rsidRPr="00F7348A">
              <w:rPr>
                <w:rFonts w:cs="Arial"/>
                <w:sz w:val="20"/>
              </w:rPr>
              <w:t>(Signature of witness)</w:t>
            </w:r>
          </w:p>
        </w:tc>
      </w:tr>
      <w:tr w:rsidR="00F7348A" w:rsidRPr="00F7348A" w:rsidTr="00CA39DD">
        <w:trPr>
          <w:trHeight w:val="517"/>
        </w:trPr>
        <w:tc>
          <w:tcPr>
            <w:tcW w:w="4528" w:type="dxa"/>
            <w:tcBorders>
              <w:top w:val="nil"/>
              <w:left w:val="nil"/>
              <w:right w:val="nil"/>
            </w:tcBorders>
          </w:tcPr>
          <w:p w:rsidR="00D3263B" w:rsidRPr="00F7348A" w:rsidRDefault="00D3263B" w:rsidP="00CA39DD">
            <w:pPr>
              <w:spacing w:after="240"/>
              <w:rPr>
                <w:rFonts w:cs="Arial"/>
                <w:sz w:val="20"/>
              </w:rPr>
            </w:pPr>
          </w:p>
        </w:tc>
        <w:tc>
          <w:tcPr>
            <w:tcW w:w="319" w:type="dxa"/>
            <w:tcBorders>
              <w:top w:val="nil"/>
              <w:left w:val="nil"/>
              <w:bottom w:val="nil"/>
              <w:right w:val="nil"/>
            </w:tcBorders>
          </w:tcPr>
          <w:p w:rsidR="00D3263B" w:rsidRPr="00F7348A" w:rsidRDefault="00D3263B" w:rsidP="00CA39DD">
            <w:pPr>
              <w:spacing w:after="240"/>
              <w:rPr>
                <w:rFonts w:cs="Arial"/>
                <w:sz w:val="20"/>
              </w:rPr>
            </w:pPr>
          </w:p>
        </w:tc>
        <w:tc>
          <w:tcPr>
            <w:tcW w:w="4439" w:type="dxa"/>
            <w:tcBorders>
              <w:top w:val="nil"/>
              <w:left w:val="nil"/>
              <w:right w:val="nil"/>
            </w:tcBorders>
          </w:tcPr>
          <w:p w:rsidR="00D3263B" w:rsidRPr="00F7348A" w:rsidRDefault="00D3263B" w:rsidP="00CA39DD">
            <w:pPr>
              <w:spacing w:after="240"/>
              <w:rPr>
                <w:rFonts w:cs="Arial"/>
                <w:sz w:val="20"/>
              </w:rPr>
            </w:pPr>
          </w:p>
        </w:tc>
      </w:tr>
    </w:tbl>
    <w:p w:rsidR="00D3263B" w:rsidRDefault="00D3263B" w:rsidP="00D3263B">
      <w:pPr>
        <w:pStyle w:val="Headersub"/>
        <w:widowControl w:val="0"/>
        <w:tabs>
          <w:tab w:val="left" w:pos="4820"/>
        </w:tabs>
        <w:spacing w:after="240"/>
        <w:rPr>
          <w:rFonts w:cs="Arial"/>
          <w:sz w:val="20"/>
        </w:rPr>
      </w:pPr>
      <w:r w:rsidRPr="00F7348A">
        <w:rPr>
          <w:rFonts w:cs="Arial"/>
          <w:sz w:val="20"/>
        </w:rPr>
        <w:t>(Name of witness)</w:t>
      </w:r>
      <w:r w:rsidRPr="00F7348A">
        <w:rPr>
          <w:rFonts w:cs="Arial"/>
          <w:sz w:val="20"/>
        </w:rPr>
        <w:tab/>
        <w:t>(Name of witness)</w:t>
      </w:r>
    </w:p>
    <w:p w:rsidR="00680926" w:rsidRPr="00F7348A" w:rsidRDefault="00680926" w:rsidP="00D3263B">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680926" w:rsidRPr="008A3D27" w:rsidTr="000F5C85">
        <w:tc>
          <w:tcPr>
            <w:tcW w:w="9286" w:type="dxa"/>
            <w:gridSpan w:val="3"/>
            <w:tcBorders>
              <w:top w:val="nil"/>
              <w:left w:val="nil"/>
              <w:bottom w:val="nil"/>
              <w:right w:val="nil"/>
            </w:tcBorders>
          </w:tcPr>
          <w:p w:rsidR="00680926" w:rsidRPr="008A3D27" w:rsidRDefault="00680926" w:rsidP="000F5C85">
            <w:pPr>
              <w:keepNext/>
              <w:tabs>
                <w:tab w:val="right" w:pos="4111"/>
              </w:tabs>
              <w:spacing w:before="240" w:after="240"/>
              <w:rPr>
                <w:rFonts w:cs="Arial"/>
                <w:sz w:val="20"/>
              </w:rPr>
            </w:pPr>
            <w:r w:rsidRPr="008A3D27">
              <w:rPr>
                <w:rFonts w:cs="Arial"/>
                <w:caps/>
                <w:sz w:val="20"/>
              </w:rPr>
              <w:t>Accepted</w:t>
            </w:r>
            <w:r w:rsidRPr="008A3D27">
              <w:rPr>
                <w:rFonts w:cs="Arial"/>
                <w:sz w:val="20"/>
              </w:rPr>
              <w:t xml:space="preserve"> by the FAIR WORK OMBUDSMAN pursuant to section 715(2) of the </w:t>
            </w:r>
            <w:r w:rsidRPr="008A3D27">
              <w:rPr>
                <w:rFonts w:cs="Arial"/>
                <w:i/>
                <w:sz w:val="20"/>
              </w:rPr>
              <w:t>Fair Work Act 2009</w:t>
            </w:r>
            <w:r w:rsidRPr="008A3D27">
              <w:rPr>
                <w:rFonts w:cs="Arial"/>
                <w:sz w:val="20"/>
              </w:rPr>
              <w:t xml:space="preserve"> on:</w:t>
            </w:r>
          </w:p>
          <w:p w:rsidR="00680926" w:rsidRPr="008A3D27" w:rsidRDefault="00680926" w:rsidP="000F5C85">
            <w:pPr>
              <w:keepNext/>
              <w:spacing w:after="240"/>
              <w:rPr>
                <w:rFonts w:cs="Arial"/>
                <w:sz w:val="20"/>
              </w:rPr>
            </w:pPr>
          </w:p>
        </w:tc>
      </w:tr>
      <w:tr w:rsidR="00680926" w:rsidRPr="008A3D27" w:rsidTr="000F5C85">
        <w:trPr>
          <w:trHeight w:val="62"/>
        </w:trPr>
        <w:tc>
          <w:tcPr>
            <w:tcW w:w="4528" w:type="dxa"/>
            <w:tcBorders>
              <w:top w:val="single" w:sz="4" w:space="0" w:color="auto"/>
              <w:left w:val="nil"/>
              <w:bottom w:val="nil"/>
              <w:right w:val="nil"/>
            </w:tcBorders>
          </w:tcPr>
          <w:p w:rsidR="00680926" w:rsidRPr="00F03C3D" w:rsidRDefault="00680926" w:rsidP="000F5C85">
            <w:pPr>
              <w:rPr>
                <w:rFonts w:cs="Arial"/>
                <w:sz w:val="20"/>
              </w:rPr>
            </w:pPr>
            <w:r w:rsidRPr="00F03C3D">
              <w:rPr>
                <w:rFonts w:cs="Arial"/>
                <w:sz w:val="20"/>
              </w:rPr>
              <w:t xml:space="preserve">Steven Ronson </w:t>
            </w:r>
          </w:p>
          <w:p w:rsidR="00680926" w:rsidRPr="00F03C3D" w:rsidRDefault="00680926" w:rsidP="000F5C85">
            <w:pPr>
              <w:rPr>
                <w:rFonts w:cs="Arial"/>
                <w:sz w:val="20"/>
              </w:rPr>
            </w:pPr>
            <w:r w:rsidRPr="00F03C3D">
              <w:rPr>
                <w:rFonts w:cs="Arial"/>
                <w:sz w:val="20"/>
              </w:rPr>
              <w:t>Executive Director</w:t>
            </w:r>
          </w:p>
          <w:p w:rsidR="00680926" w:rsidRPr="00F03C3D" w:rsidRDefault="00680926" w:rsidP="000F5C85">
            <w:pPr>
              <w:rPr>
                <w:rFonts w:cs="Arial"/>
                <w:sz w:val="20"/>
              </w:rPr>
            </w:pPr>
            <w:r w:rsidRPr="00F03C3D">
              <w:rPr>
                <w:rFonts w:cs="Arial"/>
                <w:sz w:val="20"/>
              </w:rPr>
              <w:t xml:space="preserve">Dispute Resolution &amp; Compliance </w:t>
            </w:r>
          </w:p>
          <w:p w:rsidR="00680926" w:rsidRPr="00F03C3D" w:rsidRDefault="00680926" w:rsidP="000F5C85">
            <w:pPr>
              <w:rPr>
                <w:rFonts w:cs="Arial"/>
                <w:sz w:val="20"/>
              </w:rPr>
            </w:pPr>
            <w:r w:rsidRPr="00F03C3D">
              <w:rPr>
                <w:rFonts w:cs="Arial"/>
                <w:sz w:val="20"/>
              </w:rPr>
              <w:t xml:space="preserve">Operations Group </w:t>
            </w:r>
          </w:p>
          <w:p w:rsidR="00680926" w:rsidRPr="00F03C3D" w:rsidRDefault="00680926" w:rsidP="000F5C85">
            <w:pPr>
              <w:rPr>
                <w:rFonts w:cs="Arial"/>
                <w:sz w:val="20"/>
              </w:rPr>
            </w:pPr>
            <w:r w:rsidRPr="00F03C3D">
              <w:rPr>
                <w:rFonts w:cs="Arial"/>
                <w:sz w:val="20"/>
              </w:rPr>
              <w:t xml:space="preserve">Delegate for the FAIR WORK OMBUDSMAN </w:t>
            </w:r>
          </w:p>
        </w:tc>
        <w:tc>
          <w:tcPr>
            <w:tcW w:w="319" w:type="dxa"/>
            <w:tcBorders>
              <w:top w:val="nil"/>
              <w:left w:val="nil"/>
              <w:bottom w:val="nil"/>
              <w:right w:val="nil"/>
            </w:tcBorders>
          </w:tcPr>
          <w:p w:rsidR="00680926" w:rsidRPr="008A3D27" w:rsidRDefault="00680926" w:rsidP="000F5C85">
            <w:pPr>
              <w:spacing w:after="240"/>
              <w:rPr>
                <w:rFonts w:cs="Arial"/>
                <w:sz w:val="20"/>
              </w:rPr>
            </w:pPr>
          </w:p>
        </w:tc>
        <w:tc>
          <w:tcPr>
            <w:tcW w:w="4439" w:type="dxa"/>
            <w:tcBorders>
              <w:top w:val="single" w:sz="4" w:space="0" w:color="auto"/>
              <w:left w:val="nil"/>
              <w:bottom w:val="nil"/>
              <w:right w:val="nil"/>
            </w:tcBorders>
          </w:tcPr>
          <w:p w:rsidR="00680926" w:rsidRPr="008A3D27" w:rsidRDefault="00680926" w:rsidP="000F5C85">
            <w:pPr>
              <w:spacing w:after="240"/>
              <w:rPr>
                <w:rFonts w:cs="Arial"/>
                <w:sz w:val="20"/>
              </w:rPr>
            </w:pPr>
            <w:r w:rsidRPr="008A3D27">
              <w:rPr>
                <w:rFonts w:cs="Arial"/>
                <w:sz w:val="20"/>
              </w:rPr>
              <w:t>(Date)</w:t>
            </w:r>
          </w:p>
        </w:tc>
      </w:tr>
      <w:tr w:rsidR="00680926" w:rsidRPr="008A3D27" w:rsidTr="000F5C85">
        <w:tc>
          <w:tcPr>
            <w:tcW w:w="4528" w:type="dxa"/>
            <w:tcBorders>
              <w:top w:val="nil"/>
              <w:left w:val="nil"/>
              <w:bottom w:val="single" w:sz="4" w:space="0" w:color="auto"/>
              <w:right w:val="nil"/>
            </w:tcBorders>
          </w:tcPr>
          <w:p w:rsidR="00680926" w:rsidRDefault="00680926" w:rsidP="000F5C85">
            <w:pPr>
              <w:spacing w:after="240"/>
              <w:rPr>
                <w:rFonts w:cs="Arial"/>
                <w:sz w:val="20"/>
              </w:rPr>
            </w:pPr>
          </w:p>
          <w:p w:rsidR="00680926" w:rsidRPr="008A3D27" w:rsidRDefault="00680926" w:rsidP="000F5C85">
            <w:pPr>
              <w:spacing w:after="240"/>
              <w:rPr>
                <w:rFonts w:cs="Arial"/>
                <w:sz w:val="20"/>
              </w:rPr>
            </w:pPr>
            <w:r w:rsidRPr="008A3D27">
              <w:rPr>
                <w:rFonts w:cs="Arial"/>
                <w:sz w:val="20"/>
              </w:rPr>
              <w:t>in the presence of:</w:t>
            </w:r>
          </w:p>
          <w:p w:rsidR="00680926" w:rsidRPr="008A3D27" w:rsidRDefault="00680926" w:rsidP="000F5C85">
            <w:pPr>
              <w:spacing w:after="240"/>
              <w:rPr>
                <w:rFonts w:cs="Arial"/>
                <w:sz w:val="20"/>
              </w:rPr>
            </w:pPr>
          </w:p>
        </w:tc>
        <w:tc>
          <w:tcPr>
            <w:tcW w:w="319" w:type="dxa"/>
            <w:tcBorders>
              <w:top w:val="nil"/>
              <w:left w:val="nil"/>
              <w:bottom w:val="nil"/>
              <w:right w:val="nil"/>
            </w:tcBorders>
          </w:tcPr>
          <w:p w:rsidR="00680926" w:rsidRPr="008A3D27" w:rsidRDefault="00680926" w:rsidP="000F5C85">
            <w:pPr>
              <w:spacing w:after="240"/>
              <w:rPr>
                <w:rFonts w:cs="Arial"/>
                <w:sz w:val="20"/>
              </w:rPr>
            </w:pPr>
          </w:p>
        </w:tc>
        <w:tc>
          <w:tcPr>
            <w:tcW w:w="4439" w:type="dxa"/>
            <w:tcBorders>
              <w:top w:val="nil"/>
              <w:left w:val="nil"/>
              <w:bottom w:val="single" w:sz="4" w:space="0" w:color="auto"/>
              <w:right w:val="nil"/>
            </w:tcBorders>
          </w:tcPr>
          <w:p w:rsidR="00680926" w:rsidRPr="008A3D27" w:rsidRDefault="00680926" w:rsidP="000F5C85">
            <w:pPr>
              <w:spacing w:after="240"/>
              <w:rPr>
                <w:rFonts w:cs="Arial"/>
                <w:sz w:val="20"/>
              </w:rPr>
            </w:pPr>
          </w:p>
        </w:tc>
      </w:tr>
      <w:tr w:rsidR="00680926" w:rsidRPr="008A3D27" w:rsidTr="000F5C85">
        <w:tc>
          <w:tcPr>
            <w:tcW w:w="4528" w:type="dxa"/>
            <w:tcBorders>
              <w:top w:val="single" w:sz="4" w:space="0" w:color="auto"/>
              <w:left w:val="nil"/>
              <w:bottom w:val="nil"/>
              <w:right w:val="nil"/>
            </w:tcBorders>
          </w:tcPr>
          <w:p w:rsidR="00680926" w:rsidRPr="008A3D27" w:rsidRDefault="00680926" w:rsidP="000F5C85">
            <w:pPr>
              <w:spacing w:after="240"/>
              <w:rPr>
                <w:rFonts w:cs="Arial"/>
                <w:sz w:val="20"/>
              </w:rPr>
            </w:pPr>
            <w:r w:rsidRPr="008A3D27">
              <w:rPr>
                <w:rFonts w:cs="Arial"/>
                <w:sz w:val="20"/>
              </w:rPr>
              <w:t>(Signature of witness)</w:t>
            </w:r>
          </w:p>
        </w:tc>
        <w:tc>
          <w:tcPr>
            <w:tcW w:w="319" w:type="dxa"/>
            <w:tcBorders>
              <w:top w:val="nil"/>
              <w:left w:val="nil"/>
              <w:bottom w:val="nil"/>
              <w:right w:val="nil"/>
            </w:tcBorders>
          </w:tcPr>
          <w:p w:rsidR="00680926" w:rsidRPr="008A3D27" w:rsidRDefault="00680926" w:rsidP="000F5C85">
            <w:pPr>
              <w:spacing w:after="240"/>
              <w:rPr>
                <w:rFonts w:cs="Arial"/>
                <w:sz w:val="20"/>
              </w:rPr>
            </w:pPr>
          </w:p>
        </w:tc>
        <w:tc>
          <w:tcPr>
            <w:tcW w:w="4439" w:type="dxa"/>
            <w:tcBorders>
              <w:top w:val="single" w:sz="4" w:space="0" w:color="auto"/>
              <w:left w:val="nil"/>
              <w:bottom w:val="nil"/>
              <w:right w:val="nil"/>
            </w:tcBorders>
          </w:tcPr>
          <w:p w:rsidR="00680926" w:rsidRPr="008A3D27" w:rsidRDefault="00680926" w:rsidP="000F5C85">
            <w:pPr>
              <w:spacing w:after="240"/>
              <w:rPr>
                <w:rFonts w:cs="Arial"/>
                <w:sz w:val="20"/>
              </w:rPr>
            </w:pPr>
            <w:r w:rsidRPr="008A3D27">
              <w:rPr>
                <w:rFonts w:cs="Arial"/>
                <w:sz w:val="20"/>
              </w:rPr>
              <w:t>(Name of Witness)</w:t>
            </w:r>
          </w:p>
          <w:p w:rsidR="00680926" w:rsidRPr="008A3D27" w:rsidRDefault="00680926" w:rsidP="000F5C85">
            <w:pPr>
              <w:spacing w:after="240"/>
              <w:rPr>
                <w:rFonts w:cs="Arial"/>
                <w:sz w:val="20"/>
              </w:rPr>
            </w:pPr>
          </w:p>
          <w:p w:rsidR="00680926" w:rsidRPr="008A3D27" w:rsidRDefault="00680926" w:rsidP="000F5C85">
            <w:pPr>
              <w:spacing w:after="240"/>
              <w:rPr>
                <w:rFonts w:cs="Arial"/>
                <w:sz w:val="20"/>
              </w:rPr>
            </w:pPr>
          </w:p>
        </w:tc>
      </w:tr>
    </w:tbl>
    <w:p w:rsidR="004B48E6" w:rsidRPr="00DA04C2" w:rsidRDefault="004B48E6" w:rsidP="00D3263B">
      <w:pPr>
        <w:widowControl w:val="0"/>
        <w:spacing w:after="240"/>
        <w:jc w:val="center"/>
        <w:rPr>
          <w:rFonts w:cs="Arial"/>
          <w:color w:val="FF0000"/>
          <w:sz w:val="20"/>
        </w:rPr>
      </w:pPr>
    </w:p>
    <w:p w:rsidR="004B48E6" w:rsidRPr="00DA04C2" w:rsidRDefault="004B48E6">
      <w:pPr>
        <w:spacing w:after="200" w:line="276" w:lineRule="auto"/>
        <w:rPr>
          <w:rFonts w:cs="Arial"/>
          <w:color w:val="FF0000"/>
          <w:sz w:val="20"/>
        </w:rPr>
      </w:pPr>
      <w:r w:rsidRPr="00DA04C2">
        <w:rPr>
          <w:rFonts w:cs="Arial"/>
          <w:color w:val="FF0000"/>
          <w:sz w:val="20"/>
        </w:rPr>
        <w:br w:type="page"/>
      </w:r>
    </w:p>
    <w:p w:rsidR="00D3263B" w:rsidRPr="00F7348A" w:rsidRDefault="00D3263B" w:rsidP="00BD1799">
      <w:pPr>
        <w:widowControl w:val="0"/>
        <w:spacing w:after="240"/>
        <w:jc w:val="center"/>
        <w:rPr>
          <w:rFonts w:cs="Arial"/>
          <w:b/>
          <w:spacing w:val="10"/>
          <w:szCs w:val="22"/>
        </w:rPr>
      </w:pPr>
      <w:r w:rsidRPr="00F7348A">
        <w:rPr>
          <w:rFonts w:cs="Arial"/>
          <w:b/>
          <w:spacing w:val="10"/>
          <w:szCs w:val="22"/>
        </w:rPr>
        <w:lastRenderedPageBreak/>
        <w:t xml:space="preserve">Attachment </w:t>
      </w:r>
      <w:proofErr w:type="gramStart"/>
      <w:r w:rsidR="00F7348A" w:rsidRPr="00F7348A">
        <w:rPr>
          <w:rFonts w:cs="Arial"/>
          <w:b/>
          <w:spacing w:val="10"/>
          <w:szCs w:val="22"/>
        </w:rPr>
        <w:t>A</w:t>
      </w:r>
      <w:proofErr w:type="gramEnd"/>
      <w:r w:rsidRPr="00F7348A">
        <w:rPr>
          <w:rFonts w:cs="Arial"/>
          <w:b/>
          <w:spacing w:val="10"/>
          <w:szCs w:val="22"/>
        </w:rPr>
        <w:t xml:space="preserve"> – Letter of Apology</w:t>
      </w:r>
    </w:p>
    <w:p w:rsidR="00D3263B" w:rsidRPr="00F7348A" w:rsidRDefault="00D3263B" w:rsidP="00D3263B">
      <w:pPr>
        <w:widowControl w:val="0"/>
        <w:spacing w:before="120" w:after="120" w:line="360" w:lineRule="auto"/>
        <w:jc w:val="both"/>
        <w:rPr>
          <w:rFonts w:cs="Arial"/>
          <w:b/>
          <w:sz w:val="20"/>
        </w:rPr>
      </w:pPr>
      <w:r w:rsidRPr="00F7348A">
        <w:rPr>
          <w:rFonts w:cs="Arial"/>
          <w:b/>
          <w:sz w:val="20"/>
        </w:rPr>
        <w:t>&lt;</w:t>
      </w:r>
      <w:r w:rsidRPr="00972949">
        <w:rPr>
          <w:rFonts w:cs="Arial"/>
          <w:b/>
          <w:sz w:val="20"/>
          <w:highlight w:val="yellow"/>
        </w:rPr>
        <w:t>Date</w:t>
      </w:r>
      <w:r w:rsidRPr="00F7348A">
        <w:rPr>
          <w:rFonts w:cs="Arial"/>
          <w:b/>
          <w:sz w:val="20"/>
        </w:rPr>
        <w:t>&gt;</w:t>
      </w:r>
    </w:p>
    <w:p w:rsidR="00D3263B" w:rsidRPr="00F7348A" w:rsidRDefault="00D3263B" w:rsidP="00D3263B">
      <w:pPr>
        <w:widowControl w:val="0"/>
        <w:spacing w:before="120" w:after="120" w:line="360" w:lineRule="auto"/>
        <w:jc w:val="both"/>
        <w:rPr>
          <w:rFonts w:cs="Arial"/>
          <w:b/>
          <w:sz w:val="20"/>
        </w:rPr>
      </w:pPr>
      <w:r w:rsidRPr="00F7348A">
        <w:rPr>
          <w:rFonts w:cs="Arial"/>
          <w:b/>
          <w:sz w:val="20"/>
        </w:rPr>
        <w:t>&lt;</w:t>
      </w:r>
      <w:r w:rsidRPr="00972949">
        <w:rPr>
          <w:rFonts w:cs="Arial"/>
          <w:b/>
          <w:sz w:val="20"/>
          <w:highlight w:val="yellow"/>
        </w:rPr>
        <w:t>Name</w:t>
      </w:r>
      <w:r w:rsidRPr="00F7348A">
        <w:rPr>
          <w:rFonts w:cs="Arial"/>
          <w:b/>
          <w:sz w:val="20"/>
        </w:rPr>
        <w:t>&gt;</w:t>
      </w:r>
    </w:p>
    <w:p w:rsidR="00D3263B" w:rsidRPr="00F7348A" w:rsidRDefault="00D3263B" w:rsidP="00D3263B">
      <w:pPr>
        <w:widowControl w:val="0"/>
        <w:spacing w:before="120" w:after="120" w:line="360" w:lineRule="auto"/>
        <w:jc w:val="both"/>
        <w:rPr>
          <w:rFonts w:cs="Arial"/>
          <w:b/>
          <w:sz w:val="20"/>
        </w:rPr>
      </w:pPr>
      <w:r w:rsidRPr="00F7348A">
        <w:rPr>
          <w:rFonts w:cs="Arial"/>
          <w:b/>
          <w:sz w:val="20"/>
        </w:rPr>
        <w:t>&lt;</w:t>
      </w:r>
      <w:r w:rsidRPr="00972949">
        <w:rPr>
          <w:rFonts w:cs="Arial"/>
          <w:b/>
          <w:sz w:val="20"/>
          <w:highlight w:val="yellow"/>
        </w:rPr>
        <w:t>Employee Address</w:t>
      </w:r>
      <w:r w:rsidRPr="00F7348A">
        <w:rPr>
          <w:rFonts w:cs="Arial"/>
          <w:b/>
          <w:sz w:val="20"/>
        </w:rPr>
        <w:t>&gt;</w:t>
      </w:r>
    </w:p>
    <w:p w:rsidR="00680926" w:rsidRDefault="00680926" w:rsidP="00D3263B">
      <w:pPr>
        <w:widowControl w:val="0"/>
        <w:spacing w:before="120" w:after="120" w:line="360" w:lineRule="auto"/>
        <w:jc w:val="both"/>
        <w:rPr>
          <w:rFonts w:cs="Arial"/>
          <w:sz w:val="20"/>
        </w:rPr>
      </w:pPr>
    </w:p>
    <w:p w:rsidR="00D3263B" w:rsidRPr="00F7348A" w:rsidRDefault="00D3263B" w:rsidP="00C96B74">
      <w:pPr>
        <w:widowControl w:val="0"/>
        <w:spacing w:before="120" w:after="120" w:line="360" w:lineRule="auto"/>
        <w:jc w:val="both"/>
        <w:rPr>
          <w:rFonts w:cs="Arial"/>
          <w:b/>
          <w:sz w:val="20"/>
        </w:rPr>
      </w:pPr>
      <w:r w:rsidRPr="00F7348A">
        <w:rPr>
          <w:rFonts w:cs="Arial"/>
          <w:sz w:val="20"/>
        </w:rPr>
        <w:t xml:space="preserve">Dear </w:t>
      </w:r>
      <w:r w:rsidRPr="00F7348A">
        <w:rPr>
          <w:rFonts w:cs="Arial"/>
          <w:b/>
          <w:sz w:val="20"/>
        </w:rPr>
        <w:t>&lt;</w:t>
      </w:r>
      <w:r w:rsidRPr="00972949">
        <w:rPr>
          <w:rFonts w:cs="Arial"/>
          <w:b/>
          <w:sz w:val="20"/>
          <w:highlight w:val="yellow"/>
        </w:rPr>
        <w:t>Name</w:t>
      </w:r>
      <w:r w:rsidRPr="00F7348A">
        <w:rPr>
          <w:rFonts w:cs="Arial"/>
          <w:b/>
          <w:sz w:val="20"/>
        </w:rPr>
        <w:t>&gt;</w:t>
      </w:r>
    </w:p>
    <w:p w:rsidR="00680926" w:rsidRDefault="00D3263B" w:rsidP="00C96B74">
      <w:pPr>
        <w:widowControl w:val="0"/>
        <w:spacing w:before="120"/>
        <w:jc w:val="both"/>
        <w:rPr>
          <w:rFonts w:cs="Arial"/>
          <w:sz w:val="20"/>
        </w:rPr>
      </w:pPr>
      <w:r w:rsidRPr="00F7348A">
        <w:rPr>
          <w:rFonts w:cs="Arial"/>
          <w:sz w:val="20"/>
        </w:rPr>
        <w:t xml:space="preserve">I am writing to apologise on behalf of </w:t>
      </w:r>
      <w:r w:rsidR="00DB24F4">
        <w:rPr>
          <w:rFonts w:cs="Arial"/>
          <w:sz w:val="20"/>
        </w:rPr>
        <w:t>A&amp;K Saana Services</w:t>
      </w:r>
      <w:r w:rsidR="00F7348A">
        <w:rPr>
          <w:rFonts w:cs="Arial"/>
          <w:sz w:val="20"/>
        </w:rPr>
        <w:t xml:space="preserve"> Pty Ltd</w:t>
      </w:r>
      <w:r w:rsidRPr="00F7348A">
        <w:rPr>
          <w:rFonts w:cs="Arial"/>
          <w:sz w:val="20"/>
        </w:rPr>
        <w:t xml:space="preserve"> for non-compliance with Commonwealth workplace relations laws.  A recent investigation conducted by the Office of the Fair Work Ombudsman (</w:t>
      </w:r>
      <w:r w:rsidRPr="00F7348A">
        <w:rPr>
          <w:rFonts w:cs="Arial"/>
          <w:b/>
          <w:sz w:val="20"/>
        </w:rPr>
        <w:t>FWO</w:t>
      </w:r>
      <w:r w:rsidRPr="00F7348A">
        <w:rPr>
          <w:rFonts w:cs="Arial"/>
          <w:sz w:val="20"/>
        </w:rPr>
        <w:t xml:space="preserve">) determined that </w:t>
      </w:r>
      <w:r w:rsidR="00DB24F4">
        <w:rPr>
          <w:rFonts w:cs="Arial"/>
          <w:sz w:val="20"/>
        </w:rPr>
        <w:t>A&amp;K Saana Services</w:t>
      </w:r>
      <w:r w:rsidR="00F7348A">
        <w:rPr>
          <w:rFonts w:cs="Arial"/>
          <w:sz w:val="20"/>
        </w:rPr>
        <w:t xml:space="preserve"> Pty Ltd</w:t>
      </w:r>
      <w:r w:rsidR="00F7348A" w:rsidRPr="00F7348A">
        <w:rPr>
          <w:rFonts w:cs="Arial"/>
          <w:sz w:val="20"/>
        </w:rPr>
        <w:t xml:space="preserve"> </w:t>
      </w:r>
      <w:r w:rsidRPr="00F7348A">
        <w:rPr>
          <w:rFonts w:cs="Arial"/>
          <w:sz w:val="20"/>
        </w:rPr>
        <w:t>ha</w:t>
      </w:r>
      <w:r w:rsidR="00450C19" w:rsidRPr="00F7348A">
        <w:rPr>
          <w:rFonts w:cs="Arial"/>
          <w:sz w:val="20"/>
        </w:rPr>
        <w:t>s</w:t>
      </w:r>
      <w:r w:rsidRPr="00F7348A">
        <w:rPr>
          <w:rFonts w:cs="Arial"/>
          <w:sz w:val="20"/>
        </w:rPr>
        <w:t xml:space="preserve"> contravened</w:t>
      </w:r>
      <w:r w:rsidR="00DE7D42">
        <w:rPr>
          <w:rFonts w:cs="Arial"/>
          <w:sz w:val="20"/>
        </w:rPr>
        <w:t xml:space="preserve"> </w:t>
      </w:r>
      <w:r w:rsidR="00774D04">
        <w:rPr>
          <w:rFonts w:cs="Arial"/>
          <w:sz w:val="20"/>
        </w:rPr>
        <w:t xml:space="preserve">the </w:t>
      </w:r>
      <w:r w:rsidR="00774D04" w:rsidRPr="00680926">
        <w:rPr>
          <w:rFonts w:cs="Arial"/>
          <w:sz w:val="20"/>
        </w:rPr>
        <w:t>Cleaning Services Award 2010</w:t>
      </w:r>
      <w:r w:rsidR="00DE7D42">
        <w:rPr>
          <w:rFonts w:cs="Arial"/>
          <w:sz w:val="20"/>
        </w:rPr>
        <w:t xml:space="preserve"> and Fair Work Act 2009 by:</w:t>
      </w:r>
    </w:p>
    <w:p w:rsidR="00C96B74" w:rsidRDefault="00C96B74" w:rsidP="00C96B74">
      <w:pPr>
        <w:widowControl w:val="0"/>
        <w:spacing w:before="120"/>
        <w:jc w:val="both"/>
        <w:rPr>
          <w:rFonts w:cs="Arial"/>
          <w:sz w:val="20"/>
        </w:rPr>
      </w:pPr>
    </w:p>
    <w:p w:rsidR="00DE7D42" w:rsidRDefault="00DE7D42" w:rsidP="00C96B74">
      <w:pPr>
        <w:widowControl w:val="0"/>
        <w:numPr>
          <w:ilvl w:val="0"/>
          <w:numId w:val="31"/>
        </w:numPr>
        <w:spacing w:after="120"/>
        <w:ind w:left="714" w:hanging="357"/>
        <w:jc w:val="both"/>
        <w:rPr>
          <w:rFonts w:cs="Arial"/>
          <w:sz w:val="20"/>
        </w:rPr>
      </w:pPr>
      <w:r w:rsidRPr="00221A0A">
        <w:rPr>
          <w:rFonts w:cs="Arial"/>
          <w:sz w:val="20"/>
        </w:rPr>
        <w:t xml:space="preserve">failing to pay </w:t>
      </w:r>
      <w:r w:rsidR="000444EC">
        <w:rPr>
          <w:rFonts w:cs="Arial"/>
          <w:sz w:val="20"/>
        </w:rPr>
        <w:t xml:space="preserve">part-time and casual </w:t>
      </w:r>
      <w:r w:rsidRPr="00221A0A">
        <w:rPr>
          <w:rFonts w:cs="Arial"/>
          <w:sz w:val="20"/>
        </w:rPr>
        <w:t>employee</w:t>
      </w:r>
      <w:r>
        <w:rPr>
          <w:rFonts w:cs="Arial"/>
          <w:sz w:val="20"/>
        </w:rPr>
        <w:t>s</w:t>
      </w:r>
      <w:r w:rsidRPr="00221A0A">
        <w:rPr>
          <w:rFonts w:cs="Arial"/>
          <w:sz w:val="20"/>
        </w:rPr>
        <w:t xml:space="preserve"> the correct minimum </w:t>
      </w:r>
      <w:r>
        <w:rPr>
          <w:rFonts w:cs="Arial"/>
          <w:sz w:val="20"/>
        </w:rPr>
        <w:t>wage</w:t>
      </w:r>
      <w:r w:rsidR="000444EC">
        <w:rPr>
          <w:rFonts w:cs="Arial"/>
          <w:sz w:val="20"/>
        </w:rPr>
        <w:t>;</w:t>
      </w:r>
    </w:p>
    <w:p w:rsidR="000444EC" w:rsidRPr="00221A0A" w:rsidRDefault="000444EC" w:rsidP="00C96B74">
      <w:pPr>
        <w:widowControl w:val="0"/>
        <w:numPr>
          <w:ilvl w:val="0"/>
          <w:numId w:val="31"/>
        </w:numPr>
        <w:spacing w:after="120"/>
        <w:ind w:left="714" w:hanging="357"/>
        <w:jc w:val="both"/>
        <w:rPr>
          <w:rFonts w:cs="Arial"/>
          <w:sz w:val="20"/>
        </w:rPr>
      </w:pPr>
      <w:r>
        <w:rPr>
          <w:rFonts w:cs="Arial"/>
          <w:sz w:val="20"/>
        </w:rPr>
        <w:t>failing to pay part-time and casual employees the minimum engagement of 4 hours;</w:t>
      </w:r>
    </w:p>
    <w:p w:rsidR="00DE7D42" w:rsidRPr="00221A0A" w:rsidRDefault="00DE7D42" w:rsidP="00C96B74">
      <w:pPr>
        <w:widowControl w:val="0"/>
        <w:numPr>
          <w:ilvl w:val="0"/>
          <w:numId w:val="31"/>
        </w:numPr>
        <w:spacing w:after="120"/>
        <w:ind w:left="714" w:hanging="357"/>
        <w:jc w:val="both"/>
        <w:rPr>
          <w:rFonts w:cs="Arial"/>
          <w:sz w:val="20"/>
        </w:rPr>
      </w:pPr>
      <w:r w:rsidRPr="00221A0A">
        <w:rPr>
          <w:rFonts w:cs="Arial"/>
          <w:sz w:val="20"/>
        </w:rPr>
        <w:t xml:space="preserve">failing to pay </w:t>
      </w:r>
      <w:r>
        <w:rPr>
          <w:rFonts w:cs="Arial" w:hint="eastAsia"/>
          <w:sz w:val="20"/>
          <w:lang w:eastAsia="zh-CN"/>
        </w:rPr>
        <w:t xml:space="preserve">some </w:t>
      </w:r>
      <w:r>
        <w:rPr>
          <w:rFonts w:cs="Arial"/>
          <w:sz w:val="20"/>
        </w:rPr>
        <w:t xml:space="preserve">employees the applicable </w:t>
      </w:r>
      <w:r w:rsidR="000444EC">
        <w:rPr>
          <w:rFonts w:cs="Arial"/>
          <w:sz w:val="20"/>
        </w:rPr>
        <w:t>broken shift allowance</w:t>
      </w:r>
      <w:r w:rsidRPr="00221A0A">
        <w:rPr>
          <w:rFonts w:cs="Arial"/>
          <w:sz w:val="20"/>
        </w:rPr>
        <w:t>;</w:t>
      </w:r>
    </w:p>
    <w:p w:rsidR="000444EC" w:rsidRDefault="00DE7D42" w:rsidP="00C96B74">
      <w:pPr>
        <w:widowControl w:val="0"/>
        <w:numPr>
          <w:ilvl w:val="0"/>
          <w:numId w:val="31"/>
        </w:numPr>
        <w:spacing w:after="120"/>
        <w:ind w:left="714" w:hanging="357"/>
        <w:jc w:val="both"/>
        <w:rPr>
          <w:rFonts w:cs="Arial"/>
          <w:sz w:val="20"/>
        </w:rPr>
      </w:pPr>
      <w:r>
        <w:rPr>
          <w:rFonts w:cs="Arial" w:hint="eastAsia"/>
          <w:sz w:val="20"/>
          <w:lang w:eastAsia="zh-CN"/>
        </w:rPr>
        <w:t xml:space="preserve">failing to pay some employees the </w:t>
      </w:r>
      <w:r w:rsidR="000444EC" w:rsidRPr="000444EC">
        <w:rPr>
          <w:rFonts w:cs="Arial" w:hint="eastAsia"/>
          <w:sz w:val="20"/>
          <w:lang w:eastAsia="zh-CN"/>
        </w:rPr>
        <w:t>applicable penalty</w:t>
      </w:r>
      <w:r w:rsidR="000444EC">
        <w:rPr>
          <w:rFonts w:cs="Arial" w:hint="eastAsia"/>
          <w:sz w:val="20"/>
          <w:lang w:eastAsia="zh-CN"/>
        </w:rPr>
        <w:t xml:space="preserve"> rates for </w:t>
      </w:r>
      <w:r w:rsidR="000444EC">
        <w:rPr>
          <w:rFonts w:cs="Arial"/>
          <w:sz w:val="20"/>
          <w:lang w:eastAsia="zh-CN"/>
        </w:rPr>
        <w:t>working on shifts that start before 6am or finish after 6pm on a Monday to Friday;</w:t>
      </w:r>
    </w:p>
    <w:p w:rsidR="00DE7D42" w:rsidRPr="00C96B74" w:rsidRDefault="000444EC" w:rsidP="00C96B74">
      <w:pPr>
        <w:widowControl w:val="0"/>
        <w:numPr>
          <w:ilvl w:val="0"/>
          <w:numId w:val="31"/>
        </w:numPr>
        <w:spacing w:after="120"/>
        <w:ind w:left="714" w:hanging="357"/>
        <w:jc w:val="both"/>
        <w:rPr>
          <w:rFonts w:cs="Arial"/>
          <w:sz w:val="20"/>
        </w:rPr>
      </w:pPr>
      <w:r>
        <w:rPr>
          <w:rFonts w:cs="Arial"/>
          <w:sz w:val="20"/>
          <w:lang w:eastAsia="zh-CN"/>
        </w:rPr>
        <w:t xml:space="preserve">failing to pay some employees the </w:t>
      </w:r>
      <w:r w:rsidRPr="000444EC">
        <w:rPr>
          <w:rFonts w:cs="Arial" w:hint="eastAsia"/>
          <w:sz w:val="20"/>
          <w:lang w:eastAsia="zh-CN"/>
        </w:rPr>
        <w:t>applicable penalty</w:t>
      </w:r>
      <w:r>
        <w:rPr>
          <w:rFonts w:cs="Arial" w:hint="eastAsia"/>
          <w:sz w:val="20"/>
          <w:lang w:eastAsia="zh-CN"/>
        </w:rPr>
        <w:t xml:space="preserve"> rates</w:t>
      </w:r>
      <w:r w:rsidR="00C96B74">
        <w:rPr>
          <w:rFonts w:cs="Arial"/>
          <w:sz w:val="20"/>
          <w:lang w:eastAsia="zh-CN"/>
        </w:rPr>
        <w:t xml:space="preserve"> for working on a Saturday, </w:t>
      </w:r>
      <w:r w:rsidRPr="00C96B74">
        <w:rPr>
          <w:rFonts w:cs="Arial" w:hint="eastAsia"/>
          <w:sz w:val="20"/>
          <w:lang w:eastAsia="zh-CN"/>
        </w:rPr>
        <w:t>Sunday</w:t>
      </w:r>
      <w:r w:rsidR="00C96B74">
        <w:rPr>
          <w:rFonts w:cs="Arial"/>
          <w:sz w:val="20"/>
          <w:lang w:eastAsia="zh-CN"/>
        </w:rPr>
        <w:t xml:space="preserve"> and/or </w:t>
      </w:r>
      <w:r w:rsidR="00C96B74" w:rsidRPr="00C96B74">
        <w:rPr>
          <w:rFonts w:cs="Arial"/>
          <w:sz w:val="20"/>
          <w:lang w:eastAsia="zh-CN"/>
        </w:rPr>
        <w:t xml:space="preserve">public holiday, </w:t>
      </w:r>
      <w:r w:rsidR="00972949" w:rsidRPr="00C96B74">
        <w:rPr>
          <w:rFonts w:cs="Arial"/>
          <w:sz w:val="20"/>
          <w:lang w:eastAsia="zh-CN"/>
        </w:rPr>
        <w:t>and</w:t>
      </w:r>
    </w:p>
    <w:p w:rsidR="00972949" w:rsidRDefault="00972949" w:rsidP="00C96B74">
      <w:pPr>
        <w:widowControl w:val="0"/>
        <w:numPr>
          <w:ilvl w:val="0"/>
          <w:numId w:val="31"/>
        </w:numPr>
        <w:jc w:val="both"/>
        <w:rPr>
          <w:rFonts w:cs="Arial"/>
          <w:sz w:val="20"/>
        </w:rPr>
      </w:pPr>
      <w:proofErr w:type="gramStart"/>
      <w:r>
        <w:rPr>
          <w:rFonts w:cs="Arial"/>
          <w:sz w:val="20"/>
        </w:rPr>
        <w:t>failing</w:t>
      </w:r>
      <w:proofErr w:type="gramEnd"/>
      <w:r>
        <w:rPr>
          <w:rFonts w:cs="Arial"/>
          <w:sz w:val="20"/>
        </w:rPr>
        <w:t xml:space="preserve"> to pay some employees the overtime rates for working beyond the ordinary hours.</w:t>
      </w:r>
    </w:p>
    <w:p w:rsidR="00C96B74" w:rsidRPr="00C96B74" w:rsidRDefault="00C96B74" w:rsidP="00C96B74">
      <w:pPr>
        <w:widowControl w:val="0"/>
        <w:ind w:left="720"/>
        <w:jc w:val="both"/>
        <w:rPr>
          <w:rFonts w:cs="Arial"/>
          <w:sz w:val="20"/>
        </w:rPr>
      </w:pPr>
    </w:p>
    <w:p w:rsidR="00774D04" w:rsidRDefault="00774D04" w:rsidP="00C96B74">
      <w:pPr>
        <w:ind w:firstLine="360"/>
        <w:jc w:val="both"/>
        <w:rPr>
          <w:rFonts w:cs="Arial"/>
          <w:sz w:val="20"/>
        </w:rPr>
      </w:pPr>
      <w:r w:rsidRPr="00F7348A">
        <w:rPr>
          <w:rFonts w:cs="Arial"/>
          <w:sz w:val="20"/>
        </w:rPr>
        <w:t>(</w:t>
      </w:r>
      <w:proofErr w:type="gramStart"/>
      <w:r w:rsidRPr="00F7348A">
        <w:rPr>
          <w:rFonts w:cs="Arial"/>
          <w:sz w:val="20"/>
        </w:rPr>
        <w:t>collectively</w:t>
      </w:r>
      <w:proofErr w:type="gramEnd"/>
      <w:r w:rsidRPr="00F7348A">
        <w:rPr>
          <w:rFonts w:cs="Arial"/>
          <w:sz w:val="20"/>
        </w:rPr>
        <w:t xml:space="preserve"> the </w:t>
      </w:r>
      <w:r w:rsidRPr="00F7348A">
        <w:rPr>
          <w:rFonts w:cs="Arial"/>
          <w:b/>
          <w:sz w:val="20"/>
        </w:rPr>
        <w:t>Contraventions</w:t>
      </w:r>
      <w:r w:rsidRPr="00F7348A">
        <w:rPr>
          <w:rFonts w:cs="Arial"/>
          <w:sz w:val="20"/>
        </w:rPr>
        <w:t>).</w:t>
      </w:r>
    </w:p>
    <w:p w:rsidR="00C96B74" w:rsidRPr="00F7348A" w:rsidRDefault="00C96B74" w:rsidP="00C96B74">
      <w:pPr>
        <w:jc w:val="both"/>
        <w:rPr>
          <w:rFonts w:cs="Arial"/>
          <w:sz w:val="20"/>
        </w:rPr>
      </w:pPr>
    </w:p>
    <w:p w:rsidR="00D3263B" w:rsidRPr="00F7348A" w:rsidRDefault="00D3263B" w:rsidP="00804BA2">
      <w:pPr>
        <w:widowControl w:val="0"/>
        <w:jc w:val="both"/>
        <w:rPr>
          <w:sz w:val="20"/>
        </w:rPr>
      </w:pPr>
      <w:r w:rsidRPr="00F7348A">
        <w:rPr>
          <w:sz w:val="20"/>
        </w:rPr>
        <w:t xml:space="preserve">Regrettably, the investigation determined that </w:t>
      </w:r>
      <w:r w:rsidR="00450C19" w:rsidRPr="00F7348A">
        <w:rPr>
          <w:sz w:val="20"/>
        </w:rPr>
        <w:t>you were affected by the above C</w:t>
      </w:r>
      <w:r w:rsidRPr="00F7348A">
        <w:rPr>
          <w:sz w:val="20"/>
        </w:rPr>
        <w:t xml:space="preserve">ontraventions. </w:t>
      </w:r>
    </w:p>
    <w:p w:rsidR="00804BA2" w:rsidRPr="00F7348A" w:rsidRDefault="00804BA2" w:rsidP="00804BA2">
      <w:pPr>
        <w:widowControl w:val="0"/>
        <w:jc w:val="both"/>
        <w:rPr>
          <w:sz w:val="20"/>
        </w:rPr>
      </w:pPr>
    </w:p>
    <w:p w:rsidR="00D3263B" w:rsidRPr="00F7348A" w:rsidRDefault="00DB24F4" w:rsidP="00804BA2">
      <w:pPr>
        <w:widowControl w:val="0"/>
        <w:jc w:val="both"/>
        <w:rPr>
          <w:sz w:val="20"/>
        </w:rPr>
      </w:pPr>
      <w:r>
        <w:rPr>
          <w:rFonts w:cs="Arial"/>
          <w:sz w:val="20"/>
        </w:rPr>
        <w:t>A&amp;K Saana Services</w:t>
      </w:r>
      <w:r w:rsidR="00F7348A">
        <w:rPr>
          <w:rFonts w:cs="Arial"/>
          <w:sz w:val="20"/>
        </w:rPr>
        <w:t xml:space="preserve"> Pty Ltd</w:t>
      </w:r>
      <w:r w:rsidR="00F7348A" w:rsidRPr="00F7348A">
        <w:rPr>
          <w:sz w:val="20"/>
        </w:rPr>
        <w:t xml:space="preserve"> </w:t>
      </w:r>
      <w:r w:rsidR="00450C19" w:rsidRPr="00F7348A">
        <w:rPr>
          <w:sz w:val="20"/>
        </w:rPr>
        <w:t>is taking steps to remedy the C</w:t>
      </w:r>
      <w:r w:rsidR="00D3263B" w:rsidRPr="00F7348A">
        <w:rPr>
          <w:sz w:val="20"/>
        </w:rPr>
        <w:t>ontraventions and will repa</w:t>
      </w:r>
      <w:r w:rsidR="00450C19" w:rsidRPr="00F7348A">
        <w:rPr>
          <w:sz w:val="20"/>
        </w:rPr>
        <w:t>y</w:t>
      </w:r>
      <w:r w:rsidR="00D3263B" w:rsidRPr="00F7348A">
        <w:rPr>
          <w:sz w:val="20"/>
        </w:rPr>
        <w:t xml:space="preserve"> you </w:t>
      </w:r>
      <w:r w:rsidR="002350D7" w:rsidRPr="00F7348A">
        <w:rPr>
          <w:sz w:val="20"/>
        </w:rPr>
        <w:t>any amounts identified as owing</w:t>
      </w:r>
      <w:r w:rsidR="00D3263B" w:rsidRPr="00F7348A">
        <w:rPr>
          <w:sz w:val="20"/>
        </w:rPr>
        <w:t xml:space="preserve">.  You will be provided with a payslip regarding </w:t>
      </w:r>
      <w:r w:rsidR="002350D7" w:rsidRPr="00F7348A">
        <w:rPr>
          <w:sz w:val="20"/>
        </w:rPr>
        <w:t xml:space="preserve">any </w:t>
      </w:r>
      <w:r w:rsidR="00D3263B" w:rsidRPr="00F7348A">
        <w:rPr>
          <w:sz w:val="20"/>
        </w:rPr>
        <w:t>payments.</w:t>
      </w:r>
    </w:p>
    <w:p w:rsidR="00804BA2" w:rsidRPr="00F7348A" w:rsidRDefault="00804BA2" w:rsidP="00804BA2">
      <w:pPr>
        <w:widowControl w:val="0"/>
        <w:jc w:val="both"/>
        <w:rPr>
          <w:sz w:val="20"/>
        </w:rPr>
      </w:pPr>
    </w:p>
    <w:p w:rsidR="00D3263B" w:rsidRPr="00F7348A" w:rsidRDefault="00DB24F4" w:rsidP="00804BA2">
      <w:pPr>
        <w:widowControl w:val="0"/>
        <w:jc w:val="both"/>
        <w:rPr>
          <w:sz w:val="20"/>
        </w:rPr>
      </w:pPr>
      <w:r>
        <w:rPr>
          <w:rFonts w:cs="Arial"/>
          <w:sz w:val="20"/>
        </w:rPr>
        <w:t>A&amp;K Saana Services</w:t>
      </w:r>
      <w:r w:rsidR="00F7348A">
        <w:rPr>
          <w:rFonts w:cs="Arial"/>
          <w:sz w:val="20"/>
        </w:rPr>
        <w:t xml:space="preserve"> Pty Ltd</w:t>
      </w:r>
      <w:r w:rsidR="00F7348A" w:rsidRPr="00F7348A">
        <w:rPr>
          <w:rFonts w:cs="Arial"/>
          <w:sz w:val="20"/>
        </w:rPr>
        <w:t xml:space="preserve"> </w:t>
      </w:r>
      <w:r w:rsidR="00D3263B" w:rsidRPr="00F7348A">
        <w:rPr>
          <w:rFonts w:cs="Arial"/>
          <w:sz w:val="20"/>
        </w:rPr>
        <w:t xml:space="preserve">has formally admitted to the FWO that </w:t>
      </w:r>
      <w:r>
        <w:rPr>
          <w:rFonts w:cs="Arial"/>
          <w:sz w:val="20"/>
        </w:rPr>
        <w:t>A&amp;K Saana Services</w:t>
      </w:r>
      <w:r w:rsidR="00F7348A">
        <w:rPr>
          <w:rFonts w:cs="Arial"/>
          <w:sz w:val="20"/>
        </w:rPr>
        <w:t xml:space="preserve"> Pty Ltd</w:t>
      </w:r>
      <w:r w:rsidR="00F7348A" w:rsidRPr="00F7348A">
        <w:rPr>
          <w:rFonts w:cs="Arial"/>
          <w:sz w:val="20"/>
        </w:rPr>
        <w:t xml:space="preserve"> </w:t>
      </w:r>
      <w:r w:rsidR="00D3263B" w:rsidRPr="00F7348A">
        <w:rPr>
          <w:rFonts w:cs="Arial"/>
          <w:sz w:val="20"/>
        </w:rPr>
        <w:t xml:space="preserve">did not comply with its obligations under Commonwealth workplace relations laws </w:t>
      </w:r>
      <w:r w:rsidR="00D3263B" w:rsidRPr="00F7348A">
        <w:rPr>
          <w:sz w:val="20"/>
        </w:rPr>
        <w:t xml:space="preserve">and has </w:t>
      </w:r>
      <w:r w:rsidR="00D3263B" w:rsidRPr="00F7348A">
        <w:rPr>
          <w:rFonts w:cs="Arial"/>
          <w:sz w:val="20"/>
        </w:rPr>
        <w:t>entered into</w:t>
      </w:r>
      <w:r w:rsidR="00D3263B" w:rsidRPr="00F7348A">
        <w:rPr>
          <w:sz w:val="20"/>
        </w:rPr>
        <w:t xml:space="preserve"> an Enforceable Undertaking with the FWO, a copy of which is available from the FWO website at </w:t>
      </w:r>
      <w:hyperlink r:id="rId12" w:history="1">
        <w:r w:rsidR="00D3263B" w:rsidRPr="00F7348A">
          <w:rPr>
            <w:rStyle w:val="Hyperlink"/>
            <w:color w:val="auto"/>
            <w:sz w:val="20"/>
          </w:rPr>
          <w:t>www.fairwork.gov.au</w:t>
        </w:r>
      </w:hyperlink>
      <w:r w:rsidR="00D3263B" w:rsidRPr="00F7348A">
        <w:rPr>
          <w:sz w:val="20"/>
        </w:rPr>
        <w:t xml:space="preserve">.  </w:t>
      </w:r>
    </w:p>
    <w:p w:rsidR="00804BA2" w:rsidRPr="00F7348A" w:rsidRDefault="00804BA2" w:rsidP="00804BA2">
      <w:pPr>
        <w:widowControl w:val="0"/>
        <w:jc w:val="both"/>
        <w:rPr>
          <w:sz w:val="20"/>
        </w:rPr>
      </w:pPr>
    </w:p>
    <w:p w:rsidR="00D3263B" w:rsidRPr="00F7348A" w:rsidRDefault="00D3263B" w:rsidP="00804BA2">
      <w:pPr>
        <w:widowControl w:val="0"/>
        <w:jc w:val="both"/>
        <w:rPr>
          <w:sz w:val="20"/>
        </w:rPr>
      </w:pPr>
      <w:r w:rsidRPr="00F7348A">
        <w:rPr>
          <w:sz w:val="20"/>
        </w:rPr>
        <w:t xml:space="preserve">As part of the </w:t>
      </w:r>
      <w:r w:rsidRPr="00774D04">
        <w:rPr>
          <w:sz w:val="20"/>
        </w:rPr>
        <w:t>Enforceable Undertaking</w:t>
      </w:r>
      <w:r w:rsidR="00DB24F4" w:rsidRPr="00774D04">
        <w:rPr>
          <w:sz w:val="20"/>
        </w:rPr>
        <w:t>,</w:t>
      </w:r>
      <w:r w:rsidRPr="00774D04">
        <w:rPr>
          <w:sz w:val="20"/>
        </w:rPr>
        <w:t xml:space="preserve"> </w:t>
      </w:r>
      <w:r w:rsidR="00DB24F4" w:rsidRPr="00774D04">
        <w:rPr>
          <w:rFonts w:cs="Arial"/>
          <w:sz w:val="20"/>
        </w:rPr>
        <w:t>A&amp;K Saana Services</w:t>
      </w:r>
      <w:r w:rsidR="00F7348A" w:rsidRPr="00774D04">
        <w:rPr>
          <w:rFonts w:cs="Arial"/>
          <w:sz w:val="20"/>
        </w:rPr>
        <w:t xml:space="preserve"> Pty Ltd</w:t>
      </w:r>
      <w:r w:rsidR="00F7348A" w:rsidRPr="00774D04">
        <w:rPr>
          <w:sz w:val="20"/>
        </w:rPr>
        <w:t xml:space="preserve"> </w:t>
      </w:r>
      <w:r w:rsidRPr="00774D04">
        <w:rPr>
          <w:sz w:val="20"/>
        </w:rPr>
        <w:t>h</w:t>
      </w:r>
      <w:r w:rsidR="00450C19" w:rsidRPr="00774D04">
        <w:rPr>
          <w:sz w:val="20"/>
        </w:rPr>
        <w:t>ave</w:t>
      </w:r>
      <w:r w:rsidRPr="00774D04">
        <w:rPr>
          <w:sz w:val="20"/>
        </w:rPr>
        <w:t xml:space="preserve"> committed to a number of measures to ensure future compliance with Commonwealth</w:t>
      </w:r>
      <w:r w:rsidRPr="00F7348A">
        <w:rPr>
          <w:sz w:val="20"/>
        </w:rPr>
        <w:t xml:space="preserve"> workplace relations laws.</w:t>
      </w:r>
    </w:p>
    <w:p w:rsidR="00804BA2" w:rsidRPr="00F7348A" w:rsidRDefault="00804BA2" w:rsidP="00804BA2">
      <w:pPr>
        <w:widowControl w:val="0"/>
        <w:jc w:val="both"/>
        <w:rPr>
          <w:sz w:val="20"/>
        </w:rPr>
      </w:pPr>
    </w:p>
    <w:p w:rsidR="00D3263B" w:rsidRPr="00F7348A" w:rsidRDefault="00DB24F4" w:rsidP="00804BA2">
      <w:pPr>
        <w:widowControl w:val="0"/>
        <w:jc w:val="both"/>
        <w:rPr>
          <w:sz w:val="20"/>
        </w:rPr>
      </w:pPr>
      <w:r>
        <w:rPr>
          <w:rFonts w:cs="Arial"/>
          <w:sz w:val="20"/>
        </w:rPr>
        <w:t>A&amp;K Saana Services</w:t>
      </w:r>
      <w:r w:rsidR="00F7348A">
        <w:rPr>
          <w:rFonts w:cs="Arial"/>
          <w:sz w:val="20"/>
        </w:rPr>
        <w:t xml:space="preserve"> Pty Ltd</w:t>
      </w:r>
      <w:r w:rsidR="00F7348A" w:rsidRPr="00F7348A">
        <w:rPr>
          <w:sz w:val="20"/>
        </w:rPr>
        <w:t xml:space="preserve"> </w:t>
      </w:r>
      <w:r w:rsidR="00D3263B" w:rsidRPr="00F7348A">
        <w:rPr>
          <w:sz w:val="20"/>
        </w:rPr>
        <w:t>express</w:t>
      </w:r>
      <w:r w:rsidR="00450C19" w:rsidRPr="00F7348A">
        <w:rPr>
          <w:sz w:val="20"/>
        </w:rPr>
        <w:t xml:space="preserve"> their </w:t>
      </w:r>
      <w:r w:rsidR="00D3263B" w:rsidRPr="00F7348A">
        <w:rPr>
          <w:sz w:val="20"/>
        </w:rPr>
        <w:t>sincere regret and apologises to you for failing to comply with its lawful obligations.</w:t>
      </w:r>
    </w:p>
    <w:p w:rsidR="00804BA2" w:rsidRPr="00F7348A" w:rsidRDefault="00804BA2" w:rsidP="00804BA2">
      <w:pPr>
        <w:widowControl w:val="0"/>
        <w:jc w:val="both"/>
        <w:rPr>
          <w:sz w:val="20"/>
        </w:rPr>
      </w:pPr>
    </w:p>
    <w:p w:rsidR="00D3263B" w:rsidRPr="00F7348A" w:rsidRDefault="00D3263B" w:rsidP="00804BA2">
      <w:pPr>
        <w:widowControl w:val="0"/>
        <w:jc w:val="both"/>
        <w:rPr>
          <w:sz w:val="20"/>
        </w:rPr>
      </w:pPr>
      <w:r w:rsidRPr="00F7348A">
        <w:rPr>
          <w:sz w:val="20"/>
        </w:rPr>
        <w:t xml:space="preserve">Should you have any questions, please contact </w:t>
      </w:r>
      <w:r w:rsidR="00BD1799" w:rsidRPr="00F7348A">
        <w:rPr>
          <w:sz w:val="20"/>
          <w:highlight w:val="yellow"/>
        </w:rPr>
        <w:t>[</w:t>
      </w:r>
      <w:r w:rsidRPr="00F7348A">
        <w:rPr>
          <w:b/>
          <w:sz w:val="20"/>
          <w:highlight w:val="yellow"/>
        </w:rPr>
        <w:t>party to include contact details</w:t>
      </w:r>
      <w:r w:rsidRPr="00F7348A">
        <w:rPr>
          <w:sz w:val="20"/>
          <w:highlight w:val="yellow"/>
        </w:rPr>
        <w:t>]</w:t>
      </w:r>
      <w:r w:rsidRPr="0035766E">
        <w:rPr>
          <w:sz w:val="20"/>
        </w:rPr>
        <w:t>.</w:t>
      </w:r>
    </w:p>
    <w:p w:rsidR="00D3263B" w:rsidRPr="00F7348A" w:rsidRDefault="00D3263B" w:rsidP="00D3263B">
      <w:pPr>
        <w:rPr>
          <w:sz w:val="20"/>
        </w:rPr>
      </w:pPr>
    </w:p>
    <w:p w:rsidR="00804BA2" w:rsidRPr="00F7348A" w:rsidRDefault="00804BA2" w:rsidP="00D3263B">
      <w:pPr>
        <w:rPr>
          <w:sz w:val="20"/>
        </w:rPr>
      </w:pPr>
    </w:p>
    <w:p w:rsidR="00D3263B" w:rsidRPr="00F7348A" w:rsidRDefault="00D3263B" w:rsidP="00D3263B">
      <w:pPr>
        <w:rPr>
          <w:sz w:val="20"/>
        </w:rPr>
      </w:pPr>
      <w:r w:rsidRPr="00F7348A">
        <w:rPr>
          <w:sz w:val="20"/>
        </w:rPr>
        <w:t>Yours sincerely</w:t>
      </w:r>
    </w:p>
    <w:p w:rsidR="00D3263B" w:rsidRPr="00F7348A" w:rsidRDefault="00D3263B" w:rsidP="00D3263B">
      <w:pPr>
        <w:rPr>
          <w:sz w:val="20"/>
        </w:rPr>
      </w:pPr>
    </w:p>
    <w:p w:rsidR="00D3263B" w:rsidRPr="00F7348A" w:rsidRDefault="00D3263B" w:rsidP="00D3263B">
      <w:pPr>
        <w:rPr>
          <w:sz w:val="20"/>
        </w:rPr>
      </w:pPr>
    </w:p>
    <w:p w:rsidR="00D3263B" w:rsidRPr="00F7348A" w:rsidRDefault="00F7348A" w:rsidP="00D3263B">
      <w:pPr>
        <w:rPr>
          <w:b/>
          <w:sz w:val="20"/>
        </w:rPr>
      </w:pPr>
      <w:r>
        <w:rPr>
          <w:b/>
          <w:sz w:val="20"/>
        </w:rPr>
        <w:t>&lt;</w:t>
      </w:r>
      <w:r w:rsidRPr="00972949">
        <w:rPr>
          <w:b/>
          <w:sz w:val="20"/>
          <w:highlight w:val="yellow"/>
        </w:rPr>
        <w:t>signature</w:t>
      </w:r>
      <w:r>
        <w:rPr>
          <w:b/>
          <w:sz w:val="20"/>
        </w:rPr>
        <w:t>&gt;</w:t>
      </w:r>
    </w:p>
    <w:p w:rsidR="00D3263B" w:rsidRPr="00F7348A" w:rsidRDefault="00D3263B" w:rsidP="00D3263B">
      <w:pPr>
        <w:rPr>
          <w:b/>
          <w:sz w:val="20"/>
        </w:rPr>
      </w:pPr>
    </w:p>
    <w:p w:rsidR="00F7348A" w:rsidRDefault="00DB24F4" w:rsidP="00F7348A">
      <w:pPr>
        <w:rPr>
          <w:sz w:val="20"/>
        </w:rPr>
      </w:pPr>
      <w:r>
        <w:rPr>
          <w:sz w:val="20"/>
        </w:rPr>
        <w:t>Admir Kolakovic</w:t>
      </w:r>
    </w:p>
    <w:p w:rsidR="00680926" w:rsidRDefault="00F7348A" w:rsidP="000444EC">
      <w:pPr>
        <w:rPr>
          <w:rFonts w:cs="Arial"/>
          <w:b/>
          <w:sz w:val="20"/>
        </w:rPr>
      </w:pPr>
      <w:r>
        <w:rPr>
          <w:sz w:val="20"/>
        </w:rPr>
        <w:t>Director</w:t>
      </w:r>
      <w:r w:rsidR="00680926">
        <w:rPr>
          <w:rFonts w:cs="Arial"/>
          <w:b/>
          <w:sz w:val="20"/>
        </w:rPr>
        <w:br w:type="page"/>
      </w:r>
    </w:p>
    <w:p w:rsidR="008719F8" w:rsidRDefault="007749D6" w:rsidP="008719F8">
      <w:pPr>
        <w:widowControl w:val="0"/>
        <w:tabs>
          <w:tab w:val="right" w:pos="9072"/>
        </w:tabs>
        <w:spacing w:after="240"/>
        <w:outlineLvl w:val="1"/>
        <w:rPr>
          <w:rFonts w:cs="Arial"/>
          <w:b/>
          <w:sz w:val="20"/>
        </w:rPr>
      </w:pPr>
      <w:r w:rsidRPr="007749D6">
        <w:rPr>
          <w:rFonts w:cs="Arial"/>
          <w:b/>
          <w:sz w:val="20"/>
        </w:rPr>
        <w:lastRenderedPageBreak/>
        <w:t xml:space="preserve">Attachment B </w:t>
      </w:r>
    </w:p>
    <w:p w:rsidR="007749D6" w:rsidRPr="007749D6" w:rsidRDefault="007749D6" w:rsidP="008719F8">
      <w:pPr>
        <w:widowControl w:val="0"/>
        <w:tabs>
          <w:tab w:val="right" w:pos="9072"/>
        </w:tabs>
        <w:spacing w:after="240"/>
        <w:outlineLvl w:val="1"/>
        <w:rPr>
          <w:rFonts w:cs="Arial"/>
          <w:b/>
          <w:sz w:val="20"/>
        </w:rPr>
      </w:pPr>
      <w:r w:rsidRPr="007749D6">
        <w:rPr>
          <w:rFonts w:cs="Arial"/>
          <w:b/>
          <w:sz w:val="20"/>
        </w:rPr>
        <w:t>TRAINING RESOURCES UTILISED FROM THE FAIR WORK OMBUDSMAN WEBSITE</w:t>
      </w:r>
    </w:p>
    <w:p w:rsidR="007749D6" w:rsidRPr="007749D6" w:rsidRDefault="007749D6" w:rsidP="007749D6">
      <w:pPr>
        <w:widowControl w:val="0"/>
        <w:spacing w:after="240"/>
        <w:jc w:val="both"/>
        <w:rPr>
          <w:rFonts w:cs="Arial"/>
          <w:sz w:val="20"/>
        </w:rPr>
      </w:pPr>
    </w:p>
    <w:p w:rsidR="007749D6" w:rsidRPr="007749D6" w:rsidRDefault="007749D6" w:rsidP="007749D6">
      <w:pPr>
        <w:widowControl w:val="0"/>
        <w:spacing w:after="240"/>
        <w:jc w:val="both"/>
        <w:rPr>
          <w:rFonts w:cs="Arial"/>
          <w:sz w:val="20"/>
        </w:rPr>
      </w:pPr>
      <w:r w:rsidRPr="007749D6">
        <w:rPr>
          <w:rFonts w:cs="Arial"/>
          <w:sz w:val="20"/>
        </w:rPr>
        <w:t>I, _____________ have undertaken the following tools:</w:t>
      </w:r>
    </w:p>
    <w:p w:rsidR="007749D6" w:rsidRPr="007749D6" w:rsidRDefault="007749D6" w:rsidP="007749D6">
      <w:pPr>
        <w:widowControl w:val="0"/>
        <w:spacing w:after="240"/>
        <w:jc w:val="both"/>
        <w:rPr>
          <w:rFonts w:cs="Arial"/>
          <w:sz w:val="20"/>
        </w:rPr>
      </w:pPr>
    </w:p>
    <w:p w:rsidR="007749D6" w:rsidRPr="007749D6" w:rsidRDefault="007749D6" w:rsidP="007749D6">
      <w:pPr>
        <w:widowControl w:val="0"/>
        <w:spacing w:after="240"/>
        <w:jc w:val="both"/>
        <w:rPr>
          <w:rFonts w:cs="Arial"/>
          <w:b/>
          <w:sz w:val="20"/>
        </w:rPr>
      </w:pPr>
      <w:r w:rsidRPr="007749D6">
        <w:rPr>
          <w:rFonts w:cs="Arial"/>
          <w:b/>
          <w:sz w:val="20"/>
        </w:rPr>
        <w:t>Completed online courses* including:</w:t>
      </w:r>
    </w:p>
    <w:p w:rsidR="007749D6" w:rsidRPr="007749D6" w:rsidRDefault="007749D6" w:rsidP="007749D6">
      <w:pPr>
        <w:widowControl w:val="0"/>
        <w:numPr>
          <w:ilvl w:val="0"/>
          <w:numId w:val="26"/>
        </w:numPr>
        <w:spacing w:after="240"/>
        <w:ind w:left="426"/>
        <w:jc w:val="both"/>
        <w:rPr>
          <w:rFonts w:cs="Arial"/>
          <w:b/>
          <w:sz w:val="20"/>
        </w:rPr>
      </w:pPr>
      <w:r w:rsidRPr="007749D6">
        <w:rPr>
          <w:rFonts w:cs="Arial"/>
          <w:sz w:val="20"/>
        </w:rPr>
        <w:t xml:space="preserve">Difficult conversations in the workplace – manager course </w:t>
      </w:r>
      <w:r w:rsidRPr="007749D6">
        <w:rPr>
          <w:rFonts w:cs="Arial"/>
          <w:sz w:val="20"/>
        </w:rPr>
        <w:tab/>
        <w:t>date completed: ______________</w:t>
      </w:r>
    </w:p>
    <w:p w:rsidR="007749D6" w:rsidRPr="007749D6" w:rsidRDefault="007749D6" w:rsidP="007749D6">
      <w:pPr>
        <w:widowControl w:val="0"/>
        <w:numPr>
          <w:ilvl w:val="0"/>
          <w:numId w:val="26"/>
        </w:numPr>
        <w:tabs>
          <w:tab w:val="left" w:pos="5812"/>
        </w:tabs>
        <w:spacing w:after="240"/>
        <w:ind w:left="426"/>
        <w:jc w:val="both"/>
        <w:rPr>
          <w:rFonts w:cs="Arial"/>
          <w:b/>
          <w:sz w:val="20"/>
        </w:rPr>
      </w:pPr>
      <w:r w:rsidRPr="007749D6">
        <w:rPr>
          <w:rFonts w:cs="Arial"/>
          <w:sz w:val="20"/>
        </w:rPr>
        <w:t xml:space="preserve">Hiring employees </w:t>
      </w:r>
      <w:r w:rsidRPr="007749D6">
        <w:rPr>
          <w:rFonts w:cs="Arial"/>
          <w:sz w:val="20"/>
        </w:rPr>
        <w:tab/>
        <w:t>date completed: ______________</w:t>
      </w:r>
    </w:p>
    <w:p w:rsidR="007749D6" w:rsidRPr="007749D6" w:rsidRDefault="007749D6" w:rsidP="007749D6">
      <w:pPr>
        <w:widowControl w:val="0"/>
        <w:numPr>
          <w:ilvl w:val="0"/>
          <w:numId w:val="26"/>
        </w:numPr>
        <w:tabs>
          <w:tab w:val="left" w:pos="5812"/>
        </w:tabs>
        <w:spacing w:after="240"/>
        <w:ind w:left="426"/>
        <w:jc w:val="both"/>
        <w:rPr>
          <w:rFonts w:cs="Arial"/>
          <w:b/>
          <w:sz w:val="20"/>
        </w:rPr>
      </w:pPr>
      <w:r w:rsidRPr="007749D6">
        <w:rPr>
          <w:rFonts w:cs="Arial"/>
          <w:sz w:val="20"/>
        </w:rPr>
        <w:t xml:space="preserve">Managing performance </w:t>
      </w:r>
      <w:r w:rsidRPr="007749D6">
        <w:rPr>
          <w:rFonts w:cs="Arial"/>
          <w:sz w:val="20"/>
        </w:rPr>
        <w:tab/>
        <w:t>date completed: ______________</w:t>
      </w:r>
    </w:p>
    <w:p w:rsidR="007749D6" w:rsidRPr="007749D6" w:rsidRDefault="007749D6" w:rsidP="007749D6">
      <w:pPr>
        <w:widowControl w:val="0"/>
        <w:spacing w:after="240"/>
        <w:ind w:left="66"/>
        <w:jc w:val="both"/>
        <w:rPr>
          <w:rFonts w:cs="Arial"/>
          <w:i/>
          <w:sz w:val="20"/>
        </w:rPr>
      </w:pPr>
      <w:r w:rsidRPr="007749D6">
        <w:rPr>
          <w:rFonts w:cs="Arial"/>
          <w:i/>
          <w:sz w:val="20"/>
        </w:rPr>
        <w:t>* Please provide printout of the Statement/Certificate of Attainment for each course completed</w:t>
      </w:r>
    </w:p>
    <w:p w:rsidR="007749D6" w:rsidRPr="007749D6" w:rsidRDefault="007749D6" w:rsidP="007749D6">
      <w:pPr>
        <w:widowControl w:val="0"/>
        <w:spacing w:after="240"/>
        <w:jc w:val="both"/>
        <w:rPr>
          <w:rFonts w:cs="Arial"/>
          <w:b/>
          <w:sz w:val="20"/>
        </w:rPr>
      </w:pPr>
    </w:p>
    <w:p w:rsidR="007749D6" w:rsidRPr="007749D6" w:rsidRDefault="007749D6" w:rsidP="007749D6">
      <w:pPr>
        <w:widowControl w:val="0"/>
        <w:spacing w:after="240"/>
        <w:jc w:val="both"/>
        <w:rPr>
          <w:rFonts w:cs="Arial"/>
          <w:b/>
          <w:sz w:val="20"/>
        </w:rPr>
      </w:pPr>
      <w:r w:rsidRPr="007749D6">
        <w:rPr>
          <w:rFonts w:cs="Arial"/>
          <w:b/>
          <w:sz w:val="20"/>
        </w:rPr>
        <w:t>Viewed Videos including:</w:t>
      </w:r>
    </w:p>
    <w:p w:rsidR="007749D6" w:rsidRPr="007749D6" w:rsidRDefault="007749D6" w:rsidP="007749D6">
      <w:pPr>
        <w:widowControl w:val="0"/>
        <w:numPr>
          <w:ilvl w:val="0"/>
          <w:numId w:val="27"/>
        </w:numPr>
        <w:tabs>
          <w:tab w:val="left" w:pos="2835"/>
          <w:tab w:val="left" w:pos="5812"/>
        </w:tabs>
        <w:spacing w:after="240"/>
        <w:ind w:left="426"/>
        <w:jc w:val="both"/>
        <w:rPr>
          <w:rFonts w:cs="Arial"/>
          <w:sz w:val="20"/>
        </w:rPr>
      </w:pPr>
      <w:r w:rsidRPr="007749D6">
        <w:rPr>
          <w:rFonts w:cs="Arial"/>
          <w:sz w:val="20"/>
        </w:rPr>
        <w:t>Welcome to fairwork.gov.au</w:t>
      </w:r>
      <w:r w:rsidRPr="007749D6">
        <w:rPr>
          <w:rFonts w:cs="Arial"/>
          <w:sz w:val="20"/>
        </w:rPr>
        <w:tab/>
        <w:t>date completed: ______________</w:t>
      </w:r>
    </w:p>
    <w:p w:rsidR="007749D6" w:rsidRPr="007749D6" w:rsidRDefault="007749D6" w:rsidP="007749D6">
      <w:pPr>
        <w:widowControl w:val="0"/>
        <w:numPr>
          <w:ilvl w:val="0"/>
          <w:numId w:val="27"/>
        </w:numPr>
        <w:tabs>
          <w:tab w:val="left" w:pos="5812"/>
        </w:tabs>
        <w:spacing w:after="240"/>
        <w:ind w:left="426"/>
        <w:jc w:val="both"/>
        <w:rPr>
          <w:rFonts w:cs="Arial"/>
          <w:sz w:val="20"/>
        </w:rPr>
      </w:pPr>
      <w:r w:rsidRPr="007749D6">
        <w:rPr>
          <w:rFonts w:cs="Arial"/>
          <w:sz w:val="20"/>
        </w:rPr>
        <w:t xml:space="preserve">Finding information for your industry </w:t>
      </w:r>
      <w:r w:rsidRPr="007749D6">
        <w:rPr>
          <w:rFonts w:cs="Arial"/>
          <w:sz w:val="20"/>
        </w:rPr>
        <w:tab/>
        <w:t>date completed: ______________</w:t>
      </w:r>
    </w:p>
    <w:p w:rsidR="007749D6" w:rsidRPr="007749D6" w:rsidRDefault="007749D6" w:rsidP="007749D6">
      <w:pPr>
        <w:widowControl w:val="0"/>
        <w:numPr>
          <w:ilvl w:val="0"/>
          <w:numId w:val="27"/>
        </w:numPr>
        <w:tabs>
          <w:tab w:val="left" w:pos="1134"/>
          <w:tab w:val="left" w:pos="5812"/>
        </w:tabs>
        <w:spacing w:after="240"/>
        <w:ind w:left="426"/>
        <w:jc w:val="both"/>
        <w:rPr>
          <w:rFonts w:cs="Arial"/>
          <w:sz w:val="20"/>
        </w:rPr>
      </w:pPr>
      <w:r w:rsidRPr="007749D6">
        <w:rPr>
          <w:rFonts w:cs="Arial"/>
          <w:sz w:val="20"/>
        </w:rPr>
        <w:t xml:space="preserve">My account </w:t>
      </w:r>
      <w:r w:rsidRPr="007749D6">
        <w:rPr>
          <w:rFonts w:cs="Arial"/>
          <w:sz w:val="20"/>
        </w:rPr>
        <w:tab/>
        <w:t>date completed: ______________</w:t>
      </w:r>
    </w:p>
    <w:p w:rsidR="0024147F" w:rsidRDefault="006E0D88" w:rsidP="0024147F">
      <w:pPr>
        <w:widowControl w:val="0"/>
        <w:numPr>
          <w:ilvl w:val="0"/>
          <w:numId w:val="27"/>
        </w:numPr>
        <w:tabs>
          <w:tab w:val="left" w:pos="5812"/>
        </w:tabs>
        <w:spacing w:after="240"/>
        <w:ind w:left="426"/>
        <w:jc w:val="both"/>
        <w:rPr>
          <w:rFonts w:cs="Arial"/>
          <w:sz w:val="20"/>
        </w:rPr>
      </w:pPr>
      <w:r>
        <w:rPr>
          <w:rFonts w:cs="Arial"/>
          <w:sz w:val="20"/>
        </w:rPr>
        <w:t xml:space="preserve">Introduction to the Pay and Conditions Tool </w:t>
      </w:r>
      <w:r w:rsidR="007749D6" w:rsidRPr="007749D6">
        <w:rPr>
          <w:rFonts w:cs="Arial"/>
          <w:sz w:val="20"/>
        </w:rPr>
        <w:tab/>
        <w:t>date completed: ______________</w:t>
      </w:r>
    </w:p>
    <w:p w:rsidR="0024147F" w:rsidRPr="0024147F" w:rsidRDefault="0024147F" w:rsidP="0024147F">
      <w:pPr>
        <w:widowControl w:val="0"/>
        <w:numPr>
          <w:ilvl w:val="0"/>
          <w:numId w:val="27"/>
        </w:numPr>
        <w:tabs>
          <w:tab w:val="left" w:pos="5812"/>
        </w:tabs>
        <w:spacing w:after="240"/>
        <w:ind w:left="426"/>
        <w:jc w:val="both"/>
        <w:rPr>
          <w:rFonts w:cs="Arial"/>
          <w:sz w:val="20"/>
        </w:rPr>
      </w:pPr>
      <w:r w:rsidRPr="0024147F">
        <w:rPr>
          <w:rFonts w:cs="Arial"/>
          <w:sz w:val="20"/>
        </w:rPr>
        <w:t>PACT – Award classifications</w:t>
      </w:r>
      <w:r>
        <w:rPr>
          <w:rFonts w:cs="Arial"/>
          <w:sz w:val="20"/>
        </w:rPr>
        <w:t xml:space="preserve"> </w:t>
      </w:r>
      <w:r>
        <w:rPr>
          <w:rFonts w:cs="Arial"/>
          <w:sz w:val="20"/>
        </w:rPr>
        <w:tab/>
      </w:r>
      <w:r w:rsidRPr="0024147F">
        <w:rPr>
          <w:rFonts w:cs="Arial"/>
          <w:sz w:val="20"/>
        </w:rPr>
        <w:t>date completed: ______________</w:t>
      </w:r>
    </w:p>
    <w:p w:rsidR="0024147F" w:rsidRPr="0024147F" w:rsidRDefault="0024147F" w:rsidP="0024147F">
      <w:pPr>
        <w:widowControl w:val="0"/>
        <w:numPr>
          <w:ilvl w:val="0"/>
          <w:numId w:val="27"/>
        </w:numPr>
        <w:tabs>
          <w:tab w:val="left" w:pos="5812"/>
        </w:tabs>
        <w:spacing w:after="240"/>
        <w:ind w:left="426"/>
        <w:jc w:val="both"/>
        <w:rPr>
          <w:rFonts w:cs="Arial"/>
          <w:sz w:val="20"/>
        </w:rPr>
      </w:pPr>
      <w:r w:rsidRPr="0024147F">
        <w:rPr>
          <w:rFonts w:cs="Arial"/>
          <w:sz w:val="20"/>
        </w:rPr>
        <w:t>PACT – Pay summary</w:t>
      </w:r>
      <w:r>
        <w:rPr>
          <w:rFonts w:cs="Arial"/>
          <w:sz w:val="20"/>
        </w:rPr>
        <w:t xml:space="preserve"> </w:t>
      </w:r>
      <w:r>
        <w:rPr>
          <w:rFonts w:cs="Arial"/>
          <w:sz w:val="20"/>
        </w:rPr>
        <w:tab/>
      </w:r>
      <w:r w:rsidRPr="0024147F">
        <w:rPr>
          <w:rFonts w:cs="Arial"/>
          <w:sz w:val="20"/>
        </w:rPr>
        <w:t>date completed: ______________</w:t>
      </w:r>
    </w:p>
    <w:p w:rsidR="0024147F" w:rsidRPr="0024147F" w:rsidRDefault="0024147F" w:rsidP="0024147F">
      <w:pPr>
        <w:widowControl w:val="0"/>
        <w:numPr>
          <w:ilvl w:val="0"/>
          <w:numId w:val="27"/>
        </w:numPr>
        <w:tabs>
          <w:tab w:val="left" w:pos="5812"/>
        </w:tabs>
        <w:spacing w:after="240"/>
        <w:ind w:left="426"/>
        <w:jc w:val="both"/>
        <w:rPr>
          <w:rFonts w:cs="Arial"/>
          <w:sz w:val="20"/>
        </w:rPr>
      </w:pPr>
      <w:r w:rsidRPr="0024147F">
        <w:rPr>
          <w:rFonts w:cs="Arial"/>
          <w:sz w:val="20"/>
        </w:rPr>
        <w:t xml:space="preserve">PACT – Penalty rates </w:t>
      </w:r>
      <w:r w:rsidRPr="0024147F">
        <w:rPr>
          <w:rFonts w:cs="Arial"/>
          <w:sz w:val="20"/>
        </w:rPr>
        <w:tab/>
        <w:t>date completed: ______________</w:t>
      </w:r>
    </w:p>
    <w:p w:rsidR="0024147F" w:rsidRDefault="0024147F" w:rsidP="0024147F">
      <w:pPr>
        <w:widowControl w:val="0"/>
        <w:numPr>
          <w:ilvl w:val="0"/>
          <w:numId w:val="27"/>
        </w:numPr>
        <w:tabs>
          <w:tab w:val="left" w:pos="5812"/>
        </w:tabs>
        <w:spacing w:after="240"/>
        <w:ind w:left="426"/>
        <w:jc w:val="both"/>
        <w:rPr>
          <w:rFonts w:cs="Arial"/>
          <w:sz w:val="20"/>
        </w:rPr>
      </w:pPr>
      <w:r w:rsidRPr="0024147F">
        <w:rPr>
          <w:rFonts w:cs="Arial"/>
          <w:sz w:val="20"/>
        </w:rPr>
        <w:t>PACT – Shift calculator</w:t>
      </w:r>
      <w:r w:rsidRPr="0024147F">
        <w:rPr>
          <w:rFonts w:cs="Arial"/>
          <w:sz w:val="20"/>
        </w:rPr>
        <w:tab/>
      </w:r>
      <w:r w:rsidR="007749D6" w:rsidRPr="0024147F">
        <w:rPr>
          <w:rFonts w:cs="Arial"/>
          <w:sz w:val="20"/>
        </w:rPr>
        <w:t>date completed: ______________</w:t>
      </w:r>
    </w:p>
    <w:p w:rsidR="0024147F" w:rsidRPr="0024147F" w:rsidRDefault="0024147F" w:rsidP="0024147F">
      <w:pPr>
        <w:widowControl w:val="0"/>
        <w:numPr>
          <w:ilvl w:val="0"/>
          <w:numId w:val="27"/>
        </w:numPr>
        <w:tabs>
          <w:tab w:val="left" w:pos="5812"/>
        </w:tabs>
        <w:spacing w:after="240"/>
        <w:ind w:left="426"/>
        <w:jc w:val="both"/>
        <w:rPr>
          <w:rFonts w:cs="Arial"/>
          <w:sz w:val="20"/>
        </w:rPr>
      </w:pPr>
      <w:r w:rsidRPr="0024147F">
        <w:rPr>
          <w:rFonts w:cs="Arial"/>
          <w:sz w:val="20"/>
        </w:rPr>
        <w:t xml:space="preserve">PACT </w:t>
      </w:r>
      <w:r>
        <w:rPr>
          <w:rFonts w:cs="Arial"/>
          <w:sz w:val="20"/>
        </w:rPr>
        <w:t>–</w:t>
      </w:r>
      <w:r w:rsidRPr="0024147F">
        <w:rPr>
          <w:rFonts w:cs="Arial"/>
          <w:sz w:val="20"/>
        </w:rPr>
        <w:t xml:space="preserve"> Allowances</w:t>
      </w:r>
      <w:r>
        <w:rPr>
          <w:rFonts w:cs="Arial"/>
          <w:sz w:val="20"/>
        </w:rPr>
        <w:t xml:space="preserve"> </w:t>
      </w:r>
      <w:r>
        <w:rPr>
          <w:rFonts w:cs="Arial"/>
          <w:sz w:val="20"/>
        </w:rPr>
        <w:tab/>
      </w:r>
      <w:r w:rsidRPr="0024147F">
        <w:rPr>
          <w:rFonts w:cs="Arial"/>
          <w:sz w:val="20"/>
        </w:rPr>
        <w:t>date completed: ______________</w:t>
      </w:r>
    </w:p>
    <w:p w:rsidR="007749D6" w:rsidRPr="007749D6" w:rsidRDefault="007749D6" w:rsidP="007749D6">
      <w:pPr>
        <w:widowControl w:val="0"/>
        <w:spacing w:after="240"/>
        <w:jc w:val="both"/>
        <w:rPr>
          <w:rFonts w:cs="Arial"/>
          <w:sz w:val="20"/>
        </w:rPr>
      </w:pPr>
    </w:p>
    <w:p w:rsidR="007749D6" w:rsidRPr="007749D6" w:rsidRDefault="007749D6" w:rsidP="007749D6">
      <w:pPr>
        <w:widowControl w:val="0"/>
        <w:spacing w:after="240"/>
        <w:jc w:val="both"/>
        <w:rPr>
          <w:rFonts w:cs="Arial"/>
          <w:b/>
          <w:sz w:val="20"/>
        </w:rPr>
      </w:pPr>
      <w:r w:rsidRPr="007749D6">
        <w:rPr>
          <w:rFonts w:cs="Arial"/>
          <w:b/>
          <w:sz w:val="20"/>
        </w:rPr>
        <w:t>Read Factsheets including:</w:t>
      </w:r>
    </w:p>
    <w:p w:rsidR="007749D6" w:rsidRPr="007749D6" w:rsidRDefault="007749D6" w:rsidP="007749D6">
      <w:pPr>
        <w:widowControl w:val="0"/>
        <w:numPr>
          <w:ilvl w:val="0"/>
          <w:numId w:val="28"/>
        </w:numPr>
        <w:tabs>
          <w:tab w:val="left" w:pos="5812"/>
        </w:tabs>
        <w:spacing w:after="240"/>
        <w:ind w:left="426"/>
        <w:jc w:val="both"/>
        <w:rPr>
          <w:rFonts w:cs="Arial"/>
          <w:sz w:val="20"/>
        </w:rPr>
      </w:pPr>
      <w:r w:rsidRPr="007749D6">
        <w:rPr>
          <w:rFonts w:cs="Arial"/>
          <w:sz w:val="20"/>
        </w:rPr>
        <w:t>Role of the Fair Work Ombudsman</w:t>
      </w:r>
      <w:r w:rsidRPr="007749D6">
        <w:rPr>
          <w:rFonts w:cs="Arial"/>
          <w:sz w:val="20"/>
        </w:rPr>
        <w:tab/>
        <w:t>date completed: ______________</w:t>
      </w:r>
    </w:p>
    <w:p w:rsidR="007749D6" w:rsidRPr="007749D6" w:rsidRDefault="006E0D88" w:rsidP="007749D6">
      <w:pPr>
        <w:widowControl w:val="0"/>
        <w:numPr>
          <w:ilvl w:val="0"/>
          <w:numId w:val="28"/>
        </w:numPr>
        <w:tabs>
          <w:tab w:val="left" w:pos="2127"/>
          <w:tab w:val="left" w:pos="5812"/>
        </w:tabs>
        <w:spacing w:after="240"/>
        <w:ind w:left="426"/>
        <w:jc w:val="both"/>
        <w:rPr>
          <w:rFonts w:cs="Arial"/>
          <w:sz w:val="20"/>
        </w:rPr>
      </w:pPr>
      <w:r>
        <w:rPr>
          <w:rFonts w:cs="Arial"/>
          <w:sz w:val="20"/>
        </w:rPr>
        <w:t>Contractors and employees – what’s the difference?</w:t>
      </w:r>
      <w:r w:rsidR="007749D6" w:rsidRPr="007749D6">
        <w:rPr>
          <w:rFonts w:cs="Arial"/>
          <w:sz w:val="20"/>
        </w:rPr>
        <w:tab/>
        <w:t>date completed: ______________</w:t>
      </w:r>
    </w:p>
    <w:p w:rsidR="007749D6" w:rsidRPr="007749D6" w:rsidRDefault="007749D6" w:rsidP="007749D6">
      <w:pPr>
        <w:widowControl w:val="0"/>
        <w:spacing w:after="240"/>
        <w:jc w:val="both"/>
        <w:rPr>
          <w:rFonts w:cs="Arial"/>
          <w:sz w:val="20"/>
        </w:rPr>
      </w:pPr>
    </w:p>
    <w:p w:rsidR="007749D6" w:rsidRPr="007749D6" w:rsidRDefault="007749D6" w:rsidP="007749D6">
      <w:pPr>
        <w:widowControl w:val="0"/>
        <w:spacing w:after="240"/>
        <w:jc w:val="both"/>
        <w:rPr>
          <w:rFonts w:cs="Arial"/>
          <w:b/>
          <w:sz w:val="20"/>
        </w:rPr>
      </w:pPr>
      <w:r w:rsidRPr="007749D6">
        <w:rPr>
          <w:rFonts w:cs="Arial"/>
          <w:b/>
          <w:sz w:val="20"/>
        </w:rPr>
        <w:t>Read information on the following:</w:t>
      </w:r>
    </w:p>
    <w:p w:rsidR="007749D6" w:rsidRPr="007749D6" w:rsidRDefault="007749D6" w:rsidP="007749D6">
      <w:pPr>
        <w:widowControl w:val="0"/>
        <w:numPr>
          <w:ilvl w:val="0"/>
          <w:numId w:val="29"/>
        </w:numPr>
        <w:spacing w:after="240"/>
        <w:ind w:left="426"/>
        <w:jc w:val="both"/>
        <w:rPr>
          <w:rFonts w:cs="Arial"/>
          <w:b/>
          <w:i/>
          <w:sz w:val="20"/>
        </w:rPr>
      </w:pPr>
      <w:r w:rsidRPr="007749D6">
        <w:rPr>
          <w:rFonts w:cs="Arial"/>
          <w:b/>
          <w:i/>
          <w:sz w:val="20"/>
        </w:rPr>
        <w:t>Pay Overview</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Minimum wages</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lastRenderedPageBreak/>
        <w:t>Penalty rates &amp; allowances</w:t>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spacing w:after="240"/>
        <w:ind w:left="66"/>
        <w:jc w:val="both"/>
        <w:rPr>
          <w:rFonts w:cs="Arial"/>
          <w:b/>
          <w:i/>
          <w:sz w:val="20"/>
        </w:rPr>
      </w:pPr>
    </w:p>
    <w:p w:rsidR="007749D6" w:rsidRPr="007749D6" w:rsidRDefault="007749D6" w:rsidP="007749D6">
      <w:pPr>
        <w:widowControl w:val="0"/>
        <w:numPr>
          <w:ilvl w:val="0"/>
          <w:numId w:val="29"/>
        </w:numPr>
        <w:spacing w:after="240"/>
        <w:ind w:left="426"/>
        <w:jc w:val="both"/>
        <w:rPr>
          <w:rFonts w:cs="Arial"/>
          <w:b/>
          <w:i/>
          <w:sz w:val="20"/>
        </w:rPr>
      </w:pPr>
      <w:r w:rsidRPr="007749D6">
        <w:rPr>
          <w:rFonts w:cs="Arial"/>
          <w:b/>
          <w:i/>
          <w:sz w:val="20"/>
        </w:rPr>
        <w:t>Leave Overview</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Annual leave</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Sick &amp; carer’s leave</w:t>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spacing w:after="240"/>
        <w:ind w:left="426"/>
        <w:jc w:val="both"/>
        <w:rPr>
          <w:rFonts w:cs="Arial"/>
          <w:b/>
          <w:i/>
          <w:sz w:val="20"/>
        </w:rPr>
      </w:pPr>
    </w:p>
    <w:p w:rsidR="007749D6" w:rsidRPr="007749D6" w:rsidRDefault="007749D6" w:rsidP="007749D6">
      <w:pPr>
        <w:widowControl w:val="0"/>
        <w:numPr>
          <w:ilvl w:val="0"/>
          <w:numId w:val="29"/>
        </w:numPr>
        <w:spacing w:after="240"/>
        <w:ind w:left="426"/>
        <w:jc w:val="both"/>
        <w:rPr>
          <w:rFonts w:cs="Arial"/>
          <w:b/>
          <w:i/>
          <w:sz w:val="20"/>
        </w:rPr>
      </w:pPr>
      <w:r w:rsidRPr="007749D6">
        <w:rPr>
          <w:rFonts w:cs="Arial"/>
          <w:b/>
          <w:i/>
          <w:sz w:val="20"/>
        </w:rPr>
        <w:t>Ending Employment Overview</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Notice &amp; final pay</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Unfair dismissal</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spacing w:after="240"/>
        <w:ind w:left="426"/>
        <w:jc w:val="both"/>
        <w:rPr>
          <w:rFonts w:cs="Arial"/>
          <w:b/>
          <w:i/>
          <w:sz w:val="20"/>
        </w:rPr>
      </w:pPr>
    </w:p>
    <w:p w:rsidR="007749D6" w:rsidRPr="007749D6" w:rsidRDefault="007749D6" w:rsidP="007749D6">
      <w:pPr>
        <w:widowControl w:val="0"/>
        <w:numPr>
          <w:ilvl w:val="0"/>
          <w:numId w:val="29"/>
        </w:numPr>
        <w:spacing w:after="240"/>
        <w:ind w:left="426"/>
        <w:jc w:val="both"/>
        <w:rPr>
          <w:rFonts w:cs="Arial"/>
          <w:b/>
          <w:i/>
          <w:sz w:val="20"/>
        </w:rPr>
      </w:pPr>
      <w:r w:rsidRPr="007749D6">
        <w:rPr>
          <w:rFonts w:cs="Arial"/>
          <w:b/>
          <w:i/>
          <w:sz w:val="20"/>
        </w:rPr>
        <w:t>Employee Entitlements Overview</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Types of employees</w:t>
      </w:r>
      <w:r w:rsidRPr="007749D6">
        <w:rPr>
          <w:rFonts w:cs="Arial"/>
          <w:sz w:val="20"/>
        </w:rPr>
        <w:tab/>
        <w:t>Page Ref No. _______</w:t>
      </w:r>
      <w:r w:rsidRPr="007749D6">
        <w:rPr>
          <w:rFonts w:cs="Arial"/>
          <w:sz w:val="20"/>
        </w:rPr>
        <w:tab/>
      </w:r>
      <w:r w:rsidRPr="007749D6">
        <w:rPr>
          <w:rFonts w:cs="Arial"/>
          <w:sz w:val="20"/>
        </w:rPr>
        <w:tab/>
        <w:t>date completed: ______________</w:t>
      </w:r>
    </w:p>
    <w:p w:rsidR="007749D6" w:rsidRPr="007749D6" w:rsidRDefault="007749D6" w:rsidP="007749D6">
      <w:pPr>
        <w:widowControl w:val="0"/>
        <w:numPr>
          <w:ilvl w:val="1"/>
          <w:numId w:val="29"/>
        </w:numPr>
        <w:spacing w:after="240"/>
        <w:ind w:left="426"/>
        <w:jc w:val="both"/>
        <w:rPr>
          <w:rFonts w:cs="Arial"/>
          <w:b/>
          <w:i/>
          <w:sz w:val="20"/>
        </w:rPr>
      </w:pPr>
      <w:r w:rsidRPr="007749D6">
        <w:rPr>
          <w:rFonts w:cs="Arial"/>
          <w:sz w:val="20"/>
        </w:rPr>
        <w:t>National Employment Standards</w:t>
      </w:r>
      <w:r w:rsidRPr="007749D6">
        <w:rPr>
          <w:rFonts w:cs="Arial"/>
          <w:sz w:val="20"/>
        </w:rPr>
        <w:tab/>
        <w:t>Page Ref No. _______</w:t>
      </w:r>
      <w:r w:rsidRPr="007749D6">
        <w:rPr>
          <w:rFonts w:cs="Arial"/>
          <w:sz w:val="20"/>
        </w:rPr>
        <w:tab/>
        <w:t>date completed: ______________</w:t>
      </w:r>
    </w:p>
    <w:p w:rsidR="007749D6" w:rsidRPr="007749D6" w:rsidRDefault="007749D6" w:rsidP="007749D6">
      <w:pPr>
        <w:widowControl w:val="0"/>
        <w:spacing w:after="240"/>
        <w:ind w:left="426"/>
        <w:jc w:val="both"/>
        <w:rPr>
          <w:rFonts w:cs="Arial"/>
          <w:b/>
          <w:i/>
          <w:sz w:val="20"/>
        </w:rPr>
      </w:pPr>
    </w:p>
    <w:p w:rsidR="007749D6" w:rsidRPr="007749D6" w:rsidRDefault="007749D6" w:rsidP="007749D6">
      <w:pPr>
        <w:widowControl w:val="0"/>
        <w:numPr>
          <w:ilvl w:val="0"/>
          <w:numId w:val="29"/>
        </w:numPr>
        <w:spacing w:after="240"/>
        <w:ind w:left="426"/>
        <w:jc w:val="both"/>
        <w:rPr>
          <w:rFonts w:cs="Arial"/>
          <w:b/>
          <w:i/>
          <w:sz w:val="20"/>
        </w:rPr>
      </w:pPr>
      <w:r w:rsidRPr="007749D6">
        <w:rPr>
          <w:rFonts w:cs="Arial"/>
          <w:b/>
          <w:i/>
          <w:sz w:val="20"/>
        </w:rPr>
        <w:t>Awards &amp; Agreements Overview</w:t>
      </w:r>
    </w:p>
    <w:p w:rsidR="007749D6" w:rsidRPr="007749D6" w:rsidRDefault="007749D6" w:rsidP="007749D6">
      <w:pPr>
        <w:widowControl w:val="0"/>
        <w:numPr>
          <w:ilvl w:val="1"/>
          <w:numId w:val="29"/>
        </w:numPr>
        <w:tabs>
          <w:tab w:val="left" w:pos="2410"/>
        </w:tabs>
        <w:spacing w:after="240"/>
        <w:ind w:left="426"/>
        <w:jc w:val="both"/>
        <w:rPr>
          <w:rFonts w:cs="Arial"/>
          <w:b/>
          <w:i/>
          <w:sz w:val="20"/>
        </w:rPr>
      </w:pPr>
      <w:r w:rsidRPr="007749D6">
        <w:rPr>
          <w:rFonts w:cs="Arial"/>
          <w:sz w:val="20"/>
        </w:rPr>
        <w:t>Awards</w:t>
      </w:r>
      <w:r w:rsidRPr="007749D6">
        <w:rPr>
          <w:rFonts w:cs="Arial"/>
          <w:sz w:val="20"/>
        </w:rPr>
        <w:tab/>
        <w:t>Page Ref No. _______</w:t>
      </w:r>
      <w:r w:rsidRPr="007749D6">
        <w:rPr>
          <w:rFonts w:cs="Arial"/>
          <w:sz w:val="20"/>
        </w:rPr>
        <w:tab/>
        <w:t>date completed: ______________</w:t>
      </w:r>
    </w:p>
    <w:p w:rsidR="007749D6" w:rsidRPr="007749D6" w:rsidRDefault="007749D6" w:rsidP="007749D6">
      <w:pPr>
        <w:widowControl w:val="0"/>
        <w:spacing w:after="240"/>
        <w:jc w:val="both"/>
        <w:rPr>
          <w:rFonts w:cs="Arial"/>
          <w:sz w:val="20"/>
        </w:rPr>
      </w:pPr>
    </w:p>
    <w:p w:rsidR="00B0111D" w:rsidRDefault="00B0111D" w:rsidP="00B0111D">
      <w:pPr>
        <w:widowControl w:val="0"/>
        <w:spacing w:after="240"/>
        <w:ind w:left="426"/>
        <w:jc w:val="both"/>
        <w:rPr>
          <w:rFonts w:cs="Arial"/>
          <w:sz w:val="20"/>
        </w:rPr>
      </w:pPr>
    </w:p>
    <w:p w:rsidR="00B0111D" w:rsidRDefault="00B0111D" w:rsidP="00B0111D">
      <w:pPr>
        <w:widowControl w:val="0"/>
        <w:spacing w:after="240"/>
        <w:ind w:left="426"/>
        <w:jc w:val="both"/>
        <w:rPr>
          <w:rFonts w:cs="Arial"/>
          <w:sz w:val="20"/>
        </w:rPr>
      </w:pPr>
    </w:p>
    <w:p w:rsidR="007749D6" w:rsidRPr="007749D6" w:rsidRDefault="00E73866" w:rsidP="007749D6">
      <w:pPr>
        <w:widowControl w:val="0"/>
        <w:numPr>
          <w:ilvl w:val="0"/>
          <w:numId w:val="30"/>
        </w:numPr>
        <w:spacing w:after="240"/>
        <w:ind w:left="426"/>
        <w:jc w:val="both"/>
        <w:rPr>
          <w:rFonts w:cs="Arial"/>
          <w:sz w:val="20"/>
        </w:rPr>
      </w:pPr>
      <w:r>
        <w:rPr>
          <w:rFonts w:cs="Arial"/>
          <w:sz w:val="20"/>
        </w:rPr>
        <w:t>Date and signature: _________________________________</w:t>
      </w:r>
    </w:p>
    <w:p w:rsidR="00E73866" w:rsidRDefault="00E73866" w:rsidP="00680926">
      <w:pPr>
        <w:widowControl w:val="0"/>
        <w:tabs>
          <w:tab w:val="right" w:pos="9072"/>
        </w:tabs>
        <w:spacing w:before="360" w:after="240"/>
        <w:outlineLvl w:val="1"/>
        <w:rPr>
          <w:rFonts w:cs="Arial"/>
          <w:sz w:val="20"/>
        </w:rPr>
      </w:pPr>
    </w:p>
    <w:p w:rsidR="00DE7D42" w:rsidRDefault="00DE7D42" w:rsidP="00680926">
      <w:pPr>
        <w:widowControl w:val="0"/>
        <w:tabs>
          <w:tab w:val="right" w:pos="9072"/>
        </w:tabs>
        <w:spacing w:before="360" w:after="240"/>
        <w:outlineLvl w:val="1"/>
        <w:rPr>
          <w:rFonts w:cs="Arial"/>
          <w:b/>
          <w:sz w:val="20"/>
        </w:rPr>
      </w:pPr>
      <w:r>
        <w:rPr>
          <w:rFonts w:cs="Arial"/>
          <w:sz w:val="20"/>
        </w:rPr>
        <w:br w:type="page"/>
      </w:r>
      <w:r w:rsidRPr="00A65802">
        <w:rPr>
          <w:rFonts w:cs="Arial"/>
          <w:b/>
          <w:sz w:val="20"/>
        </w:rPr>
        <w:lastRenderedPageBreak/>
        <w:t>A</w:t>
      </w:r>
      <w:r w:rsidRPr="00680926">
        <w:rPr>
          <w:rFonts w:cs="Arial"/>
          <w:b/>
          <w:sz w:val="20"/>
        </w:rPr>
        <w:t xml:space="preserve">ttachment </w:t>
      </w:r>
      <w:r w:rsidRPr="00680926">
        <w:rPr>
          <w:rFonts w:cs="Arial" w:hint="eastAsia"/>
          <w:b/>
          <w:sz w:val="20"/>
        </w:rPr>
        <w:t>C</w:t>
      </w:r>
      <w:r w:rsidRPr="00680926">
        <w:rPr>
          <w:rFonts w:cs="Arial"/>
          <w:b/>
          <w:sz w:val="20"/>
        </w:rPr>
        <w:t xml:space="preserve"> – </w:t>
      </w:r>
      <w:r w:rsidR="00774D04" w:rsidRPr="00680926">
        <w:rPr>
          <w:rFonts w:cs="Arial"/>
          <w:b/>
          <w:sz w:val="20"/>
        </w:rPr>
        <w:t>Workers interviewed on 11 December 2014</w:t>
      </w:r>
    </w:p>
    <w:tbl>
      <w:tblPr>
        <w:tblW w:w="507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918"/>
      </w:tblGrid>
      <w:tr w:rsidR="00673182" w:rsidRPr="00111E9C" w:rsidTr="00E73866">
        <w:trPr>
          <w:trHeight w:val="396"/>
        </w:trPr>
        <w:tc>
          <w:tcPr>
            <w:tcW w:w="2152" w:type="dxa"/>
            <w:shd w:val="clear" w:color="auto" w:fill="auto"/>
            <w:vAlign w:val="center"/>
          </w:tcPr>
          <w:p w:rsidR="00673182" w:rsidRPr="00673182" w:rsidRDefault="00673182" w:rsidP="00E73866">
            <w:pPr>
              <w:widowControl w:val="0"/>
              <w:spacing w:before="120" w:after="120"/>
              <w:rPr>
                <w:rFonts w:cs="Arial"/>
                <w:b/>
                <w:sz w:val="20"/>
              </w:rPr>
            </w:pPr>
            <w:r>
              <w:rPr>
                <w:rFonts w:cs="Arial"/>
                <w:b/>
                <w:sz w:val="20"/>
              </w:rPr>
              <w:t>Worker</w:t>
            </w:r>
          </w:p>
        </w:tc>
        <w:tc>
          <w:tcPr>
            <w:tcW w:w="2918" w:type="dxa"/>
            <w:vAlign w:val="center"/>
          </w:tcPr>
          <w:p w:rsidR="00673182" w:rsidRPr="00673182" w:rsidRDefault="00673182" w:rsidP="00E73866">
            <w:pPr>
              <w:spacing w:before="120" w:after="120"/>
              <w:rPr>
                <w:b/>
                <w:sz w:val="20"/>
              </w:rPr>
            </w:pPr>
            <w:r w:rsidRPr="00673182">
              <w:rPr>
                <w:b/>
                <w:sz w:val="20"/>
              </w:rPr>
              <w:t>Undertaking Reference</w:t>
            </w:r>
          </w:p>
        </w:tc>
      </w:tr>
      <w:tr w:rsidR="00673182" w:rsidRPr="00111E9C" w:rsidTr="00E73866">
        <w:tc>
          <w:tcPr>
            <w:tcW w:w="2152" w:type="dxa"/>
            <w:shd w:val="clear" w:color="auto" w:fill="auto"/>
            <w:vAlign w:val="center"/>
          </w:tcPr>
          <w:p w:rsidR="00673182" w:rsidRPr="00673182" w:rsidRDefault="00673182" w:rsidP="00E73866">
            <w:pPr>
              <w:widowControl w:val="0"/>
              <w:spacing w:before="120" w:after="120"/>
              <w:rPr>
                <w:rFonts w:cs="Arial"/>
                <w:sz w:val="20"/>
              </w:rPr>
            </w:pPr>
          </w:p>
        </w:tc>
        <w:tc>
          <w:tcPr>
            <w:tcW w:w="2918" w:type="dxa"/>
            <w:vAlign w:val="center"/>
          </w:tcPr>
          <w:p w:rsidR="00673182" w:rsidRPr="00673182" w:rsidRDefault="00673182" w:rsidP="00E73866">
            <w:pPr>
              <w:spacing w:before="120" w:after="120"/>
              <w:rPr>
                <w:sz w:val="20"/>
              </w:rPr>
            </w:pPr>
            <w:r w:rsidRPr="00673182">
              <w:rPr>
                <w:sz w:val="20"/>
              </w:rPr>
              <w:t>Worker A</w:t>
            </w:r>
          </w:p>
        </w:tc>
      </w:tr>
      <w:tr w:rsidR="00673182" w:rsidRPr="00111E9C" w:rsidTr="00E73866">
        <w:tc>
          <w:tcPr>
            <w:tcW w:w="2152" w:type="dxa"/>
            <w:shd w:val="clear" w:color="auto" w:fill="auto"/>
            <w:vAlign w:val="center"/>
          </w:tcPr>
          <w:p w:rsidR="00673182" w:rsidRPr="00673182" w:rsidRDefault="00673182" w:rsidP="00E73866">
            <w:pPr>
              <w:widowControl w:val="0"/>
              <w:spacing w:before="120" w:after="120"/>
              <w:rPr>
                <w:rFonts w:cs="Arial"/>
                <w:sz w:val="20"/>
              </w:rPr>
            </w:pPr>
          </w:p>
        </w:tc>
        <w:tc>
          <w:tcPr>
            <w:tcW w:w="2918" w:type="dxa"/>
            <w:vAlign w:val="center"/>
          </w:tcPr>
          <w:p w:rsidR="00673182" w:rsidRPr="00673182" w:rsidRDefault="00673182" w:rsidP="00E73866">
            <w:pPr>
              <w:spacing w:before="120" w:after="120"/>
              <w:rPr>
                <w:sz w:val="20"/>
              </w:rPr>
            </w:pPr>
            <w:r w:rsidRPr="00673182">
              <w:rPr>
                <w:sz w:val="20"/>
              </w:rPr>
              <w:t>Worker B</w:t>
            </w:r>
          </w:p>
        </w:tc>
      </w:tr>
    </w:tbl>
    <w:p w:rsidR="00712734" w:rsidRPr="00680926" w:rsidRDefault="00712734" w:rsidP="00680926">
      <w:pPr>
        <w:widowControl w:val="0"/>
        <w:tabs>
          <w:tab w:val="right" w:pos="9072"/>
        </w:tabs>
        <w:spacing w:before="360" w:after="240"/>
        <w:outlineLvl w:val="1"/>
        <w:rPr>
          <w:rFonts w:cs="Arial"/>
          <w:b/>
          <w:sz w:val="20"/>
        </w:rPr>
      </w:pPr>
    </w:p>
    <w:p w:rsidR="00673182" w:rsidRDefault="00673182">
      <w:pPr>
        <w:spacing w:after="200" w:line="276" w:lineRule="auto"/>
        <w:rPr>
          <w:rFonts w:cs="Arial"/>
          <w:sz w:val="20"/>
        </w:rPr>
      </w:pPr>
      <w:r>
        <w:rPr>
          <w:rFonts w:cs="Arial"/>
          <w:sz w:val="20"/>
        </w:rPr>
        <w:br w:type="page"/>
      </w:r>
    </w:p>
    <w:p w:rsidR="00DE7D42" w:rsidRPr="00BA2871" w:rsidRDefault="00673182" w:rsidP="00DE7D42">
      <w:pPr>
        <w:widowControl w:val="0"/>
        <w:jc w:val="both"/>
        <w:rPr>
          <w:rFonts w:cs="Arial"/>
          <w:sz w:val="20"/>
        </w:rPr>
      </w:pPr>
      <w:r w:rsidRPr="00A65802">
        <w:rPr>
          <w:rFonts w:cs="Arial"/>
          <w:b/>
          <w:sz w:val="20"/>
        </w:rPr>
        <w:lastRenderedPageBreak/>
        <w:t>A</w:t>
      </w:r>
      <w:r w:rsidRPr="00680926">
        <w:rPr>
          <w:rFonts w:cs="Arial"/>
          <w:b/>
          <w:sz w:val="20"/>
        </w:rPr>
        <w:t xml:space="preserve">ttachment </w:t>
      </w:r>
      <w:r>
        <w:rPr>
          <w:rFonts w:cs="Arial"/>
          <w:b/>
          <w:sz w:val="20"/>
        </w:rPr>
        <w:t>D</w:t>
      </w:r>
      <w:r w:rsidRPr="00680926">
        <w:rPr>
          <w:rFonts w:cs="Arial"/>
          <w:b/>
          <w:sz w:val="20"/>
        </w:rPr>
        <w:t xml:space="preserve"> – </w:t>
      </w:r>
      <w:r>
        <w:rPr>
          <w:rFonts w:cs="Arial"/>
          <w:b/>
          <w:sz w:val="20"/>
        </w:rPr>
        <w:t>Schedule of underpayment to employees</w:t>
      </w:r>
    </w:p>
    <w:p w:rsidR="007749D6" w:rsidRDefault="007749D6" w:rsidP="007749D6">
      <w:pPr>
        <w:rPr>
          <w:rFonts w:cs="Arial"/>
          <w:sz w:val="2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2977"/>
      </w:tblGrid>
      <w:tr w:rsidR="00673182" w:rsidRPr="00111E9C" w:rsidTr="00673182">
        <w:tc>
          <w:tcPr>
            <w:tcW w:w="1951" w:type="dxa"/>
            <w:shd w:val="clear" w:color="auto" w:fill="auto"/>
          </w:tcPr>
          <w:p w:rsidR="00673182" w:rsidRPr="00111E9C" w:rsidRDefault="00E73866" w:rsidP="00E73866">
            <w:pPr>
              <w:widowControl w:val="0"/>
              <w:spacing w:before="120" w:after="120"/>
              <w:jc w:val="both"/>
              <w:rPr>
                <w:rFonts w:cs="Arial"/>
                <w:b/>
                <w:sz w:val="20"/>
              </w:rPr>
            </w:pPr>
            <w:r>
              <w:rPr>
                <w:rFonts w:cs="Arial"/>
                <w:b/>
                <w:sz w:val="20"/>
              </w:rPr>
              <w:t>Employees</w:t>
            </w:r>
          </w:p>
        </w:tc>
        <w:tc>
          <w:tcPr>
            <w:tcW w:w="2410" w:type="dxa"/>
            <w:shd w:val="clear" w:color="auto" w:fill="auto"/>
          </w:tcPr>
          <w:p w:rsidR="00673182" w:rsidRPr="00111E9C" w:rsidRDefault="00673182" w:rsidP="00E73866">
            <w:pPr>
              <w:widowControl w:val="0"/>
              <w:spacing w:before="120" w:after="120"/>
              <w:jc w:val="both"/>
              <w:rPr>
                <w:rFonts w:cs="Arial"/>
                <w:b/>
                <w:sz w:val="20"/>
              </w:rPr>
            </w:pPr>
            <w:r w:rsidRPr="00111E9C">
              <w:rPr>
                <w:rFonts w:cs="Arial"/>
                <w:b/>
                <w:sz w:val="20"/>
              </w:rPr>
              <w:t xml:space="preserve">Amount Owed </w:t>
            </w:r>
          </w:p>
        </w:tc>
        <w:tc>
          <w:tcPr>
            <w:tcW w:w="2977" w:type="dxa"/>
            <w:shd w:val="clear" w:color="auto" w:fill="auto"/>
          </w:tcPr>
          <w:p w:rsidR="00673182" w:rsidRPr="00111E9C" w:rsidRDefault="00673182" w:rsidP="00E73866">
            <w:pPr>
              <w:widowControl w:val="0"/>
              <w:spacing w:before="120" w:after="120"/>
              <w:jc w:val="both"/>
              <w:rPr>
                <w:rFonts w:cs="Arial"/>
                <w:b/>
                <w:sz w:val="20"/>
              </w:rPr>
            </w:pPr>
            <w:r>
              <w:rPr>
                <w:rFonts w:cs="Arial"/>
                <w:b/>
                <w:sz w:val="20"/>
              </w:rPr>
              <w:t>Assessment Period</w:t>
            </w:r>
          </w:p>
        </w:tc>
      </w:tr>
      <w:tr w:rsidR="00673182" w:rsidRPr="00111E9C" w:rsidTr="00673182">
        <w:tc>
          <w:tcPr>
            <w:tcW w:w="1951" w:type="dxa"/>
            <w:shd w:val="clear" w:color="auto" w:fill="auto"/>
          </w:tcPr>
          <w:p w:rsidR="00673182" w:rsidRPr="00972949" w:rsidRDefault="00673182" w:rsidP="00E73866">
            <w:pPr>
              <w:widowControl w:val="0"/>
              <w:spacing w:before="120" w:after="120"/>
              <w:rPr>
                <w:rFonts w:cs="Arial"/>
                <w:sz w:val="20"/>
              </w:rPr>
            </w:pPr>
          </w:p>
        </w:tc>
        <w:tc>
          <w:tcPr>
            <w:tcW w:w="2410" w:type="dxa"/>
            <w:shd w:val="clear" w:color="auto" w:fill="auto"/>
            <w:vAlign w:val="bottom"/>
          </w:tcPr>
          <w:p w:rsidR="00673182" w:rsidRPr="00F03C3D" w:rsidRDefault="00673182" w:rsidP="00972949">
            <w:pPr>
              <w:widowControl w:val="0"/>
              <w:spacing w:before="120" w:after="120"/>
              <w:rPr>
                <w:rFonts w:cs="Arial"/>
                <w:sz w:val="20"/>
              </w:rPr>
            </w:pPr>
            <w:r w:rsidRPr="00F03C3D">
              <w:rPr>
                <w:rFonts w:cs="Arial"/>
                <w:sz w:val="20"/>
              </w:rPr>
              <w:t>$</w:t>
            </w:r>
            <w:r w:rsidR="00972949" w:rsidRPr="00F03C3D">
              <w:rPr>
                <w:rFonts w:cs="Arial"/>
                <w:sz w:val="20"/>
              </w:rPr>
              <w:t>1009.84</w:t>
            </w:r>
            <w:r w:rsidRPr="00F03C3D">
              <w:rPr>
                <w:rFonts w:cs="Arial"/>
                <w:sz w:val="20"/>
              </w:rPr>
              <w:t xml:space="preserve"> (less taxation)</w:t>
            </w:r>
          </w:p>
        </w:tc>
        <w:tc>
          <w:tcPr>
            <w:tcW w:w="2977" w:type="dxa"/>
            <w:shd w:val="clear" w:color="auto" w:fill="auto"/>
            <w:vAlign w:val="bottom"/>
          </w:tcPr>
          <w:p w:rsidR="00673182" w:rsidRPr="00972949" w:rsidRDefault="00673182" w:rsidP="00E73866">
            <w:pPr>
              <w:widowControl w:val="0"/>
              <w:spacing w:before="120" w:after="120"/>
              <w:rPr>
                <w:rFonts w:cs="Arial"/>
                <w:sz w:val="20"/>
              </w:rPr>
            </w:pPr>
            <w:r w:rsidRPr="00972949">
              <w:rPr>
                <w:rFonts w:cs="Arial"/>
                <w:bCs/>
                <w:sz w:val="20"/>
              </w:rPr>
              <w:t>4 May 2015 to 31 May 2015</w:t>
            </w:r>
          </w:p>
        </w:tc>
      </w:tr>
      <w:tr w:rsidR="00673182" w:rsidRPr="00111E9C" w:rsidTr="00673182">
        <w:tc>
          <w:tcPr>
            <w:tcW w:w="1951" w:type="dxa"/>
            <w:shd w:val="clear" w:color="auto" w:fill="auto"/>
          </w:tcPr>
          <w:p w:rsidR="00673182" w:rsidRPr="00972949" w:rsidRDefault="00673182" w:rsidP="00E73866">
            <w:pPr>
              <w:widowControl w:val="0"/>
              <w:spacing w:before="120" w:after="120"/>
              <w:rPr>
                <w:rFonts w:cs="Arial"/>
                <w:sz w:val="20"/>
              </w:rPr>
            </w:pPr>
          </w:p>
        </w:tc>
        <w:tc>
          <w:tcPr>
            <w:tcW w:w="2410" w:type="dxa"/>
            <w:shd w:val="clear" w:color="auto" w:fill="auto"/>
            <w:vAlign w:val="bottom"/>
          </w:tcPr>
          <w:p w:rsidR="00673182" w:rsidRPr="00F03C3D" w:rsidRDefault="00673182" w:rsidP="00972949">
            <w:pPr>
              <w:widowControl w:val="0"/>
              <w:spacing w:before="120" w:after="120"/>
              <w:rPr>
                <w:rFonts w:cs="Arial"/>
                <w:sz w:val="20"/>
              </w:rPr>
            </w:pPr>
            <w:r w:rsidRPr="00F03C3D">
              <w:rPr>
                <w:rFonts w:cs="Arial"/>
                <w:sz w:val="20"/>
              </w:rPr>
              <w:t>$</w:t>
            </w:r>
            <w:r w:rsidR="00972949" w:rsidRPr="00F03C3D">
              <w:rPr>
                <w:rFonts w:cs="Arial"/>
                <w:sz w:val="20"/>
              </w:rPr>
              <w:t>952.65</w:t>
            </w:r>
            <w:r w:rsidRPr="00F03C3D">
              <w:rPr>
                <w:rFonts w:cs="Arial"/>
                <w:sz w:val="20"/>
              </w:rPr>
              <w:t xml:space="preserve"> (less taxation)</w:t>
            </w:r>
          </w:p>
        </w:tc>
        <w:tc>
          <w:tcPr>
            <w:tcW w:w="2977" w:type="dxa"/>
            <w:shd w:val="clear" w:color="auto" w:fill="auto"/>
            <w:vAlign w:val="bottom"/>
          </w:tcPr>
          <w:p w:rsidR="00673182" w:rsidRPr="00972949" w:rsidRDefault="00673182" w:rsidP="00E73866">
            <w:pPr>
              <w:widowControl w:val="0"/>
              <w:spacing w:before="120" w:after="120"/>
              <w:rPr>
                <w:rFonts w:cs="Arial"/>
                <w:sz w:val="20"/>
              </w:rPr>
            </w:pPr>
            <w:r w:rsidRPr="00972949">
              <w:rPr>
                <w:rFonts w:cs="Arial"/>
                <w:bCs/>
                <w:sz w:val="20"/>
              </w:rPr>
              <w:t>4 May 2015 to 31 May 2015</w:t>
            </w:r>
          </w:p>
        </w:tc>
      </w:tr>
      <w:tr w:rsidR="00673182" w:rsidRPr="00111E9C" w:rsidTr="00673182">
        <w:tc>
          <w:tcPr>
            <w:tcW w:w="1951" w:type="dxa"/>
            <w:shd w:val="clear" w:color="auto" w:fill="auto"/>
          </w:tcPr>
          <w:p w:rsidR="00673182" w:rsidRPr="00972949" w:rsidRDefault="00673182" w:rsidP="00E73866">
            <w:pPr>
              <w:widowControl w:val="0"/>
              <w:spacing w:before="120" w:after="120"/>
              <w:rPr>
                <w:rFonts w:cs="Arial"/>
                <w:sz w:val="20"/>
              </w:rPr>
            </w:pPr>
          </w:p>
        </w:tc>
        <w:tc>
          <w:tcPr>
            <w:tcW w:w="2410" w:type="dxa"/>
            <w:shd w:val="clear" w:color="auto" w:fill="auto"/>
            <w:vAlign w:val="bottom"/>
          </w:tcPr>
          <w:p w:rsidR="00673182" w:rsidRPr="00F03C3D" w:rsidRDefault="00B0111D" w:rsidP="00972949">
            <w:pPr>
              <w:widowControl w:val="0"/>
              <w:spacing w:before="120" w:after="120"/>
              <w:rPr>
                <w:rFonts w:cs="Arial"/>
                <w:sz w:val="20"/>
              </w:rPr>
            </w:pPr>
            <w:r w:rsidRPr="00F03C3D">
              <w:rPr>
                <w:rFonts w:cs="Arial"/>
                <w:sz w:val="20"/>
              </w:rPr>
              <w:t>$</w:t>
            </w:r>
            <w:r w:rsidR="00972949" w:rsidRPr="00F03C3D">
              <w:rPr>
                <w:rFonts w:cs="Arial"/>
                <w:sz w:val="20"/>
              </w:rPr>
              <w:t>547.30</w:t>
            </w:r>
            <w:r w:rsidRPr="00F03C3D">
              <w:rPr>
                <w:rFonts w:cs="Arial"/>
                <w:sz w:val="20"/>
              </w:rPr>
              <w:t xml:space="preserve"> (less taxation)</w:t>
            </w:r>
          </w:p>
        </w:tc>
        <w:tc>
          <w:tcPr>
            <w:tcW w:w="2977" w:type="dxa"/>
            <w:shd w:val="clear" w:color="auto" w:fill="auto"/>
            <w:vAlign w:val="bottom"/>
          </w:tcPr>
          <w:p w:rsidR="00673182" w:rsidRPr="00972949" w:rsidRDefault="00673182" w:rsidP="00E73866">
            <w:pPr>
              <w:widowControl w:val="0"/>
              <w:spacing w:before="120" w:after="120"/>
              <w:rPr>
                <w:rFonts w:cs="Arial"/>
                <w:bCs/>
                <w:sz w:val="20"/>
              </w:rPr>
            </w:pPr>
            <w:r w:rsidRPr="00972949">
              <w:rPr>
                <w:rFonts w:cs="Arial"/>
                <w:bCs/>
                <w:sz w:val="20"/>
              </w:rPr>
              <w:t>4 May 2015 to 31 May 2015</w:t>
            </w:r>
          </w:p>
        </w:tc>
      </w:tr>
      <w:tr w:rsidR="00673182" w:rsidRPr="00111E9C" w:rsidTr="00673182">
        <w:tc>
          <w:tcPr>
            <w:tcW w:w="1951" w:type="dxa"/>
            <w:shd w:val="clear" w:color="auto" w:fill="auto"/>
          </w:tcPr>
          <w:p w:rsidR="00673182" w:rsidRPr="00972949" w:rsidRDefault="00673182" w:rsidP="00E73866">
            <w:pPr>
              <w:widowControl w:val="0"/>
              <w:spacing w:before="120" w:after="120"/>
              <w:rPr>
                <w:rFonts w:cs="Arial"/>
                <w:sz w:val="20"/>
              </w:rPr>
            </w:pPr>
          </w:p>
        </w:tc>
        <w:tc>
          <w:tcPr>
            <w:tcW w:w="2410" w:type="dxa"/>
            <w:shd w:val="clear" w:color="auto" w:fill="auto"/>
            <w:vAlign w:val="bottom"/>
          </w:tcPr>
          <w:p w:rsidR="00673182" w:rsidRPr="00F03C3D" w:rsidRDefault="00B0111D" w:rsidP="00972949">
            <w:pPr>
              <w:widowControl w:val="0"/>
              <w:spacing w:before="120" w:after="120"/>
              <w:rPr>
                <w:rFonts w:cs="Arial"/>
                <w:sz w:val="20"/>
              </w:rPr>
            </w:pPr>
            <w:r w:rsidRPr="00F03C3D">
              <w:rPr>
                <w:rFonts w:cs="Arial"/>
                <w:sz w:val="20"/>
              </w:rPr>
              <w:t>$</w:t>
            </w:r>
            <w:r w:rsidR="00972949" w:rsidRPr="00F03C3D">
              <w:rPr>
                <w:rFonts w:cs="Arial"/>
                <w:sz w:val="20"/>
              </w:rPr>
              <w:t xml:space="preserve">869.54 </w:t>
            </w:r>
            <w:r w:rsidRPr="00F03C3D">
              <w:rPr>
                <w:rFonts w:cs="Arial"/>
                <w:sz w:val="20"/>
              </w:rPr>
              <w:t>(less taxation)</w:t>
            </w:r>
          </w:p>
        </w:tc>
        <w:tc>
          <w:tcPr>
            <w:tcW w:w="2977" w:type="dxa"/>
            <w:shd w:val="clear" w:color="auto" w:fill="auto"/>
            <w:vAlign w:val="bottom"/>
          </w:tcPr>
          <w:p w:rsidR="00673182" w:rsidRPr="00972949" w:rsidRDefault="00673182" w:rsidP="00E73866">
            <w:pPr>
              <w:widowControl w:val="0"/>
              <w:spacing w:before="120" w:after="120"/>
              <w:rPr>
                <w:rFonts w:cs="Arial"/>
                <w:bCs/>
                <w:sz w:val="20"/>
              </w:rPr>
            </w:pPr>
            <w:r w:rsidRPr="00972949">
              <w:rPr>
                <w:rFonts w:cs="Arial"/>
                <w:bCs/>
                <w:sz w:val="20"/>
              </w:rPr>
              <w:t>4 May 2015 to 31 May 2015</w:t>
            </w:r>
          </w:p>
        </w:tc>
      </w:tr>
      <w:tr w:rsidR="00972949" w:rsidRPr="00111E9C" w:rsidTr="00673182">
        <w:tc>
          <w:tcPr>
            <w:tcW w:w="1951" w:type="dxa"/>
            <w:shd w:val="clear" w:color="auto" w:fill="auto"/>
          </w:tcPr>
          <w:p w:rsidR="00972949" w:rsidRPr="00972949" w:rsidRDefault="00972949" w:rsidP="00E73866">
            <w:pPr>
              <w:widowControl w:val="0"/>
              <w:spacing w:before="120" w:after="120"/>
              <w:rPr>
                <w:rFonts w:cs="Arial"/>
                <w:sz w:val="20"/>
              </w:rPr>
            </w:pPr>
          </w:p>
        </w:tc>
        <w:tc>
          <w:tcPr>
            <w:tcW w:w="2410" w:type="dxa"/>
            <w:shd w:val="clear" w:color="auto" w:fill="auto"/>
            <w:vAlign w:val="bottom"/>
          </w:tcPr>
          <w:p w:rsidR="00972949" w:rsidRPr="00F03C3D" w:rsidRDefault="00972949" w:rsidP="00C96B74">
            <w:pPr>
              <w:widowControl w:val="0"/>
              <w:spacing w:before="120" w:after="120"/>
              <w:rPr>
                <w:rFonts w:cs="Arial"/>
                <w:sz w:val="20"/>
              </w:rPr>
            </w:pPr>
            <w:r w:rsidRPr="00F03C3D">
              <w:rPr>
                <w:rFonts w:cs="Arial"/>
                <w:sz w:val="20"/>
              </w:rPr>
              <w:t>$897.3</w:t>
            </w:r>
            <w:r w:rsidR="00C96B74">
              <w:rPr>
                <w:rFonts w:cs="Arial"/>
                <w:sz w:val="20"/>
              </w:rPr>
              <w:t>8</w:t>
            </w:r>
            <w:r w:rsidRPr="00F03C3D">
              <w:rPr>
                <w:rFonts w:cs="Arial"/>
                <w:sz w:val="20"/>
              </w:rPr>
              <w:t xml:space="preserve"> (less taxation)</w:t>
            </w:r>
          </w:p>
        </w:tc>
        <w:tc>
          <w:tcPr>
            <w:tcW w:w="2977" w:type="dxa"/>
            <w:shd w:val="clear" w:color="auto" w:fill="auto"/>
            <w:vAlign w:val="bottom"/>
          </w:tcPr>
          <w:p w:rsidR="00972949" w:rsidRPr="00972949" w:rsidRDefault="00972949" w:rsidP="00FF54D6">
            <w:pPr>
              <w:widowControl w:val="0"/>
              <w:spacing w:before="120" w:after="120"/>
              <w:rPr>
                <w:rFonts w:cs="Arial"/>
                <w:sz w:val="20"/>
              </w:rPr>
            </w:pPr>
            <w:r w:rsidRPr="00972949">
              <w:rPr>
                <w:rFonts w:cs="Arial"/>
                <w:bCs/>
                <w:sz w:val="20"/>
              </w:rPr>
              <w:t>4 May 2015 to 31 May 2015</w:t>
            </w:r>
          </w:p>
        </w:tc>
      </w:tr>
      <w:tr w:rsidR="00972949" w:rsidRPr="00111E9C" w:rsidTr="00673182">
        <w:tc>
          <w:tcPr>
            <w:tcW w:w="1951" w:type="dxa"/>
            <w:shd w:val="clear" w:color="auto" w:fill="auto"/>
          </w:tcPr>
          <w:p w:rsidR="00972949" w:rsidRPr="00972949" w:rsidRDefault="00972949" w:rsidP="00E73866">
            <w:pPr>
              <w:widowControl w:val="0"/>
              <w:spacing w:before="120" w:after="120"/>
              <w:rPr>
                <w:rFonts w:cs="Arial"/>
                <w:sz w:val="20"/>
              </w:rPr>
            </w:pPr>
          </w:p>
        </w:tc>
        <w:tc>
          <w:tcPr>
            <w:tcW w:w="2410" w:type="dxa"/>
            <w:shd w:val="clear" w:color="auto" w:fill="auto"/>
            <w:vAlign w:val="bottom"/>
          </w:tcPr>
          <w:p w:rsidR="00972949" w:rsidRPr="00F03C3D" w:rsidRDefault="00972949" w:rsidP="00972949">
            <w:pPr>
              <w:widowControl w:val="0"/>
              <w:spacing w:before="120" w:after="120"/>
              <w:rPr>
                <w:rFonts w:cs="Arial"/>
                <w:sz w:val="20"/>
              </w:rPr>
            </w:pPr>
            <w:r w:rsidRPr="00F03C3D">
              <w:rPr>
                <w:rFonts w:cs="Arial"/>
                <w:sz w:val="20"/>
              </w:rPr>
              <w:t>$533.76 (less taxation)</w:t>
            </w:r>
          </w:p>
        </w:tc>
        <w:tc>
          <w:tcPr>
            <w:tcW w:w="2977" w:type="dxa"/>
            <w:shd w:val="clear" w:color="auto" w:fill="auto"/>
            <w:vAlign w:val="bottom"/>
          </w:tcPr>
          <w:p w:rsidR="00972949" w:rsidRPr="00972949" w:rsidRDefault="00972949" w:rsidP="00FF54D6">
            <w:pPr>
              <w:widowControl w:val="0"/>
              <w:spacing w:before="120" w:after="120"/>
              <w:rPr>
                <w:rFonts w:cs="Arial"/>
                <w:sz w:val="20"/>
              </w:rPr>
            </w:pPr>
            <w:r w:rsidRPr="00972949">
              <w:rPr>
                <w:rFonts w:cs="Arial"/>
                <w:bCs/>
                <w:sz w:val="20"/>
              </w:rPr>
              <w:t>4 May 2015 to 31 May 2015</w:t>
            </w:r>
          </w:p>
        </w:tc>
      </w:tr>
      <w:tr w:rsidR="00972949" w:rsidRPr="00111E9C" w:rsidTr="00673182">
        <w:tc>
          <w:tcPr>
            <w:tcW w:w="1951" w:type="dxa"/>
            <w:shd w:val="clear" w:color="auto" w:fill="auto"/>
          </w:tcPr>
          <w:p w:rsidR="00972949" w:rsidRPr="00972949" w:rsidRDefault="00972949" w:rsidP="00E73866">
            <w:pPr>
              <w:widowControl w:val="0"/>
              <w:spacing w:before="120" w:after="120"/>
              <w:rPr>
                <w:rFonts w:cs="Arial"/>
                <w:sz w:val="20"/>
              </w:rPr>
            </w:pPr>
          </w:p>
        </w:tc>
        <w:tc>
          <w:tcPr>
            <w:tcW w:w="2410" w:type="dxa"/>
            <w:shd w:val="clear" w:color="auto" w:fill="auto"/>
            <w:vAlign w:val="bottom"/>
          </w:tcPr>
          <w:p w:rsidR="00972949" w:rsidRPr="00F03C3D" w:rsidRDefault="00972949" w:rsidP="00C96B74">
            <w:pPr>
              <w:widowControl w:val="0"/>
              <w:spacing w:before="120" w:after="120"/>
              <w:rPr>
                <w:rFonts w:cs="Arial"/>
                <w:sz w:val="20"/>
              </w:rPr>
            </w:pPr>
            <w:r w:rsidRPr="00F03C3D">
              <w:rPr>
                <w:rFonts w:cs="Arial"/>
                <w:sz w:val="20"/>
              </w:rPr>
              <w:t>$225.3</w:t>
            </w:r>
            <w:r w:rsidR="00C96B74">
              <w:rPr>
                <w:rFonts w:cs="Arial"/>
                <w:sz w:val="20"/>
              </w:rPr>
              <w:t>4</w:t>
            </w:r>
            <w:r w:rsidRPr="00F03C3D">
              <w:rPr>
                <w:rFonts w:cs="Arial"/>
                <w:sz w:val="20"/>
              </w:rPr>
              <w:t xml:space="preserve"> (less taxation)</w:t>
            </w:r>
          </w:p>
        </w:tc>
        <w:tc>
          <w:tcPr>
            <w:tcW w:w="2977" w:type="dxa"/>
            <w:shd w:val="clear" w:color="auto" w:fill="auto"/>
            <w:vAlign w:val="bottom"/>
          </w:tcPr>
          <w:p w:rsidR="00972949" w:rsidRPr="00972949" w:rsidRDefault="00972949" w:rsidP="00FF54D6">
            <w:pPr>
              <w:widowControl w:val="0"/>
              <w:spacing w:before="120" w:after="120"/>
              <w:rPr>
                <w:rFonts w:cs="Arial"/>
                <w:bCs/>
                <w:sz w:val="20"/>
              </w:rPr>
            </w:pPr>
            <w:r w:rsidRPr="00972949">
              <w:rPr>
                <w:rFonts w:cs="Arial"/>
                <w:bCs/>
                <w:sz w:val="20"/>
              </w:rPr>
              <w:t>4 May 2015 to 31 May 2015</w:t>
            </w:r>
          </w:p>
        </w:tc>
      </w:tr>
      <w:tr w:rsidR="00972949" w:rsidRPr="00111E9C" w:rsidTr="00673182">
        <w:tc>
          <w:tcPr>
            <w:tcW w:w="1951" w:type="dxa"/>
            <w:shd w:val="clear" w:color="auto" w:fill="auto"/>
          </w:tcPr>
          <w:p w:rsidR="00972949" w:rsidRPr="00972949" w:rsidRDefault="00972949" w:rsidP="00E73866">
            <w:pPr>
              <w:widowControl w:val="0"/>
              <w:spacing w:before="120" w:after="120"/>
              <w:rPr>
                <w:rFonts w:cs="Arial"/>
                <w:sz w:val="20"/>
              </w:rPr>
            </w:pPr>
          </w:p>
        </w:tc>
        <w:tc>
          <w:tcPr>
            <w:tcW w:w="2410" w:type="dxa"/>
            <w:shd w:val="clear" w:color="auto" w:fill="auto"/>
            <w:vAlign w:val="bottom"/>
          </w:tcPr>
          <w:p w:rsidR="00972949" w:rsidRPr="00F03C3D" w:rsidRDefault="00972949" w:rsidP="00972949">
            <w:pPr>
              <w:widowControl w:val="0"/>
              <w:spacing w:before="120" w:after="120"/>
              <w:rPr>
                <w:rFonts w:cs="Arial"/>
                <w:sz w:val="20"/>
              </w:rPr>
            </w:pPr>
            <w:r w:rsidRPr="00F03C3D">
              <w:rPr>
                <w:rFonts w:cs="Arial"/>
                <w:sz w:val="20"/>
              </w:rPr>
              <w:t>$859.56 (less taxation)</w:t>
            </w:r>
          </w:p>
        </w:tc>
        <w:tc>
          <w:tcPr>
            <w:tcW w:w="2977" w:type="dxa"/>
            <w:shd w:val="clear" w:color="auto" w:fill="auto"/>
            <w:vAlign w:val="bottom"/>
          </w:tcPr>
          <w:p w:rsidR="00972949" w:rsidRPr="00972949" w:rsidRDefault="00972949" w:rsidP="00FF54D6">
            <w:pPr>
              <w:widowControl w:val="0"/>
              <w:spacing w:before="120" w:after="120"/>
              <w:rPr>
                <w:rFonts w:cs="Arial"/>
                <w:bCs/>
                <w:sz w:val="20"/>
              </w:rPr>
            </w:pPr>
            <w:r w:rsidRPr="00972949">
              <w:rPr>
                <w:rFonts w:cs="Arial"/>
                <w:bCs/>
                <w:sz w:val="20"/>
              </w:rPr>
              <w:t>4 May 2015 to 31 May 2015</w:t>
            </w:r>
          </w:p>
        </w:tc>
      </w:tr>
      <w:tr w:rsidR="00972949" w:rsidRPr="00111E9C" w:rsidTr="00673182">
        <w:tc>
          <w:tcPr>
            <w:tcW w:w="1951" w:type="dxa"/>
            <w:shd w:val="clear" w:color="auto" w:fill="auto"/>
          </w:tcPr>
          <w:p w:rsidR="00972949" w:rsidRPr="00972949" w:rsidRDefault="00972949" w:rsidP="00E73866">
            <w:pPr>
              <w:widowControl w:val="0"/>
              <w:spacing w:before="120" w:after="120"/>
              <w:rPr>
                <w:rFonts w:cs="Arial"/>
                <w:sz w:val="20"/>
              </w:rPr>
            </w:pPr>
          </w:p>
        </w:tc>
        <w:tc>
          <w:tcPr>
            <w:tcW w:w="2410" w:type="dxa"/>
            <w:shd w:val="clear" w:color="auto" w:fill="auto"/>
            <w:vAlign w:val="bottom"/>
          </w:tcPr>
          <w:p w:rsidR="00972949" w:rsidRPr="00F03C3D" w:rsidRDefault="00972949" w:rsidP="00972949">
            <w:pPr>
              <w:widowControl w:val="0"/>
              <w:spacing w:before="120" w:after="120"/>
              <w:rPr>
                <w:rFonts w:cs="Arial"/>
                <w:sz w:val="20"/>
              </w:rPr>
            </w:pPr>
            <w:r w:rsidRPr="00F03C3D">
              <w:rPr>
                <w:rFonts w:cs="Arial"/>
                <w:sz w:val="20"/>
              </w:rPr>
              <w:t>$396.56 (less taxation)</w:t>
            </w:r>
          </w:p>
        </w:tc>
        <w:tc>
          <w:tcPr>
            <w:tcW w:w="2977" w:type="dxa"/>
            <w:shd w:val="clear" w:color="auto" w:fill="auto"/>
            <w:vAlign w:val="bottom"/>
          </w:tcPr>
          <w:p w:rsidR="00972949" w:rsidRPr="00972949" w:rsidRDefault="00972949" w:rsidP="00FF54D6">
            <w:pPr>
              <w:widowControl w:val="0"/>
              <w:spacing w:before="120" w:after="120"/>
              <w:rPr>
                <w:rFonts w:cs="Arial"/>
                <w:bCs/>
                <w:sz w:val="20"/>
              </w:rPr>
            </w:pPr>
            <w:r w:rsidRPr="00972949">
              <w:rPr>
                <w:rFonts w:cs="Arial"/>
                <w:bCs/>
                <w:sz w:val="20"/>
              </w:rPr>
              <w:t>4 May 2015 to 31 May 2015</w:t>
            </w:r>
          </w:p>
        </w:tc>
      </w:tr>
      <w:tr w:rsidR="00F03C3D" w:rsidRPr="00111E9C" w:rsidTr="00673182">
        <w:trPr>
          <w:gridAfter w:val="1"/>
          <w:wAfter w:w="2977" w:type="dxa"/>
        </w:trPr>
        <w:tc>
          <w:tcPr>
            <w:tcW w:w="1951" w:type="dxa"/>
            <w:shd w:val="clear" w:color="auto" w:fill="auto"/>
          </w:tcPr>
          <w:p w:rsidR="00F03C3D" w:rsidRPr="00F03C3D" w:rsidRDefault="00F03C3D" w:rsidP="00E73866">
            <w:pPr>
              <w:widowControl w:val="0"/>
              <w:spacing w:before="120" w:after="120"/>
              <w:rPr>
                <w:rFonts w:cs="Arial"/>
                <w:b/>
                <w:sz w:val="20"/>
              </w:rPr>
            </w:pPr>
            <w:r w:rsidRPr="00F03C3D">
              <w:rPr>
                <w:rFonts w:cs="Arial"/>
                <w:b/>
                <w:sz w:val="20"/>
              </w:rPr>
              <w:t>TOTAL</w:t>
            </w:r>
          </w:p>
        </w:tc>
        <w:tc>
          <w:tcPr>
            <w:tcW w:w="2410" w:type="dxa"/>
            <w:shd w:val="clear" w:color="auto" w:fill="auto"/>
            <w:vAlign w:val="bottom"/>
          </w:tcPr>
          <w:p w:rsidR="00F03C3D" w:rsidRPr="00F03C3D" w:rsidRDefault="00F03C3D" w:rsidP="00C96B74">
            <w:pPr>
              <w:widowControl w:val="0"/>
              <w:spacing w:before="120" w:after="120"/>
              <w:rPr>
                <w:rFonts w:cs="Arial"/>
                <w:b/>
                <w:sz w:val="20"/>
              </w:rPr>
            </w:pPr>
            <w:r w:rsidRPr="00F03C3D">
              <w:rPr>
                <w:rFonts w:cs="Arial"/>
                <w:b/>
                <w:sz w:val="20"/>
              </w:rPr>
              <w:t>$6,291.9</w:t>
            </w:r>
            <w:r w:rsidR="00C96B74">
              <w:rPr>
                <w:rFonts w:cs="Arial"/>
                <w:b/>
                <w:sz w:val="20"/>
              </w:rPr>
              <w:t>3</w:t>
            </w:r>
          </w:p>
        </w:tc>
      </w:tr>
    </w:tbl>
    <w:p w:rsidR="00673182" w:rsidRPr="00F7348A" w:rsidRDefault="00673182" w:rsidP="007749D6">
      <w:pPr>
        <w:rPr>
          <w:rFonts w:cs="Arial"/>
          <w:sz w:val="20"/>
        </w:rPr>
      </w:pPr>
    </w:p>
    <w:sectPr w:rsidR="00673182" w:rsidRPr="00F734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9B" w:rsidRDefault="00FF5C9B" w:rsidP="00FF5C9B">
      <w:r>
        <w:separator/>
      </w:r>
    </w:p>
  </w:endnote>
  <w:endnote w:type="continuationSeparator" w:id="0">
    <w:p w:rsidR="00FF5C9B" w:rsidRDefault="00FF5C9B" w:rsidP="00FF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9B" w:rsidRDefault="00FF5C9B" w:rsidP="00FF5C9B">
      <w:r>
        <w:separator/>
      </w:r>
    </w:p>
  </w:footnote>
  <w:footnote w:type="continuationSeparator" w:id="0">
    <w:p w:rsidR="00FF5C9B" w:rsidRDefault="00FF5C9B" w:rsidP="00FF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4" w:rsidRDefault="00C96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87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D104998"/>
    <w:multiLevelType w:val="hybridMultilevel"/>
    <w:tmpl w:val="EA766DAC"/>
    <w:lvl w:ilvl="0" w:tplc="695EA17A">
      <w:start w:val="9"/>
      <w:numFmt w:val="lowerLetter"/>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5">
    <w:nsid w:val="103449E9"/>
    <w:multiLevelType w:val="hybridMultilevel"/>
    <w:tmpl w:val="52FAB564"/>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785BD9"/>
    <w:multiLevelType w:val="hybridMultilevel"/>
    <w:tmpl w:val="B7B2B010"/>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443E50"/>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A5229"/>
    <w:multiLevelType w:val="hybridMultilevel"/>
    <w:tmpl w:val="5E2AF372"/>
    <w:lvl w:ilvl="0" w:tplc="26E20356">
      <w:start w:val="23"/>
      <w:numFmt w:val="lowerLetter"/>
      <w:lvlText w:val="(%1)"/>
      <w:lvlJc w:val="left"/>
      <w:pPr>
        <w:ind w:left="1440" w:hanging="360"/>
      </w:pPr>
      <w:rPr>
        <w:rFonts w:ascii="Arial" w:eastAsia="Times New Roman" w:hAnsi="Arial" w:cs="Arial"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795214"/>
    <w:multiLevelType w:val="hybridMultilevel"/>
    <w:tmpl w:val="43DA541E"/>
    <w:lvl w:ilvl="0" w:tplc="AA5CFD2A">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06A4192"/>
    <w:multiLevelType w:val="hybridMultilevel"/>
    <w:tmpl w:val="7B90C6FC"/>
    <w:lvl w:ilvl="0" w:tplc="CAF221F6">
      <w:start w:val="3"/>
      <w:numFmt w:val="lowerLetter"/>
      <w:lvlText w:val="(%1)"/>
      <w:lvlJc w:val="left"/>
      <w:pPr>
        <w:ind w:left="1484"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6EE3325"/>
    <w:multiLevelType w:val="hybridMultilevel"/>
    <w:tmpl w:val="BE4E3A92"/>
    <w:lvl w:ilvl="0" w:tplc="B47C8ACE">
      <w:start w:val="1"/>
      <w:numFmt w:val="lowerLetter"/>
      <w:lvlText w:val="(%1)"/>
      <w:lvlJc w:val="left"/>
      <w:pPr>
        <w:ind w:left="720" w:hanging="360"/>
      </w:pPr>
      <w:rPr>
        <w:rFonts w:hint="default"/>
        <w:b w:val="0"/>
        <w:color w:val="auto"/>
      </w:rPr>
    </w:lvl>
    <w:lvl w:ilvl="1" w:tplc="615C638E">
      <w:start w:val="1"/>
      <w:numFmt w:val="lowerLetter"/>
      <w:lvlText w:val="(%2)"/>
      <w:lvlJc w:val="left"/>
      <w:pPr>
        <w:ind w:left="1440" w:hanging="360"/>
      </w:pPr>
      <w:rPr>
        <w:rFonts w:ascii="Arial" w:eastAsia="Times New Roman" w:hAnsi="Arial" w:cs="Arial"/>
        <w:b w:val="0"/>
        <w:color w:val="auto"/>
      </w:rPr>
    </w:lvl>
    <w:lvl w:ilvl="2" w:tplc="AA5CFD2A">
      <w:start w:val="1"/>
      <w:numFmt w:val="lowerRoman"/>
      <w:lvlText w:val="(%3)"/>
      <w:lvlJc w:val="right"/>
      <w:pPr>
        <w:ind w:left="1740" w:hanging="180"/>
      </w:pPr>
      <w:rPr>
        <w:rFonts w:hint="default"/>
      </w:rPr>
    </w:lvl>
    <w:lvl w:ilvl="3" w:tplc="0C09000F">
      <w:start w:val="1"/>
      <w:numFmt w:val="decimal"/>
      <w:lvlText w:val="%4."/>
      <w:lvlJc w:val="left"/>
      <w:pPr>
        <w:ind w:left="2880" w:hanging="360"/>
      </w:pPr>
    </w:lvl>
    <w:lvl w:ilvl="4" w:tplc="516C1FE2">
      <w:start w:val="1"/>
      <w:numFmt w:val="lowerRoman"/>
      <w:lvlText w:val="(%5)"/>
      <w:lvlJc w:val="right"/>
      <w:pPr>
        <w:ind w:left="3960" w:hanging="72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3D1B4E"/>
    <w:multiLevelType w:val="hybridMultilevel"/>
    <w:tmpl w:val="783AD810"/>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rPr>
        <w:rFonts w:hint="default"/>
      </w:r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4">
    <w:nsid w:val="3665716A"/>
    <w:multiLevelType w:val="hybridMultilevel"/>
    <w:tmpl w:val="A80424C8"/>
    <w:lvl w:ilvl="0" w:tplc="852ED796">
      <w:start w:val="1"/>
      <w:numFmt w:val="decimal"/>
      <w:lvlText w:val="(%1)"/>
      <w:lvlJc w:val="right"/>
      <w:pPr>
        <w:ind w:left="2520" w:hanging="360"/>
      </w:pPr>
      <w:rPr>
        <w:rFonts w:ascii="Arial" w:eastAsia="SimSun" w:hAnsi="Arial" w:cs="Arial"/>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3F3629A6"/>
    <w:multiLevelType w:val="hybridMultilevel"/>
    <w:tmpl w:val="9D3A5DD2"/>
    <w:lvl w:ilvl="0" w:tplc="9AD43ECC">
      <w:start w:val="17"/>
      <w:numFmt w:val="lowerLetter"/>
      <w:lvlText w:val="(%1)"/>
      <w:lvlJc w:val="left"/>
      <w:pPr>
        <w:ind w:left="1811" w:hanging="360"/>
      </w:pPr>
      <w:rPr>
        <w:rFonts w:hint="default"/>
        <w:b w:val="0"/>
      </w:rPr>
    </w:lvl>
    <w:lvl w:ilvl="1" w:tplc="0C090019">
      <w:start w:val="1"/>
      <w:numFmt w:val="lowerLetter"/>
      <w:lvlText w:val="%2."/>
      <w:lvlJc w:val="left"/>
      <w:pPr>
        <w:ind w:left="2531" w:hanging="360"/>
      </w:pPr>
    </w:lvl>
    <w:lvl w:ilvl="2" w:tplc="0C09001B" w:tentative="1">
      <w:start w:val="1"/>
      <w:numFmt w:val="lowerRoman"/>
      <w:lvlText w:val="%3."/>
      <w:lvlJc w:val="right"/>
      <w:pPr>
        <w:ind w:left="3251" w:hanging="180"/>
      </w:pPr>
    </w:lvl>
    <w:lvl w:ilvl="3" w:tplc="0C09000F" w:tentative="1">
      <w:start w:val="1"/>
      <w:numFmt w:val="decimal"/>
      <w:lvlText w:val="%4."/>
      <w:lvlJc w:val="left"/>
      <w:pPr>
        <w:ind w:left="3971" w:hanging="360"/>
      </w:pPr>
    </w:lvl>
    <w:lvl w:ilvl="4" w:tplc="0C090019" w:tentative="1">
      <w:start w:val="1"/>
      <w:numFmt w:val="lowerLetter"/>
      <w:lvlText w:val="%5."/>
      <w:lvlJc w:val="left"/>
      <w:pPr>
        <w:ind w:left="4691" w:hanging="360"/>
      </w:pPr>
    </w:lvl>
    <w:lvl w:ilvl="5" w:tplc="0C09001B" w:tentative="1">
      <w:start w:val="1"/>
      <w:numFmt w:val="lowerRoman"/>
      <w:lvlText w:val="%6."/>
      <w:lvlJc w:val="right"/>
      <w:pPr>
        <w:ind w:left="5411" w:hanging="180"/>
      </w:pPr>
    </w:lvl>
    <w:lvl w:ilvl="6" w:tplc="0C09000F" w:tentative="1">
      <w:start w:val="1"/>
      <w:numFmt w:val="decimal"/>
      <w:lvlText w:val="%7."/>
      <w:lvlJc w:val="left"/>
      <w:pPr>
        <w:ind w:left="6131" w:hanging="360"/>
      </w:pPr>
    </w:lvl>
    <w:lvl w:ilvl="7" w:tplc="0C090019" w:tentative="1">
      <w:start w:val="1"/>
      <w:numFmt w:val="lowerLetter"/>
      <w:lvlText w:val="%8."/>
      <w:lvlJc w:val="left"/>
      <w:pPr>
        <w:ind w:left="6851" w:hanging="360"/>
      </w:pPr>
    </w:lvl>
    <w:lvl w:ilvl="8" w:tplc="0C09001B" w:tentative="1">
      <w:start w:val="1"/>
      <w:numFmt w:val="lowerRoman"/>
      <w:lvlText w:val="%9."/>
      <w:lvlJc w:val="right"/>
      <w:pPr>
        <w:ind w:left="7571" w:hanging="180"/>
      </w:pPr>
    </w:lvl>
  </w:abstractNum>
  <w:abstractNum w:abstractNumId="16">
    <w:nsid w:val="440410B9"/>
    <w:multiLevelType w:val="hybridMultilevel"/>
    <w:tmpl w:val="60F877F0"/>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E3D4E3F"/>
    <w:multiLevelType w:val="hybridMultilevel"/>
    <w:tmpl w:val="02FA9758"/>
    <w:lvl w:ilvl="0" w:tplc="8472B2D4">
      <w:start w:val="1"/>
      <w:numFmt w:val="lowerLetter"/>
      <w:lvlText w:val="(%1)"/>
      <w:lvlJc w:val="left"/>
      <w:pPr>
        <w:ind w:left="720" w:hanging="360"/>
      </w:pPr>
      <w:rPr>
        <w:rFonts w:ascii="Arial" w:eastAsia="Times New Roman" w:hAnsi="Arial" w:cs="Arial"/>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447AEF"/>
    <w:multiLevelType w:val="hybridMultilevel"/>
    <w:tmpl w:val="F7FAFA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50A225F"/>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1BE0319"/>
    <w:multiLevelType w:val="hybridMultilevel"/>
    <w:tmpl w:val="B3A8B4C0"/>
    <w:lvl w:ilvl="0" w:tplc="86004BC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5E0666"/>
    <w:multiLevelType w:val="multilevel"/>
    <w:tmpl w:val="EA766DAC"/>
    <w:lvl w:ilvl="0">
      <w:start w:val="9"/>
      <w:numFmt w:val="lowerLetter"/>
      <w:lvlText w:val="(%1)"/>
      <w:lvlJc w:val="left"/>
      <w:pPr>
        <w:ind w:left="731" w:hanging="360"/>
      </w:pPr>
      <w:rPr>
        <w:rFonts w:hint="default"/>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23">
    <w:nsid w:val="69F655EF"/>
    <w:multiLevelType w:val="hybridMultilevel"/>
    <w:tmpl w:val="4C92ED34"/>
    <w:lvl w:ilvl="0" w:tplc="01940B4C">
      <w:start w:val="6"/>
      <w:numFmt w:val="lowerLetter"/>
      <w:lvlText w:val="(%1)"/>
      <w:lvlJc w:val="left"/>
      <w:pPr>
        <w:ind w:left="1484"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1A019A"/>
    <w:multiLevelType w:val="hybridMultilevel"/>
    <w:tmpl w:val="40E4E81C"/>
    <w:lvl w:ilvl="0" w:tplc="615C638E">
      <w:start w:val="1"/>
      <w:numFmt w:val="lowerLetter"/>
      <w:lvlText w:val="(%1)"/>
      <w:lvlJc w:val="left"/>
      <w:pPr>
        <w:ind w:left="1440"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591DB7"/>
    <w:multiLevelType w:val="hybridMultilevel"/>
    <w:tmpl w:val="623ABEFE"/>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67F268B"/>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BB47EB"/>
    <w:multiLevelType w:val="hybridMultilevel"/>
    <w:tmpl w:val="890CFAD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7A66060"/>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040468"/>
    <w:multiLevelType w:val="hybridMultilevel"/>
    <w:tmpl w:val="556EB9B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7146ED"/>
    <w:multiLevelType w:val="hybridMultilevel"/>
    <w:tmpl w:val="4D24ADCC"/>
    <w:lvl w:ilvl="0" w:tplc="50367AD2">
      <w:start w:val="1"/>
      <w:numFmt w:val="decimal"/>
      <w:lvlText w:val="%1."/>
      <w:lvlJc w:val="left"/>
      <w:pPr>
        <w:ind w:left="720" w:hanging="360"/>
      </w:pPr>
      <w:rPr>
        <w:b w:val="0"/>
        <w:color w:val="auto"/>
      </w:rPr>
    </w:lvl>
    <w:lvl w:ilvl="1" w:tplc="615C638E">
      <w:start w:val="1"/>
      <w:numFmt w:val="lowerLetter"/>
      <w:lvlText w:val="(%2)"/>
      <w:lvlJc w:val="left"/>
      <w:pPr>
        <w:ind w:left="1440" w:hanging="360"/>
      </w:pPr>
      <w:rPr>
        <w:rFonts w:ascii="Arial" w:eastAsia="Times New Roman" w:hAnsi="Arial" w:cs="Arial"/>
        <w:b w:val="0"/>
        <w:color w:val="auto"/>
      </w:rPr>
    </w:lvl>
    <w:lvl w:ilvl="2" w:tplc="AA5CFD2A">
      <w:start w:val="1"/>
      <w:numFmt w:val="lowerRoman"/>
      <w:lvlText w:val="(%3)"/>
      <w:lvlJc w:val="right"/>
      <w:pPr>
        <w:ind w:left="1740" w:hanging="180"/>
      </w:pPr>
      <w:rPr>
        <w:rFonts w:hint="default"/>
      </w:rPr>
    </w:lvl>
    <w:lvl w:ilvl="3" w:tplc="0C09000F">
      <w:start w:val="1"/>
      <w:numFmt w:val="decimal"/>
      <w:lvlText w:val="%4."/>
      <w:lvlJc w:val="left"/>
      <w:pPr>
        <w:ind w:left="2880" w:hanging="360"/>
      </w:pPr>
    </w:lvl>
    <w:lvl w:ilvl="4" w:tplc="516C1FE2">
      <w:start w:val="1"/>
      <w:numFmt w:val="lowerRoman"/>
      <w:lvlText w:val="(%5)"/>
      <w:lvlJc w:val="right"/>
      <w:pPr>
        <w:ind w:left="3960" w:hanging="72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BE2087"/>
    <w:multiLevelType w:val="hybridMultilevel"/>
    <w:tmpl w:val="1EEA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803C0E"/>
    <w:multiLevelType w:val="hybridMultilevel"/>
    <w:tmpl w:val="49A25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DF02A6F"/>
    <w:multiLevelType w:val="hybridMultilevel"/>
    <w:tmpl w:val="4442E6F0"/>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nsid w:val="7E567B89"/>
    <w:multiLevelType w:val="hybridMultilevel"/>
    <w:tmpl w:val="2A52096C"/>
    <w:lvl w:ilvl="0" w:tplc="1B5A93C2">
      <w:start w:val="20"/>
      <w:numFmt w:val="lowerLetter"/>
      <w:lvlText w:val="(%1)"/>
      <w:lvlJc w:val="left"/>
      <w:pPr>
        <w:ind w:left="1495" w:hanging="360"/>
      </w:pPr>
      <w:rPr>
        <w:rFonts w:ascii="Arial" w:eastAsia="Times New Roman" w:hAnsi="Arial" w:cs="Arial"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32"/>
  </w:num>
  <w:num w:numId="5">
    <w:abstractNumId w:val="27"/>
  </w:num>
  <w:num w:numId="6">
    <w:abstractNumId w:val="29"/>
  </w:num>
  <w:num w:numId="7">
    <w:abstractNumId w:val="19"/>
  </w:num>
  <w:num w:numId="8">
    <w:abstractNumId w:val="21"/>
  </w:num>
  <w:num w:numId="9">
    <w:abstractNumId w:val="16"/>
  </w:num>
  <w:num w:numId="10">
    <w:abstractNumId w:val="5"/>
  </w:num>
  <w:num w:numId="11">
    <w:abstractNumId w:val="13"/>
  </w:num>
  <w:num w:numId="12">
    <w:abstractNumId w:val="26"/>
  </w:num>
  <w:num w:numId="13">
    <w:abstractNumId w:val="7"/>
  </w:num>
  <w:num w:numId="14">
    <w:abstractNumId w:val="4"/>
  </w:num>
  <w:num w:numId="15">
    <w:abstractNumId w:val="22"/>
  </w:num>
  <w:num w:numId="16">
    <w:abstractNumId w:val="15"/>
  </w:num>
  <w:num w:numId="17">
    <w:abstractNumId w:val="25"/>
  </w:num>
  <w:num w:numId="18">
    <w:abstractNumId w:val="24"/>
  </w:num>
  <w:num w:numId="19">
    <w:abstractNumId w:val="8"/>
  </w:num>
  <w:num w:numId="20">
    <w:abstractNumId w:val="28"/>
  </w:num>
  <w:num w:numId="21">
    <w:abstractNumId w:val="30"/>
  </w:num>
  <w:num w:numId="22">
    <w:abstractNumId w:val="31"/>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0"/>
  </w:num>
  <w:num w:numId="27">
    <w:abstractNumId w:val="11"/>
  </w:num>
  <w:num w:numId="28">
    <w:abstractNumId w:val="3"/>
  </w:num>
  <w:num w:numId="29">
    <w:abstractNumId w:val="2"/>
  </w:num>
  <w:num w:numId="30">
    <w:abstractNumId w:val="1"/>
  </w:num>
  <w:num w:numId="31">
    <w:abstractNumId w:val="0"/>
  </w:num>
  <w:num w:numId="32">
    <w:abstractNumId w:val="14"/>
  </w:num>
  <w:num w:numId="33">
    <w:abstractNumId w:val="17"/>
  </w:num>
  <w:num w:numId="34">
    <w:abstractNumId w:val="10"/>
  </w:num>
  <w:num w:numId="35">
    <w:abstractNumId w:val="2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2A"/>
    <w:rsid w:val="00004397"/>
    <w:rsid w:val="00021230"/>
    <w:rsid w:val="00023EA4"/>
    <w:rsid w:val="000444EC"/>
    <w:rsid w:val="00053602"/>
    <w:rsid w:val="00066718"/>
    <w:rsid w:val="00082360"/>
    <w:rsid w:val="000C7F87"/>
    <w:rsid w:val="000D369F"/>
    <w:rsid w:val="000E16AB"/>
    <w:rsid w:val="00100598"/>
    <w:rsid w:val="00132160"/>
    <w:rsid w:val="00143584"/>
    <w:rsid w:val="00175AA4"/>
    <w:rsid w:val="0019490E"/>
    <w:rsid w:val="001C4F67"/>
    <w:rsid w:val="001D2505"/>
    <w:rsid w:val="001E5325"/>
    <w:rsid w:val="001E6675"/>
    <w:rsid w:val="0020389C"/>
    <w:rsid w:val="00211127"/>
    <w:rsid w:val="00216A44"/>
    <w:rsid w:val="00217D2A"/>
    <w:rsid w:val="002210D2"/>
    <w:rsid w:val="002350D7"/>
    <w:rsid w:val="00237982"/>
    <w:rsid w:val="0024147F"/>
    <w:rsid w:val="00255ADB"/>
    <w:rsid w:val="002631F1"/>
    <w:rsid w:val="0028492F"/>
    <w:rsid w:val="00290FE8"/>
    <w:rsid w:val="00292151"/>
    <w:rsid w:val="002E42B6"/>
    <w:rsid w:val="0035766E"/>
    <w:rsid w:val="00361BB5"/>
    <w:rsid w:val="0036768D"/>
    <w:rsid w:val="00372E75"/>
    <w:rsid w:val="00377412"/>
    <w:rsid w:val="00382340"/>
    <w:rsid w:val="00387D00"/>
    <w:rsid w:val="003A3E55"/>
    <w:rsid w:val="003E1962"/>
    <w:rsid w:val="003E4EF0"/>
    <w:rsid w:val="003F3C22"/>
    <w:rsid w:val="003F4BB0"/>
    <w:rsid w:val="004255EF"/>
    <w:rsid w:val="00450C19"/>
    <w:rsid w:val="00453AF8"/>
    <w:rsid w:val="00463177"/>
    <w:rsid w:val="00492B9E"/>
    <w:rsid w:val="004B48E6"/>
    <w:rsid w:val="004C085D"/>
    <w:rsid w:val="004D186E"/>
    <w:rsid w:val="005012D8"/>
    <w:rsid w:val="005104E1"/>
    <w:rsid w:val="00510D40"/>
    <w:rsid w:val="00533D94"/>
    <w:rsid w:val="00542798"/>
    <w:rsid w:val="005573E4"/>
    <w:rsid w:val="005719DB"/>
    <w:rsid w:val="005867C1"/>
    <w:rsid w:val="00587EE9"/>
    <w:rsid w:val="00591860"/>
    <w:rsid w:val="005E7190"/>
    <w:rsid w:val="006042DD"/>
    <w:rsid w:val="00620461"/>
    <w:rsid w:val="00640F02"/>
    <w:rsid w:val="00641392"/>
    <w:rsid w:val="00646679"/>
    <w:rsid w:val="00673182"/>
    <w:rsid w:val="0067631A"/>
    <w:rsid w:val="00680926"/>
    <w:rsid w:val="00682D3D"/>
    <w:rsid w:val="006B0402"/>
    <w:rsid w:val="006C085A"/>
    <w:rsid w:val="006C49E8"/>
    <w:rsid w:val="006D03FD"/>
    <w:rsid w:val="006E0D88"/>
    <w:rsid w:val="007070B3"/>
    <w:rsid w:val="00707794"/>
    <w:rsid w:val="00712734"/>
    <w:rsid w:val="00771965"/>
    <w:rsid w:val="00773750"/>
    <w:rsid w:val="007749D6"/>
    <w:rsid w:val="00774D04"/>
    <w:rsid w:val="00776F43"/>
    <w:rsid w:val="007875C8"/>
    <w:rsid w:val="00790640"/>
    <w:rsid w:val="007E2D18"/>
    <w:rsid w:val="007E3D0B"/>
    <w:rsid w:val="007E5CCE"/>
    <w:rsid w:val="00803F29"/>
    <w:rsid w:val="00804BA2"/>
    <w:rsid w:val="008117D7"/>
    <w:rsid w:val="00821DC7"/>
    <w:rsid w:val="00833600"/>
    <w:rsid w:val="008360A5"/>
    <w:rsid w:val="00862C41"/>
    <w:rsid w:val="008719F8"/>
    <w:rsid w:val="008F51F2"/>
    <w:rsid w:val="00905384"/>
    <w:rsid w:val="00916B76"/>
    <w:rsid w:val="009212BB"/>
    <w:rsid w:val="00921BF2"/>
    <w:rsid w:val="00947EBD"/>
    <w:rsid w:val="00972949"/>
    <w:rsid w:val="009913F1"/>
    <w:rsid w:val="009B20B2"/>
    <w:rsid w:val="00A06F0F"/>
    <w:rsid w:val="00A143DB"/>
    <w:rsid w:val="00A15DFF"/>
    <w:rsid w:val="00A15F57"/>
    <w:rsid w:val="00A55CED"/>
    <w:rsid w:val="00A60116"/>
    <w:rsid w:val="00A61599"/>
    <w:rsid w:val="00A640A9"/>
    <w:rsid w:val="00A96E03"/>
    <w:rsid w:val="00AA618D"/>
    <w:rsid w:val="00AC1B81"/>
    <w:rsid w:val="00AC4C2D"/>
    <w:rsid w:val="00B0027C"/>
    <w:rsid w:val="00B0111D"/>
    <w:rsid w:val="00B21326"/>
    <w:rsid w:val="00B21E44"/>
    <w:rsid w:val="00B23A72"/>
    <w:rsid w:val="00B45054"/>
    <w:rsid w:val="00B6078D"/>
    <w:rsid w:val="00B644A9"/>
    <w:rsid w:val="00B701F4"/>
    <w:rsid w:val="00BB0B63"/>
    <w:rsid w:val="00BD1799"/>
    <w:rsid w:val="00BF78BB"/>
    <w:rsid w:val="00C02A67"/>
    <w:rsid w:val="00C114E0"/>
    <w:rsid w:val="00C21444"/>
    <w:rsid w:val="00C32A4F"/>
    <w:rsid w:val="00C36DD9"/>
    <w:rsid w:val="00C53091"/>
    <w:rsid w:val="00C91EA0"/>
    <w:rsid w:val="00C96B74"/>
    <w:rsid w:val="00C97333"/>
    <w:rsid w:val="00CA1FD1"/>
    <w:rsid w:val="00CE5458"/>
    <w:rsid w:val="00CF3449"/>
    <w:rsid w:val="00D02322"/>
    <w:rsid w:val="00D21834"/>
    <w:rsid w:val="00D3263B"/>
    <w:rsid w:val="00D85A51"/>
    <w:rsid w:val="00D90780"/>
    <w:rsid w:val="00D91C42"/>
    <w:rsid w:val="00DA04C2"/>
    <w:rsid w:val="00DB24F4"/>
    <w:rsid w:val="00DC2E4A"/>
    <w:rsid w:val="00DD70CA"/>
    <w:rsid w:val="00DE4481"/>
    <w:rsid w:val="00DE705E"/>
    <w:rsid w:val="00DE7D42"/>
    <w:rsid w:val="00E37AD1"/>
    <w:rsid w:val="00E414A5"/>
    <w:rsid w:val="00E4350D"/>
    <w:rsid w:val="00E50286"/>
    <w:rsid w:val="00E50378"/>
    <w:rsid w:val="00E6473E"/>
    <w:rsid w:val="00E64B9E"/>
    <w:rsid w:val="00E65DE5"/>
    <w:rsid w:val="00E73866"/>
    <w:rsid w:val="00E76CA6"/>
    <w:rsid w:val="00E80CBB"/>
    <w:rsid w:val="00E90EE9"/>
    <w:rsid w:val="00EC486E"/>
    <w:rsid w:val="00ED1E2A"/>
    <w:rsid w:val="00EE60CA"/>
    <w:rsid w:val="00EE7601"/>
    <w:rsid w:val="00EF7FC6"/>
    <w:rsid w:val="00F03C3D"/>
    <w:rsid w:val="00F07D87"/>
    <w:rsid w:val="00F365D0"/>
    <w:rsid w:val="00F40975"/>
    <w:rsid w:val="00F437B0"/>
    <w:rsid w:val="00F67490"/>
    <w:rsid w:val="00F71133"/>
    <w:rsid w:val="00F72FB8"/>
    <w:rsid w:val="00F7348A"/>
    <w:rsid w:val="00F80945"/>
    <w:rsid w:val="00F868CE"/>
    <w:rsid w:val="00F94315"/>
    <w:rsid w:val="00F968CD"/>
    <w:rsid w:val="00FF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4597">
      <w:bodyDiv w:val="1"/>
      <w:marLeft w:val="0"/>
      <w:marRight w:val="0"/>
      <w:marTop w:val="0"/>
      <w:marBottom w:val="0"/>
      <w:divBdr>
        <w:top w:val="none" w:sz="0" w:space="0" w:color="auto"/>
        <w:left w:val="none" w:sz="0" w:space="0" w:color="auto"/>
        <w:bottom w:val="none" w:sz="0" w:space="0" w:color="auto"/>
        <w:right w:val="none" w:sz="0" w:space="0" w:color="auto"/>
      </w:divBdr>
    </w:div>
    <w:div w:id="447089161">
      <w:bodyDiv w:val="1"/>
      <w:marLeft w:val="0"/>
      <w:marRight w:val="0"/>
      <w:marTop w:val="0"/>
      <w:marBottom w:val="0"/>
      <w:divBdr>
        <w:top w:val="none" w:sz="0" w:space="0" w:color="auto"/>
        <w:left w:val="none" w:sz="0" w:space="0" w:color="auto"/>
        <w:bottom w:val="none" w:sz="0" w:space="0" w:color="auto"/>
        <w:right w:val="none" w:sz="0" w:space="0" w:color="auto"/>
      </w:divBdr>
    </w:div>
    <w:div w:id="545063471">
      <w:bodyDiv w:val="1"/>
      <w:marLeft w:val="0"/>
      <w:marRight w:val="0"/>
      <w:marTop w:val="0"/>
      <w:marBottom w:val="0"/>
      <w:divBdr>
        <w:top w:val="none" w:sz="0" w:space="0" w:color="auto"/>
        <w:left w:val="none" w:sz="0" w:space="0" w:color="auto"/>
        <w:bottom w:val="none" w:sz="0" w:space="0" w:color="auto"/>
        <w:right w:val="none" w:sz="0" w:space="0" w:color="auto"/>
      </w:divBdr>
    </w:div>
    <w:div w:id="578367734">
      <w:bodyDiv w:val="1"/>
      <w:marLeft w:val="0"/>
      <w:marRight w:val="0"/>
      <w:marTop w:val="0"/>
      <w:marBottom w:val="0"/>
      <w:divBdr>
        <w:top w:val="none" w:sz="0" w:space="0" w:color="auto"/>
        <w:left w:val="none" w:sz="0" w:space="0" w:color="auto"/>
        <w:bottom w:val="none" w:sz="0" w:space="0" w:color="auto"/>
        <w:right w:val="none" w:sz="0" w:space="0" w:color="auto"/>
      </w:divBdr>
    </w:div>
    <w:div w:id="604851883">
      <w:bodyDiv w:val="1"/>
      <w:marLeft w:val="0"/>
      <w:marRight w:val="0"/>
      <w:marTop w:val="0"/>
      <w:marBottom w:val="0"/>
      <w:divBdr>
        <w:top w:val="none" w:sz="0" w:space="0" w:color="auto"/>
        <w:left w:val="none" w:sz="0" w:space="0" w:color="auto"/>
        <w:bottom w:val="none" w:sz="0" w:space="0" w:color="auto"/>
        <w:right w:val="none" w:sz="0" w:space="0" w:color="auto"/>
      </w:divBdr>
    </w:div>
    <w:div w:id="998923686">
      <w:bodyDiv w:val="1"/>
      <w:marLeft w:val="0"/>
      <w:marRight w:val="0"/>
      <w:marTop w:val="0"/>
      <w:marBottom w:val="0"/>
      <w:divBdr>
        <w:top w:val="none" w:sz="0" w:space="0" w:color="auto"/>
        <w:left w:val="none" w:sz="0" w:space="0" w:color="auto"/>
        <w:bottom w:val="none" w:sz="0" w:space="0" w:color="auto"/>
        <w:right w:val="none" w:sz="0" w:space="0" w:color="auto"/>
      </w:divBdr>
    </w:div>
    <w:div w:id="1231648862">
      <w:bodyDiv w:val="1"/>
      <w:marLeft w:val="0"/>
      <w:marRight w:val="0"/>
      <w:marTop w:val="0"/>
      <w:marBottom w:val="0"/>
      <w:divBdr>
        <w:top w:val="none" w:sz="0" w:space="0" w:color="auto"/>
        <w:left w:val="none" w:sz="0" w:space="0" w:color="auto"/>
        <w:bottom w:val="none" w:sz="0" w:space="0" w:color="auto"/>
        <w:right w:val="none" w:sz="0" w:space="0" w:color="auto"/>
      </w:divBdr>
    </w:div>
    <w:div w:id="1316763597">
      <w:bodyDiv w:val="1"/>
      <w:marLeft w:val="0"/>
      <w:marRight w:val="0"/>
      <w:marTop w:val="0"/>
      <w:marBottom w:val="0"/>
      <w:divBdr>
        <w:top w:val="none" w:sz="0" w:space="0" w:color="auto"/>
        <w:left w:val="none" w:sz="0" w:space="0" w:color="auto"/>
        <w:bottom w:val="none" w:sz="0" w:space="0" w:color="auto"/>
        <w:right w:val="none" w:sz="0" w:space="0" w:color="auto"/>
      </w:divBdr>
    </w:div>
    <w:div w:id="1478838947">
      <w:bodyDiv w:val="1"/>
      <w:marLeft w:val="0"/>
      <w:marRight w:val="0"/>
      <w:marTop w:val="0"/>
      <w:marBottom w:val="0"/>
      <w:divBdr>
        <w:top w:val="none" w:sz="0" w:space="0" w:color="auto"/>
        <w:left w:val="none" w:sz="0" w:space="0" w:color="auto"/>
        <w:bottom w:val="none" w:sz="0" w:space="0" w:color="auto"/>
        <w:right w:val="none" w:sz="0" w:space="0" w:color="auto"/>
      </w:divBdr>
    </w:div>
    <w:div w:id="1599480992">
      <w:bodyDiv w:val="1"/>
      <w:marLeft w:val="0"/>
      <w:marRight w:val="0"/>
      <w:marTop w:val="0"/>
      <w:marBottom w:val="0"/>
      <w:divBdr>
        <w:top w:val="none" w:sz="0" w:space="0" w:color="auto"/>
        <w:left w:val="none" w:sz="0" w:space="0" w:color="auto"/>
        <w:bottom w:val="none" w:sz="0" w:space="0" w:color="auto"/>
        <w:right w:val="none" w:sz="0" w:space="0" w:color="auto"/>
      </w:divBdr>
    </w:div>
    <w:div w:id="1629971269">
      <w:bodyDiv w:val="1"/>
      <w:marLeft w:val="0"/>
      <w:marRight w:val="0"/>
      <w:marTop w:val="0"/>
      <w:marBottom w:val="0"/>
      <w:divBdr>
        <w:top w:val="none" w:sz="0" w:space="0" w:color="auto"/>
        <w:left w:val="none" w:sz="0" w:space="0" w:color="auto"/>
        <w:bottom w:val="none" w:sz="0" w:space="0" w:color="auto"/>
        <w:right w:val="none" w:sz="0" w:space="0" w:color="auto"/>
      </w:divBdr>
    </w:div>
    <w:div w:id="18839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68FE-A0B3-400E-871F-298CD153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87DE24B5.dotm</Template>
  <TotalTime>54</TotalTime>
  <Pages>14</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Latz</dc:creator>
  <cp:lastModifiedBy>Jian Voon</cp:lastModifiedBy>
  <cp:revision>3</cp:revision>
  <cp:lastPrinted>2015-06-22T23:46:00Z</cp:lastPrinted>
  <dcterms:created xsi:type="dcterms:W3CDTF">2015-07-29T03:00:00Z</dcterms:created>
  <dcterms:modified xsi:type="dcterms:W3CDTF">2015-07-29T03:53:00Z</dcterms:modified>
</cp:coreProperties>
</file>