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4757D" w14:textId="77777777" w:rsidR="006C2614" w:rsidRDefault="006C2614" w:rsidP="006B66A0">
      <w:pPr>
        <w:pStyle w:val="Header"/>
        <w:widowControl w:val="0"/>
        <w:spacing w:after="240"/>
        <w:rPr>
          <w:rFonts w:cs="Arial"/>
          <w:sz w:val="20"/>
        </w:rPr>
      </w:pPr>
    </w:p>
    <w:p w14:paraId="35DC155A" w14:textId="25BD95F7" w:rsidR="00E6702C" w:rsidRPr="006B66A0" w:rsidRDefault="006904EA" w:rsidP="006B66A0">
      <w:pPr>
        <w:pStyle w:val="Header"/>
        <w:widowControl w:val="0"/>
        <w:spacing w:after="240"/>
        <w:rPr>
          <w:rFonts w:cs="Arial"/>
          <w:sz w:val="20"/>
        </w:rPr>
      </w:pPr>
      <w:r>
        <w:rPr>
          <w:rFonts w:cs="Arial"/>
          <w:noProof/>
          <w:spacing w:val="10"/>
          <w:sz w:val="20"/>
          <w:lang w:eastAsia="en-AU"/>
        </w:rPr>
        <w:drawing>
          <wp:anchor distT="0" distB="0" distL="114300" distR="114300" simplePos="0" relativeHeight="251657728" behindDoc="1" locked="0" layoutInCell="1" allowOverlap="1" wp14:anchorId="03025A5A" wp14:editId="2B7AD7DF">
            <wp:simplePos x="0" y="0"/>
            <wp:positionH relativeFrom="column">
              <wp:posOffset>-457200</wp:posOffset>
            </wp:positionH>
            <wp:positionV relativeFrom="paragraph">
              <wp:posOffset>-213995</wp:posOffset>
            </wp:positionV>
            <wp:extent cx="3771900" cy="681990"/>
            <wp:effectExtent l="0" t="0" r="0" b="3810"/>
            <wp:wrapNone/>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572BE879" w14:textId="77777777" w:rsidR="00E6702C" w:rsidRDefault="00E6702C" w:rsidP="006B66A0">
      <w:pPr>
        <w:widowControl w:val="0"/>
        <w:pBdr>
          <w:bottom w:val="single" w:sz="4" w:space="1" w:color="auto"/>
        </w:pBdr>
        <w:tabs>
          <w:tab w:val="right" w:pos="9072"/>
        </w:tabs>
        <w:spacing w:after="240"/>
        <w:ind w:left="709" w:hanging="709"/>
        <w:jc w:val="center"/>
        <w:rPr>
          <w:rFonts w:cs="Arial"/>
          <w:spacing w:val="10"/>
          <w:sz w:val="20"/>
        </w:rPr>
      </w:pPr>
    </w:p>
    <w:p w14:paraId="4A824E70" w14:textId="77777777" w:rsidR="00611784" w:rsidRPr="00611784" w:rsidRDefault="00611784" w:rsidP="008017FB">
      <w:pPr>
        <w:widowControl w:val="0"/>
        <w:pBdr>
          <w:bottom w:val="single" w:sz="4" w:space="1" w:color="auto"/>
        </w:pBdr>
        <w:tabs>
          <w:tab w:val="right" w:pos="9072"/>
        </w:tabs>
        <w:spacing w:after="240"/>
        <w:ind w:left="709" w:hanging="709"/>
        <w:rPr>
          <w:rFonts w:cs="Arial"/>
          <w:spacing w:val="10"/>
          <w:sz w:val="16"/>
          <w:szCs w:val="16"/>
        </w:rPr>
      </w:pPr>
    </w:p>
    <w:p w14:paraId="0407E86C" w14:textId="77777777" w:rsidR="006C2614" w:rsidRDefault="006C2614" w:rsidP="006C2614">
      <w:pPr>
        <w:widowControl w:val="0"/>
        <w:tabs>
          <w:tab w:val="right" w:pos="9072"/>
        </w:tabs>
        <w:spacing w:before="120" w:after="120" w:line="360" w:lineRule="auto"/>
        <w:ind w:left="709" w:hanging="709"/>
        <w:jc w:val="right"/>
        <w:rPr>
          <w:rFonts w:cs="Arial"/>
          <w:spacing w:val="10"/>
          <w:szCs w:val="22"/>
        </w:rPr>
      </w:pPr>
    </w:p>
    <w:p w14:paraId="3E6C2085" w14:textId="77777777" w:rsidR="006C2614" w:rsidRDefault="006C2614" w:rsidP="00D6656A">
      <w:pPr>
        <w:widowControl w:val="0"/>
        <w:tabs>
          <w:tab w:val="right" w:pos="9072"/>
        </w:tabs>
        <w:spacing w:before="120" w:after="120" w:line="360" w:lineRule="auto"/>
        <w:ind w:left="709" w:hanging="709"/>
        <w:jc w:val="center"/>
        <w:rPr>
          <w:rFonts w:cs="Arial"/>
          <w:spacing w:val="10"/>
          <w:szCs w:val="22"/>
        </w:rPr>
      </w:pPr>
    </w:p>
    <w:p w14:paraId="55286B60" w14:textId="77777777" w:rsidR="006C2614" w:rsidRDefault="006C2614" w:rsidP="00D6656A">
      <w:pPr>
        <w:widowControl w:val="0"/>
        <w:tabs>
          <w:tab w:val="right" w:pos="9072"/>
        </w:tabs>
        <w:spacing w:before="120" w:after="120" w:line="360" w:lineRule="auto"/>
        <w:ind w:left="709" w:hanging="709"/>
        <w:jc w:val="center"/>
        <w:rPr>
          <w:rFonts w:cs="Arial"/>
          <w:spacing w:val="10"/>
          <w:szCs w:val="22"/>
        </w:rPr>
      </w:pPr>
      <w:bookmarkStart w:id="0" w:name="_GoBack"/>
      <w:bookmarkEnd w:id="0"/>
    </w:p>
    <w:p w14:paraId="0AAC32A5" w14:textId="77777777" w:rsidR="006C2614" w:rsidRDefault="006C2614" w:rsidP="006C2614">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0B1FA595" w14:textId="77777777" w:rsidR="006C2614" w:rsidRDefault="006C2614" w:rsidP="006C2614">
      <w:pPr>
        <w:jc w:val="center"/>
        <w:rPr>
          <w:rFonts w:cs="Arial"/>
          <w:szCs w:val="22"/>
        </w:rPr>
      </w:pPr>
      <w:r>
        <w:rPr>
          <w:rFonts w:cs="Arial"/>
          <w:szCs w:val="22"/>
        </w:rPr>
        <w:t>Between</w:t>
      </w:r>
    </w:p>
    <w:p w14:paraId="581FFD19" w14:textId="77777777" w:rsidR="006C2614" w:rsidRDefault="006C2614" w:rsidP="006C2614">
      <w:pPr>
        <w:jc w:val="center"/>
        <w:rPr>
          <w:rFonts w:cs="Arial"/>
          <w:szCs w:val="22"/>
        </w:rPr>
      </w:pPr>
    </w:p>
    <w:p w14:paraId="5E3D9C38" w14:textId="77777777" w:rsidR="006C2614" w:rsidRDefault="006C2614" w:rsidP="006C2614">
      <w:pPr>
        <w:jc w:val="center"/>
        <w:rPr>
          <w:rFonts w:cs="Arial"/>
          <w:szCs w:val="22"/>
        </w:rPr>
      </w:pPr>
    </w:p>
    <w:p w14:paraId="7C9EFF02" w14:textId="77777777" w:rsidR="006C2614" w:rsidRDefault="006C2614" w:rsidP="006C2614">
      <w:pPr>
        <w:jc w:val="center"/>
        <w:rPr>
          <w:rFonts w:cs="Arial"/>
          <w:szCs w:val="22"/>
        </w:rPr>
      </w:pPr>
      <w:r>
        <w:rPr>
          <w:rFonts w:cs="Arial"/>
          <w:szCs w:val="22"/>
        </w:rPr>
        <w:t xml:space="preserve">The Commonwealth of Australia </w:t>
      </w:r>
    </w:p>
    <w:p w14:paraId="7AA9FACA" w14:textId="77777777" w:rsidR="006C2614" w:rsidRDefault="006C2614" w:rsidP="006C2614">
      <w:pPr>
        <w:jc w:val="center"/>
        <w:rPr>
          <w:rFonts w:cs="Arial"/>
          <w:szCs w:val="22"/>
        </w:rPr>
      </w:pPr>
    </w:p>
    <w:p w14:paraId="66071C61" w14:textId="77777777" w:rsidR="006C2614" w:rsidRDefault="006C2614" w:rsidP="006C2614">
      <w:pPr>
        <w:jc w:val="center"/>
        <w:rPr>
          <w:rFonts w:cs="Arial"/>
          <w:szCs w:val="22"/>
        </w:rPr>
      </w:pPr>
      <w:r>
        <w:rPr>
          <w:rFonts w:cs="Arial"/>
          <w:szCs w:val="22"/>
        </w:rPr>
        <w:t>(as represented by the Office of the Fair Work Ombudsman)</w:t>
      </w:r>
    </w:p>
    <w:p w14:paraId="39D89EF6" w14:textId="77777777" w:rsidR="006C2614" w:rsidRDefault="006C2614" w:rsidP="006C2614">
      <w:pPr>
        <w:jc w:val="center"/>
        <w:rPr>
          <w:rFonts w:cs="Arial"/>
          <w:szCs w:val="22"/>
        </w:rPr>
      </w:pPr>
    </w:p>
    <w:p w14:paraId="46572885" w14:textId="77777777" w:rsidR="006C2614" w:rsidRDefault="006C2614" w:rsidP="006C2614">
      <w:pPr>
        <w:jc w:val="center"/>
        <w:rPr>
          <w:rFonts w:cs="Arial"/>
          <w:szCs w:val="22"/>
        </w:rPr>
      </w:pPr>
      <w:r>
        <w:rPr>
          <w:rFonts w:cs="Arial"/>
          <w:szCs w:val="22"/>
        </w:rPr>
        <w:t>and</w:t>
      </w:r>
    </w:p>
    <w:p w14:paraId="18BA5866" w14:textId="77777777" w:rsidR="006C2614" w:rsidRDefault="006C2614" w:rsidP="006C2614">
      <w:pPr>
        <w:jc w:val="center"/>
        <w:rPr>
          <w:rFonts w:cs="Arial"/>
          <w:szCs w:val="22"/>
        </w:rPr>
      </w:pPr>
    </w:p>
    <w:p w14:paraId="3FDE11FA" w14:textId="77777777" w:rsidR="006C2614" w:rsidRDefault="006C2614" w:rsidP="006C2614">
      <w:pPr>
        <w:jc w:val="center"/>
        <w:rPr>
          <w:rFonts w:cs="Arial"/>
          <w:szCs w:val="22"/>
        </w:rPr>
      </w:pPr>
    </w:p>
    <w:p w14:paraId="45648441" w14:textId="77777777" w:rsidR="006C2614" w:rsidRDefault="001C4C96" w:rsidP="006C2614">
      <w:pPr>
        <w:jc w:val="center"/>
        <w:rPr>
          <w:rFonts w:cs="Arial"/>
          <w:szCs w:val="22"/>
        </w:rPr>
      </w:pPr>
      <w:r>
        <w:rPr>
          <w:rFonts w:cs="Arial" w:hint="eastAsia"/>
          <w:szCs w:val="22"/>
          <w:lang w:eastAsia="zh-CN"/>
        </w:rPr>
        <w:t xml:space="preserve">85 Degrees </w:t>
      </w:r>
      <w:r w:rsidR="001B59EB">
        <w:rPr>
          <w:rFonts w:cs="Arial"/>
          <w:szCs w:val="22"/>
        </w:rPr>
        <w:t xml:space="preserve">Coffee Australia </w:t>
      </w:r>
      <w:r w:rsidR="00E66300" w:rsidRPr="00E66300">
        <w:rPr>
          <w:rFonts w:cs="Arial"/>
          <w:szCs w:val="22"/>
        </w:rPr>
        <w:t>Pty L</w:t>
      </w:r>
      <w:r w:rsidR="00FB0C8E">
        <w:rPr>
          <w:rFonts w:cs="Arial"/>
          <w:szCs w:val="22"/>
        </w:rPr>
        <w:t>t</w:t>
      </w:r>
      <w:r w:rsidR="00E66300" w:rsidRPr="00E66300">
        <w:rPr>
          <w:rFonts w:cs="Arial"/>
          <w:szCs w:val="22"/>
        </w:rPr>
        <w:t xml:space="preserve">d </w:t>
      </w:r>
      <w:r w:rsidR="006C2614" w:rsidRPr="00E66300">
        <w:rPr>
          <w:rFonts w:cs="Arial"/>
          <w:szCs w:val="22"/>
        </w:rPr>
        <w:t>(</w:t>
      </w:r>
      <w:proofErr w:type="spellStart"/>
      <w:r w:rsidR="006C2614" w:rsidRPr="00E66300">
        <w:rPr>
          <w:rFonts w:cs="Arial"/>
          <w:szCs w:val="22"/>
        </w:rPr>
        <w:t>A</w:t>
      </w:r>
      <w:r w:rsidR="003F0268">
        <w:rPr>
          <w:rFonts w:cs="Arial"/>
          <w:szCs w:val="22"/>
        </w:rPr>
        <w:t>C</w:t>
      </w:r>
      <w:r w:rsidR="006C2614" w:rsidRPr="00E66300">
        <w:rPr>
          <w:rFonts w:cs="Arial"/>
          <w:szCs w:val="22"/>
        </w:rPr>
        <w:t>N</w:t>
      </w:r>
      <w:proofErr w:type="spellEnd"/>
      <w:r w:rsidR="006C2614" w:rsidRPr="00E66300">
        <w:rPr>
          <w:rFonts w:cs="Arial"/>
          <w:szCs w:val="22"/>
        </w:rPr>
        <w:t xml:space="preserve"> </w:t>
      </w:r>
      <w:r w:rsidR="001B59EB">
        <w:rPr>
          <w:rFonts w:cs="Arial"/>
          <w:szCs w:val="22"/>
        </w:rPr>
        <w:t>108821521</w:t>
      </w:r>
      <w:r w:rsidR="00E66300">
        <w:rPr>
          <w:rFonts w:cs="Arial"/>
          <w:szCs w:val="22"/>
        </w:rPr>
        <w:t>)</w:t>
      </w:r>
    </w:p>
    <w:p w14:paraId="3C3282B0" w14:textId="77777777" w:rsidR="00254002" w:rsidRDefault="00254002" w:rsidP="006C2614">
      <w:pPr>
        <w:jc w:val="center"/>
        <w:rPr>
          <w:rFonts w:cs="Arial"/>
          <w:szCs w:val="22"/>
        </w:rPr>
      </w:pPr>
    </w:p>
    <w:p w14:paraId="78CC61F1" w14:textId="77777777" w:rsidR="006C2614" w:rsidRDefault="006C2614" w:rsidP="006C2614">
      <w:pPr>
        <w:jc w:val="center"/>
        <w:rPr>
          <w:rFonts w:cs="Arial"/>
          <w:szCs w:val="22"/>
        </w:rPr>
      </w:pPr>
    </w:p>
    <w:p w14:paraId="53D649BE" w14:textId="77777777"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14:paraId="5ED7ED24" w14:textId="77777777"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14:paraId="1CB1663B" w14:textId="77777777" w:rsidR="008E6DCB" w:rsidRPr="009461B2" w:rsidRDefault="00561D14" w:rsidP="009461B2">
      <w:pPr>
        <w:widowControl w:val="0"/>
        <w:tabs>
          <w:tab w:val="right" w:pos="9072"/>
        </w:tabs>
        <w:spacing w:before="360" w:after="240"/>
        <w:rPr>
          <w:rFonts w:cs="Arial"/>
          <w:b/>
          <w:spacing w:val="10"/>
          <w:sz w:val="20"/>
        </w:rPr>
      </w:pPr>
      <w:r>
        <w:rPr>
          <w:rFonts w:cs="Arial"/>
          <w:b/>
          <w:spacing w:val="10"/>
          <w:sz w:val="20"/>
        </w:rPr>
        <w:t>Parties</w:t>
      </w:r>
    </w:p>
    <w:p w14:paraId="5CABAB57" w14:textId="2803183D" w:rsidR="008E6DCB" w:rsidRDefault="008E6DCB" w:rsidP="000B18DB">
      <w:pPr>
        <w:widowControl w:val="0"/>
        <w:numPr>
          <w:ilvl w:val="0"/>
          <w:numId w:val="3"/>
        </w:numPr>
        <w:tabs>
          <w:tab w:val="right" w:pos="709"/>
        </w:tabs>
        <w:spacing w:after="240"/>
        <w:ind w:hanging="720"/>
        <w:jc w:val="both"/>
        <w:rPr>
          <w:rFonts w:cs="Arial"/>
          <w:sz w:val="20"/>
        </w:rPr>
      </w:pPr>
      <w:bookmarkStart w:id="1" w:name="_Toc76477546"/>
      <w:bookmarkStart w:id="2" w:name="_Toc80072021"/>
      <w:r w:rsidRPr="000B18DB">
        <w:rPr>
          <w:rFonts w:cs="Arial"/>
          <w:sz w:val="20"/>
        </w:rPr>
        <w:t xml:space="preserve">This </w:t>
      </w:r>
      <w:r w:rsidR="00561D14" w:rsidRPr="000B18DB">
        <w:rPr>
          <w:rFonts w:cs="Arial"/>
          <w:sz w:val="20"/>
        </w:rPr>
        <w:t xml:space="preserve">enforceable </w:t>
      </w:r>
      <w:r w:rsidRPr="000B18DB">
        <w:rPr>
          <w:rFonts w:cs="Arial"/>
          <w:sz w:val="20"/>
        </w:rPr>
        <w:t xml:space="preserve">undertaking </w:t>
      </w:r>
      <w:r w:rsidR="00561D14" w:rsidRPr="000B18DB">
        <w:rPr>
          <w:rFonts w:cs="Arial"/>
          <w:sz w:val="20"/>
        </w:rPr>
        <w:t>(</w:t>
      </w:r>
      <w:r w:rsidR="00067CC7">
        <w:rPr>
          <w:rFonts w:cs="Arial"/>
          <w:sz w:val="20"/>
        </w:rPr>
        <w:t xml:space="preserve">the </w:t>
      </w:r>
      <w:r w:rsidR="00561D14" w:rsidRPr="000B18DB">
        <w:rPr>
          <w:rFonts w:cs="Arial"/>
          <w:b/>
          <w:sz w:val="20"/>
        </w:rPr>
        <w:t>Undertaking</w:t>
      </w:r>
      <w:r w:rsidR="00561D14" w:rsidRPr="000B18DB">
        <w:rPr>
          <w:rFonts w:cs="Arial"/>
          <w:sz w:val="20"/>
        </w:rPr>
        <w:t xml:space="preserve">) </w:t>
      </w:r>
      <w:r w:rsidRPr="000B18DB">
        <w:rPr>
          <w:rFonts w:cs="Arial"/>
          <w:sz w:val="20"/>
        </w:rPr>
        <w:t>is given to the Fair Work Ombudsman (</w:t>
      </w:r>
      <w:r w:rsidR="00067CC7">
        <w:rPr>
          <w:rFonts w:cs="Arial"/>
          <w:sz w:val="20"/>
        </w:rPr>
        <w:t xml:space="preserve">the </w:t>
      </w:r>
      <w:r w:rsidRPr="000B18DB">
        <w:rPr>
          <w:rFonts w:cs="Arial"/>
          <w:b/>
          <w:sz w:val="20"/>
        </w:rPr>
        <w:t>FWO</w:t>
      </w:r>
      <w:r w:rsidRPr="000B18DB">
        <w:rPr>
          <w:rFonts w:cs="Arial"/>
          <w:sz w:val="20"/>
        </w:rPr>
        <w:t>) by</w:t>
      </w:r>
      <w:r w:rsidR="000B18DB" w:rsidRPr="000B18DB">
        <w:rPr>
          <w:rFonts w:cs="Arial"/>
          <w:sz w:val="20"/>
        </w:rPr>
        <w:t xml:space="preserve"> </w:t>
      </w:r>
      <w:r w:rsidR="00731D10">
        <w:rPr>
          <w:rFonts w:cs="Arial" w:hint="eastAsia"/>
          <w:sz w:val="20"/>
          <w:lang w:eastAsia="zh-CN"/>
        </w:rPr>
        <w:t xml:space="preserve">85 Degrees </w:t>
      </w:r>
      <w:r w:rsidR="001B59EB" w:rsidRPr="000B18DB">
        <w:rPr>
          <w:rFonts w:cs="Arial"/>
          <w:sz w:val="20"/>
        </w:rPr>
        <w:t>Coffee Australia</w:t>
      </w:r>
      <w:r w:rsidR="00E66300" w:rsidRPr="000B18DB">
        <w:rPr>
          <w:rFonts w:cs="Arial"/>
          <w:sz w:val="20"/>
        </w:rPr>
        <w:t xml:space="preserve"> Pty Ltd (</w:t>
      </w:r>
      <w:proofErr w:type="spellStart"/>
      <w:r w:rsidR="00E66300" w:rsidRPr="000B18DB">
        <w:rPr>
          <w:rFonts w:cs="Arial"/>
          <w:sz w:val="20"/>
        </w:rPr>
        <w:t>A</w:t>
      </w:r>
      <w:r w:rsidR="003F0268" w:rsidRPr="000B18DB">
        <w:rPr>
          <w:rFonts w:cs="Arial"/>
          <w:sz w:val="20"/>
        </w:rPr>
        <w:t>C</w:t>
      </w:r>
      <w:r w:rsidR="00E66300" w:rsidRPr="000B18DB">
        <w:rPr>
          <w:rFonts w:cs="Arial"/>
          <w:sz w:val="20"/>
        </w:rPr>
        <w:t>N</w:t>
      </w:r>
      <w:proofErr w:type="spellEnd"/>
      <w:r w:rsidR="00E66300" w:rsidRPr="000B18DB">
        <w:rPr>
          <w:rFonts w:cs="Arial"/>
          <w:sz w:val="20"/>
        </w:rPr>
        <w:t xml:space="preserve">: </w:t>
      </w:r>
      <w:r w:rsidR="001B59EB" w:rsidRPr="000B18DB">
        <w:rPr>
          <w:rFonts w:cs="Arial"/>
          <w:sz w:val="20"/>
        </w:rPr>
        <w:t>108821521</w:t>
      </w:r>
      <w:r w:rsidR="00E66300" w:rsidRPr="000B18DB">
        <w:rPr>
          <w:rFonts w:cs="Arial"/>
          <w:sz w:val="20"/>
        </w:rPr>
        <w:t>) (</w:t>
      </w:r>
      <w:r w:rsidR="002758E8">
        <w:rPr>
          <w:rFonts w:cs="Arial"/>
          <w:b/>
          <w:sz w:val="20"/>
          <w:lang w:eastAsia="zh-CN"/>
        </w:rPr>
        <w:t>85 Degrees</w:t>
      </w:r>
      <w:r w:rsidR="00E66300" w:rsidRPr="000B18DB">
        <w:rPr>
          <w:rFonts w:cs="Arial"/>
          <w:sz w:val="20"/>
        </w:rPr>
        <w:t>)</w:t>
      </w:r>
      <w:r w:rsidR="000B18DB" w:rsidRPr="000B18DB">
        <w:rPr>
          <w:rFonts w:cs="Arial"/>
          <w:sz w:val="20"/>
        </w:rPr>
        <w:t xml:space="preserve"> </w:t>
      </w:r>
      <w:r w:rsidRPr="000B18DB">
        <w:rPr>
          <w:rFonts w:cs="Arial"/>
          <w:sz w:val="20"/>
        </w:rPr>
        <w:t>for the purposes of</w:t>
      </w:r>
      <w:r w:rsidR="000B18DB">
        <w:rPr>
          <w:rFonts w:cs="Arial"/>
          <w:sz w:val="20"/>
        </w:rPr>
        <w:t xml:space="preserve"> </w:t>
      </w:r>
      <w:r w:rsidRPr="000B18DB">
        <w:rPr>
          <w:rFonts w:cs="Arial"/>
          <w:sz w:val="20"/>
        </w:rPr>
        <w:t xml:space="preserve">section 715 of the </w:t>
      </w:r>
      <w:r w:rsidRPr="000B18DB">
        <w:rPr>
          <w:rFonts w:cs="Arial"/>
          <w:i/>
          <w:sz w:val="20"/>
        </w:rPr>
        <w:t>Fair Work Act 2009</w:t>
      </w:r>
      <w:r w:rsidRPr="000B18DB">
        <w:rPr>
          <w:rFonts w:cs="Arial"/>
          <w:sz w:val="20"/>
        </w:rPr>
        <w:t xml:space="preserve"> (</w:t>
      </w:r>
      <w:r w:rsidR="00067CC7">
        <w:rPr>
          <w:rFonts w:cs="Arial"/>
          <w:sz w:val="20"/>
        </w:rPr>
        <w:t xml:space="preserve">the </w:t>
      </w:r>
      <w:r w:rsidRPr="000B18DB">
        <w:rPr>
          <w:rFonts w:cs="Arial"/>
          <w:b/>
          <w:sz w:val="20"/>
        </w:rPr>
        <w:t>FW Act</w:t>
      </w:r>
      <w:r w:rsidRPr="000B18DB">
        <w:rPr>
          <w:rFonts w:cs="Arial"/>
          <w:sz w:val="20"/>
        </w:rPr>
        <w:t>).</w:t>
      </w:r>
    </w:p>
    <w:p w14:paraId="35D5CD49" w14:textId="77777777" w:rsidR="0098214A" w:rsidRPr="009461B2" w:rsidRDefault="0098214A" w:rsidP="0098214A">
      <w:pPr>
        <w:spacing w:after="240"/>
        <w:jc w:val="both"/>
        <w:rPr>
          <w:rFonts w:cs="Arial"/>
          <w:b/>
          <w:spacing w:val="10"/>
          <w:sz w:val="20"/>
        </w:rPr>
      </w:pPr>
      <w:r>
        <w:rPr>
          <w:rFonts w:cs="Arial"/>
          <w:b/>
          <w:spacing w:val="10"/>
          <w:sz w:val="20"/>
        </w:rPr>
        <w:t>Commencement of U</w:t>
      </w:r>
      <w:r w:rsidRPr="009461B2">
        <w:rPr>
          <w:rFonts w:cs="Arial"/>
          <w:b/>
          <w:spacing w:val="10"/>
          <w:sz w:val="20"/>
        </w:rPr>
        <w:t>ndertaking</w:t>
      </w:r>
    </w:p>
    <w:p w14:paraId="663139C4" w14:textId="77777777" w:rsidR="0098214A" w:rsidRPr="009461B2" w:rsidRDefault="0098214A" w:rsidP="00A65802">
      <w:pPr>
        <w:widowControl w:val="0"/>
        <w:numPr>
          <w:ilvl w:val="0"/>
          <w:numId w:val="3"/>
        </w:numPr>
        <w:tabs>
          <w:tab w:val="right" w:pos="709"/>
        </w:tabs>
        <w:spacing w:after="240"/>
        <w:ind w:hanging="720"/>
        <w:jc w:val="both"/>
        <w:rPr>
          <w:rFonts w:cs="Arial"/>
          <w:sz w:val="20"/>
        </w:rPr>
      </w:pPr>
      <w:r>
        <w:rPr>
          <w:rFonts w:cs="Arial"/>
          <w:sz w:val="20"/>
        </w:rPr>
        <w:t>This U</w:t>
      </w:r>
      <w:r w:rsidRPr="009461B2">
        <w:rPr>
          <w:rFonts w:cs="Arial"/>
          <w:sz w:val="20"/>
        </w:rPr>
        <w:t>ndertaking comes into effect when:</w:t>
      </w:r>
    </w:p>
    <w:p w14:paraId="098202A7" w14:textId="77777777" w:rsidR="0098214A" w:rsidRPr="009461B2" w:rsidRDefault="0098214A" w:rsidP="0098214A">
      <w:pPr>
        <w:widowControl w:val="0"/>
        <w:numPr>
          <w:ilvl w:val="1"/>
          <w:numId w:val="3"/>
        </w:numPr>
        <w:tabs>
          <w:tab w:val="right" w:pos="709"/>
        </w:tabs>
        <w:spacing w:after="240"/>
        <w:ind w:hanging="731"/>
        <w:jc w:val="both"/>
        <w:rPr>
          <w:rFonts w:cs="Arial"/>
          <w:sz w:val="20"/>
        </w:rPr>
      </w:pPr>
      <w:r>
        <w:rPr>
          <w:rFonts w:cs="Arial"/>
          <w:sz w:val="20"/>
        </w:rPr>
        <w:t>the U</w:t>
      </w:r>
      <w:r w:rsidRPr="009461B2">
        <w:rPr>
          <w:rFonts w:cs="Arial"/>
          <w:sz w:val="20"/>
        </w:rPr>
        <w:t>ndertaking is executed by</w:t>
      </w:r>
      <w:r>
        <w:rPr>
          <w:rFonts w:cs="Arial"/>
          <w:sz w:val="20"/>
        </w:rPr>
        <w:t xml:space="preserve"> </w:t>
      </w:r>
      <w:r>
        <w:rPr>
          <w:rFonts w:cs="Arial" w:hint="eastAsia"/>
          <w:sz w:val="20"/>
          <w:lang w:eastAsia="zh-CN"/>
        </w:rPr>
        <w:t>85 Degrees</w:t>
      </w:r>
      <w:r w:rsidRPr="009461B2">
        <w:rPr>
          <w:rFonts w:cs="Arial"/>
          <w:sz w:val="20"/>
        </w:rPr>
        <w:t>; and</w:t>
      </w:r>
    </w:p>
    <w:p w14:paraId="5BAC6A1A" w14:textId="77777777" w:rsidR="0098214A" w:rsidRPr="00FE36CA" w:rsidRDefault="0098214A" w:rsidP="0098214A">
      <w:pPr>
        <w:widowControl w:val="0"/>
        <w:numPr>
          <w:ilvl w:val="1"/>
          <w:numId w:val="3"/>
        </w:numPr>
        <w:tabs>
          <w:tab w:val="right" w:pos="709"/>
        </w:tabs>
        <w:spacing w:after="240"/>
        <w:ind w:hanging="731"/>
        <w:jc w:val="both"/>
        <w:rPr>
          <w:rFonts w:cs="Arial"/>
          <w:sz w:val="20"/>
        </w:rPr>
      </w:pPr>
      <w:r>
        <w:rPr>
          <w:rFonts w:cs="Arial"/>
          <w:sz w:val="20"/>
        </w:rPr>
        <w:t>the FWO accepts the U</w:t>
      </w:r>
      <w:r w:rsidRPr="009461B2">
        <w:rPr>
          <w:rFonts w:cs="Arial"/>
          <w:sz w:val="20"/>
        </w:rPr>
        <w:t>ndertaking so executed</w:t>
      </w:r>
      <w:r w:rsidRPr="00FE36CA">
        <w:rPr>
          <w:rFonts w:cs="Arial"/>
          <w:sz w:val="20"/>
        </w:rPr>
        <w:t>.</w:t>
      </w:r>
    </w:p>
    <w:p w14:paraId="006F5272" w14:textId="3FF05BC9" w:rsidR="0098214A" w:rsidRPr="009461B2" w:rsidRDefault="0098214A" w:rsidP="0098214A">
      <w:pPr>
        <w:widowControl w:val="0"/>
        <w:numPr>
          <w:ilvl w:val="0"/>
          <w:numId w:val="3"/>
        </w:numPr>
        <w:tabs>
          <w:tab w:val="right" w:pos="709"/>
        </w:tabs>
        <w:spacing w:after="240"/>
        <w:ind w:hanging="720"/>
        <w:jc w:val="both"/>
        <w:rPr>
          <w:rFonts w:cs="Arial"/>
          <w:sz w:val="20"/>
        </w:rPr>
      </w:pPr>
      <w:r>
        <w:rPr>
          <w:rFonts w:cs="Arial"/>
          <w:sz w:val="20"/>
        </w:rPr>
        <w:t>Upon the commencement of this U</w:t>
      </w:r>
      <w:r w:rsidRPr="009461B2">
        <w:rPr>
          <w:rFonts w:cs="Arial"/>
          <w:sz w:val="20"/>
        </w:rPr>
        <w:t>ndertaking</w:t>
      </w:r>
      <w:r>
        <w:rPr>
          <w:rFonts w:cs="Arial"/>
          <w:sz w:val="20"/>
        </w:rPr>
        <w:t xml:space="preserve"> (the </w:t>
      </w:r>
      <w:r w:rsidRPr="00192450">
        <w:rPr>
          <w:rFonts w:cs="Arial"/>
          <w:b/>
          <w:sz w:val="20"/>
        </w:rPr>
        <w:t>Commencement Date</w:t>
      </w:r>
      <w:r>
        <w:rPr>
          <w:rFonts w:cs="Arial"/>
          <w:sz w:val="20"/>
        </w:rPr>
        <w:t>)</w:t>
      </w:r>
      <w:r w:rsidRPr="009461B2">
        <w:rPr>
          <w:rFonts w:cs="Arial"/>
          <w:sz w:val="20"/>
        </w:rPr>
        <w:t xml:space="preserve">, </w:t>
      </w:r>
      <w:r>
        <w:rPr>
          <w:rFonts w:cs="Arial" w:hint="eastAsia"/>
          <w:sz w:val="20"/>
          <w:lang w:eastAsia="zh-CN"/>
        </w:rPr>
        <w:t>85 Degrees</w:t>
      </w:r>
      <w:r w:rsidRPr="009461B2">
        <w:rPr>
          <w:rFonts w:cs="Arial"/>
          <w:sz w:val="20"/>
        </w:rPr>
        <w:t xml:space="preserve"> undertake</w:t>
      </w:r>
      <w:r>
        <w:rPr>
          <w:rFonts w:cs="Arial"/>
          <w:sz w:val="20"/>
        </w:rPr>
        <w:t>s</w:t>
      </w:r>
      <w:r w:rsidRPr="009461B2">
        <w:rPr>
          <w:rFonts w:cs="Arial"/>
          <w:sz w:val="20"/>
        </w:rPr>
        <w:t xml:space="preserve"> to assume the obligations set out below</w:t>
      </w:r>
      <w:r>
        <w:rPr>
          <w:rFonts w:cs="Arial"/>
          <w:sz w:val="20"/>
        </w:rPr>
        <w:t xml:space="preserve"> at paragraph</w:t>
      </w:r>
      <w:r w:rsidR="00957FE1">
        <w:rPr>
          <w:rFonts w:cs="Arial"/>
          <w:sz w:val="20"/>
        </w:rPr>
        <w:t xml:space="preserve"> 11. </w:t>
      </w:r>
    </w:p>
    <w:p w14:paraId="40D91481" w14:textId="77777777" w:rsidR="008E6DCB" w:rsidRPr="009461B2" w:rsidRDefault="008E6DCB" w:rsidP="00725E29">
      <w:pPr>
        <w:widowControl w:val="0"/>
        <w:tabs>
          <w:tab w:val="right" w:pos="9072"/>
        </w:tabs>
        <w:spacing w:before="360" w:after="240"/>
        <w:rPr>
          <w:rFonts w:cs="Arial"/>
          <w:b/>
          <w:spacing w:val="10"/>
          <w:sz w:val="20"/>
        </w:rPr>
      </w:pPr>
      <w:r w:rsidRPr="009461B2">
        <w:rPr>
          <w:rFonts w:cs="Arial"/>
          <w:b/>
          <w:spacing w:val="10"/>
          <w:sz w:val="20"/>
        </w:rPr>
        <w:t>Background</w:t>
      </w:r>
    </w:p>
    <w:p w14:paraId="62F461EB" w14:textId="02FE0FCE" w:rsidR="000B18DB" w:rsidRDefault="002758E8" w:rsidP="000B18DB">
      <w:pPr>
        <w:widowControl w:val="0"/>
        <w:numPr>
          <w:ilvl w:val="0"/>
          <w:numId w:val="3"/>
        </w:numPr>
        <w:tabs>
          <w:tab w:val="right" w:pos="709"/>
        </w:tabs>
        <w:spacing w:after="240"/>
        <w:ind w:hanging="720"/>
        <w:jc w:val="both"/>
        <w:rPr>
          <w:rFonts w:cs="Arial"/>
          <w:b/>
          <w:bCs/>
          <w:sz w:val="20"/>
        </w:rPr>
      </w:pPr>
      <w:r>
        <w:rPr>
          <w:rFonts w:cs="Arial"/>
          <w:sz w:val="20"/>
          <w:lang w:eastAsia="zh-CN"/>
        </w:rPr>
        <w:t>85 Degrees</w:t>
      </w:r>
      <w:r w:rsidR="00AA056B">
        <w:rPr>
          <w:rFonts w:cs="Arial" w:hint="eastAsia"/>
          <w:sz w:val="20"/>
          <w:lang w:eastAsia="zh-CN"/>
        </w:rPr>
        <w:t xml:space="preserve"> </w:t>
      </w:r>
      <w:r w:rsidR="00495493">
        <w:rPr>
          <w:rFonts w:cs="Arial"/>
          <w:sz w:val="20"/>
        </w:rPr>
        <w:t>operates</w:t>
      </w:r>
      <w:r w:rsidR="000B18DB">
        <w:rPr>
          <w:rFonts w:cs="Arial"/>
          <w:sz w:val="20"/>
        </w:rPr>
        <w:t xml:space="preserve"> a factory located at 45 Hutchinson Street, St Peters, NSW (the </w:t>
      </w:r>
      <w:r w:rsidR="000B18DB" w:rsidRPr="000B18DB">
        <w:rPr>
          <w:rFonts w:cs="Arial"/>
          <w:b/>
          <w:sz w:val="20"/>
        </w:rPr>
        <w:t>Factory</w:t>
      </w:r>
      <w:r w:rsidR="000B18DB">
        <w:rPr>
          <w:rFonts w:cs="Arial"/>
          <w:sz w:val="20"/>
        </w:rPr>
        <w:t xml:space="preserve">). The </w:t>
      </w:r>
      <w:r w:rsidR="0098214A">
        <w:rPr>
          <w:rFonts w:cs="Arial"/>
          <w:sz w:val="20"/>
        </w:rPr>
        <w:t>F</w:t>
      </w:r>
      <w:r w:rsidR="000B18DB">
        <w:rPr>
          <w:rFonts w:cs="Arial"/>
          <w:sz w:val="20"/>
        </w:rPr>
        <w:t xml:space="preserve">actory manufactures </w:t>
      </w:r>
      <w:r>
        <w:rPr>
          <w:rFonts w:cs="Arial"/>
          <w:sz w:val="20"/>
        </w:rPr>
        <w:t xml:space="preserve">cake and bakery </w:t>
      </w:r>
      <w:r w:rsidR="000B18DB">
        <w:rPr>
          <w:rFonts w:cs="Arial"/>
          <w:sz w:val="20"/>
        </w:rPr>
        <w:t xml:space="preserve">products for </w:t>
      </w:r>
      <w:r w:rsidR="009E5632">
        <w:rPr>
          <w:rFonts w:cs="Arial"/>
          <w:sz w:val="20"/>
        </w:rPr>
        <w:t>its</w:t>
      </w:r>
      <w:r w:rsidR="000B18DB">
        <w:rPr>
          <w:rFonts w:cs="Arial"/>
          <w:sz w:val="20"/>
        </w:rPr>
        <w:t xml:space="preserve"> retail stores. </w:t>
      </w:r>
    </w:p>
    <w:p w14:paraId="1B20D8B2" w14:textId="4230102E" w:rsidR="00835D27" w:rsidRPr="008A1963" w:rsidRDefault="002758E8">
      <w:pPr>
        <w:widowControl w:val="0"/>
        <w:numPr>
          <w:ilvl w:val="0"/>
          <w:numId w:val="3"/>
        </w:numPr>
        <w:tabs>
          <w:tab w:val="right" w:pos="709"/>
        </w:tabs>
        <w:spacing w:after="240"/>
        <w:ind w:hanging="720"/>
        <w:jc w:val="both"/>
        <w:rPr>
          <w:rFonts w:cs="Arial"/>
          <w:b/>
          <w:bCs/>
          <w:sz w:val="20"/>
        </w:rPr>
      </w:pPr>
      <w:r w:rsidRPr="008A1963">
        <w:rPr>
          <w:rFonts w:cs="Arial"/>
          <w:sz w:val="20"/>
        </w:rPr>
        <w:t>85 Degrees</w:t>
      </w:r>
      <w:r w:rsidR="000B18DB" w:rsidRPr="008A1963">
        <w:rPr>
          <w:rFonts w:cs="Arial"/>
          <w:sz w:val="20"/>
        </w:rPr>
        <w:t xml:space="preserve"> </w:t>
      </w:r>
      <w:r w:rsidR="00AA056B" w:rsidRPr="008A1963">
        <w:rPr>
          <w:rFonts w:cs="Arial"/>
          <w:sz w:val="20"/>
          <w:lang w:eastAsia="zh-CN"/>
        </w:rPr>
        <w:t>o</w:t>
      </w:r>
      <w:r w:rsidR="00C7088D">
        <w:rPr>
          <w:rFonts w:cs="Arial"/>
          <w:sz w:val="20"/>
          <w:lang w:eastAsia="zh-CN"/>
        </w:rPr>
        <w:t>perates</w:t>
      </w:r>
      <w:r w:rsidR="00AA056B" w:rsidRPr="008A1963">
        <w:rPr>
          <w:rFonts w:cs="Arial"/>
          <w:sz w:val="20"/>
          <w:lang w:eastAsia="zh-CN"/>
        </w:rPr>
        <w:t xml:space="preserve"> </w:t>
      </w:r>
      <w:r w:rsidR="00495493" w:rsidRPr="008A1963">
        <w:rPr>
          <w:rFonts w:cs="Arial"/>
          <w:sz w:val="20"/>
          <w:lang w:eastAsia="zh-CN"/>
        </w:rPr>
        <w:t>five</w:t>
      </w:r>
      <w:r w:rsidR="00AA056B" w:rsidRPr="008A1963">
        <w:rPr>
          <w:rFonts w:cs="Arial"/>
          <w:sz w:val="20"/>
          <w:lang w:eastAsia="zh-CN"/>
        </w:rPr>
        <w:t xml:space="preserve"> retail stores across New South Wales, including a </w:t>
      </w:r>
      <w:r w:rsidR="00067CC7" w:rsidRPr="008A1963">
        <w:rPr>
          <w:rFonts w:cs="Arial"/>
          <w:sz w:val="20"/>
          <w:lang w:eastAsia="zh-CN"/>
        </w:rPr>
        <w:t xml:space="preserve">retail </w:t>
      </w:r>
      <w:r w:rsidR="00AA056B" w:rsidRPr="008A1963">
        <w:rPr>
          <w:rFonts w:cs="Arial"/>
          <w:sz w:val="20"/>
          <w:lang w:eastAsia="zh-CN"/>
        </w:rPr>
        <w:t xml:space="preserve">store located at </w:t>
      </w:r>
      <w:r w:rsidR="000B18DB" w:rsidRPr="008A1963">
        <w:rPr>
          <w:rFonts w:cs="Arial"/>
          <w:sz w:val="20"/>
        </w:rPr>
        <w:t>326 Victoria Avenue Chatswood</w:t>
      </w:r>
      <w:r w:rsidR="00AA056B" w:rsidRPr="008A1963">
        <w:rPr>
          <w:rFonts w:cs="Arial"/>
          <w:sz w:val="20"/>
          <w:lang w:eastAsia="zh-CN"/>
        </w:rPr>
        <w:t xml:space="preserve"> (the </w:t>
      </w:r>
      <w:r w:rsidR="00AA056B" w:rsidRPr="008A1963">
        <w:rPr>
          <w:rFonts w:cs="Arial"/>
          <w:b/>
          <w:sz w:val="20"/>
          <w:lang w:eastAsia="zh-CN"/>
        </w:rPr>
        <w:t>Retail</w:t>
      </w:r>
      <w:r w:rsidR="00495493" w:rsidRPr="008A1963">
        <w:rPr>
          <w:rFonts w:cs="Arial"/>
          <w:b/>
          <w:sz w:val="20"/>
          <w:lang w:eastAsia="zh-CN"/>
        </w:rPr>
        <w:t xml:space="preserve"> </w:t>
      </w:r>
      <w:r w:rsidR="00C8102A">
        <w:rPr>
          <w:rFonts w:cs="Arial"/>
          <w:b/>
          <w:sz w:val="20"/>
          <w:lang w:eastAsia="zh-CN"/>
        </w:rPr>
        <w:t>S</w:t>
      </w:r>
      <w:r w:rsidR="00495493" w:rsidRPr="008A1963">
        <w:rPr>
          <w:rFonts w:cs="Arial"/>
          <w:b/>
          <w:sz w:val="20"/>
          <w:lang w:eastAsia="zh-CN"/>
        </w:rPr>
        <w:t>tore</w:t>
      </w:r>
      <w:r w:rsidR="00AA056B" w:rsidRPr="008A1963">
        <w:rPr>
          <w:rFonts w:cs="Arial"/>
          <w:sz w:val="20"/>
          <w:lang w:eastAsia="zh-CN"/>
        </w:rPr>
        <w:t xml:space="preserve">), selling cake and bakery products </w:t>
      </w:r>
      <w:r w:rsidR="009D53EB" w:rsidRPr="008A1963">
        <w:rPr>
          <w:rFonts w:cs="Arial"/>
          <w:sz w:val="20"/>
          <w:lang w:eastAsia="zh-CN"/>
        </w:rPr>
        <w:t>manufactured</w:t>
      </w:r>
      <w:r w:rsidR="00AA056B" w:rsidRPr="008A1963">
        <w:rPr>
          <w:rFonts w:cs="Arial"/>
          <w:sz w:val="20"/>
          <w:lang w:eastAsia="zh-CN"/>
        </w:rPr>
        <w:t xml:space="preserve"> </w:t>
      </w:r>
      <w:r w:rsidR="00495493" w:rsidRPr="008A1963">
        <w:rPr>
          <w:rFonts w:cs="Arial"/>
          <w:sz w:val="20"/>
          <w:lang w:eastAsia="zh-CN"/>
        </w:rPr>
        <w:t>at</w:t>
      </w:r>
      <w:r w:rsidR="00AA056B" w:rsidRPr="008A1963">
        <w:rPr>
          <w:rFonts w:cs="Arial"/>
          <w:sz w:val="20"/>
          <w:lang w:eastAsia="zh-CN"/>
        </w:rPr>
        <w:t xml:space="preserve"> the Factory. </w:t>
      </w:r>
    </w:p>
    <w:p w14:paraId="78D4C73D" w14:textId="2E3583CB" w:rsidR="0098214A" w:rsidRPr="007828BD" w:rsidRDefault="007828BD">
      <w:pPr>
        <w:widowControl w:val="0"/>
        <w:numPr>
          <w:ilvl w:val="0"/>
          <w:numId w:val="3"/>
        </w:numPr>
        <w:tabs>
          <w:tab w:val="right" w:pos="709"/>
        </w:tabs>
        <w:spacing w:after="240"/>
        <w:ind w:hanging="720"/>
        <w:jc w:val="both"/>
        <w:rPr>
          <w:rFonts w:cs="Arial"/>
          <w:sz w:val="20"/>
        </w:rPr>
      </w:pPr>
      <w:r w:rsidRPr="007828BD">
        <w:rPr>
          <w:rFonts w:cs="Arial" w:hint="eastAsia"/>
          <w:sz w:val="20"/>
          <w:lang w:eastAsia="zh-CN"/>
        </w:rPr>
        <w:t>The</w:t>
      </w:r>
      <w:r w:rsidR="00495493">
        <w:rPr>
          <w:rFonts w:cs="Arial" w:hint="eastAsia"/>
          <w:sz w:val="20"/>
          <w:lang w:eastAsia="zh-CN"/>
        </w:rPr>
        <w:t xml:space="preserve"> FWO commenced an investigation</w:t>
      </w:r>
      <w:r w:rsidR="00495493">
        <w:rPr>
          <w:rFonts w:cs="Arial"/>
          <w:sz w:val="20"/>
          <w:lang w:eastAsia="zh-CN"/>
        </w:rPr>
        <w:t xml:space="preserve"> </w:t>
      </w:r>
      <w:r w:rsidRPr="007828BD">
        <w:rPr>
          <w:rFonts w:cs="Arial" w:hint="eastAsia"/>
          <w:sz w:val="20"/>
          <w:lang w:eastAsia="zh-CN"/>
        </w:rPr>
        <w:t>in November 2014</w:t>
      </w:r>
      <w:r w:rsidR="00D92961">
        <w:rPr>
          <w:rFonts w:cs="Arial" w:hint="eastAsia"/>
          <w:sz w:val="20"/>
          <w:lang w:eastAsia="zh-CN"/>
        </w:rPr>
        <w:t xml:space="preserve"> (the </w:t>
      </w:r>
      <w:r w:rsidR="00D92961" w:rsidRPr="00D92961">
        <w:rPr>
          <w:rFonts w:cs="Arial" w:hint="eastAsia"/>
          <w:b/>
          <w:sz w:val="20"/>
          <w:lang w:eastAsia="zh-CN"/>
        </w:rPr>
        <w:t>Investigation</w:t>
      </w:r>
      <w:r w:rsidR="00D92961">
        <w:rPr>
          <w:rFonts w:cs="Arial" w:hint="eastAsia"/>
          <w:sz w:val="20"/>
          <w:lang w:eastAsia="zh-CN"/>
        </w:rPr>
        <w:t>)</w:t>
      </w:r>
      <w:r w:rsidR="0098214A">
        <w:rPr>
          <w:rFonts w:cs="Arial"/>
          <w:sz w:val="20"/>
          <w:lang w:eastAsia="zh-CN"/>
        </w:rPr>
        <w:t xml:space="preserve"> after it received Requests for Assistance (</w:t>
      </w:r>
      <w:proofErr w:type="spellStart"/>
      <w:r w:rsidR="0098214A" w:rsidRPr="00A65802">
        <w:rPr>
          <w:rFonts w:cs="Arial"/>
          <w:b/>
          <w:sz w:val="20"/>
          <w:lang w:eastAsia="zh-CN"/>
        </w:rPr>
        <w:t>RFA</w:t>
      </w:r>
      <w:proofErr w:type="spellEnd"/>
      <w:r w:rsidR="0098214A">
        <w:rPr>
          <w:rFonts w:cs="Arial"/>
          <w:sz w:val="20"/>
          <w:lang w:eastAsia="zh-CN"/>
        </w:rPr>
        <w:t>) regarding allegations of underpayments</w:t>
      </w:r>
      <w:r w:rsidR="006F18F7">
        <w:rPr>
          <w:rFonts w:cs="Arial"/>
          <w:sz w:val="20"/>
          <w:lang w:eastAsia="zh-CN"/>
        </w:rPr>
        <w:t xml:space="preserve"> </w:t>
      </w:r>
      <w:r w:rsidR="0098214A">
        <w:rPr>
          <w:rFonts w:cs="Arial"/>
          <w:sz w:val="20"/>
          <w:lang w:eastAsia="zh-CN"/>
        </w:rPr>
        <w:t xml:space="preserve">from </w:t>
      </w:r>
      <w:r w:rsidR="0082351C">
        <w:rPr>
          <w:rFonts w:cs="Arial"/>
          <w:sz w:val="20"/>
          <w:lang w:eastAsia="zh-CN"/>
        </w:rPr>
        <w:t xml:space="preserve">its </w:t>
      </w:r>
      <w:r w:rsidR="0098214A">
        <w:rPr>
          <w:rFonts w:cs="Arial"/>
          <w:sz w:val="20"/>
          <w:lang w:eastAsia="zh-CN"/>
        </w:rPr>
        <w:t>former employees</w:t>
      </w:r>
      <w:r w:rsidR="00C8102A">
        <w:rPr>
          <w:rFonts w:cs="Arial"/>
          <w:sz w:val="20"/>
          <w:lang w:eastAsia="zh-CN"/>
        </w:rPr>
        <w:t xml:space="preserve"> from the Factory (the </w:t>
      </w:r>
      <w:r w:rsidR="00C8102A" w:rsidRPr="00A65802">
        <w:rPr>
          <w:rFonts w:cs="Arial"/>
          <w:b/>
          <w:sz w:val="20"/>
          <w:lang w:eastAsia="zh-CN"/>
        </w:rPr>
        <w:t>Factory Employees</w:t>
      </w:r>
      <w:r w:rsidR="00C8102A">
        <w:rPr>
          <w:rFonts w:cs="Arial"/>
          <w:sz w:val="20"/>
          <w:lang w:eastAsia="zh-CN"/>
        </w:rPr>
        <w:t xml:space="preserve">) and from the Retail Store (the </w:t>
      </w:r>
      <w:r w:rsidR="00C8102A" w:rsidRPr="00A65802">
        <w:rPr>
          <w:rFonts w:cs="Arial"/>
          <w:b/>
          <w:sz w:val="20"/>
          <w:lang w:eastAsia="zh-CN"/>
        </w:rPr>
        <w:t>Retail Employee</w:t>
      </w:r>
      <w:r w:rsidR="00C8102A">
        <w:rPr>
          <w:rFonts w:cs="Arial"/>
          <w:sz w:val="20"/>
          <w:lang w:eastAsia="zh-CN"/>
        </w:rPr>
        <w:t>)</w:t>
      </w:r>
      <w:r w:rsidR="0082351C">
        <w:rPr>
          <w:rFonts w:cs="Arial"/>
          <w:sz w:val="20"/>
          <w:lang w:eastAsia="zh-CN"/>
        </w:rPr>
        <w:t xml:space="preserve">. </w:t>
      </w:r>
      <w:r w:rsidR="0098214A">
        <w:rPr>
          <w:rFonts w:cs="Arial"/>
          <w:sz w:val="20"/>
          <w:lang w:eastAsia="zh-CN"/>
        </w:rPr>
        <w:t xml:space="preserve"> </w:t>
      </w:r>
    </w:p>
    <w:p w14:paraId="07CFED00" w14:textId="278B65EC" w:rsidR="00FE36CA" w:rsidRDefault="00C8102A" w:rsidP="00FE36CA">
      <w:pPr>
        <w:widowControl w:val="0"/>
        <w:numPr>
          <w:ilvl w:val="0"/>
          <w:numId w:val="3"/>
        </w:numPr>
        <w:tabs>
          <w:tab w:val="right" w:pos="709"/>
        </w:tabs>
        <w:spacing w:after="240"/>
        <w:ind w:hanging="720"/>
        <w:jc w:val="both"/>
        <w:rPr>
          <w:rFonts w:cs="Arial"/>
          <w:sz w:val="20"/>
        </w:rPr>
      </w:pPr>
      <w:r>
        <w:rPr>
          <w:rFonts w:cs="Arial"/>
          <w:sz w:val="20"/>
        </w:rPr>
        <w:t>For the</w:t>
      </w:r>
      <w:r w:rsidR="002758E8">
        <w:rPr>
          <w:rFonts w:cs="Arial"/>
          <w:sz w:val="20"/>
        </w:rPr>
        <w:t xml:space="preserve"> Factory</w:t>
      </w:r>
      <w:r w:rsidR="007828BD">
        <w:rPr>
          <w:rFonts w:cs="Arial" w:hint="eastAsia"/>
          <w:sz w:val="20"/>
          <w:lang w:eastAsia="zh-CN"/>
        </w:rPr>
        <w:t xml:space="preserve"> </w:t>
      </w:r>
      <w:r w:rsidR="002758E8">
        <w:rPr>
          <w:rFonts w:cs="Arial"/>
          <w:sz w:val="20"/>
          <w:lang w:eastAsia="zh-CN"/>
        </w:rPr>
        <w:t>E</w:t>
      </w:r>
      <w:r w:rsidR="007828BD">
        <w:rPr>
          <w:rFonts w:cs="Arial" w:hint="eastAsia"/>
          <w:sz w:val="20"/>
          <w:lang w:eastAsia="zh-CN"/>
        </w:rPr>
        <w:t>mployee</w:t>
      </w:r>
      <w:r w:rsidR="002758E8">
        <w:rPr>
          <w:rFonts w:cs="Arial"/>
          <w:sz w:val="20"/>
          <w:lang w:eastAsia="zh-CN"/>
        </w:rPr>
        <w:t xml:space="preserve">s, </w:t>
      </w:r>
      <w:r>
        <w:rPr>
          <w:rFonts w:cs="Arial"/>
          <w:sz w:val="20"/>
          <w:lang w:eastAsia="zh-CN"/>
        </w:rPr>
        <w:t xml:space="preserve">one was </w:t>
      </w:r>
      <w:r w:rsidR="00495493">
        <w:rPr>
          <w:rFonts w:cs="Arial" w:hint="eastAsia"/>
          <w:sz w:val="20"/>
          <w:lang w:eastAsia="zh-CN"/>
        </w:rPr>
        <w:t xml:space="preserve">employed as a cleaner and </w:t>
      </w:r>
      <w:r w:rsidR="0082351C">
        <w:rPr>
          <w:rFonts w:cs="Arial"/>
          <w:sz w:val="20"/>
          <w:lang w:eastAsia="zh-CN"/>
        </w:rPr>
        <w:t>the other</w:t>
      </w:r>
      <w:r>
        <w:rPr>
          <w:rFonts w:cs="Arial"/>
          <w:sz w:val="20"/>
          <w:lang w:eastAsia="zh-CN"/>
        </w:rPr>
        <w:t>s</w:t>
      </w:r>
      <w:r w:rsidR="0098214A">
        <w:rPr>
          <w:rFonts w:cs="Arial" w:hint="eastAsia"/>
          <w:sz w:val="20"/>
          <w:lang w:eastAsia="zh-CN"/>
        </w:rPr>
        <w:t xml:space="preserve"> </w:t>
      </w:r>
      <w:r w:rsidR="007828BD">
        <w:rPr>
          <w:rFonts w:cs="Arial" w:hint="eastAsia"/>
          <w:sz w:val="20"/>
          <w:lang w:eastAsia="zh-CN"/>
        </w:rPr>
        <w:t xml:space="preserve">were </w:t>
      </w:r>
      <w:r w:rsidR="00DA7E9C">
        <w:rPr>
          <w:rFonts w:cs="Arial"/>
          <w:sz w:val="20"/>
          <w:lang w:eastAsia="zh-CN"/>
        </w:rPr>
        <w:t>employed</w:t>
      </w:r>
      <w:r w:rsidR="007828BD">
        <w:rPr>
          <w:rFonts w:cs="Arial" w:hint="eastAsia"/>
          <w:sz w:val="20"/>
          <w:lang w:eastAsia="zh-CN"/>
        </w:rPr>
        <w:t xml:space="preserve"> as packers.  </w:t>
      </w:r>
      <w:r w:rsidR="00FE36CA">
        <w:rPr>
          <w:rFonts w:cs="Arial"/>
          <w:sz w:val="20"/>
        </w:rPr>
        <w:t xml:space="preserve">Their employment was covered </w:t>
      </w:r>
      <w:r w:rsidR="007828BD">
        <w:rPr>
          <w:rFonts w:cs="Arial" w:hint="eastAsia"/>
          <w:sz w:val="20"/>
          <w:lang w:eastAsia="zh-CN"/>
        </w:rPr>
        <w:t xml:space="preserve">by </w:t>
      </w:r>
      <w:r w:rsidR="007828BD" w:rsidRPr="00835D27">
        <w:rPr>
          <w:rFonts w:cs="Arial" w:hint="eastAsia"/>
          <w:sz w:val="20"/>
          <w:lang w:eastAsia="zh-CN"/>
        </w:rPr>
        <w:t>the</w:t>
      </w:r>
      <w:r w:rsidR="000F12F0">
        <w:rPr>
          <w:rFonts w:cs="Arial" w:hint="eastAsia"/>
          <w:sz w:val="20"/>
          <w:lang w:eastAsia="zh-CN"/>
        </w:rPr>
        <w:t xml:space="preserve"> </w:t>
      </w:r>
      <w:r w:rsidR="007828BD" w:rsidRPr="00835D27">
        <w:rPr>
          <w:rFonts w:cs="Arial" w:hint="eastAsia"/>
          <w:i/>
          <w:sz w:val="20"/>
          <w:lang w:eastAsia="zh-CN"/>
        </w:rPr>
        <w:t xml:space="preserve">Food, Beverage and Tobacco </w:t>
      </w:r>
      <w:r w:rsidR="00DA7E9C" w:rsidRPr="00835D27">
        <w:rPr>
          <w:rFonts w:cs="Arial"/>
          <w:i/>
          <w:sz w:val="20"/>
          <w:lang w:eastAsia="zh-CN"/>
        </w:rPr>
        <w:t>Manufacturing</w:t>
      </w:r>
      <w:r w:rsidR="007828BD" w:rsidRPr="00835D27">
        <w:rPr>
          <w:rFonts w:cs="Arial" w:hint="eastAsia"/>
          <w:i/>
          <w:sz w:val="20"/>
          <w:lang w:eastAsia="zh-CN"/>
        </w:rPr>
        <w:t xml:space="preserve"> Award 2010</w:t>
      </w:r>
      <w:r w:rsidR="007828BD" w:rsidRPr="00835D27">
        <w:rPr>
          <w:rFonts w:cs="Arial" w:hint="eastAsia"/>
          <w:sz w:val="20"/>
          <w:lang w:eastAsia="zh-CN"/>
        </w:rPr>
        <w:t xml:space="preserve"> [</w:t>
      </w:r>
      <w:proofErr w:type="spellStart"/>
      <w:r w:rsidR="007828BD" w:rsidRPr="00835D27">
        <w:rPr>
          <w:rFonts w:cs="Arial" w:hint="eastAsia"/>
          <w:sz w:val="20"/>
          <w:lang w:eastAsia="zh-CN"/>
        </w:rPr>
        <w:t>MA000073</w:t>
      </w:r>
      <w:proofErr w:type="spellEnd"/>
      <w:r w:rsidR="007828BD" w:rsidRPr="00835D27">
        <w:rPr>
          <w:rFonts w:cs="Arial" w:hint="eastAsia"/>
          <w:sz w:val="20"/>
          <w:lang w:eastAsia="zh-CN"/>
        </w:rPr>
        <w:t xml:space="preserve">] (the </w:t>
      </w:r>
      <w:r w:rsidR="00495493">
        <w:rPr>
          <w:rFonts w:cs="Arial"/>
          <w:b/>
          <w:sz w:val="20"/>
          <w:lang w:eastAsia="zh-CN"/>
        </w:rPr>
        <w:t>Food</w:t>
      </w:r>
      <w:r w:rsidR="000F12F0" w:rsidRPr="000F12F0">
        <w:rPr>
          <w:rFonts w:cs="Arial" w:hint="eastAsia"/>
          <w:b/>
          <w:sz w:val="20"/>
          <w:lang w:eastAsia="zh-CN"/>
        </w:rPr>
        <w:t xml:space="preserve"> </w:t>
      </w:r>
      <w:r w:rsidR="007828BD" w:rsidRPr="00835D27">
        <w:rPr>
          <w:rFonts w:cs="Arial" w:hint="eastAsia"/>
          <w:b/>
          <w:sz w:val="20"/>
          <w:lang w:eastAsia="zh-CN"/>
        </w:rPr>
        <w:t>Award</w:t>
      </w:r>
      <w:r w:rsidR="007828BD" w:rsidRPr="00835D27">
        <w:rPr>
          <w:rFonts w:cs="Arial" w:hint="eastAsia"/>
          <w:sz w:val="20"/>
          <w:lang w:eastAsia="zh-CN"/>
        </w:rPr>
        <w:t>)</w:t>
      </w:r>
      <w:r w:rsidR="00495493">
        <w:rPr>
          <w:rFonts w:cs="Arial"/>
          <w:sz w:val="20"/>
          <w:lang w:eastAsia="zh-CN"/>
        </w:rPr>
        <w:t xml:space="preserve">. </w:t>
      </w:r>
    </w:p>
    <w:p w14:paraId="4EC3CA9A" w14:textId="3702DF0D" w:rsidR="00067CC7" w:rsidRDefault="00C8102A" w:rsidP="0099267E">
      <w:pPr>
        <w:widowControl w:val="0"/>
        <w:numPr>
          <w:ilvl w:val="0"/>
          <w:numId w:val="3"/>
        </w:numPr>
        <w:tabs>
          <w:tab w:val="right" w:pos="709"/>
        </w:tabs>
        <w:spacing w:after="240"/>
        <w:ind w:hanging="720"/>
        <w:jc w:val="both"/>
        <w:rPr>
          <w:rFonts w:cs="Arial"/>
          <w:sz w:val="20"/>
        </w:rPr>
      </w:pPr>
      <w:r>
        <w:rPr>
          <w:rFonts w:cs="Arial"/>
          <w:sz w:val="20"/>
          <w:lang w:eastAsia="zh-CN"/>
        </w:rPr>
        <w:t xml:space="preserve">For the </w:t>
      </w:r>
      <w:r w:rsidR="0082351C">
        <w:rPr>
          <w:rFonts w:cs="Arial"/>
          <w:sz w:val="20"/>
          <w:lang w:eastAsia="zh-CN"/>
        </w:rPr>
        <w:t>Retail Employee, p</w:t>
      </w:r>
      <w:r w:rsidR="00067CC7" w:rsidRPr="00067CC7">
        <w:rPr>
          <w:rFonts w:cs="Arial"/>
          <w:sz w:val="20"/>
          <w:lang w:eastAsia="zh-CN"/>
        </w:rPr>
        <w:t>rior to 1 January 2010</w:t>
      </w:r>
      <w:r w:rsidR="0098214A">
        <w:rPr>
          <w:rFonts w:cs="Arial"/>
          <w:sz w:val="20"/>
          <w:lang w:eastAsia="zh-CN"/>
        </w:rPr>
        <w:t xml:space="preserve">, </w:t>
      </w:r>
      <w:r w:rsidR="0082351C">
        <w:rPr>
          <w:rFonts w:cs="Arial"/>
          <w:sz w:val="20"/>
          <w:lang w:eastAsia="zh-CN"/>
        </w:rPr>
        <w:t>the</w:t>
      </w:r>
      <w:r w:rsidR="0098214A">
        <w:rPr>
          <w:rFonts w:cs="Arial"/>
          <w:sz w:val="20"/>
          <w:lang w:eastAsia="zh-CN"/>
        </w:rPr>
        <w:t xml:space="preserve"> employment</w:t>
      </w:r>
      <w:r w:rsidR="00067CC7" w:rsidRPr="00067CC7">
        <w:rPr>
          <w:rFonts w:cs="Arial"/>
          <w:sz w:val="20"/>
          <w:lang w:eastAsia="zh-CN"/>
        </w:rPr>
        <w:t xml:space="preserve"> </w:t>
      </w:r>
      <w:r w:rsidR="0099267E" w:rsidRPr="00067CC7">
        <w:rPr>
          <w:rFonts w:cs="Arial" w:hint="eastAsia"/>
          <w:sz w:val="20"/>
          <w:lang w:eastAsia="zh-CN"/>
        </w:rPr>
        <w:t>was covered by the</w:t>
      </w:r>
      <w:r w:rsidR="00495493">
        <w:rPr>
          <w:rFonts w:cs="Arial"/>
          <w:sz w:val="20"/>
          <w:lang w:eastAsia="zh-CN"/>
        </w:rPr>
        <w:t xml:space="preserve"> Australian Pay and Classification Scale (</w:t>
      </w:r>
      <w:proofErr w:type="spellStart"/>
      <w:r w:rsidR="00495493" w:rsidRPr="00495493">
        <w:rPr>
          <w:rFonts w:cs="Arial"/>
          <w:b/>
          <w:sz w:val="20"/>
          <w:lang w:eastAsia="zh-CN"/>
        </w:rPr>
        <w:t>APCS</w:t>
      </w:r>
      <w:proofErr w:type="spellEnd"/>
      <w:r w:rsidR="00495493">
        <w:rPr>
          <w:rFonts w:cs="Arial"/>
          <w:sz w:val="20"/>
          <w:lang w:eastAsia="zh-CN"/>
        </w:rPr>
        <w:t>) derived from the</w:t>
      </w:r>
      <w:r w:rsidR="000F12F0" w:rsidRPr="00067CC7">
        <w:rPr>
          <w:rFonts w:cs="Arial" w:hint="eastAsia"/>
          <w:sz w:val="20"/>
          <w:lang w:eastAsia="zh-CN"/>
        </w:rPr>
        <w:t xml:space="preserve"> </w:t>
      </w:r>
      <w:r w:rsidR="00067CC7" w:rsidRPr="00067CC7">
        <w:rPr>
          <w:rFonts w:cs="Arial" w:hint="eastAsia"/>
          <w:i/>
          <w:sz w:val="20"/>
          <w:lang w:eastAsia="zh-CN"/>
        </w:rPr>
        <w:t>Shop Employees (State) Award</w:t>
      </w:r>
      <w:r w:rsidR="00067CC7" w:rsidRPr="00067CC7">
        <w:rPr>
          <w:rFonts w:cs="Arial" w:hint="eastAsia"/>
          <w:sz w:val="20"/>
          <w:lang w:eastAsia="zh-CN"/>
        </w:rPr>
        <w:t xml:space="preserve"> [</w:t>
      </w:r>
      <w:proofErr w:type="spellStart"/>
      <w:r w:rsidR="00067CC7" w:rsidRPr="00067CC7">
        <w:rPr>
          <w:rFonts w:cs="Arial" w:hint="eastAsia"/>
          <w:sz w:val="20"/>
          <w:lang w:eastAsia="zh-CN"/>
        </w:rPr>
        <w:t>AN120499</w:t>
      </w:r>
      <w:proofErr w:type="spellEnd"/>
      <w:r w:rsidR="00067CC7" w:rsidRPr="00067CC7">
        <w:rPr>
          <w:rFonts w:cs="Arial" w:hint="eastAsia"/>
          <w:sz w:val="20"/>
          <w:lang w:eastAsia="zh-CN"/>
        </w:rPr>
        <w:t>]</w:t>
      </w:r>
      <w:r w:rsidR="00067CC7" w:rsidRPr="00067CC7">
        <w:rPr>
          <w:rFonts w:cs="Arial"/>
          <w:sz w:val="20"/>
          <w:lang w:eastAsia="zh-CN"/>
        </w:rPr>
        <w:t xml:space="preserve"> (the </w:t>
      </w:r>
      <w:r w:rsidR="00495493">
        <w:rPr>
          <w:rFonts w:cs="Arial"/>
          <w:b/>
          <w:sz w:val="20"/>
          <w:lang w:eastAsia="zh-CN"/>
        </w:rPr>
        <w:t xml:space="preserve">Shop Employees </w:t>
      </w:r>
      <w:r w:rsidR="00067CC7" w:rsidRPr="00067CC7">
        <w:rPr>
          <w:rFonts w:cs="Arial"/>
          <w:b/>
          <w:sz w:val="20"/>
          <w:lang w:eastAsia="zh-CN"/>
        </w:rPr>
        <w:t>Award</w:t>
      </w:r>
      <w:r w:rsidR="00067CC7" w:rsidRPr="00067CC7">
        <w:rPr>
          <w:rFonts w:cs="Arial"/>
          <w:sz w:val="20"/>
          <w:lang w:eastAsia="zh-CN"/>
        </w:rPr>
        <w:t xml:space="preserve">). After 1 January 2010, </w:t>
      </w:r>
      <w:r w:rsidR="0082351C">
        <w:rPr>
          <w:rFonts w:cs="Arial"/>
          <w:sz w:val="20"/>
          <w:lang w:eastAsia="zh-CN"/>
        </w:rPr>
        <w:t>the</w:t>
      </w:r>
      <w:r w:rsidR="008E36BE" w:rsidRPr="00067CC7">
        <w:rPr>
          <w:rFonts w:cs="Arial"/>
          <w:sz w:val="20"/>
          <w:lang w:eastAsia="zh-CN"/>
        </w:rPr>
        <w:t xml:space="preserve"> </w:t>
      </w:r>
      <w:r w:rsidR="00067CC7" w:rsidRPr="00067CC7">
        <w:rPr>
          <w:rFonts w:cs="Arial"/>
          <w:sz w:val="20"/>
          <w:lang w:eastAsia="zh-CN"/>
        </w:rPr>
        <w:t xml:space="preserve">employment was covered </w:t>
      </w:r>
      <w:r w:rsidR="00DA7E9C" w:rsidRPr="00067CC7">
        <w:rPr>
          <w:rFonts w:cs="Arial"/>
          <w:sz w:val="20"/>
          <w:lang w:eastAsia="zh-CN"/>
        </w:rPr>
        <w:t>by the</w:t>
      </w:r>
      <w:r w:rsidR="00067CC7" w:rsidRPr="00067CC7">
        <w:rPr>
          <w:rFonts w:cs="Arial"/>
          <w:sz w:val="20"/>
          <w:lang w:eastAsia="zh-CN"/>
        </w:rPr>
        <w:t xml:space="preserve"> </w:t>
      </w:r>
      <w:r w:rsidR="000F12F0" w:rsidRPr="00067CC7">
        <w:rPr>
          <w:rFonts w:cs="Arial" w:hint="eastAsia"/>
          <w:i/>
          <w:sz w:val="20"/>
          <w:lang w:eastAsia="zh-CN"/>
        </w:rPr>
        <w:t>General Retail Industry Award 2010</w:t>
      </w:r>
      <w:r w:rsidR="000F12F0" w:rsidRPr="00067CC7">
        <w:rPr>
          <w:rFonts w:cs="Arial" w:hint="eastAsia"/>
          <w:sz w:val="20"/>
          <w:lang w:eastAsia="zh-CN"/>
        </w:rPr>
        <w:t xml:space="preserve"> [</w:t>
      </w:r>
      <w:proofErr w:type="spellStart"/>
      <w:r w:rsidR="000F12F0" w:rsidRPr="00067CC7">
        <w:rPr>
          <w:rFonts w:cs="Arial" w:hint="eastAsia"/>
          <w:sz w:val="20"/>
          <w:lang w:eastAsia="zh-CN"/>
        </w:rPr>
        <w:t>MA000004</w:t>
      </w:r>
      <w:proofErr w:type="spellEnd"/>
      <w:r w:rsidR="000F12F0" w:rsidRPr="00067CC7">
        <w:rPr>
          <w:rFonts w:cs="Arial" w:hint="eastAsia"/>
          <w:sz w:val="20"/>
          <w:lang w:eastAsia="zh-CN"/>
        </w:rPr>
        <w:t>] (</w:t>
      </w:r>
      <w:r w:rsidR="00495493">
        <w:rPr>
          <w:rFonts w:cs="Arial"/>
          <w:sz w:val="20"/>
          <w:lang w:eastAsia="zh-CN"/>
        </w:rPr>
        <w:t xml:space="preserve">the </w:t>
      </w:r>
      <w:r w:rsidR="000F12F0" w:rsidRPr="00067CC7">
        <w:rPr>
          <w:rFonts w:cs="Arial" w:hint="eastAsia"/>
          <w:b/>
          <w:sz w:val="20"/>
          <w:lang w:eastAsia="zh-CN"/>
        </w:rPr>
        <w:t>Retail Award</w:t>
      </w:r>
      <w:r w:rsidR="000F12F0" w:rsidRPr="00495493">
        <w:rPr>
          <w:rFonts w:cs="Arial" w:hint="eastAsia"/>
          <w:sz w:val="20"/>
          <w:lang w:eastAsia="zh-CN"/>
        </w:rPr>
        <w:t>)</w:t>
      </w:r>
      <w:r w:rsidR="00DA7E9C" w:rsidRPr="00495493">
        <w:rPr>
          <w:rFonts w:cs="Arial"/>
          <w:sz w:val="20"/>
          <w:lang w:eastAsia="zh-CN"/>
        </w:rPr>
        <w:t>.</w:t>
      </w:r>
      <w:r w:rsidR="00DA7E9C" w:rsidRPr="00067CC7">
        <w:rPr>
          <w:rFonts w:cs="Arial"/>
          <w:sz w:val="20"/>
          <w:lang w:eastAsia="zh-CN"/>
        </w:rPr>
        <w:t xml:space="preserve"> </w:t>
      </w:r>
    </w:p>
    <w:p w14:paraId="42D2399C" w14:textId="18C089B9" w:rsidR="0098214A" w:rsidRDefault="0098214A" w:rsidP="0099267E">
      <w:pPr>
        <w:widowControl w:val="0"/>
        <w:numPr>
          <w:ilvl w:val="0"/>
          <w:numId w:val="3"/>
        </w:numPr>
        <w:tabs>
          <w:tab w:val="right" w:pos="709"/>
        </w:tabs>
        <w:spacing w:after="240"/>
        <w:ind w:hanging="720"/>
        <w:jc w:val="both"/>
        <w:rPr>
          <w:rFonts w:cs="Arial"/>
          <w:sz w:val="20"/>
        </w:rPr>
      </w:pPr>
      <w:r>
        <w:rPr>
          <w:rFonts w:cs="Arial"/>
          <w:sz w:val="20"/>
          <w:lang w:eastAsia="zh-CN"/>
        </w:rPr>
        <w:t xml:space="preserve">The Employees were employed on a casual basis during the respective employment periods set out in </w:t>
      </w:r>
      <w:r w:rsidRPr="00A65802">
        <w:rPr>
          <w:rFonts w:cs="Arial"/>
          <w:b/>
          <w:sz w:val="20"/>
          <w:lang w:eastAsia="zh-CN"/>
        </w:rPr>
        <w:t>Attachment C</w:t>
      </w:r>
      <w:r>
        <w:rPr>
          <w:rFonts w:cs="Arial"/>
          <w:sz w:val="20"/>
          <w:lang w:eastAsia="zh-CN"/>
        </w:rPr>
        <w:t xml:space="preserve"> to the Undertaking.</w:t>
      </w:r>
    </w:p>
    <w:p w14:paraId="4840593A" w14:textId="77777777" w:rsidR="00CB2DD9" w:rsidRPr="00CB2DD9" w:rsidRDefault="00CB2DD9" w:rsidP="00CB2DD9">
      <w:pPr>
        <w:widowControl w:val="0"/>
        <w:tabs>
          <w:tab w:val="right" w:pos="709"/>
        </w:tabs>
        <w:spacing w:after="240"/>
        <w:jc w:val="both"/>
        <w:rPr>
          <w:rFonts w:eastAsia="Times New Roman" w:cs="Arial"/>
          <w:b/>
          <w:bCs/>
          <w:sz w:val="20"/>
        </w:rPr>
      </w:pPr>
      <w:r w:rsidRPr="00CB2DD9">
        <w:rPr>
          <w:rFonts w:eastAsia="Times New Roman" w:cs="Arial"/>
          <w:b/>
          <w:bCs/>
          <w:sz w:val="20"/>
        </w:rPr>
        <w:t>Contraventions</w:t>
      </w:r>
    </w:p>
    <w:p w14:paraId="67ABD365" w14:textId="77777777" w:rsidR="00CB2DD9" w:rsidRDefault="00CB2DD9" w:rsidP="00CB2DD9">
      <w:pPr>
        <w:widowControl w:val="0"/>
        <w:numPr>
          <w:ilvl w:val="0"/>
          <w:numId w:val="3"/>
        </w:numPr>
        <w:tabs>
          <w:tab w:val="right" w:pos="709"/>
        </w:tabs>
        <w:spacing w:after="240"/>
        <w:ind w:hanging="720"/>
        <w:jc w:val="both"/>
        <w:rPr>
          <w:rFonts w:eastAsia="Times New Roman" w:cs="Arial"/>
          <w:sz w:val="20"/>
        </w:rPr>
      </w:pPr>
      <w:bookmarkStart w:id="3" w:name="_Ref413227482"/>
      <w:r w:rsidRPr="00CB2DD9">
        <w:rPr>
          <w:rFonts w:eastAsia="Times New Roman" w:cs="Arial"/>
          <w:sz w:val="20"/>
        </w:rPr>
        <w:t xml:space="preserve">The FWO has determined, and </w:t>
      </w:r>
      <w:r w:rsidR="002758E8">
        <w:rPr>
          <w:rFonts w:cs="Arial" w:hint="eastAsia"/>
          <w:sz w:val="20"/>
          <w:lang w:eastAsia="zh-CN"/>
        </w:rPr>
        <w:t>85 Degrees</w:t>
      </w:r>
      <w:r w:rsidRPr="00CB2DD9">
        <w:rPr>
          <w:rFonts w:eastAsia="Times New Roman" w:cs="Arial"/>
          <w:sz w:val="20"/>
        </w:rPr>
        <w:t xml:space="preserve"> admits, that</w:t>
      </w:r>
      <w:r w:rsidR="00E51CCE" w:rsidRPr="00F954B2">
        <w:rPr>
          <w:rFonts w:cs="Arial" w:hint="eastAsia"/>
          <w:sz w:val="20"/>
          <w:lang w:eastAsia="zh-CN"/>
        </w:rPr>
        <w:t>:</w:t>
      </w:r>
      <w:bookmarkEnd w:id="3"/>
    </w:p>
    <w:p w14:paraId="45D9B4EA" w14:textId="77777777" w:rsidR="002758E8" w:rsidRDefault="002D6949" w:rsidP="00E92E83">
      <w:pPr>
        <w:widowControl w:val="0"/>
        <w:numPr>
          <w:ilvl w:val="1"/>
          <w:numId w:val="3"/>
        </w:numPr>
        <w:tabs>
          <w:tab w:val="right" w:pos="709"/>
        </w:tabs>
        <w:spacing w:after="240"/>
        <w:ind w:left="1134" w:hanging="425"/>
        <w:jc w:val="both"/>
        <w:rPr>
          <w:rFonts w:eastAsia="Times New Roman" w:cs="Arial"/>
          <w:sz w:val="20"/>
        </w:rPr>
      </w:pPr>
      <w:r>
        <w:rPr>
          <w:rFonts w:eastAsia="Times New Roman" w:cs="Arial"/>
          <w:sz w:val="20"/>
        </w:rPr>
        <w:t>f</w:t>
      </w:r>
      <w:r w:rsidR="002758E8">
        <w:rPr>
          <w:rFonts w:eastAsia="Times New Roman" w:cs="Arial"/>
          <w:sz w:val="20"/>
        </w:rPr>
        <w:t>or the Retail</w:t>
      </w:r>
      <w:r w:rsidR="00495493">
        <w:rPr>
          <w:rFonts w:eastAsia="Times New Roman" w:cs="Arial"/>
          <w:sz w:val="20"/>
        </w:rPr>
        <w:t xml:space="preserve"> employee</w:t>
      </w:r>
      <w:r w:rsidR="00813E5B">
        <w:rPr>
          <w:rFonts w:eastAsia="Times New Roman" w:cs="Arial"/>
          <w:sz w:val="20"/>
        </w:rPr>
        <w:t>, 85 Degrees contravened:</w:t>
      </w:r>
      <w:r w:rsidR="002758E8">
        <w:rPr>
          <w:rFonts w:eastAsia="Times New Roman" w:cs="Arial"/>
          <w:sz w:val="20"/>
        </w:rPr>
        <w:t xml:space="preserve"> </w:t>
      </w:r>
    </w:p>
    <w:p w14:paraId="4BFE4C13" w14:textId="3571FA0E" w:rsidR="00E92E83" w:rsidRDefault="00813E5B" w:rsidP="002758E8">
      <w:pPr>
        <w:widowControl w:val="0"/>
        <w:tabs>
          <w:tab w:val="right" w:pos="709"/>
        </w:tabs>
        <w:spacing w:after="240"/>
        <w:ind w:left="1418" w:hanging="284"/>
        <w:jc w:val="both"/>
        <w:rPr>
          <w:rFonts w:eastAsia="Times New Roman" w:cs="Arial"/>
          <w:sz w:val="20"/>
        </w:rPr>
      </w:pPr>
      <w:proofErr w:type="spellStart"/>
      <w:r>
        <w:rPr>
          <w:rFonts w:eastAsia="Times New Roman" w:cs="Arial"/>
          <w:sz w:val="20"/>
        </w:rPr>
        <w:t>i</w:t>
      </w:r>
      <w:proofErr w:type="spellEnd"/>
      <w:r>
        <w:rPr>
          <w:rFonts w:eastAsia="Times New Roman" w:cs="Arial"/>
          <w:sz w:val="20"/>
        </w:rPr>
        <w:t>.  f</w:t>
      </w:r>
      <w:r w:rsidR="00E92E83">
        <w:rPr>
          <w:rFonts w:eastAsia="Times New Roman" w:cs="Arial"/>
          <w:sz w:val="20"/>
        </w:rPr>
        <w:t xml:space="preserve">rom 3 January 2009 </w:t>
      </w:r>
      <w:r w:rsidR="00495493">
        <w:rPr>
          <w:rFonts w:eastAsia="Times New Roman" w:cs="Arial"/>
          <w:sz w:val="20"/>
        </w:rPr>
        <w:t xml:space="preserve">to </w:t>
      </w:r>
      <w:r w:rsidR="00E92E83">
        <w:rPr>
          <w:rFonts w:eastAsia="Times New Roman" w:cs="Arial"/>
          <w:sz w:val="20"/>
        </w:rPr>
        <w:t xml:space="preserve">30 June 2009, Section 182 (1) of the </w:t>
      </w:r>
      <w:r w:rsidR="00E92E83">
        <w:rPr>
          <w:rFonts w:eastAsia="Times New Roman" w:cs="Arial"/>
          <w:i/>
          <w:sz w:val="20"/>
        </w:rPr>
        <w:t>Workpla</w:t>
      </w:r>
      <w:r w:rsidR="00495493">
        <w:rPr>
          <w:rFonts w:eastAsia="Times New Roman" w:cs="Arial"/>
          <w:i/>
          <w:sz w:val="20"/>
        </w:rPr>
        <w:t>ce Relations Act 1996 (</w:t>
      </w:r>
      <w:proofErr w:type="spellStart"/>
      <w:r w:rsidR="00495493">
        <w:rPr>
          <w:rFonts w:eastAsia="Times New Roman" w:cs="Arial"/>
          <w:i/>
          <w:sz w:val="20"/>
        </w:rPr>
        <w:t>Cth</w:t>
      </w:r>
      <w:proofErr w:type="spellEnd"/>
      <w:r w:rsidR="00495493">
        <w:rPr>
          <w:rFonts w:eastAsia="Times New Roman" w:cs="Arial"/>
          <w:i/>
          <w:sz w:val="20"/>
        </w:rPr>
        <w:t xml:space="preserve">) </w:t>
      </w:r>
      <w:r w:rsidR="00E92E83">
        <w:rPr>
          <w:rFonts w:eastAsia="Times New Roman" w:cs="Arial"/>
          <w:i/>
          <w:sz w:val="20"/>
        </w:rPr>
        <w:t xml:space="preserve"> </w:t>
      </w:r>
      <w:r w:rsidR="00495493" w:rsidRPr="00495493">
        <w:rPr>
          <w:rFonts w:eastAsia="Times New Roman" w:cs="Arial"/>
          <w:sz w:val="20"/>
        </w:rPr>
        <w:t>(</w:t>
      </w:r>
      <w:proofErr w:type="spellStart"/>
      <w:r w:rsidR="00E92E83" w:rsidRPr="00E92E83">
        <w:rPr>
          <w:rFonts w:eastAsia="Times New Roman" w:cs="Arial"/>
          <w:b/>
          <w:sz w:val="20"/>
        </w:rPr>
        <w:t>WR</w:t>
      </w:r>
      <w:proofErr w:type="spellEnd"/>
      <w:r w:rsidR="00E92E83" w:rsidRPr="00E92E83">
        <w:rPr>
          <w:rFonts w:eastAsia="Times New Roman" w:cs="Arial"/>
          <w:b/>
          <w:sz w:val="20"/>
        </w:rPr>
        <w:t xml:space="preserve"> Act</w:t>
      </w:r>
      <w:r w:rsidR="00E92E83">
        <w:rPr>
          <w:rFonts w:eastAsia="Times New Roman" w:cs="Arial"/>
          <w:sz w:val="20"/>
        </w:rPr>
        <w:t xml:space="preserve">) by failing to pay the basic periodic rate of pay in the Australian Pay and Classification Scale (the </w:t>
      </w:r>
      <w:proofErr w:type="spellStart"/>
      <w:r w:rsidR="00E92E83" w:rsidRPr="00E92E83">
        <w:rPr>
          <w:rFonts w:eastAsia="Times New Roman" w:cs="Arial"/>
          <w:b/>
          <w:sz w:val="20"/>
        </w:rPr>
        <w:t>APCS</w:t>
      </w:r>
      <w:proofErr w:type="spellEnd"/>
      <w:r w:rsidR="00E92E83">
        <w:rPr>
          <w:rFonts w:eastAsia="Times New Roman" w:cs="Arial"/>
          <w:sz w:val="20"/>
        </w:rPr>
        <w:t>) for the hours worked</w:t>
      </w:r>
      <w:r w:rsidR="009E5632">
        <w:rPr>
          <w:rFonts w:eastAsia="Times New Roman" w:cs="Arial"/>
          <w:sz w:val="20"/>
        </w:rPr>
        <w:t>; and</w:t>
      </w:r>
    </w:p>
    <w:p w14:paraId="75B95149" w14:textId="77777777" w:rsidR="00E92E83" w:rsidRDefault="00813E5B" w:rsidP="002758E8">
      <w:pPr>
        <w:widowControl w:val="0"/>
        <w:numPr>
          <w:ilvl w:val="0"/>
          <w:numId w:val="36"/>
        </w:numPr>
        <w:tabs>
          <w:tab w:val="right" w:pos="709"/>
          <w:tab w:val="left" w:pos="1418"/>
        </w:tabs>
        <w:spacing w:after="240"/>
        <w:ind w:left="1418" w:hanging="284"/>
        <w:jc w:val="both"/>
        <w:rPr>
          <w:rFonts w:eastAsia="Times New Roman" w:cs="Arial"/>
          <w:sz w:val="20"/>
        </w:rPr>
      </w:pPr>
      <w:r>
        <w:rPr>
          <w:rFonts w:eastAsia="Times New Roman" w:cs="Arial"/>
          <w:sz w:val="20"/>
        </w:rPr>
        <w:t>f</w:t>
      </w:r>
      <w:r w:rsidR="00E92E83">
        <w:rPr>
          <w:rFonts w:eastAsia="Times New Roman" w:cs="Arial"/>
          <w:sz w:val="20"/>
        </w:rPr>
        <w:t xml:space="preserve">rom 1 July 2009 </w:t>
      </w:r>
      <w:r w:rsidR="00495493">
        <w:rPr>
          <w:rFonts w:eastAsia="Times New Roman" w:cs="Arial"/>
          <w:sz w:val="20"/>
        </w:rPr>
        <w:t>to</w:t>
      </w:r>
      <w:r w:rsidR="00E92E83">
        <w:rPr>
          <w:rFonts w:eastAsia="Times New Roman" w:cs="Arial"/>
          <w:sz w:val="20"/>
        </w:rPr>
        <w:t xml:space="preserve"> 31 December 2009, Item 5 of Schedule 16 of the </w:t>
      </w:r>
      <w:r w:rsidR="00E92E83">
        <w:rPr>
          <w:rFonts w:eastAsia="Times New Roman" w:cs="Arial"/>
          <w:i/>
          <w:sz w:val="20"/>
        </w:rPr>
        <w:t>Fair Work (Transitional Provisions and Consequential Amendments) Act 2009 (</w:t>
      </w:r>
      <w:r w:rsidR="00E92E83">
        <w:rPr>
          <w:rFonts w:eastAsia="Times New Roman" w:cs="Arial"/>
          <w:sz w:val="20"/>
        </w:rPr>
        <w:t xml:space="preserve">the </w:t>
      </w:r>
      <w:proofErr w:type="spellStart"/>
      <w:r w:rsidR="00E92E83" w:rsidRPr="00E92E83">
        <w:rPr>
          <w:rFonts w:eastAsia="Times New Roman" w:cs="Arial"/>
          <w:b/>
          <w:sz w:val="20"/>
        </w:rPr>
        <w:t>TPCA</w:t>
      </w:r>
      <w:proofErr w:type="spellEnd"/>
      <w:r w:rsidR="00E92E83" w:rsidRPr="00E92E83">
        <w:rPr>
          <w:rFonts w:eastAsia="Times New Roman" w:cs="Arial"/>
          <w:b/>
          <w:sz w:val="20"/>
        </w:rPr>
        <w:t xml:space="preserve"> Act</w:t>
      </w:r>
      <w:r w:rsidR="00E92E83">
        <w:rPr>
          <w:rFonts w:eastAsia="Times New Roman" w:cs="Arial"/>
          <w:sz w:val="20"/>
        </w:rPr>
        <w:t xml:space="preserve">) by failing to pay the basic periodic rate of pay in the </w:t>
      </w:r>
      <w:proofErr w:type="spellStart"/>
      <w:r w:rsidR="00E92E83">
        <w:rPr>
          <w:rFonts w:eastAsia="Times New Roman" w:cs="Arial"/>
          <w:sz w:val="20"/>
        </w:rPr>
        <w:t>APCS</w:t>
      </w:r>
      <w:proofErr w:type="spellEnd"/>
      <w:r w:rsidR="00E92E83">
        <w:rPr>
          <w:rFonts w:eastAsia="Times New Roman" w:cs="Arial"/>
          <w:sz w:val="20"/>
        </w:rPr>
        <w:t xml:space="preserve"> for the hours worked in accordance wi</w:t>
      </w:r>
      <w:r w:rsidR="009E5632">
        <w:rPr>
          <w:rFonts w:eastAsia="Times New Roman" w:cs="Arial"/>
          <w:sz w:val="20"/>
        </w:rPr>
        <w:t xml:space="preserve">th Section 182(1) of the </w:t>
      </w:r>
      <w:proofErr w:type="spellStart"/>
      <w:r w:rsidR="009E5632">
        <w:rPr>
          <w:rFonts w:eastAsia="Times New Roman" w:cs="Arial"/>
          <w:sz w:val="20"/>
        </w:rPr>
        <w:t>WR</w:t>
      </w:r>
      <w:proofErr w:type="spellEnd"/>
      <w:r w:rsidR="009E5632">
        <w:rPr>
          <w:rFonts w:eastAsia="Times New Roman" w:cs="Arial"/>
          <w:sz w:val="20"/>
        </w:rPr>
        <w:t xml:space="preserve"> Act; and</w:t>
      </w:r>
    </w:p>
    <w:p w14:paraId="61705C4C" w14:textId="77777777" w:rsidR="00E92E83" w:rsidRDefault="00813E5B" w:rsidP="002758E8">
      <w:pPr>
        <w:widowControl w:val="0"/>
        <w:numPr>
          <w:ilvl w:val="0"/>
          <w:numId w:val="36"/>
        </w:numPr>
        <w:tabs>
          <w:tab w:val="right" w:pos="709"/>
        </w:tabs>
        <w:spacing w:after="240"/>
        <w:ind w:left="1418" w:hanging="284"/>
        <w:jc w:val="both"/>
        <w:rPr>
          <w:rFonts w:eastAsia="Times New Roman" w:cs="Arial"/>
          <w:sz w:val="20"/>
        </w:rPr>
      </w:pPr>
      <w:r>
        <w:rPr>
          <w:rFonts w:eastAsia="Times New Roman" w:cs="Arial"/>
          <w:sz w:val="20"/>
        </w:rPr>
        <w:t>f</w:t>
      </w:r>
      <w:r w:rsidR="00E92E83">
        <w:rPr>
          <w:rFonts w:eastAsia="Times New Roman" w:cs="Arial"/>
          <w:sz w:val="20"/>
        </w:rPr>
        <w:t>rom 3 January</w:t>
      </w:r>
      <w:r w:rsidR="00495493">
        <w:rPr>
          <w:rFonts w:eastAsia="Times New Roman" w:cs="Arial"/>
          <w:sz w:val="20"/>
        </w:rPr>
        <w:t xml:space="preserve"> 2009</w:t>
      </w:r>
      <w:r w:rsidR="00E92E83">
        <w:rPr>
          <w:rFonts w:eastAsia="Times New Roman" w:cs="Arial"/>
          <w:sz w:val="20"/>
        </w:rPr>
        <w:t xml:space="preserve"> </w:t>
      </w:r>
      <w:r w:rsidR="00495493">
        <w:rPr>
          <w:rFonts w:eastAsia="Times New Roman" w:cs="Arial"/>
          <w:sz w:val="20"/>
        </w:rPr>
        <w:t>to</w:t>
      </w:r>
      <w:r w:rsidR="00E92E83">
        <w:rPr>
          <w:rFonts w:eastAsia="Times New Roman" w:cs="Arial"/>
          <w:sz w:val="20"/>
        </w:rPr>
        <w:t xml:space="preserve"> 30 June 2009, Section 185(2) of the </w:t>
      </w:r>
      <w:proofErr w:type="spellStart"/>
      <w:r w:rsidR="00E92E83">
        <w:rPr>
          <w:rFonts w:eastAsia="Times New Roman" w:cs="Arial"/>
          <w:sz w:val="20"/>
        </w:rPr>
        <w:t>WR</w:t>
      </w:r>
      <w:proofErr w:type="spellEnd"/>
      <w:r w:rsidR="00E92E83">
        <w:rPr>
          <w:rFonts w:eastAsia="Times New Roman" w:cs="Arial"/>
          <w:sz w:val="20"/>
        </w:rPr>
        <w:t xml:space="preserve"> Act by failing to pay the casual loading in the </w:t>
      </w:r>
      <w:proofErr w:type="spellStart"/>
      <w:r w:rsidR="00E92E83">
        <w:rPr>
          <w:rFonts w:eastAsia="Times New Roman" w:cs="Arial"/>
          <w:sz w:val="20"/>
        </w:rPr>
        <w:t>APCS</w:t>
      </w:r>
      <w:proofErr w:type="spellEnd"/>
      <w:r w:rsidR="00E92E83">
        <w:rPr>
          <w:rFonts w:eastAsia="Times New Roman" w:cs="Arial"/>
          <w:sz w:val="20"/>
        </w:rPr>
        <w:t xml:space="preserve"> for the </w:t>
      </w:r>
      <w:r w:rsidR="009E5632">
        <w:rPr>
          <w:rFonts w:eastAsia="Times New Roman" w:cs="Arial"/>
          <w:sz w:val="20"/>
        </w:rPr>
        <w:t>hours worked; and</w:t>
      </w:r>
    </w:p>
    <w:p w14:paraId="2E91B656" w14:textId="77777777" w:rsidR="00E92E83" w:rsidRDefault="00813E5B" w:rsidP="002758E8">
      <w:pPr>
        <w:widowControl w:val="0"/>
        <w:numPr>
          <w:ilvl w:val="0"/>
          <w:numId w:val="36"/>
        </w:numPr>
        <w:tabs>
          <w:tab w:val="right" w:pos="709"/>
        </w:tabs>
        <w:spacing w:after="240"/>
        <w:ind w:left="1418" w:hanging="284"/>
        <w:jc w:val="both"/>
        <w:rPr>
          <w:rFonts w:eastAsia="Times New Roman" w:cs="Arial"/>
          <w:sz w:val="20"/>
        </w:rPr>
      </w:pPr>
      <w:r>
        <w:rPr>
          <w:rFonts w:eastAsia="Times New Roman" w:cs="Arial"/>
          <w:sz w:val="20"/>
        </w:rPr>
        <w:lastRenderedPageBreak/>
        <w:t>f</w:t>
      </w:r>
      <w:r w:rsidR="00E92E83">
        <w:rPr>
          <w:rFonts w:eastAsia="Times New Roman" w:cs="Arial"/>
          <w:sz w:val="20"/>
        </w:rPr>
        <w:t xml:space="preserve">rom 1 July 2009 </w:t>
      </w:r>
      <w:r w:rsidR="00495493">
        <w:rPr>
          <w:rFonts w:eastAsia="Times New Roman" w:cs="Arial"/>
          <w:sz w:val="20"/>
        </w:rPr>
        <w:t>to</w:t>
      </w:r>
      <w:r w:rsidR="00E92E83">
        <w:rPr>
          <w:rFonts w:eastAsia="Times New Roman" w:cs="Arial"/>
          <w:sz w:val="20"/>
        </w:rPr>
        <w:t xml:space="preserve"> 31 December 2009, Item 5 of Schedule 16 of the </w:t>
      </w:r>
      <w:proofErr w:type="spellStart"/>
      <w:r w:rsidR="00E92E83">
        <w:rPr>
          <w:rFonts w:eastAsia="Times New Roman" w:cs="Arial"/>
          <w:sz w:val="20"/>
        </w:rPr>
        <w:t>TPCA</w:t>
      </w:r>
      <w:proofErr w:type="spellEnd"/>
      <w:r w:rsidR="00E92E83">
        <w:rPr>
          <w:rFonts w:eastAsia="Times New Roman" w:cs="Arial"/>
          <w:sz w:val="20"/>
        </w:rPr>
        <w:t xml:space="preserve"> Act by failing to pay the casual loading in the </w:t>
      </w:r>
      <w:proofErr w:type="spellStart"/>
      <w:r w:rsidR="00E92E83">
        <w:rPr>
          <w:rFonts w:eastAsia="Times New Roman" w:cs="Arial"/>
          <w:sz w:val="20"/>
        </w:rPr>
        <w:t>APCS</w:t>
      </w:r>
      <w:proofErr w:type="spellEnd"/>
      <w:r w:rsidR="00E92E83">
        <w:rPr>
          <w:rFonts w:eastAsia="Times New Roman" w:cs="Arial"/>
          <w:sz w:val="20"/>
        </w:rPr>
        <w:t xml:space="preserve"> for the hours worked in accordance wi</w:t>
      </w:r>
      <w:r w:rsidR="009E5632">
        <w:rPr>
          <w:rFonts w:eastAsia="Times New Roman" w:cs="Arial"/>
          <w:sz w:val="20"/>
        </w:rPr>
        <w:t xml:space="preserve">th Section 185(2) of the </w:t>
      </w:r>
      <w:proofErr w:type="spellStart"/>
      <w:r w:rsidR="009E5632">
        <w:rPr>
          <w:rFonts w:eastAsia="Times New Roman" w:cs="Arial"/>
          <w:sz w:val="20"/>
        </w:rPr>
        <w:t>WR</w:t>
      </w:r>
      <w:proofErr w:type="spellEnd"/>
      <w:r w:rsidR="009E5632">
        <w:rPr>
          <w:rFonts w:eastAsia="Times New Roman" w:cs="Arial"/>
          <w:sz w:val="20"/>
        </w:rPr>
        <w:t xml:space="preserve"> Act; and</w:t>
      </w:r>
    </w:p>
    <w:p w14:paraId="270CDC35" w14:textId="77777777" w:rsidR="003B002D" w:rsidRDefault="00813E5B" w:rsidP="002758E8">
      <w:pPr>
        <w:widowControl w:val="0"/>
        <w:numPr>
          <w:ilvl w:val="0"/>
          <w:numId w:val="36"/>
        </w:numPr>
        <w:tabs>
          <w:tab w:val="right" w:pos="709"/>
        </w:tabs>
        <w:spacing w:after="240"/>
        <w:ind w:left="1418" w:hanging="284"/>
        <w:jc w:val="both"/>
        <w:rPr>
          <w:rFonts w:eastAsia="Times New Roman" w:cs="Arial"/>
          <w:sz w:val="20"/>
        </w:rPr>
      </w:pPr>
      <w:r>
        <w:rPr>
          <w:rFonts w:eastAsia="Times New Roman" w:cs="Arial"/>
          <w:sz w:val="20"/>
        </w:rPr>
        <w:t>f</w:t>
      </w:r>
      <w:r w:rsidR="003B002D">
        <w:rPr>
          <w:rFonts w:eastAsia="Times New Roman" w:cs="Arial"/>
          <w:sz w:val="20"/>
        </w:rPr>
        <w:t>rom 1 January 2010 to 13 October 2012, Section 45 of the FW Act by failing to comply with the following provisions of the Retail Award:</w:t>
      </w:r>
    </w:p>
    <w:p w14:paraId="3368A45D" w14:textId="77777777" w:rsidR="003B002D" w:rsidRDefault="003B002D" w:rsidP="00813E5B">
      <w:pPr>
        <w:widowControl w:val="0"/>
        <w:numPr>
          <w:ilvl w:val="6"/>
          <w:numId w:val="3"/>
        </w:numPr>
        <w:tabs>
          <w:tab w:val="right" w:pos="709"/>
        </w:tabs>
        <w:spacing w:after="240"/>
        <w:ind w:left="1843" w:hanging="425"/>
        <w:jc w:val="both"/>
        <w:rPr>
          <w:rFonts w:eastAsia="Times New Roman" w:cs="Arial"/>
          <w:sz w:val="20"/>
        </w:rPr>
      </w:pPr>
      <w:r>
        <w:rPr>
          <w:rFonts w:eastAsia="Times New Roman" w:cs="Arial"/>
          <w:sz w:val="20"/>
        </w:rPr>
        <w:t xml:space="preserve">Schedule </w:t>
      </w:r>
      <w:proofErr w:type="spellStart"/>
      <w:r>
        <w:rPr>
          <w:rFonts w:eastAsia="Times New Roman" w:cs="Arial"/>
          <w:sz w:val="20"/>
        </w:rPr>
        <w:t>A.2.3</w:t>
      </w:r>
      <w:proofErr w:type="spellEnd"/>
      <w:r>
        <w:rPr>
          <w:rFonts w:eastAsia="Times New Roman" w:cs="Arial"/>
          <w:sz w:val="20"/>
        </w:rPr>
        <w:t xml:space="preserve"> (by reference to clause 17 and clause 18) by failing to pay the required minimum wages; and </w:t>
      </w:r>
    </w:p>
    <w:p w14:paraId="507645B9" w14:textId="77777777" w:rsidR="003B002D" w:rsidRDefault="003B002D" w:rsidP="00813E5B">
      <w:pPr>
        <w:widowControl w:val="0"/>
        <w:numPr>
          <w:ilvl w:val="6"/>
          <w:numId w:val="3"/>
        </w:numPr>
        <w:tabs>
          <w:tab w:val="right" w:pos="709"/>
        </w:tabs>
        <w:spacing w:after="240"/>
        <w:ind w:left="1843" w:hanging="425"/>
        <w:jc w:val="both"/>
        <w:rPr>
          <w:rFonts w:eastAsia="Times New Roman" w:cs="Arial"/>
          <w:sz w:val="20"/>
        </w:rPr>
      </w:pPr>
      <w:r>
        <w:rPr>
          <w:rFonts w:eastAsia="Times New Roman" w:cs="Arial"/>
          <w:sz w:val="20"/>
        </w:rPr>
        <w:t xml:space="preserve">Schedule </w:t>
      </w:r>
      <w:proofErr w:type="spellStart"/>
      <w:r>
        <w:rPr>
          <w:rFonts w:eastAsia="Times New Roman" w:cs="Arial"/>
          <w:sz w:val="20"/>
        </w:rPr>
        <w:t>A.5.2</w:t>
      </w:r>
      <w:proofErr w:type="spellEnd"/>
      <w:r>
        <w:rPr>
          <w:rFonts w:eastAsia="Times New Roman" w:cs="Arial"/>
          <w:sz w:val="20"/>
        </w:rPr>
        <w:t xml:space="preserve"> (by reference to clause 13.2) by failing to pay the required casual loading.</w:t>
      </w:r>
    </w:p>
    <w:p w14:paraId="645D9E0D" w14:textId="0433B6EA" w:rsidR="002758E8" w:rsidRPr="002758E8" w:rsidRDefault="009E28E2" w:rsidP="002758E8">
      <w:pPr>
        <w:widowControl w:val="0"/>
        <w:numPr>
          <w:ilvl w:val="1"/>
          <w:numId w:val="3"/>
        </w:numPr>
        <w:tabs>
          <w:tab w:val="right" w:pos="709"/>
        </w:tabs>
        <w:spacing w:after="240"/>
        <w:ind w:left="1134" w:hanging="425"/>
        <w:rPr>
          <w:rFonts w:eastAsia="Times New Roman" w:cs="Arial"/>
          <w:sz w:val="20"/>
        </w:rPr>
      </w:pPr>
      <w:r>
        <w:rPr>
          <w:rFonts w:eastAsia="Times New Roman" w:cs="Arial"/>
          <w:sz w:val="20"/>
        </w:rPr>
        <w:t>f</w:t>
      </w:r>
      <w:r w:rsidR="002758E8" w:rsidRPr="002758E8">
        <w:rPr>
          <w:rFonts w:eastAsia="Times New Roman" w:cs="Arial"/>
          <w:sz w:val="20"/>
        </w:rPr>
        <w:t>or the Factory</w:t>
      </w:r>
      <w:r w:rsidR="00495493">
        <w:rPr>
          <w:rFonts w:eastAsia="Times New Roman" w:cs="Arial"/>
          <w:sz w:val="20"/>
        </w:rPr>
        <w:t xml:space="preserve"> Employees</w:t>
      </w:r>
      <w:r w:rsidR="00813E5B">
        <w:rPr>
          <w:rFonts w:eastAsia="Times New Roman" w:cs="Arial"/>
          <w:sz w:val="20"/>
        </w:rPr>
        <w:t>, from 3 April 2013 to 25 October 2014, 85 Degrees contravened</w:t>
      </w:r>
      <w:r w:rsidR="002758E8" w:rsidRPr="002758E8">
        <w:rPr>
          <w:rFonts w:eastAsia="Times New Roman" w:cs="Arial"/>
          <w:sz w:val="20"/>
        </w:rPr>
        <w:t>:</w:t>
      </w:r>
      <w:r w:rsidR="002758E8" w:rsidRPr="002758E8">
        <w:rPr>
          <w:rFonts w:eastAsia="Times New Roman" w:cs="Arial"/>
          <w:sz w:val="20"/>
          <w:highlight w:val="yellow"/>
        </w:rPr>
        <w:t xml:space="preserve"> </w:t>
      </w:r>
    </w:p>
    <w:p w14:paraId="76853C60" w14:textId="4EFCE388" w:rsidR="003B002D" w:rsidRDefault="0055478F" w:rsidP="000D3977">
      <w:pPr>
        <w:widowControl w:val="0"/>
        <w:numPr>
          <w:ilvl w:val="2"/>
          <w:numId w:val="3"/>
        </w:numPr>
        <w:tabs>
          <w:tab w:val="right" w:pos="709"/>
        </w:tabs>
        <w:spacing w:after="240"/>
        <w:ind w:left="1418" w:hanging="142"/>
        <w:jc w:val="both"/>
        <w:rPr>
          <w:rFonts w:eastAsia="Times New Roman" w:cs="Arial"/>
          <w:sz w:val="20"/>
        </w:rPr>
      </w:pPr>
      <w:r>
        <w:rPr>
          <w:rFonts w:eastAsia="Times New Roman" w:cs="Arial"/>
          <w:sz w:val="20"/>
        </w:rPr>
        <w:t>S</w:t>
      </w:r>
      <w:r w:rsidR="003B002D">
        <w:rPr>
          <w:rFonts w:eastAsia="Times New Roman" w:cs="Arial"/>
          <w:sz w:val="20"/>
        </w:rPr>
        <w:t xml:space="preserve">ection 45 of the FW Act by failing </w:t>
      </w:r>
      <w:r w:rsidR="006506DA">
        <w:rPr>
          <w:rFonts w:eastAsia="Times New Roman" w:cs="Arial"/>
          <w:sz w:val="20"/>
        </w:rPr>
        <w:t>to comply with the follo</w:t>
      </w:r>
      <w:r w:rsidR="003B002D">
        <w:rPr>
          <w:rFonts w:eastAsia="Times New Roman" w:cs="Arial"/>
          <w:sz w:val="20"/>
        </w:rPr>
        <w:t>wing provisions of the Food Award:</w:t>
      </w:r>
    </w:p>
    <w:p w14:paraId="706A1F0A" w14:textId="77777777" w:rsidR="003B002D" w:rsidRDefault="003B002D" w:rsidP="00813E5B">
      <w:pPr>
        <w:widowControl w:val="0"/>
        <w:numPr>
          <w:ilvl w:val="6"/>
          <w:numId w:val="3"/>
        </w:numPr>
        <w:tabs>
          <w:tab w:val="right" w:pos="709"/>
        </w:tabs>
        <w:spacing w:after="240"/>
        <w:ind w:left="1843" w:hanging="425"/>
        <w:jc w:val="both"/>
        <w:rPr>
          <w:rFonts w:eastAsia="Times New Roman" w:cs="Arial"/>
          <w:sz w:val="20"/>
        </w:rPr>
      </w:pPr>
      <w:r>
        <w:rPr>
          <w:rFonts w:eastAsia="Times New Roman" w:cs="Arial"/>
          <w:sz w:val="20"/>
        </w:rPr>
        <w:t xml:space="preserve">Schedule </w:t>
      </w:r>
      <w:proofErr w:type="spellStart"/>
      <w:r>
        <w:rPr>
          <w:rFonts w:eastAsia="Times New Roman" w:cs="Arial"/>
          <w:sz w:val="20"/>
        </w:rPr>
        <w:t>A.2.3</w:t>
      </w:r>
      <w:proofErr w:type="spellEnd"/>
      <w:r>
        <w:rPr>
          <w:rFonts w:eastAsia="Times New Roman" w:cs="Arial"/>
          <w:sz w:val="20"/>
        </w:rPr>
        <w:t xml:space="preserve"> (by reference to clause 20.1) by failing to pay the required minimum </w:t>
      </w:r>
      <w:r w:rsidR="002758E8">
        <w:rPr>
          <w:rFonts w:eastAsia="Times New Roman" w:cs="Arial"/>
          <w:sz w:val="20"/>
        </w:rPr>
        <w:t xml:space="preserve"> </w:t>
      </w:r>
      <w:r>
        <w:rPr>
          <w:rFonts w:eastAsia="Times New Roman" w:cs="Arial"/>
          <w:sz w:val="20"/>
        </w:rPr>
        <w:t>wages; and</w:t>
      </w:r>
    </w:p>
    <w:p w14:paraId="3235BFB0" w14:textId="69423049" w:rsidR="003B002D" w:rsidRDefault="003B002D" w:rsidP="00813E5B">
      <w:pPr>
        <w:widowControl w:val="0"/>
        <w:numPr>
          <w:ilvl w:val="6"/>
          <w:numId w:val="3"/>
        </w:numPr>
        <w:tabs>
          <w:tab w:val="right" w:pos="709"/>
        </w:tabs>
        <w:spacing w:after="240"/>
        <w:ind w:left="1843" w:hanging="425"/>
        <w:jc w:val="both"/>
        <w:rPr>
          <w:rFonts w:eastAsia="Times New Roman" w:cs="Arial"/>
          <w:sz w:val="20"/>
        </w:rPr>
      </w:pPr>
      <w:r>
        <w:rPr>
          <w:rFonts w:eastAsia="Times New Roman" w:cs="Arial"/>
          <w:sz w:val="20"/>
        </w:rPr>
        <w:t xml:space="preserve">Schedule </w:t>
      </w:r>
      <w:proofErr w:type="spellStart"/>
      <w:r>
        <w:rPr>
          <w:rFonts w:eastAsia="Times New Roman" w:cs="Arial"/>
          <w:sz w:val="20"/>
        </w:rPr>
        <w:t>A.</w:t>
      </w:r>
      <w:r w:rsidR="006506DA">
        <w:rPr>
          <w:rFonts w:eastAsia="Times New Roman" w:cs="Arial"/>
          <w:sz w:val="20"/>
        </w:rPr>
        <w:t>7</w:t>
      </w:r>
      <w:proofErr w:type="spellEnd"/>
      <w:r>
        <w:rPr>
          <w:rFonts w:eastAsia="Times New Roman" w:cs="Arial"/>
          <w:sz w:val="20"/>
        </w:rPr>
        <w:t xml:space="preserve"> (by reference to clause 13.1, 33.1, 33.6 and</w:t>
      </w:r>
      <w:r w:rsidR="009E5632">
        <w:rPr>
          <w:rFonts w:eastAsia="Times New Roman" w:cs="Arial"/>
          <w:sz w:val="20"/>
        </w:rPr>
        <w:t xml:space="preserve"> 33.8</w:t>
      </w:r>
      <w:r w:rsidR="00495493">
        <w:rPr>
          <w:rFonts w:eastAsia="Times New Roman" w:cs="Arial"/>
          <w:sz w:val="20"/>
        </w:rPr>
        <w:t>)</w:t>
      </w:r>
      <w:r>
        <w:rPr>
          <w:rFonts w:eastAsia="Times New Roman" w:cs="Arial"/>
          <w:sz w:val="20"/>
        </w:rPr>
        <w:t xml:space="preserve"> by failing to pay the required casual loading and penalty rates for </w:t>
      </w:r>
      <w:r w:rsidR="00DA7E9C">
        <w:rPr>
          <w:rFonts w:eastAsia="Times New Roman" w:cs="Arial"/>
          <w:sz w:val="20"/>
        </w:rPr>
        <w:t>working</w:t>
      </w:r>
      <w:r>
        <w:rPr>
          <w:rFonts w:eastAsia="Times New Roman" w:cs="Arial"/>
          <w:sz w:val="20"/>
        </w:rPr>
        <w:t xml:space="preserve"> overtime, on Saturday</w:t>
      </w:r>
      <w:r w:rsidR="006506DA">
        <w:rPr>
          <w:rFonts w:eastAsia="Times New Roman" w:cs="Arial"/>
          <w:sz w:val="20"/>
        </w:rPr>
        <w:t>s</w:t>
      </w:r>
      <w:r>
        <w:rPr>
          <w:rFonts w:eastAsia="Times New Roman" w:cs="Arial"/>
          <w:sz w:val="20"/>
        </w:rPr>
        <w:t xml:space="preserve"> and Public Holiday</w:t>
      </w:r>
      <w:r w:rsidR="006506DA">
        <w:rPr>
          <w:rFonts w:eastAsia="Times New Roman" w:cs="Arial"/>
          <w:sz w:val="20"/>
        </w:rPr>
        <w:t>s</w:t>
      </w:r>
      <w:r>
        <w:rPr>
          <w:rFonts w:eastAsia="Times New Roman" w:cs="Arial"/>
          <w:sz w:val="20"/>
        </w:rPr>
        <w:t xml:space="preserve">. </w:t>
      </w:r>
    </w:p>
    <w:p w14:paraId="5307A2EB" w14:textId="56B1BEE8" w:rsidR="00495493" w:rsidRDefault="009E28E2" w:rsidP="00A65802">
      <w:pPr>
        <w:widowControl w:val="0"/>
        <w:numPr>
          <w:ilvl w:val="1"/>
          <w:numId w:val="3"/>
        </w:numPr>
        <w:tabs>
          <w:tab w:val="right" w:pos="709"/>
        </w:tabs>
        <w:spacing w:after="240"/>
        <w:ind w:left="1134" w:hanging="425"/>
        <w:jc w:val="both"/>
        <w:rPr>
          <w:rFonts w:eastAsia="Times New Roman" w:cs="Arial"/>
          <w:sz w:val="20"/>
        </w:rPr>
      </w:pPr>
      <w:r>
        <w:rPr>
          <w:rFonts w:eastAsia="Times New Roman" w:cs="Arial"/>
          <w:sz w:val="20"/>
        </w:rPr>
        <w:t>f</w:t>
      </w:r>
      <w:r w:rsidR="00495493">
        <w:rPr>
          <w:rFonts w:eastAsia="Times New Roman" w:cs="Arial"/>
          <w:sz w:val="20"/>
        </w:rPr>
        <w:t>rom 1 January 2010 to  25 October 2014, 85 Degrees contravened:</w:t>
      </w:r>
    </w:p>
    <w:p w14:paraId="53947B27" w14:textId="1C6EEADD" w:rsidR="00495493" w:rsidRPr="00A65802" w:rsidRDefault="0055478F" w:rsidP="00A65802">
      <w:pPr>
        <w:pStyle w:val="ListParagraph"/>
        <w:numPr>
          <w:ilvl w:val="0"/>
          <w:numId w:val="37"/>
        </w:numPr>
        <w:spacing w:after="240"/>
        <w:ind w:left="1418" w:hanging="142"/>
        <w:jc w:val="both"/>
        <w:rPr>
          <w:rFonts w:cs="Arial"/>
          <w:bCs/>
          <w:sz w:val="20"/>
        </w:rPr>
      </w:pPr>
      <w:r>
        <w:rPr>
          <w:rFonts w:cs="Arial"/>
          <w:bCs/>
          <w:sz w:val="20"/>
        </w:rPr>
        <w:t>S</w:t>
      </w:r>
      <w:r w:rsidR="00495493" w:rsidRPr="00A65802">
        <w:rPr>
          <w:rFonts w:cs="Arial"/>
          <w:bCs/>
          <w:sz w:val="20"/>
        </w:rPr>
        <w:t xml:space="preserve">ection 535 of the FW Act by failing to make and keep for 7 years employee time records of the kind prescribed by the Fair Work Regulations 2009 (the </w:t>
      </w:r>
      <w:r w:rsidR="00495493" w:rsidRPr="00A65802">
        <w:rPr>
          <w:rFonts w:cs="Arial"/>
          <w:b/>
          <w:bCs/>
          <w:sz w:val="20"/>
        </w:rPr>
        <w:t>FW Regulations</w:t>
      </w:r>
      <w:r w:rsidR="00495493" w:rsidRPr="00A65802">
        <w:rPr>
          <w:rFonts w:cs="Arial"/>
          <w:bCs/>
          <w:sz w:val="20"/>
        </w:rPr>
        <w:t>); and</w:t>
      </w:r>
    </w:p>
    <w:p w14:paraId="0245741E" w14:textId="6634E13F" w:rsidR="00495493" w:rsidRDefault="0055478F" w:rsidP="00A65802">
      <w:pPr>
        <w:numPr>
          <w:ilvl w:val="0"/>
          <w:numId w:val="37"/>
        </w:numPr>
        <w:spacing w:after="240"/>
        <w:ind w:left="1418" w:hanging="142"/>
        <w:jc w:val="both"/>
        <w:rPr>
          <w:rFonts w:cs="Arial"/>
          <w:bCs/>
          <w:sz w:val="20"/>
        </w:rPr>
      </w:pPr>
      <w:r>
        <w:rPr>
          <w:rFonts w:cs="Arial"/>
          <w:bCs/>
          <w:sz w:val="20"/>
        </w:rPr>
        <w:t>S</w:t>
      </w:r>
      <w:r w:rsidR="00495493" w:rsidRPr="00223E7C">
        <w:rPr>
          <w:rFonts w:cs="Arial"/>
          <w:bCs/>
          <w:sz w:val="20"/>
        </w:rPr>
        <w:t xml:space="preserve">ection 535 of the FW Act by failing to </w:t>
      </w:r>
      <w:r w:rsidR="00495493">
        <w:rPr>
          <w:rFonts w:cs="Arial"/>
          <w:bCs/>
          <w:sz w:val="20"/>
        </w:rPr>
        <w:t xml:space="preserve">make and keep for 7 years records of the number, or the start and finish times, of ordinary hours worked by employees in accordance with </w:t>
      </w:r>
      <w:r w:rsidR="00495493" w:rsidRPr="00223E7C">
        <w:rPr>
          <w:rFonts w:cs="Arial"/>
          <w:bCs/>
          <w:sz w:val="20"/>
        </w:rPr>
        <w:t>regulation</w:t>
      </w:r>
      <w:r w:rsidR="00495493">
        <w:rPr>
          <w:rFonts w:cs="Arial"/>
          <w:bCs/>
          <w:sz w:val="20"/>
        </w:rPr>
        <w:t xml:space="preserve"> 3.33</w:t>
      </w:r>
      <w:r w:rsidR="00495493" w:rsidRPr="00223E7C">
        <w:rPr>
          <w:rFonts w:cs="Arial"/>
          <w:bCs/>
          <w:sz w:val="20"/>
        </w:rPr>
        <w:t xml:space="preserve"> of </w:t>
      </w:r>
      <w:r w:rsidR="00495493">
        <w:rPr>
          <w:rFonts w:cs="Arial"/>
          <w:bCs/>
          <w:sz w:val="20"/>
        </w:rPr>
        <w:t>the FW Regulations; and</w:t>
      </w:r>
    </w:p>
    <w:p w14:paraId="3D845A6C" w14:textId="15B21A3C" w:rsidR="00495493" w:rsidRDefault="0055478F" w:rsidP="00A65802">
      <w:pPr>
        <w:numPr>
          <w:ilvl w:val="0"/>
          <w:numId w:val="37"/>
        </w:numPr>
        <w:spacing w:after="240"/>
        <w:ind w:left="1418" w:hanging="142"/>
        <w:jc w:val="both"/>
        <w:rPr>
          <w:rFonts w:cs="Arial"/>
          <w:bCs/>
          <w:sz w:val="20"/>
        </w:rPr>
      </w:pPr>
      <w:r>
        <w:rPr>
          <w:rFonts w:cs="Arial"/>
          <w:bCs/>
          <w:sz w:val="20"/>
        </w:rPr>
        <w:t>S</w:t>
      </w:r>
      <w:r w:rsidR="00495493" w:rsidRPr="00223E7C">
        <w:rPr>
          <w:rFonts w:cs="Arial"/>
          <w:bCs/>
          <w:sz w:val="20"/>
        </w:rPr>
        <w:t xml:space="preserve">ection 535 of the FW Act by failing to </w:t>
      </w:r>
      <w:r w:rsidR="00495493">
        <w:rPr>
          <w:rFonts w:cs="Arial"/>
          <w:bCs/>
          <w:sz w:val="20"/>
        </w:rPr>
        <w:t xml:space="preserve">make and keep for 7 years records of the number, or the start and finish times, of overtime hours worked by employees in accordance with </w:t>
      </w:r>
      <w:r w:rsidR="00495493" w:rsidRPr="00223E7C">
        <w:rPr>
          <w:rFonts w:cs="Arial"/>
          <w:bCs/>
          <w:sz w:val="20"/>
        </w:rPr>
        <w:t>regulation</w:t>
      </w:r>
      <w:r w:rsidR="00495493" w:rsidRPr="00776C6A">
        <w:rPr>
          <w:rFonts w:cs="Arial"/>
          <w:bCs/>
          <w:sz w:val="20"/>
        </w:rPr>
        <w:t xml:space="preserve"> 3.34</w:t>
      </w:r>
      <w:r w:rsidR="00495493" w:rsidRPr="00223E7C">
        <w:rPr>
          <w:rFonts w:cs="Arial"/>
          <w:bCs/>
          <w:sz w:val="20"/>
        </w:rPr>
        <w:t xml:space="preserve"> of </w:t>
      </w:r>
      <w:r w:rsidR="00495493">
        <w:rPr>
          <w:rFonts w:cs="Arial"/>
          <w:bCs/>
          <w:sz w:val="20"/>
        </w:rPr>
        <w:t>the FW Regulations.</w:t>
      </w:r>
    </w:p>
    <w:p w14:paraId="198DAB91" w14:textId="6CA53C4C" w:rsidR="00495493" w:rsidRDefault="0055478F" w:rsidP="00A65802">
      <w:pPr>
        <w:numPr>
          <w:ilvl w:val="0"/>
          <w:numId w:val="37"/>
        </w:numPr>
        <w:spacing w:after="240"/>
        <w:ind w:left="1418" w:hanging="142"/>
        <w:jc w:val="both"/>
        <w:rPr>
          <w:rFonts w:cs="Arial"/>
          <w:bCs/>
          <w:sz w:val="20"/>
        </w:rPr>
      </w:pPr>
      <w:r>
        <w:rPr>
          <w:rFonts w:eastAsia="Times New Roman" w:cs="Arial"/>
          <w:sz w:val="20"/>
        </w:rPr>
        <w:t>S</w:t>
      </w:r>
      <w:r w:rsidR="002D6949" w:rsidRPr="00495493">
        <w:rPr>
          <w:rFonts w:eastAsia="Times New Roman" w:cs="Arial"/>
          <w:sz w:val="20"/>
        </w:rPr>
        <w:t xml:space="preserve">ection 535 of the FW Act by failing to keep </w:t>
      </w:r>
      <w:r w:rsidR="009E5632" w:rsidRPr="00495493">
        <w:rPr>
          <w:rFonts w:eastAsia="Times New Roman" w:cs="Arial"/>
          <w:sz w:val="20"/>
        </w:rPr>
        <w:t xml:space="preserve">pay records </w:t>
      </w:r>
      <w:r w:rsidR="002D6949" w:rsidRPr="00495493">
        <w:rPr>
          <w:rFonts w:eastAsia="Times New Roman" w:cs="Arial"/>
          <w:sz w:val="20"/>
        </w:rPr>
        <w:t xml:space="preserve">for 7 years of the kind prescribed by </w:t>
      </w:r>
      <w:r w:rsidR="00495493">
        <w:rPr>
          <w:rFonts w:eastAsia="Times New Roman" w:cs="Arial"/>
          <w:sz w:val="20"/>
        </w:rPr>
        <w:t xml:space="preserve">regulation 3.33 of </w:t>
      </w:r>
      <w:r w:rsidR="002D6949" w:rsidRPr="00495493">
        <w:rPr>
          <w:rFonts w:eastAsia="Times New Roman" w:cs="Arial"/>
          <w:sz w:val="20"/>
        </w:rPr>
        <w:t xml:space="preserve">the FW Regulations. </w:t>
      </w:r>
    </w:p>
    <w:p w14:paraId="6AFBAB58" w14:textId="1A071AE9" w:rsidR="000D3977" w:rsidRPr="00495493" w:rsidRDefault="0055478F" w:rsidP="00A65802">
      <w:pPr>
        <w:numPr>
          <w:ilvl w:val="0"/>
          <w:numId w:val="37"/>
        </w:numPr>
        <w:spacing w:after="240"/>
        <w:ind w:left="1418" w:hanging="142"/>
        <w:jc w:val="both"/>
        <w:rPr>
          <w:rFonts w:cs="Arial"/>
          <w:bCs/>
          <w:sz w:val="20"/>
        </w:rPr>
      </w:pPr>
      <w:r>
        <w:rPr>
          <w:rFonts w:eastAsia="Times New Roman" w:cs="Arial"/>
          <w:sz w:val="20"/>
        </w:rPr>
        <w:t>S</w:t>
      </w:r>
      <w:r w:rsidR="000D3977" w:rsidRPr="00495493">
        <w:rPr>
          <w:rFonts w:eastAsia="Times New Roman" w:cs="Arial"/>
          <w:sz w:val="20"/>
        </w:rPr>
        <w:t xml:space="preserve">ection 536 of the FW Act by failing to </w:t>
      </w:r>
      <w:r w:rsidR="00495493">
        <w:rPr>
          <w:rFonts w:eastAsia="Times New Roman" w:cs="Arial"/>
          <w:sz w:val="20"/>
        </w:rPr>
        <w:t>comply</w:t>
      </w:r>
      <w:r w:rsidR="000D3977" w:rsidRPr="00495493">
        <w:rPr>
          <w:rFonts w:eastAsia="Times New Roman" w:cs="Arial"/>
          <w:sz w:val="20"/>
        </w:rPr>
        <w:t xml:space="preserve"> with the contents prescribed by the FW Regulations 3.46</w:t>
      </w:r>
      <w:proofErr w:type="gramStart"/>
      <w:r w:rsidR="000D3977" w:rsidRPr="00495493">
        <w:rPr>
          <w:rFonts w:eastAsia="Times New Roman" w:cs="Arial"/>
          <w:sz w:val="20"/>
        </w:rPr>
        <w:t>.(</w:t>
      </w:r>
      <w:proofErr w:type="gramEnd"/>
      <w:r w:rsidR="000D3977" w:rsidRPr="00495493">
        <w:rPr>
          <w:rFonts w:eastAsia="Times New Roman" w:cs="Arial"/>
          <w:sz w:val="20"/>
        </w:rPr>
        <w:t>3)(a) and 3.46.(3)(b)</w:t>
      </w:r>
      <w:r w:rsidR="00495493">
        <w:rPr>
          <w:rFonts w:eastAsia="Times New Roman" w:cs="Arial"/>
          <w:sz w:val="20"/>
        </w:rPr>
        <w:t xml:space="preserve"> in relation to payslips</w:t>
      </w:r>
      <w:r w:rsidR="000D3977" w:rsidRPr="00495493">
        <w:rPr>
          <w:rFonts w:eastAsia="Times New Roman" w:cs="Arial"/>
          <w:sz w:val="20"/>
        </w:rPr>
        <w:t xml:space="preserve">. </w:t>
      </w:r>
    </w:p>
    <w:bookmarkEnd w:id="1"/>
    <w:bookmarkEnd w:id="2"/>
    <w:p w14:paraId="32A1D6AC" w14:textId="77777777" w:rsidR="008E6DCB" w:rsidRPr="009461B2" w:rsidRDefault="008E6DCB" w:rsidP="007915DC">
      <w:pPr>
        <w:keepNext/>
        <w:widowControl w:val="0"/>
        <w:tabs>
          <w:tab w:val="right" w:pos="9072"/>
        </w:tabs>
        <w:spacing w:before="360" w:after="240"/>
        <w:rPr>
          <w:rFonts w:cs="Arial"/>
          <w:b/>
          <w:spacing w:val="10"/>
          <w:sz w:val="20"/>
        </w:rPr>
      </w:pPr>
      <w:r w:rsidRPr="009461B2">
        <w:rPr>
          <w:rFonts w:cs="Arial"/>
          <w:b/>
          <w:spacing w:val="10"/>
          <w:sz w:val="20"/>
        </w:rPr>
        <w:t>Undertakings</w:t>
      </w:r>
    </w:p>
    <w:bookmarkStart w:id="4" w:name="_Ref359248770"/>
    <w:p w14:paraId="05B5459A" w14:textId="05B65BE0" w:rsidR="006B66A0" w:rsidRPr="000D7220" w:rsidRDefault="008E6DCB" w:rsidP="009E5632">
      <w:pPr>
        <w:widowControl w:val="0"/>
        <w:numPr>
          <w:ilvl w:val="0"/>
          <w:numId w:val="3"/>
        </w:numPr>
        <w:tabs>
          <w:tab w:val="right" w:pos="709"/>
        </w:tabs>
        <w:spacing w:after="240"/>
        <w:ind w:hanging="720"/>
        <w:rPr>
          <w:rFonts w:cs="Arial"/>
          <w:sz w:val="20"/>
        </w:rPr>
      </w:pPr>
      <w:r w:rsidRPr="009461B2">
        <w:rPr>
          <w:rFonts w:cs="Arial"/>
          <w:sz w:val="20"/>
        </w:rPr>
        <w:t>For the purposes of section 715 of the FW Act</w:t>
      </w:r>
      <w:bookmarkEnd w:id="4"/>
      <w:r w:rsidR="008017FB">
        <w:rPr>
          <w:rFonts w:cs="Arial"/>
          <w:sz w:val="20"/>
        </w:rPr>
        <w:t>:</w:t>
      </w:r>
    </w:p>
    <w:p w14:paraId="163BD281" w14:textId="77777777" w:rsidR="00673349" w:rsidRDefault="003F6157" w:rsidP="00673349">
      <w:pPr>
        <w:widowControl w:val="0"/>
        <w:tabs>
          <w:tab w:val="right" w:pos="709"/>
        </w:tabs>
        <w:spacing w:after="240"/>
        <w:rPr>
          <w:rFonts w:cs="Arial"/>
          <w:sz w:val="20"/>
        </w:rPr>
      </w:pPr>
      <w:bookmarkStart w:id="5" w:name="GeneralTerms"/>
      <w:bookmarkStart w:id="6" w:name="_Toc488122830"/>
      <w:bookmarkStart w:id="7" w:name="_Toc19530734"/>
      <w:bookmarkStart w:id="8" w:name="_Toc42580748"/>
      <w:bookmarkStart w:id="9" w:name="_Toc46052428"/>
      <w:bookmarkStart w:id="10" w:name="_Toc62461353"/>
      <w:bookmarkStart w:id="11" w:name="_Toc66785627"/>
      <w:bookmarkStart w:id="12" w:name="_Toc66788127"/>
      <w:bookmarkStart w:id="13" w:name="_Toc72117289"/>
      <w:bookmarkStart w:id="14" w:name="_Toc72504312"/>
      <w:bookmarkStart w:id="15" w:name="_Toc76477547"/>
      <w:bookmarkStart w:id="16" w:name="_Toc80072022"/>
      <w:bookmarkEnd w:id="5"/>
      <w:r>
        <w:rPr>
          <w:rFonts w:cs="Arial"/>
          <w:sz w:val="20"/>
        </w:rPr>
        <w:tab/>
      </w:r>
      <w:r>
        <w:rPr>
          <w:rFonts w:cs="Arial"/>
          <w:sz w:val="20"/>
        </w:rPr>
        <w:tab/>
      </w:r>
      <w:r w:rsidR="00673349" w:rsidRPr="003F6157">
        <w:rPr>
          <w:rFonts w:cs="Arial"/>
          <w:i/>
          <w:sz w:val="20"/>
        </w:rPr>
        <w:t>Rectify Underpayments</w:t>
      </w:r>
    </w:p>
    <w:p w14:paraId="10076320" w14:textId="15FB79FE" w:rsidR="00906293" w:rsidRPr="00FE36CA" w:rsidRDefault="002758E8" w:rsidP="009E5632">
      <w:pPr>
        <w:widowControl w:val="0"/>
        <w:numPr>
          <w:ilvl w:val="1"/>
          <w:numId w:val="3"/>
        </w:numPr>
        <w:tabs>
          <w:tab w:val="right" w:pos="709"/>
        </w:tabs>
        <w:spacing w:after="240"/>
        <w:ind w:hanging="731"/>
        <w:jc w:val="both"/>
        <w:rPr>
          <w:rFonts w:cs="Arial"/>
          <w:sz w:val="20"/>
        </w:rPr>
      </w:pPr>
      <w:r>
        <w:rPr>
          <w:rFonts w:cs="Arial" w:hint="eastAsia"/>
          <w:sz w:val="20"/>
          <w:lang w:eastAsia="zh-CN"/>
        </w:rPr>
        <w:t>85 Degrees</w:t>
      </w:r>
      <w:r w:rsidR="00906293" w:rsidRPr="002B7A53">
        <w:rPr>
          <w:rFonts w:cs="Arial"/>
          <w:sz w:val="20"/>
        </w:rPr>
        <w:t xml:space="preserve"> </w:t>
      </w:r>
      <w:r w:rsidR="005C5610" w:rsidRPr="002B7A53">
        <w:rPr>
          <w:rFonts w:cs="Arial"/>
          <w:sz w:val="20"/>
        </w:rPr>
        <w:t xml:space="preserve">undertakes </w:t>
      </w:r>
      <w:r w:rsidR="00906293" w:rsidRPr="002B7A53">
        <w:rPr>
          <w:rFonts w:cs="Arial"/>
          <w:sz w:val="20"/>
        </w:rPr>
        <w:t xml:space="preserve">to </w:t>
      </w:r>
      <w:r w:rsidR="00673349" w:rsidRPr="002B7A53">
        <w:rPr>
          <w:rFonts w:cs="Arial"/>
          <w:sz w:val="20"/>
        </w:rPr>
        <w:t xml:space="preserve">pay the amount of </w:t>
      </w:r>
      <w:r w:rsidR="00660783">
        <w:rPr>
          <w:rFonts w:cs="Arial"/>
          <w:sz w:val="20"/>
        </w:rPr>
        <w:t xml:space="preserve">$42,775.66 </w:t>
      </w:r>
      <w:r w:rsidR="009E5632">
        <w:rPr>
          <w:rFonts w:cs="Arial"/>
          <w:sz w:val="20"/>
        </w:rPr>
        <w:t>less taxation to the E</w:t>
      </w:r>
      <w:r w:rsidR="00673349" w:rsidRPr="002B7A53">
        <w:rPr>
          <w:rFonts w:cs="Arial"/>
          <w:sz w:val="20"/>
        </w:rPr>
        <w:t>mployee</w:t>
      </w:r>
      <w:r w:rsidR="00906293" w:rsidRPr="002B7A53">
        <w:rPr>
          <w:rFonts w:cs="Arial"/>
          <w:sz w:val="20"/>
        </w:rPr>
        <w:t>s</w:t>
      </w:r>
      <w:r w:rsidR="00673349" w:rsidRPr="002B7A53">
        <w:rPr>
          <w:rFonts w:cs="Arial"/>
          <w:sz w:val="20"/>
        </w:rPr>
        <w:t xml:space="preserve"> </w:t>
      </w:r>
      <w:r w:rsidR="005C5610" w:rsidRPr="002B7A53">
        <w:rPr>
          <w:rFonts w:cs="Arial"/>
          <w:sz w:val="20"/>
        </w:rPr>
        <w:t xml:space="preserve">who were underpaid as a result of </w:t>
      </w:r>
      <w:r w:rsidR="00673349" w:rsidRPr="002B7A53">
        <w:rPr>
          <w:rFonts w:cs="Arial"/>
          <w:sz w:val="20"/>
        </w:rPr>
        <w:t xml:space="preserve">the Contraventions </w:t>
      </w:r>
      <w:r w:rsidR="005C5610" w:rsidRPr="002B7A53">
        <w:rPr>
          <w:rFonts w:cs="Arial"/>
          <w:sz w:val="20"/>
        </w:rPr>
        <w:t xml:space="preserve">referred to in </w:t>
      </w:r>
      <w:r w:rsidR="005C5610" w:rsidRPr="00660783">
        <w:rPr>
          <w:rFonts w:cs="Arial"/>
          <w:sz w:val="20"/>
        </w:rPr>
        <w:t>paragraph</w:t>
      </w:r>
      <w:r w:rsidR="00660783" w:rsidRPr="00A65802">
        <w:rPr>
          <w:rFonts w:cs="Arial"/>
          <w:sz w:val="20"/>
        </w:rPr>
        <w:t xml:space="preserve"> 10</w:t>
      </w:r>
      <w:r w:rsidR="009E5632">
        <w:rPr>
          <w:rFonts w:cs="Arial"/>
          <w:sz w:val="20"/>
        </w:rPr>
        <w:t>,</w:t>
      </w:r>
      <w:r w:rsidR="005C5610" w:rsidRPr="00FE36CA">
        <w:rPr>
          <w:rFonts w:cs="Arial"/>
          <w:sz w:val="20"/>
        </w:rPr>
        <w:t xml:space="preserve"> </w:t>
      </w:r>
      <w:r w:rsidR="00846EE9">
        <w:rPr>
          <w:rFonts w:cs="Arial"/>
          <w:sz w:val="20"/>
        </w:rPr>
        <w:t>according to the proportions set out in</w:t>
      </w:r>
      <w:r w:rsidR="00485B53">
        <w:rPr>
          <w:rFonts w:cs="Arial"/>
          <w:sz w:val="20"/>
        </w:rPr>
        <w:t xml:space="preserve"> </w:t>
      </w:r>
      <w:r w:rsidR="00BC6B35">
        <w:rPr>
          <w:rFonts w:cs="Arial"/>
          <w:b/>
          <w:sz w:val="20"/>
        </w:rPr>
        <w:t>Attachment C</w:t>
      </w:r>
      <w:r w:rsidR="00846EE9">
        <w:rPr>
          <w:rFonts w:cs="Arial"/>
          <w:sz w:val="20"/>
        </w:rPr>
        <w:t>,</w:t>
      </w:r>
      <w:r w:rsidR="00FE36CA">
        <w:rPr>
          <w:rFonts w:cs="Arial"/>
          <w:sz w:val="20"/>
        </w:rPr>
        <w:t xml:space="preserve"> </w:t>
      </w:r>
      <w:r w:rsidR="00673349" w:rsidRPr="00FE36CA">
        <w:rPr>
          <w:rFonts w:cs="Arial"/>
          <w:sz w:val="20"/>
        </w:rPr>
        <w:t xml:space="preserve">within 28 days of </w:t>
      </w:r>
      <w:r w:rsidR="00BA2871">
        <w:rPr>
          <w:rFonts w:cs="Arial"/>
          <w:sz w:val="20"/>
        </w:rPr>
        <w:t xml:space="preserve">the </w:t>
      </w:r>
      <w:r w:rsidR="00BA2871" w:rsidRPr="00BA2871">
        <w:rPr>
          <w:rFonts w:cs="Arial"/>
          <w:sz w:val="20"/>
        </w:rPr>
        <w:t>Commencement Date</w:t>
      </w:r>
      <w:r w:rsidR="00673349" w:rsidRPr="00BA2871">
        <w:rPr>
          <w:rFonts w:cs="Arial"/>
          <w:sz w:val="20"/>
        </w:rPr>
        <w:t>;</w:t>
      </w:r>
      <w:r w:rsidR="00BA2871">
        <w:rPr>
          <w:rFonts w:cs="Arial"/>
          <w:sz w:val="20"/>
        </w:rPr>
        <w:t xml:space="preserve"> </w:t>
      </w:r>
    </w:p>
    <w:p w14:paraId="06728850" w14:textId="09B0CC5F" w:rsidR="00FE36CA" w:rsidRDefault="002758E8" w:rsidP="009E5632">
      <w:pPr>
        <w:widowControl w:val="0"/>
        <w:numPr>
          <w:ilvl w:val="1"/>
          <w:numId w:val="3"/>
        </w:numPr>
        <w:tabs>
          <w:tab w:val="right" w:pos="709"/>
        </w:tabs>
        <w:spacing w:after="240"/>
        <w:ind w:hanging="731"/>
        <w:jc w:val="both"/>
        <w:rPr>
          <w:rFonts w:cs="Arial"/>
          <w:sz w:val="20"/>
        </w:rPr>
      </w:pPr>
      <w:r>
        <w:rPr>
          <w:rFonts w:cs="Arial" w:hint="eastAsia"/>
          <w:sz w:val="20"/>
          <w:lang w:eastAsia="zh-CN"/>
        </w:rPr>
        <w:t>85 Degrees</w:t>
      </w:r>
      <w:r w:rsidR="00FE36CA">
        <w:rPr>
          <w:rFonts w:cs="Arial"/>
          <w:sz w:val="20"/>
        </w:rPr>
        <w:t xml:space="preserve"> undertakes that, in relation to any </w:t>
      </w:r>
      <w:r w:rsidR="00777535">
        <w:rPr>
          <w:rFonts w:cs="Arial"/>
          <w:sz w:val="20"/>
        </w:rPr>
        <w:t xml:space="preserve">future </w:t>
      </w:r>
      <w:proofErr w:type="spellStart"/>
      <w:r w:rsidR="003F2ED5">
        <w:rPr>
          <w:rFonts w:cs="Arial"/>
          <w:sz w:val="20"/>
        </w:rPr>
        <w:t>RFA</w:t>
      </w:r>
      <w:proofErr w:type="spellEnd"/>
      <w:r w:rsidR="003F2ED5">
        <w:rPr>
          <w:rFonts w:cs="Arial"/>
          <w:sz w:val="20"/>
        </w:rPr>
        <w:t xml:space="preserve"> </w:t>
      </w:r>
      <w:r w:rsidR="00FE36CA">
        <w:rPr>
          <w:rFonts w:cs="Arial"/>
          <w:sz w:val="20"/>
        </w:rPr>
        <w:t xml:space="preserve">received by the FWO </w:t>
      </w:r>
      <w:r w:rsidR="003F2ED5">
        <w:rPr>
          <w:rFonts w:cs="Arial"/>
          <w:sz w:val="20"/>
        </w:rPr>
        <w:t xml:space="preserve">for </w:t>
      </w:r>
      <w:r w:rsidR="00FE36CA">
        <w:rPr>
          <w:rFonts w:cs="Arial"/>
          <w:sz w:val="20"/>
        </w:rPr>
        <w:t xml:space="preserve">contraventions of Commonwealth workplace laws or instruments, </w:t>
      </w:r>
      <w:r>
        <w:rPr>
          <w:rFonts w:cs="Arial" w:hint="eastAsia"/>
          <w:sz w:val="20"/>
          <w:lang w:eastAsia="zh-CN"/>
        </w:rPr>
        <w:t>85 Degrees</w:t>
      </w:r>
      <w:r w:rsidR="00917233">
        <w:rPr>
          <w:rFonts w:cs="Arial" w:hint="eastAsia"/>
          <w:sz w:val="20"/>
          <w:lang w:eastAsia="zh-CN"/>
        </w:rPr>
        <w:t xml:space="preserve"> </w:t>
      </w:r>
      <w:r w:rsidR="00FE36CA" w:rsidRPr="00FE36CA">
        <w:rPr>
          <w:rFonts w:cs="Arial"/>
          <w:sz w:val="20"/>
        </w:rPr>
        <w:t>will</w:t>
      </w:r>
      <w:r w:rsidR="00FE36CA">
        <w:rPr>
          <w:rFonts w:cs="Arial"/>
          <w:sz w:val="20"/>
        </w:rPr>
        <w:t>:</w:t>
      </w:r>
    </w:p>
    <w:p w14:paraId="72E415B0" w14:textId="4B8567B3" w:rsidR="00FE36CA" w:rsidRDefault="00FE36CA" w:rsidP="009E5632">
      <w:pPr>
        <w:widowControl w:val="0"/>
        <w:numPr>
          <w:ilvl w:val="2"/>
          <w:numId w:val="3"/>
        </w:numPr>
        <w:tabs>
          <w:tab w:val="right" w:pos="709"/>
        </w:tabs>
        <w:spacing w:after="240"/>
        <w:ind w:left="1701" w:hanging="141"/>
        <w:jc w:val="both"/>
        <w:rPr>
          <w:rFonts w:cs="Arial"/>
          <w:sz w:val="20"/>
        </w:rPr>
      </w:pPr>
      <w:r w:rsidRPr="00FE36CA">
        <w:rPr>
          <w:rFonts w:cs="Arial"/>
          <w:sz w:val="20"/>
        </w:rPr>
        <w:t xml:space="preserve">use all reasonable </w:t>
      </w:r>
      <w:r w:rsidR="00BA2871" w:rsidRPr="00FE36CA">
        <w:rPr>
          <w:rFonts w:cs="Arial"/>
          <w:sz w:val="20"/>
        </w:rPr>
        <w:t>endeavours</w:t>
      </w:r>
      <w:r w:rsidRPr="00FE36CA">
        <w:rPr>
          <w:rFonts w:cs="Arial"/>
          <w:sz w:val="20"/>
        </w:rPr>
        <w:t xml:space="preserve"> to resolve the </w:t>
      </w:r>
      <w:proofErr w:type="spellStart"/>
      <w:r w:rsidR="003F2ED5">
        <w:rPr>
          <w:rFonts w:cs="Arial"/>
          <w:sz w:val="20"/>
        </w:rPr>
        <w:t>RFA</w:t>
      </w:r>
      <w:proofErr w:type="spellEnd"/>
      <w:r>
        <w:rPr>
          <w:rFonts w:cs="Arial"/>
          <w:sz w:val="20"/>
        </w:rPr>
        <w:t>, including rectifying any identified contraventions,</w:t>
      </w:r>
      <w:r w:rsidRPr="00FE36CA">
        <w:rPr>
          <w:rFonts w:cs="Arial"/>
          <w:sz w:val="20"/>
        </w:rPr>
        <w:t xml:space="preserve"> </w:t>
      </w:r>
      <w:r>
        <w:rPr>
          <w:rFonts w:cs="Arial"/>
          <w:sz w:val="20"/>
        </w:rPr>
        <w:t xml:space="preserve">within 60 days </w:t>
      </w:r>
      <w:r w:rsidRPr="00FE36CA">
        <w:rPr>
          <w:rFonts w:cs="Arial"/>
          <w:sz w:val="20"/>
        </w:rPr>
        <w:t xml:space="preserve">of being notified by the FWO of the </w:t>
      </w:r>
      <w:proofErr w:type="spellStart"/>
      <w:r w:rsidR="003F2ED5">
        <w:rPr>
          <w:rFonts w:cs="Arial"/>
          <w:sz w:val="20"/>
        </w:rPr>
        <w:t>RFA</w:t>
      </w:r>
      <w:proofErr w:type="spellEnd"/>
      <w:r w:rsidRPr="00FE36CA">
        <w:rPr>
          <w:rFonts w:cs="Arial"/>
          <w:sz w:val="20"/>
        </w:rPr>
        <w:t>;</w:t>
      </w:r>
    </w:p>
    <w:p w14:paraId="3320FCB8" w14:textId="7FA8DD24" w:rsidR="00FE36CA" w:rsidRPr="00FE36CA" w:rsidRDefault="00FE36CA" w:rsidP="009E5632">
      <w:pPr>
        <w:widowControl w:val="0"/>
        <w:numPr>
          <w:ilvl w:val="2"/>
          <w:numId w:val="3"/>
        </w:numPr>
        <w:tabs>
          <w:tab w:val="right" w:pos="709"/>
        </w:tabs>
        <w:spacing w:after="240"/>
        <w:ind w:left="1701" w:hanging="141"/>
        <w:jc w:val="both"/>
        <w:rPr>
          <w:rFonts w:cs="Arial"/>
          <w:sz w:val="20"/>
        </w:rPr>
      </w:pPr>
      <w:r>
        <w:rPr>
          <w:rFonts w:cs="Arial"/>
          <w:sz w:val="20"/>
        </w:rPr>
        <w:t xml:space="preserve">where a </w:t>
      </w:r>
      <w:proofErr w:type="spellStart"/>
      <w:r w:rsidR="003F2ED5">
        <w:rPr>
          <w:rFonts w:cs="Arial"/>
          <w:sz w:val="20"/>
        </w:rPr>
        <w:t>RFA</w:t>
      </w:r>
      <w:proofErr w:type="spellEnd"/>
      <w:r w:rsidR="003F2ED5">
        <w:rPr>
          <w:rFonts w:cs="Arial"/>
          <w:sz w:val="20"/>
        </w:rPr>
        <w:t xml:space="preserve"> </w:t>
      </w:r>
      <w:r>
        <w:rPr>
          <w:rFonts w:cs="Arial"/>
          <w:sz w:val="20"/>
        </w:rPr>
        <w:t xml:space="preserve">has been resolved, provide the FWO with evidence of resolution of the </w:t>
      </w:r>
      <w:proofErr w:type="spellStart"/>
      <w:r w:rsidR="003F2ED5">
        <w:rPr>
          <w:rFonts w:cs="Arial"/>
          <w:sz w:val="20"/>
        </w:rPr>
        <w:t>RFA</w:t>
      </w:r>
      <w:proofErr w:type="spellEnd"/>
      <w:r w:rsidRPr="00FE36CA">
        <w:rPr>
          <w:rFonts w:cs="Arial"/>
          <w:sz w:val="20"/>
        </w:rPr>
        <w:t>;</w:t>
      </w:r>
      <w:r w:rsidR="00BA2871">
        <w:rPr>
          <w:rFonts w:cs="Arial"/>
          <w:sz w:val="20"/>
        </w:rPr>
        <w:t xml:space="preserve"> and</w:t>
      </w:r>
    </w:p>
    <w:p w14:paraId="138BFB62" w14:textId="25CE32B9" w:rsidR="00FE36CA" w:rsidRDefault="00FE36CA" w:rsidP="009E5632">
      <w:pPr>
        <w:widowControl w:val="0"/>
        <w:numPr>
          <w:ilvl w:val="2"/>
          <w:numId w:val="3"/>
        </w:numPr>
        <w:tabs>
          <w:tab w:val="right" w:pos="709"/>
        </w:tabs>
        <w:spacing w:after="240"/>
        <w:ind w:left="1701" w:hanging="141"/>
        <w:jc w:val="both"/>
        <w:rPr>
          <w:rFonts w:cs="Arial"/>
          <w:sz w:val="20"/>
        </w:rPr>
      </w:pPr>
      <w:r>
        <w:rPr>
          <w:rFonts w:cs="Arial"/>
          <w:sz w:val="20"/>
        </w:rPr>
        <w:t xml:space="preserve">where a </w:t>
      </w:r>
      <w:proofErr w:type="spellStart"/>
      <w:r w:rsidR="003F2ED5">
        <w:rPr>
          <w:rFonts w:cs="Arial"/>
          <w:sz w:val="20"/>
        </w:rPr>
        <w:t>RFA</w:t>
      </w:r>
      <w:proofErr w:type="spellEnd"/>
      <w:r w:rsidR="003F2ED5">
        <w:rPr>
          <w:rFonts w:cs="Arial"/>
          <w:sz w:val="20"/>
        </w:rPr>
        <w:t xml:space="preserve"> </w:t>
      </w:r>
      <w:r>
        <w:rPr>
          <w:rFonts w:cs="Arial"/>
          <w:sz w:val="20"/>
        </w:rPr>
        <w:t xml:space="preserve">has not been resolved by agreement with the </w:t>
      </w:r>
      <w:r w:rsidR="003F2ED5">
        <w:rPr>
          <w:rFonts w:cs="Arial"/>
          <w:sz w:val="20"/>
        </w:rPr>
        <w:t xml:space="preserve">employee </w:t>
      </w:r>
      <w:r>
        <w:rPr>
          <w:rFonts w:cs="Arial"/>
          <w:sz w:val="20"/>
        </w:rPr>
        <w:t>within the period specified</w:t>
      </w:r>
      <w:r w:rsidR="00BA2871">
        <w:rPr>
          <w:rFonts w:cs="Arial"/>
          <w:sz w:val="20"/>
        </w:rPr>
        <w:t xml:space="preserve"> in subparagraph 1</w:t>
      </w:r>
      <w:r w:rsidR="008C7809">
        <w:rPr>
          <w:rFonts w:cs="Arial"/>
          <w:sz w:val="20"/>
        </w:rPr>
        <w:t>1</w:t>
      </w:r>
      <w:r w:rsidR="000E0948">
        <w:rPr>
          <w:rFonts w:cs="Arial"/>
          <w:sz w:val="20"/>
        </w:rPr>
        <w:t>(</w:t>
      </w:r>
      <w:r w:rsidR="00F42FFA">
        <w:rPr>
          <w:rFonts w:cs="Arial"/>
          <w:sz w:val="20"/>
          <w:lang w:eastAsia="zh-CN"/>
        </w:rPr>
        <w:t>b</w:t>
      </w:r>
      <w:r>
        <w:rPr>
          <w:rFonts w:cs="Arial"/>
          <w:sz w:val="20"/>
        </w:rPr>
        <w:t>)(</w:t>
      </w:r>
      <w:proofErr w:type="spellStart"/>
      <w:r>
        <w:rPr>
          <w:rFonts w:cs="Arial"/>
          <w:sz w:val="20"/>
        </w:rPr>
        <w:t>i</w:t>
      </w:r>
      <w:proofErr w:type="spellEnd"/>
      <w:r>
        <w:rPr>
          <w:rFonts w:cs="Arial"/>
          <w:sz w:val="20"/>
        </w:rPr>
        <w:t xml:space="preserve">), report to the FWO about the nature of the </w:t>
      </w:r>
      <w:proofErr w:type="spellStart"/>
      <w:r w:rsidR="003F2ED5">
        <w:rPr>
          <w:rFonts w:cs="Arial"/>
          <w:sz w:val="20"/>
        </w:rPr>
        <w:t>RFA</w:t>
      </w:r>
      <w:proofErr w:type="spellEnd"/>
      <w:r w:rsidR="003F2ED5">
        <w:rPr>
          <w:rFonts w:cs="Arial"/>
          <w:sz w:val="20"/>
        </w:rPr>
        <w:t xml:space="preserve"> </w:t>
      </w:r>
      <w:r>
        <w:rPr>
          <w:rFonts w:cs="Arial"/>
          <w:sz w:val="20"/>
        </w:rPr>
        <w:t>an</w:t>
      </w:r>
      <w:r w:rsidR="00777535">
        <w:rPr>
          <w:rFonts w:cs="Arial"/>
          <w:sz w:val="20"/>
        </w:rPr>
        <w:t xml:space="preserve">d the steps taken to </w:t>
      </w:r>
      <w:r w:rsidR="008D64BB">
        <w:rPr>
          <w:rFonts w:cs="Arial"/>
          <w:sz w:val="20"/>
        </w:rPr>
        <w:t xml:space="preserve">try </w:t>
      </w:r>
      <w:r w:rsidR="00485B53">
        <w:rPr>
          <w:rFonts w:cs="Arial"/>
          <w:sz w:val="20"/>
        </w:rPr>
        <w:t>to</w:t>
      </w:r>
      <w:r w:rsidR="008D64BB">
        <w:rPr>
          <w:rFonts w:cs="Arial"/>
          <w:sz w:val="20"/>
        </w:rPr>
        <w:t xml:space="preserve"> </w:t>
      </w:r>
      <w:r w:rsidR="008017FB">
        <w:rPr>
          <w:rFonts w:cs="Arial"/>
          <w:sz w:val="20"/>
        </w:rPr>
        <w:t>resolve it;</w:t>
      </w:r>
      <w:r>
        <w:rPr>
          <w:rFonts w:cs="Arial"/>
          <w:sz w:val="20"/>
        </w:rPr>
        <w:t xml:space="preserve"> </w:t>
      </w:r>
    </w:p>
    <w:p w14:paraId="7C379E96" w14:textId="77777777" w:rsidR="00495493" w:rsidRPr="003F6157" w:rsidRDefault="00495493" w:rsidP="00495493">
      <w:pPr>
        <w:widowControl w:val="0"/>
        <w:tabs>
          <w:tab w:val="right" w:pos="709"/>
        </w:tabs>
        <w:spacing w:after="240"/>
        <w:ind w:left="709"/>
        <w:rPr>
          <w:rFonts w:cs="Arial"/>
          <w:i/>
          <w:sz w:val="20"/>
        </w:rPr>
      </w:pPr>
      <w:r w:rsidRPr="003F6157">
        <w:rPr>
          <w:rFonts w:cs="Arial"/>
          <w:i/>
          <w:sz w:val="20"/>
        </w:rPr>
        <w:t>Public Notices</w:t>
      </w:r>
    </w:p>
    <w:p w14:paraId="7CCBE556" w14:textId="77777777" w:rsidR="00495493" w:rsidRDefault="00495493" w:rsidP="00495493">
      <w:pPr>
        <w:widowControl w:val="0"/>
        <w:numPr>
          <w:ilvl w:val="1"/>
          <w:numId w:val="3"/>
        </w:numPr>
        <w:tabs>
          <w:tab w:val="right" w:pos="709"/>
        </w:tabs>
        <w:spacing w:after="240"/>
        <w:ind w:hanging="731"/>
        <w:rPr>
          <w:rFonts w:cs="Arial"/>
          <w:sz w:val="20"/>
        </w:rPr>
      </w:pPr>
      <w:r>
        <w:rPr>
          <w:rFonts w:cs="Arial"/>
          <w:sz w:val="20"/>
        </w:rPr>
        <w:t>85 Degrees undertakes to:</w:t>
      </w:r>
    </w:p>
    <w:p w14:paraId="352A1665" w14:textId="77777777" w:rsidR="00495493" w:rsidRDefault="00495493" w:rsidP="00A65802">
      <w:pPr>
        <w:widowControl w:val="0"/>
        <w:numPr>
          <w:ilvl w:val="2"/>
          <w:numId w:val="3"/>
        </w:numPr>
        <w:tabs>
          <w:tab w:val="right" w:pos="709"/>
        </w:tabs>
        <w:spacing w:after="240"/>
        <w:ind w:left="1701" w:hanging="141"/>
        <w:rPr>
          <w:rFonts w:cs="Arial"/>
          <w:sz w:val="20"/>
        </w:rPr>
      </w:pPr>
      <w:r w:rsidRPr="003770D7">
        <w:rPr>
          <w:rFonts w:cs="Arial"/>
          <w:sz w:val="20"/>
        </w:rPr>
        <w:t xml:space="preserve">place a public notice in the Saturday edition of </w:t>
      </w:r>
      <w:r>
        <w:rPr>
          <w:rFonts w:cs="Arial"/>
          <w:sz w:val="20"/>
        </w:rPr>
        <w:t>Australian Chinese Daily</w:t>
      </w:r>
      <w:r w:rsidRPr="003770D7">
        <w:rPr>
          <w:rFonts w:cs="Arial"/>
          <w:sz w:val="20"/>
        </w:rPr>
        <w:t xml:space="preserve"> (</w:t>
      </w:r>
      <w:r w:rsidRPr="003770D7">
        <w:rPr>
          <w:rFonts w:cs="Arial"/>
          <w:b/>
          <w:sz w:val="20"/>
        </w:rPr>
        <w:t>Public Notice</w:t>
      </w:r>
      <w:r w:rsidRPr="003770D7">
        <w:rPr>
          <w:rFonts w:cs="Arial"/>
          <w:sz w:val="20"/>
        </w:rPr>
        <w:t xml:space="preserve">) within 28 days of </w:t>
      </w:r>
      <w:r>
        <w:rPr>
          <w:rFonts w:cs="Arial"/>
          <w:sz w:val="20"/>
        </w:rPr>
        <w:t xml:space="preserve">the </w:t>
      </w:r>
      <w:r w:rsidRPr="00BA2871">
        <w:rPr>
          <w:rFonts w:cs="Arial"/>
          <w:sz w:val="20"/>
        </w:rPr>
        <w:t>Commencement Date</w:t>
      </w:r>
      <w:r w:rsidRPr="003770D7">
        <w:rPr>
          <w:rFonts w:cs="Arial"/>
          <w:sz w:val="20"/>
        </w:rPr>
        <w:t xml:space="preserve"> in the terms set out in Attachment A</w:t>
      </w:r>
      <w:r>
        <w:rPr>
          <w:rFonts w:cs="Arial"/>
          <w:sz w:val="20"/>
        </w:rPr>
        <w:t xml:space="preserve"> in Chinese;</w:t>
      </w:r>
    </w:p>
    <w:p w14:paraId="2AA9E7CD" w14:textId="77777777" w:rsidR="004D01FE" w:rsidRPr="003F6157" w:rsidRDefault="004D01FE" w:rsidP="004D01FE">
      <w:pPr>
        <w:widowControl w:val="0"/>
        <w:tabs>
          <w:tab w:val="right" w:pos="709"/>
        </w:tabs>
        <w:spacing w:after="240"/>
        <w:ind w:left="709"/>
        <w:rPr>
          <w:rFonts w:cs="Arial"/>
          <w:i/>
          <w:sz w:val="20"/>
        </w:rPr>
      </w:pPr>
      <w:r>
        <w:rPr>
          <w:rFonts w:cs="Arial"/>
          <w:i/>
          <w:sz w:val="20"/>
        </w:rPr>
        <w:t>Workplace</w:t>
      </w:r>
      <w:r w:rsidRPr="003F6157">
        <w:rPr>
          <w:rFonts w:cs="Arial"/>
          <w:i/>
          <w:sz w:val="20"/>
        </w:rPr>
        <w:t xml:space="preserve"> Notices</w:t>
      </w:r>
    </w:p>
    <w:p w14:paraId="532E6569" w14:textId="77777777" w:rsidR="004D01FE" w:rsidRDefault="002758E8" w:rsidP="009E5632">
      <w:pPr>
        <w:widowControl w:val="0"/>
        <w:numPr>
          <w:ilvl w:val="1"/>
          <w:numId w:val="3"/>
        </w:numPr>
        <w:tabs>
          <w:tab w:val="right" w:pos="709"/>
        </w:tabs>
        <w:spacing w:after="240"/>
        <w:ind w:hanging="731"/>
        <w:jc w:val="both"/>
        <w:rPr>
          <w:rFonts w:cs="Arial"/>
          <w:sz w:val="20"/>
        </w:rPr>
      </w:pPr>
      <w:r>
        <w:rPr>
          <w:rFonts w:cs="Arial" w:hint="eastAsia"/>
          <w:sz w:val="20"/>
          <w:lang w:eastAsia="zh-CN"/>
        </w:rPr>
        <w:t>85 Degrees</w:t>
      </w:r>
      <w:r w:rsidR="004D01FE">
        <w:rPr>
          <w:rFonts w:cs="Arial"/>
          <w:sz w:val="20"/>
        </w:rPr>
        <w:t xml:space="preserve"> undertake</w:t>
      </w:r>
      <w:r w:rsidR="009E5632">
        <w:rPr>
          <w:rFonts w:cs="Arial"/>
          <w:sz w:val="20"/>
        </w:rPr>
        <w:t>s</w:t>
      </w:r>
      <w:r w:rsidR="004D01FE">
        <w:rPr>
          <w:rFonts w:cs="Arial"/>
          <w:sz w:val="20"/>
        </w:rPr>
        <w:t>, to:</w:t>
      </w:r>
    </w:p>
    <w:p w14:paraId="35F540FD" w14:textId="0600A6EB" w:rsidR="004D01FE" w:rsidRPr="003F6157" w:rsidRDefault="004D01FE" w:rsidP="009E5632">
      <w:pPr>
        <w:widowControl w:val="0"/>
        <w:numPr>
          <w:ilvl w:val="2"/>
          <w:numId w:val="3"/>
        </w:numPr>
        <w:tabs>
          <w:tab w:val="right" w:pos="709"/>
        </w:tabs>
        <w:spacing w:after="240"/>
        <w:ind w:left="1701" w:hanging="141"/>
        <w:jc w:val="both"/>
        <w:rPr>
          <w:rFonts w:cs="Arial"/>
          <w:sz w:val="20"/>
        </w:rPr>
      </w:pPr>
      <w:r w:rsidRPr="003F6157">
        <w:rPr>
          <w:rFonts w:cs="Arial"/>
          <w:sz w:val="20"/>
        </w:rPr>
        <w:t xml:space="preserve">within 28 days of </w:t>
      </w:r>
      <w:r>
        <w:rPr>
          <w:rFonts w:cs="Arial"/>
          <w:sz w:val="20"/>
        </w:rPr>
        <w:t xml:space="preserve">the </w:t>
      </w:r>
      <w:r w:rsidRPr="00BA2871">
        <w:rPr>
          <w:rFonts w:cs="Arial"/>
          <w:sz w:val="20"/>
        </w:rPr>
        <w:t>Commencement Date</w:t>
      </w:r>
      <w:r>
        <w:rPr>
          <w:rFonts w:cs="Arial"/>
          <w:sz w:val="20"/>
        </w:rPr>
        <w:t>,</w:t>
      </w:r>
      <w:r w:rsidRPr="003F6157">
        <w:rPr>
          <w:rFonts w:cs="Arial"/>
          <w:sz w:val="20"/>
        </w:rPr>
        <w:t xml:space="preserve"> place a notice (</w:t>
      </w:r>
      <w:r w:rsidRPr="003F6157">
        <w:rPr>
          <w:rFonts w:cs="Arial"/>
          <w:b/>
          <w:sz w:val="20"/>
        </w:rPr>
        <w:t>Workplace Notice</w:t>
      </w:r>
      <w:r w:rsidRPr="003F6157">
        <w:rPr>
          <w:rFonts w:cs="Arial"/>
          <w:sz w:val="20"/>
        </w:rPr>
        <w:t xml:space="preserve">) within </w:t>
      </w:r>
      <w:r>
        <w:rPr>
          <w:rFonts w:cs="Arial"/>
          <w:sz w:val="20"/>
        </w:rPr>
        <w:t xml:space="preserve">the </w:t>
      </w:r>
      <w:r w:rsidR="000E0948">
        <w:rPr>
          <w:rFonts w:cs="Arial" w:hint="eastAsia"/>
          <w:sz w:val="20"/>
          <w:lang w:eastAsia="zh-CN"/>
        </w:rPr>
        <w:t xml:space="preserve">Factory and the </w:t>
      </w:r>
      <w:r w:rsidR="009E5632">
        <w:rPr>
          <w:rFonts w:cs="Arial"/>
          <w:sz w:val="20"/>
          <w:lang w:eastAsia="zh-CN"/>
        </w:rPr>
        <w:t>Retail</w:t>
      </w:r>
      <w:r w:rsidR="000E0948">
        <w:rPr>
          <w:rFonts w:cs="Arial" w:hint="eastAsia"/>
          <w:sz w:val="20"/>
          <w:lang w:eastAsia="zh-CN"/>
        </w:rPr>
        <w:t xml:space="preserve"> </w:t>
      </w:r>
      <w:r w:rsidR="00495493">
        <w:rPr>
          <w:rFonts w:cs="Arial"/>
          <w:sz w:val="20"/>
          <w:lang w:eastAsia="zh-CN"/>
        </w:rPr>
        <w:t xml:space="preserve">store </w:t>
      </w:r>
      <w:r>
        <w:rPr>
          <w:rFonts w:cs="Arial"/>
          <w:sz w:val="20"/>
        </w:rPr>
        <w:t xml:space="preserve">in a location </w:t>
      </w:r>
      <w:r w:rsidRPr="003F6157">
        <w:rPr>
          <w:rFonts w:cs="Arial"/>
          <w:sz w:val="20"/>
        </w:rPr>
        <w:t xml:space="preserve">which is accessible to all </w:t>
      </w:r>
      <w:r>
        <w:rPr>
          <w:rFonts w:cs="Arial"/>
          <w:sz w:val="20"/>
        </w:rPr>
        <w:t xml:space="preserve">persons </w:t>
      </w:r>
      <w:r w:rsidRPr="003F6157">
        <w:rPr>
          <w:rFonts w:cs="Arial"/>
          <w:sz w:val="20"/>
        </w:rPr>
        <w:t>employe</w:t>
      </w:r>
      <w:r>
        <w:rPr>
          <w:rFonts w:cs="Arial"/>
          <w:sz w:val="20"/>
        </w:rPr>
        <w:t xml:space="preserve">d </w:t>
      </w:r>
      <w:r w:rsidR="0098214A">
        <w:rPr>
          <w:rFonts w:cs="Arial"/>
          <w:sz w:val="20"/>
        </w:rPr>
        <w:t xml:space="preserve">by 85 Degrees </w:t>
      </w:r>
      <w:r w:rsidRPr="003F6157">
        <w:rPr>
          <w:rFonts w:cs="Arial"/>
          <w:sz w:val="20"/>
        </w:rPr>
        <w:t xml:space="preserve">in the terms set out in </w:t>
      </w:r>
      <w:r w:rsidRPr="00A65802">
        <w:rPr>
          <w:rFonts w:cs="Arial"/>
          <w:b/>
          <w:sz w:val="20"/>
        </w:rPr>
        <w:t>Attachment A</w:t>
      </w:r>
      <w:r>
        <w:rPr>
          <w:rFonts w:cs="Arial"/>
          <w:sz w:val="20"/>
        </w:rPr>
        <w:t xml:space="preserve"> in both English and Chinese, such </w:t>
      </w:r>
      <w:r w:rsidR="009E5632">
        <w:rPr>
          <w:rFonts w:cs="Arial"/>
          <w:sz w:val="20"/>
        </w:rPr>
        <w:t>Workplace Notice</w:t>
      </w:r>
      <w:r>
        <w:rPr>
          <w:rFonts w:cs="Arial"/>
          <w:sz w:val="20"/>
        </w:rPr>
        <w:t xml:space="preserve"> to remain in place</w:t>
      </w:r>
      <w:r w:rsidRPr="003F6157">
        <w:rPr>
          <w:rFonts w:cs="Arial"/>
          <w:sz w:val="20"/>
        </w:rPr>
        <w:t xml:space="preserve"> for a total period of 7 consecutive days;</w:t>
      </w:r>
      <w:r>
        <w:rPr>
          <w:rFonts w:cs="Arial"/>
          <w:sz w:val="20"/>
        </w:rPr>
        <w:t xml:space="preserve"> and</w:t>
      </w:r>
    </w:p>
    <w:p w14:paraId="1CCB0D91" w14:textId="261D7C49" w:rsidR="004D01FE" w:rsidRDefault="004D01FE" w:rsidP="009E5632">
      <w:pPr>
        <w:widowControl w:val="0"/>
        <w:numPr>
          <w:ilvl w:val="2"/>
          <w:numId w:val="3"/>
        </w:numPr>
        <w:tabs>
          <w:tab w:val="right" w:pos="709"/>
        </w:tabs>
        <w:spacing w:after="240"/>
        <w:ind w:left="1701" w:hanging="141"/>
        <w:jc w:val="both"/>
        <w:rPr>
          <w:rFonts w:cs="Arial"/>
          <w:sz w:val="20"/>
        </w:rPr>
      </w:pPr>
      <w:r w:rsidRPr="003F6157">
        <w:rPr>
          <w:rFonts w:cs="Arial"/>
          <w:sz w:val="20"/>
        </w:rPr>
        <w:t xml:space="preserve">provide a copy of the </w:t>
      </w:r>
      <w:r w:rsidRPr="00673349">
        <w:rPr>
          <w:rFonts w:cs="Arial"/>
          <w:sz w:val="20"/>
        </w:rPr>
        <w:t>Workplace Notice and</w:t>
      </w:r>
      <w:r w:rsidRPr="003F6157">
        <w:rPr>
          <w:rFonts w:cs="Arial"/>
          <w:sz w:val="20"/>
        </w:rPr>
        <w:t xml:space="preserve"> photographic evidence of its display to the FWO within 7 days of the display of the </w:t>
      </w:r>
      <w:r w:rsidR="0098214A">
        <w:rPr>
          <w:rFonts w:cs="Arial"/>
          <w:sz w:val="20"/>
        </w:rPr>
        <w:t>Workplace N</w:t>
      </w:r>
      <w:r w:rsidR="0098214A" w:rsidRPr="003F6157">
        <w:rPr>
          <w:rFonts w:cs="Arial"/>
          <w:sz w:val="20"/>
        </w:rPr>
        <w:t>otice</w:t>
      </w:r>
      <w:r w:rsidRPr="003F6157">
        <w:rPr>
          <w:rFonts w:cs="Arial"/>
          <w:sz w:val="20"/>
        </w:rPr>
        <w:t>;</w:t>
      </w:r>
    </w:p>
    <w:p w14:paraId="34D43D7B" w14:textId="77777777" w:rsidR="00673349" w:rsidRPr="003F6157" w:rsidRDefault="00673349" w:rsidP="00673349">
      <w:pPr>
        <w:widowControl w:val="0"/>
        <w:tabs>
          <w:tab w:val="right" w:pos="709"/>
        </w:tabs>
        <w:spacing w:after="240"/>
        <w:ind w:left="709"/>
        <w:rPr>
          <w:rFonts w:cs="Arial"/>
          <w:i/>
          <w:sz w:val="20"/>
        </w:rPr>
      </w:pPr>
      <w:r>
        <w:rPr>
          <w:rFonts w:cs="Arial"/>
          <w:i/>
          <w:sz w:val="20"/>
        </w:rPr>
        <w:t>Apology</w:t>
      </w:r>
    </w:p>
    <w:p w14:paraId="4D476E4D" w14:textId="77777777" w:rsidR="002B7A53" w:rsidRDefault="002758E8" w:rsidP="009E5632">
      <w:pPr>
        <w:widowControl w:val="0"/>
        <w:numPr>
          <w:ilvl w:val="1"/>
          <w:numId w:val="3"/>
        </w:numPr>
        <w:tabs>
          <w:tab w:val="right" w:pos="709"/>
        </w:tabs>
        <w:spacing w:after="240"/>
        <w:ind w:hanging="731"/>
        <w:rPr>
          <w:sz w:val="20"/>
        </w:rPr>
      </w:pPr>
      <w:r>
        <w:rPr>
          <w:sz w:val="20"/>
        </w:rPr>
        <w:t>85 Degrees</w:t>
      </w:r>
      <w:r w:rsidR="005C5610">
        <w:rPr>
          <w:sz w:val="20"/>
        </w:rPr>
        <w:t xml:space="preserve"> undertake</w:t>
      </w:r>
      <w:r w:rsidR="000E0948">
        <w:rPr>
          <w:rFonts w:hint="eastAsia"/>
          <w:sz w:val="20"/>
          <w:lang w:eastAsia="zh-CN"/>
        </w:rPr>
        <w:t>s</w:t>
      </w:r>
      <w:r w:rsidR="005C5610">
        <w:rPr>
          <w:sz w:val="20"/>
        </w:rPr>
        <w:t xml:space="preserve"> to</w:t>
      </w:r>
      <w:r w:rsidR="002B7A53">
        <w:rPr>
          <w:sz w:val="20"/>
        </w:rPr>
        <w:t>:</w:t>
      </w:r>
    </w:p>
    <w:p w14:paraId="485F58EA" w14:textId="13A4C5A3" w:rsidR="00673349" w:rsidRPr="00673349" w:rsidRDefault="00673349" w:rsidP="009E5632">
      <w:pPr>
        <w:widowControl w:val="0"/>
        <w:numPr>
          <w:ilvl w:val="2"/>
          <w:numId w:val="3"/>
        </w:numPr>
        <w:tabs>
          <w:tab w:val="right" w:pos="709"/>
        </w:tabs>
        <w:spacing w:after="240"/>
        <w:ind w:left="1701" w:hanging="141"/>
        <w:jc w:val="both"/>
        <w:rPr>
          <w:sz w:val="20"/>
        </w:rPr>
      </w:pPr>
      <w:r w:rsidRPr="00673349">
        <w:rPr>
          <w:sz w:val="20"/>
        </w:rPr>
        <w:t xml:space="preserve">within 7 days of the Commencement Date, send an apology to each of </w:t>
      </w:r>
      <w:r w:rsidR="009E5632">
        <w:rPr>
          <w:sz w:val="20"/>
        </w:rPr>
        <w:t>the E</w:t>
      </w:r>
      <w:r w:rsidR="00FE36CA">
        <w:rPr>
          <w:sz w:val="20"/>
        </w:rPr>
        <w:t>mployees</w:t>
      </w:r>
      <w:r w:rsidR="00777535">
        <w:rPr>
          <w:sz w:val="20"/>
        </w:rPr>
        <w:t xml:space="preserve"> </w:t>
      </w:r>
      <w:r w:rsidRPr="00673349">
        <w:rPr>
          <w:sz w:val="20"/>
        </w:rPr>
        <w:t xml:space="preserve">in </w:t>
      </w:r>
      <w:r w:rsidR="007B36B3">
        <w:rPr>
          <w:sz w:val="20"/>
        </w:rPr>
        <w:t>English and Chinese</w:t>
      </w:r>
      <w:r w:rsidRPr="00673349">
        <w:rPr>
          <w:sz w:val="20"/>
        </w:rPr>
        <w:t xml:space="preserve"> </w:t>
      </w:r>
      <w:r w:rsidR="0098214A">
        <w:rPr>
          <w:sz w:val="20"/>
        </w:rPr>
        <w:t xml:space="preserve">in </w:t>
      </w:r>
      <w:r w:rsidRPr="00673349">
        <w:rPr>
          <w:sz w:val="20"/>
        </w:rPr>
        <w:t xml:space="preserve">the terms set out in </w:t>
      </w:r>
      <w:r w:rsidRPr="00A65802">
        <w:rPr>
          <w:b/>
          <w:sz w:val="20"/>
        </w:rPr>
        <w:t>Attachment B</w:t>
      </w:r>
      <w:r w:rsidRPr="00673349">
        <w:rPr>
          <w:sz w:val="20"/>
        </w:rPr>
        <w:t xml:space="preserve">, signed on behalf of </w:t>
      </w:r>
      <w:r w:rsidR="002758E8">
        <w:rPr>
          <w:sz w:val="20"/>
        </w:rPr>
        <w:t>85 Degrees</w:t>
      </w:r>
      <w:r w:rsidRPr="00673349">
        <w:rPr>
          <w:sz w:val="20"/>
        </w:rPr>
        <w:t xml:space="preserve"> (</w:t>
      </w:r>
      <w:r w:rsidRPr="00673349">
        <w:rPr>
          <w:b/>
          <w:sz w:val="20"/>
        </w:rPr>
        <w:t>Apology</w:t>
      </w:r>
      <w:r w:rsidRPr="00673349">
        <w:rPr>
          <w:sz w:val="20"/>
        </w:rPr>
        <w:t>);</w:t>
      </w:r>
      <w:r w:rsidR="00BA2871">
        <w:rPr>
          <w:sz w:val="20"/>
        </w:rPr>
        <w:t xml:space="preserve"> and</w:t>
      </w:r>
    </w:p>
    <w:p w14:paraId="0CE2D3CA" w14:textId="77777777" w:rsidR="00673349" w:rsidRDefault="00673349" w:rsidP="009E5632">
      <w:pPr>
        <w:widowControl w:val="0"/>
        <w:numPr>
          <w:ilvl w:val="2"/>
          <w:numId w:val="3"/>
        </w:numPr>
        <w:tabs>
          <w:tab w:val="right" w:pos="709"/>
        </w:tabs>
        <w:spacing w:after="240"/>
        <w:ind w:left="1701" w:hanging="141"/>
        <w:jc w:val="both"/>
        <w:rPr>
          <w:rFonts w:cs="Arial"/>
          <w:sz w:val="20"/>
        </w:rPr>
      </w:pPr>
      <w:r w:rsidRPr="00673349">
        <w:rPr>
          <w:rFonts w:cs="Arial"/>
          <w:sz w:val="20"/>
        </w:rPr>
        <w:t>provide a copy of Apology</w:t>
      </w:r>
      <w:r w:rsidR="000E0948">
        <w:rPr>
          <w:rFonts w:cs="Arial" w:hint="eastAsia"/>
          <w:sz w:val="20"/>
          <w:lang w:eastAsia="zh-CN"/>
        </w:rPr>
        <w:t xml:space="preserve"> signed by </w:t>
      </w:r>
      <w:r w:rsidR="002758E8">
        <w:rPr>
          <w:rFonts w:cs="Arial" w:hint="eastAsia"/>
          <w:sz w:val="20"/>
          <w:lang w:eastAsia="zh-CN"/>
        </w:rPr>
        <w:t>85 Degrees</w:t>
      </w:r>
      <w:r w:rsidR="000E0948">
        <w:rPr>
          <w:rFonts w:cs="Arial" w:hint="eastAsia"/>
          <w:sz w:val="20"/>
          <w:lang w:eastAsia="zh-CN"/>
        </w:rPr>
        <w:t xml:space="preserve"> to</w:t>
      </w:r>
      <w:r w:rsidRPr="00673349">
        <w:rPr>
          <w:rFonts w:cs="Arial"/>
          <w:sz w:val="20"/>
        </w:rPr>
        <w:t xml:space="preserve"> the FWO within 7 days of sending such Apology;</w:t>
      </w:r>
    </w:p>
    <w:p w14:paraId="74E3AA7F" w14:textId="77777777" w:rsidR="00673349" w:rsidRPr="00673349" w:rsidRDefault="00673349" w:rsidP="00673349">
      <w:pPr>
        <w:widowControl w:val="0"/>
        <w:tabs>
          <w:tab w:val="right" w:pos="709"/>
        </w:tabs>
        <w:spacing w:after="240"/>
        <w:ind w:left="709"/>
        <w:rPr>
          <w:rFonts w:cs="Arial"/>
          <w:i/>
          <w:sz w:val="20"/>
        </w:rPr>
      </w:pPr>
      <w:r>
        <w:rPr>
          <w:rFonts w:cs="Arial"/>
          <w:i/>
          <w:sz w:val="20"/>
        </w:rPr>
        <w:t>FWO My Account Registration</w:t>
      </w:r>
    </w:p>
    <w:p w14:paraId="5D10BA3A" w14:textId="77777777" w:rsidR="002B7A53" w:rsidRDefault="002758E8" w:rsidP="009E5632">
      <w:pPr>
        <w:widowControl w:val="0"/>
        <w:numPr>
          <w:ilvl w:val="1"/>
          <w:numId w:val="3"/>
        </w:numPr>
        <w:tabs>
          <w:tab w:val="right" w:pos="709"/>
        </w:tabs>
        <w:spacing w:after="240"/>
        <w:ind w:hanging="731"/>
        <w:rPr>
          <w:rFonts w:cs="Arial"/>
          <w:sz w:val="20"/>
        </w:rPr>
      </w:pPr>
      <w:r>
        <w:rPr>
          <w:rFonts w:cs="Arial"/>
          <w:sz w:val="20"/>
        </w:rPr>
        <w:t>85 Degrees</w:t>
      </w:r>
      <w:r w:rsidR="002B7A53">
        <w:rPr>
          <w:rFonts w:cs="Arial"/>
          <w:sz w:val="20"/>
        </w:rPr>
        <w:t xml:space="preserve"> undertake</w:t>
      </w:r>
      <w:r w:rsidR="000E0948">
        <w:rPr>
          <w:rFonts w:cs="Arial" w:hint="eastAsia"/>
          <w:sz w:val="20"/>
          <w:lang w:eastAsia="zh-CN"/>
        </w:rPr>
        <w:t>s</w:t>
      </w:r>
      <w:r w:rsidR="002B7A53">
        <w:rPr>
          <w:rFonts w:cs="Arial"/>
          <w:sz w:val="20"/>
        </w:rPr>
        <w:t xml:space="preserve"> to:</w:t>
      </w:r>
    </w:p>
    <w:p w14:paraId="65C53915" w14:textId="77777777" w:rsidR="00673349" w:rsidRDefault="00673349" w:rsidP="009E5632">
      <w:pPr>
        <w:widowControl w:val="0"/>
        <w:numPr>
          <w:ilvl w:val="2"/>
          <w:numId w:val="3"/>
        </w:numPr>
        <w:tabs>
          <w:tab w:val="right" w:pos="709"/>
        </w:tabs>
        <w:spacing w:after="240"/>
        <w:ind w:left="1701" w:hanging="141"/>
        <w:jc w:val="both"/>
        <w:rPr>
          <w:rFonts w:cs="Arial"/>
          <w:sz w:val="20"/>
        </w:rPr>
      </w:pPr>
      <w:r w:rsidRPr="00B44490">
        <w:rPr>
          <w:rFonts w:cs="Arial"/>
          <w:sz w:val="20"/>
        </w:rPr>
        <w:t xml:space="preserve">within </w:t>
      </w:r>
      <w:r>
        <w:rPr>
          <w:rFonts w:cs="Arial"/>
          <w:sz w:val="20"/>
        </w:rPr>
        <w:t>7</w:t>
      </w:r>
      <w:r w:rsidR="002B7A53">
        <w:rPr>
          <w:rFonts w:cs="Arial"/>
          <w:sz w:val="20"/>
        </w:rPr>
        <w:t xml:space="preserve"> </w:t>
      </w:r>
      <w:r w:rsidRPr="00B44490">
        <w:rPr>
          <w:rFonts w:cs="Arial"/>
          <w:sz w:val="20"/>
        </w:rPr>
        <w:t xml:space="preserve">days of the </w:t>
      </w:r>
      <w:r w:rsidR="002B7A53">
        <w:rPr>
          <w:rFonts w:cs="Arial"/>
          <w:sz w:val="20"/>
        </w:rPr>
        <w:t>C</w:t>
      </w:r>
      <w:r>
        <w:rPr>
          <w:rFonts w:cs="Arial"/>
          <w:sz w:val="20"/>
        </w:rPr>
        <w:t>ommencement</w:t>
      </w:r>
      <w:r w:rsidRPr="00B44490">
        <w:rPr>
          <w:rFonts w:cs="Arial"/>
          <w:sz w:val="20"/>
        </w:rPr>
        <w:t xml:space="preserve"> </w:t>
      </w:r>
      <w:r w:rsidR="002B7A53">
        <w:rPr>
          <w:rFonts w:cs="Arial"/>
          <w:sz w:val="20"/>
        </w:rPr>
        <w:t>D</w:t>
      </w:r>
      <w:r>
        <w:rPr>
          <w:rFonts w:cs="Arial"/>
          <w:sz w:val="20"/>
        </w:rPr>
        <w:t>ate</w:t>
      </w:r>
      <w:r w:rsidRPr="00B44490">
        <w:rPr>
          <w:rFonts w:cs="Arial"/>
          <w:sz w:val="20"/>
        </w:rPr>
        <w:t xml:space="preserve">, register with the FWO ‘My Account’ portal at </w:t>
      </w:r>
      <w:hyperlink r:id="rId15" w:history="1">
        <w:r w:rsidR="002B7A53" w:rsidRPr="002B7A53">
          <w:rPr>
            <w:rStyle w:val="Hyperlink"/>
            <w:rFonts w:cs="Arial"/>
            <w:sz w:val="20"/>
          </w:rPr>
          <w:t>www.fairwork.gov.au</w:t>
        </w:r>
      </w:hyperlink>
      <w:r w:rsidRPr="00B44490">
        <w:rPr>
          <w:rFonts w:cs="Arial"/>
          <w:sz w:val="20"/>
        </w:rPr>
        <w:t xml:space="preserve"> and complet</w:t>
      </w:r>
      <w:r>
        <w:rPr>
          <w:rFonts w:cs="Arial"/>
          <w:sz w:val="20"/>
        </w:rPr>
        <w:t>e</w:t>
      </w:r>
      <w:r w:rsidRPr="00B44490">
        <w:rPr>
          <w:rFonts w:cs="Arial"/>
          <w:sz w:val="20"/>
        </w:rPr>
        <w:t xml:space="preserve"> the profile, minimum pay rates and Award options</w:t>
      </w:r>
      <w:r>
        <w:rPr>
          <w:rFonts w:cs="Arial"/>
          <w:sz w:val="20"/>
        </w:rPr>
        <w:t>;</w:t>
      </w:r>
    </w:p>
    <w:p w14:paraId="5A2BB7B0" w14:textId="77777777" w:rsidR="00673349" w:rsidRDefault="00673349" w:rsidP="009E5632">
      <w:pPr>
        <w:widowControl w:val="0"/>
        <w:numPr>
          <w:ilvl w:val="2"/>
          <w:numId w:val="3"/>
        </w:numPr>
        <w:tabs>
          <w:tab w:val="right" w:pos="709"/>
        </w:tabs>
        <w:spacing w:after="240"/>
        <w:ind w:left="1701" w:hanging="141"/>
        <w:jc w:val="both"/>
        <w:rPr>
          <w:rFonts w:cs="Arial"/>
          <w:sz w:val="20"/>
        </w:rPr>
      </w:pPr>
      <w:r w:rsidRPr="00B44490">
        <w:rPr>
          <w:rFonts w:cs="Arial"/>
          <w:sz w:val="20"/>
        </w:rPr>
        <w:t xml:space="preserve">within 14 days of the </w:t>
      </w:r>
      <w:r w:rsidR="002B7A53">
        <w:rPr>
          <w:rFonts w:cs="Arial"/>
          <w:sz w:val="20"/>
        </w:rPr>
        <w:t>C</w:t>
      </w:r>
      <w:r>
        <w:rPr>
          <w:rFonts w:cs="Arial"/>
          <w:sz w:val="20"/>
        </w:rPr>
        <w:t>ommencement</w:t>
      </w:r>
      <w:r w:rsidRPr="00B44490">
        <w:rPr>
          <w:rFonts w:cs="Arial"/>
          <w:sz w:val="20"/>
        </w:rPr>
        <w:t xml:space="preserve"> </w:t>
      </w:r>
      <w:r w:rsidR="002B7A53">
        <w:rPr>
          <w:rFonts w:cs="Arial"/>
          <w:sz w:val="20"/>
        </w:rPr>
        <w:t>D</w:t>
      </w:r>
      <w:r>
        <w:rPr>
          <w:rFonts w:cs="Arial"/>
          <w:sz w:val="20"/>
        </w:rPr>
        <w:t>ate,</w:t>
      </w:r>
      <w:r w:rsidRPr="00B44490">
        <w:rPr>
          <w:rFonts w:cs="Arial"/>
          <w:sz w:val="20"/>
        </w:rPr>
        <w:t xml:space="preserve"> provide to the FWO </w:t>
      </w:r>
      <w:r>
        <w:rPr>
          <w:rFonts w:cs="Arial"/>
          <w:sz w:val="20"/>
        </w:rPr>
        <w:t>the</w:t>
      </w:r>
      <w:r w:rsidR="008D64BB">
        <w:rPr>
          <w:rFonts w:cs="Arial"/>
          <w:sz w:val="20"/>
        </w:rPr>
        <w:t>ir</w:t>
      </w:r>
      <w:r>
        <w:rPr>
          <w:rFonts w:cs="Arial"/>
          <w:sz w:val="20"/>
        </w:rPr>
        <w:t xml:space="preserve"> </w:t>
      </w:r>
      <w:r w:rsidR="002B7A53">
        <w:rPr>
          <w:rFonts w:cs="Arial"/>
          <w:sz w:val="20"/>
        </w:rPr>
        <w:t xml:space="preserve">respective </w:t>
      </w:r>
      <w:r w:rsidRPr="00B44490">
        <w:rPr>
          <w:rFonts w:cs="Arial"/>
          <w:sz w:val="20"/>
        </w:rPr>
        <w:t>‘My Account’ registration number</w:t>
      </w:r>
      <w:r w:rsidR="008D64BB">
        <w:rPr>
          <w:rFonts w:cs="Arial"/>
          <w:sz w:val="20"/>
        </w:rPr>
        <w:t>s</w:t>
      </w:r>
      <w:r>
        <w:rPr>
          <w:rFonts w:cs="Arial"/>
          <w:sz w:val="20"/>
        </w:rPr>
        <w:t>;</w:t>
      </w:r>
      <w:r w:rsidR="00BA2871">
        <w:rPr>
          <w:rFonts w:cs="Arial"/>
          <w:sz w:val="20"/>
        </w:rPr>
        <w:t xml:space="preserve"> and</w:t>
      </w:r>
    </w:p>
    <w:p w14:paraId="5A32CBB4" w14:textId="77777777" w:rsidR="00673349" w:rsidRPr="00673349" w:rsidRDefault="00673349" w:rsidP="009E5632">
      <w:pPr>
        <w:widowControl w:val="0"/>
        <w:numPr>
          <w:ilvl w:val="2"/>
          <w:numId w:val="3"/>
        </w:numPr>
        <w:tabs>
          <w:tab w:val="right" w:pos="709"/>
        </w:tabs>
        <w:spacing w:after="240"/>
        <w:ind w:left="1701" w:hanging="141"/>
        <w:jc w:val="both"/>
        <w:rPr>
          <w:rFonts w:cs="Arial"/>
          <w:sz w:val="20"/>
        </w:rPr>
      </w:pPr>
      <w:r w:rsidRPr="00673349">
        <w:rPr>
          <w:rFonts w:cs="Arial"/>
          <w:sz w:val="20"/>
        </w:rPr>
        <w:t xml:space="preserve">within 21 days of the </w:t>
      </w:r>
      <w:r w:rsidR="002B7A53">
        <w:rPr>
          <w:rFonts w:cs="Arial"/>
          <w:sz w:val="20"/>
        </w:rPr>
        <w:t>C</w:t>
      </w:r>
      <w:r w:rsidRPr="00673349">
        <w:rPr>
          <w:rFonts w:cs="Arial"/>
          <w:sz w:val="20"/>
        </w:rPr>
        <w:t xml:space="preserve">ommencement </w:t>
      </w:r>
      <w:r w:rsidR="002B7A53">
        <w:rPr>
          <w:rFonts w:cs="Arial"/>
          <w:sz w:val="20"/>
        </w:rPr>
        <w:t>D</w:t>
      </w:r>
      <w:r>
        <w:rPr>
          <w:rFonts w:cs="Arial"/>
          <w:sz w:val="20"/>
        </w:rPr>
        <w:t>ate</w:t>
      </w:r>
      <w:r w:rsidRPr="00673349">
        <w:rPr>
          <w:rFonts w:cs="Arial"/>
          <w:sz w:val="20"/>
        </w:rPr>
        <w:t xml:space="preserve">, demonstrate to a FWO Fair Work Inspector via </w:t>
      </w:r>
      <w:hyperlink r:id="rId16" w:history="1">
        <w:r w:rsidRPr="00673349">
          <w:rPr>
            <w:rStyle w:val="Hyperlink"/>
            <w:rFonts w:cs="Arial"/>
            <w:sz w:val="20"/>
          </w:rPr>
          <w:t>www.fairwork.gov.au</w:t>
        </w:r>
      </w:hyperlink>
      <w:r w:rsidRPr="00673349">
        <w:rPr>
          <w:rFonts w:cs="Arial"/>
          <w:sz w:val="20"/>
        </w:rPr>
        <w:t xml:space="preserve"> ‘My Account’ </w:t>
      </w:r>
      <w:r w:rsidR="00BA2871">
        <w:rPr>
          <w:rFonts w:cs="Arial"/>
          <w:sz w:val="20"/>
        </w:rPr>
        <w:t xml:space="preserve">knowledge </w:t>
      </w:r>
      <w:r w:rsidRPr="00673349">
        <w:rPr>
          <w:rFonts w:cs="Arial"/>
          <w:sz w:val="20"/>
        </w:rPr>
        <w:t xml:space="preserve">of the current National minimum wage rate, </w:t>
      </w:r>
      <w:r w:rsidR="000E0948">
        <w:rPr>
          <w:rFonts w:cs="Arial" w:hint="eastAsia"/>
          <w:sz w:val="20"/>
          <w:lang w:eastAsia="zh-CN"/>
        </w:rPr>
        <w:t>Food</w:t>
      </w:r>
      <w:r w:rsidRPr="00673349">
        <w:rPr>
          <w:rFonts w:cs="Arial"/>
          <w:sz w:val="20"/>
        </w:rPr>
        <w:t xml:space="preserve"> Award and </w:t>
      </w:r>
      <w:r w:rsidR="000E0948">
        <w:rPr>
          <w:rFonts w:cs="Arial" w:hint="eastAsia"/>
          <w:sz w:val="20"/>
          <w:lang w:eastAsia="zh-CN"/>
        </w:rPr>
        <w:t xml:space="preserve">Retail </w:t>
      </w:r>
      <w:r w:rsidRPr="00192450">
        <w:rPr>
          <w:rFonts w:cs="Arial"/>
          <w:sz w:val="20"/>
        </w:rPr>
        <w:t>Award</w:t>
      </w:r>
      <w:r>
        <w:rPr>
          <w:rFonts w:cs="Arial"/>
          <w:sz w:val="20"/>
        </w:rPr>
        <w:t xml:space="preserve"> </w:t>
      </w:r>
      <w:r w:rsidRPr="00673349">
        <w:rPr>
          <w:rFonts w:cs="Arial"/>
          <w:sz w:val="20"/>
        </w:rPr>
        <w:t xml:space="preserve">minimum and penalty rates of pay; </w:t>
      </w:r>
    </w:p>
    <w:p w14:paraId="69BDA064" w14:textId="77777777" w:rsidR="00673349" w:rsidRPr="00673349" w:rsidRDefault="00673349" w:rsidP="00673349">
      <w:pPr>
        <w:widowControl w:val="0"/>
        <w:tabs>
          <w:tab w:val="right" w:pos="709"/>
        </w:tabs>
        <w:spacing w:after="240"/>
        <w:ind w:left="709"/>
        <w:rPr>
          <w:rFonts w:cs="Arial"/>
          <w:i/>
          <w:sz w:val="20"/>
        </w:rPr>
      </w:pPr>
      <w:r w:rsidRPr="00673349">
        <w:rPr>
          <w:rFonts w:cs="Arial"/>
          <w:i/>
          <w:sz w:val="20"/>
        </w:rPr>
        <w:t>Hotline and/or point of contact</w:t>
      </w:r>
    </w:p>
    <w:p w14:paraId="2ABEFAAA" w14:textId="77777777" w:rsidR="002B7A53" w:rsidRDefault="002758E8" w:rsidP="009E5632">
      <w:pPr>
        <w:widowControl w:val="0"/>
        <w:numPr>
          <w:ilvl w:val="1"/>
          <w:numId w:val="3"/>
        </w:numPr>
        <w:tabs>
          <w:tab w:val="right" w:pos="709"/>
        </w:tabs>
        <w:spacing w:after="240"/>
        <w:ind w:hanging="731"/>
        <w:jc w:val="both"/>
        <w:rPr>
          <w:rFonts w:cs="Arial"/>
          <w:sz w:val="20"/>
        </w:rPr>
      </w:pPr>
      <w:r>
        <w:rPr>
          <w:rFonts w:cs="Arial"/>
          <w:sz w:val="20"/>
        </w:rPr>
        <w:t>85 Degrees</w:t>
      </w:r>
      <w:r w:rsidR="000E0948">
        <w:rPr>
          <w:rFonts w:cs="Arial" w:hint="eastAsia"/>
          <w:sz w:val="20"/>
          <w:lang w:eastAsia="zh-CN"/>
        </w:rPr>
        <w:t xml:space="preserve"> </w:t>
      </w:r>
      <w:r w:rsidR="002B7A53">
        <w:rPr>
          <w:rFonts w:cs="Arial"/>
          <w:sz w:val="20"/>
        </w:rPr>
        <w:t>undertake</w:t>
      </w:r>
      <w:r w:rsidR="000E0948">
        <w:rPr>
          <w:rFonts w:cs="Arial" w:hint="eastAsia"/>
          <w:sz w:val="20"/>
          <w:lang w:eastAsia="zh-CN"/>
        </w:rPr>
        <w:t>s</w:t>
      </w:r>
      <w:r w:rsidR="002B7A53">
        <w:rPr>
          <w:rFonts w:cs="Arial"/>
          <w:sz w:val="20"/>
        </w:rPr>
        <w:t xml:space="preserve"> to:</w:t>
      </w:r>
    </w:p>
    <w:p w14:paraId="7BA31988" w14:textId="77777777" w:rsidR="00673349" w:rsidRDefault="00673349" w:rsidP="009E5632">
      <w:pPr>
        <w:widowControl w:val="0"/>
        <w:numPr>
          <w:ilvl w:val="2"/>
          <w:numId w:val="3"/>
        </w:numPr>
        <w:tabs>
          <w:tab w:val="right" w:pos="709"/>
        </w:tabs>
        <w:spacing w:after="240"/>
        <w:ind w:left="1701" w:hanging="141"/>
        <w:jc w:val="both"/>
        <w:rPr>
          <w:rFonts w:cs="Arial"/>
          <w:sz w:val="20"/>
        </w:rPr>
      </w:pPr>
      <w:r w:rsidRPr="00673349">
        <w:rPr>
          <w:rFonts w:cs="Arial"/>
          <w:sz w:val="20"/>
        </w:rPr>
        <w:t xml:space="preserve">within </w:t>
      </w:r>
      <w:r w:rsidR="00FA3783">
        <w:rPr>
          <w:rFonts w:cs="Arial"/>
          <w:sz w:val="20"/>
        </w:rPr>
        <w:t>14</w:t>
      </w:r>
      <w:r w:rsidRPr="00673349">
        <w:rPr>
          <w:rFonts w:cs="Arial"/>
          <w:sz w:val="20"/>
        </w:rPr>
        <w:t xml:space="preserve"> days of the </w:t>
      </w:r>
      <w:r w:rsidR="002B7A53">
        <w:rPr>
          <w:rFonts w:cs="Arial"/>
          <w:sz w:val="20"/>
        </w:rPr>
        <w:t>C</w:t>
      </w:r>
      <w:r w:rsidRPr="00673349">
        <w:rPr>
          <w:rFonts w:cs="Arial"/>
          <w:sz w:val="20"/>
        </w:rPr>
        <w:t xml:space="preserve">ommencement </w:t>
      </w:r>
      <w:r w:rsidR="002B7A53">
        <w:rPr>
          <w:rFonts w:cs="Arial"/>
          <w:sz w:val="20"/>
        </w:rPr>
        <w:t>D</w:t>
      </w:r>
      <w:r w:rsidRPr="00673349">
        <w:rPr>
          <w:rFonts w:cs="Arial"/>
          <w:sz w:val="20"/>
        </w:rPr>
        <w:t xml:space="preserve">ate, set up a hotline and/or nominate a point of contact to deal with workplace enquires from </w:t>
      </w:r>
      <w:r w:rsidR="000E0948">
        <w:rPr>
          <w:rFonts w:cs="Arial" w:hint="eastAsia"/>
          <w:sz w:val="20"/>
          <w:lang w:eastAsia="zh-CN"/>
        </w:rPr>
        <w:t>its</w:t>
      </w:r>
      <w:r w:rsidR="008D64BB">
        <w:rPr>
          <w:rFonts w:cs="Arial"/>
          <w:sz w:val="20"/>
        </w:rPr>
        <w:t xml:space="preserve"> </w:t>
      </w:r>
      <w:r w:rsidRPr="00673349">
        <w:rPr>
          <w:rFonts w:cs="Arial"/>
          <w:sz w:val="20"/>
        </w:rPr>
        <w:t>employees;</w:t>
      </w:r>
    </w:p>
    <w:p w14:paraId="3B176513" w14:textId="77777777" w:rsidR="00FA3783" w:rsidRDefault="00FA3783" w:rsidP="009E5632">
      <w:pPr>
        <w:widowControl w:val="0"/>
        <w:numPr>
          <w:ilvl w:val="2"/>
          <w:numId w:val="3"/>
        </w:numPr>
        <w:tabs>
          <w:tab w:val="right" w:pos="709"/>
        </w:tabs>
        <w:spacing w:after="240"/>
        <w:ind w:left="1701" w:hanging="141"/>
        <w:jc w:val="both"/>
        <w:rPr>
          <w:rFonts w:cs="Arial"/>
          <w:sz w:val="20"/>
        </w:rPr>
      </w:pPr>
      <w:r>
        <w:rPr>
          <w:rFonts w:cs="Arial"/>
          <w:sz w:val="20"/>
        </w:rPr>
        <w:t xml:space="preserve">within 21 days of the </w:t>
      </w:r>
      <w:r w:rsidR="002B7A53">
        <w:rPr>
          <w:rFonts w:cs="Arial"/>
          <w:sz w:val="20"/>
        </w:rPr>
        <w:t>C</w:t>
      </w:r>
      <w:r>
        <w:rPr>
          <w:rFonts w:cs="Arial"/>
          <w:sz w:val="20"/>
        </w:rPr>
        <w:t xml:space="preserve">ommencement </w:t>
      </w:r>
      <w:r w:rsidR="002B7A53">
        <w:rPr>
          <w:rFonts w:cs="Arial"/>
          <w:sz w:val="20"/>
        </w:rPr>
        <w:t>D</w:t>
      </w:r>
      <w:r>
        <w:rPr>
          <w:rFonts w:cs="Arial"/>
          <w:sz w:val="20"/>
        </w:rPr>
        <w:t>ate, provide the detail</w:t>
      </w:r>
      <w:r w:rsidR="002B7A53">
        <w:rPr>
          <w:rFonts w:cs="Arial"/>
          <w:sz w:val="20"/>
        </w:rPr>
        <w:t>s</w:t>
      </w:r>
      <w:r>
        <w:rPr>
          <w:rFonts w:cs="Arial"/>
          <w:sz w:val="20"/>
        </w:rPr>
        <w:t xml:space="preserve"> of the hotline and/or point of contact to all </w:t>
      </w:r>
      <w:r w:rsidR="008D64BB">
        <w:rPr>
          <w:rFonts w:cs="Arial"/>
          <w:sz w:val="20"/>
        </w:rPr>
        <w:t xml:space="preserve">of </w:t>
      </w:r>
      <w:r w:rsidR="00E07684">
        <w:rPr>
          <w:rFonts w:cs="Arial" w:hint="eastAsia"/>
          <w:sz w:val="20"/>
          <w:lang w:eastAsia="zh-CN"/>
        </w:rPr>
        <w:t>its</w:t>
      </w:r>
      <w:r w:rsidR="008D64BB">
        <w:rPr>
          <w:rFonts w:cs="Arial"/>
          <w:sz w:val="20"/>
        </w:rPr>
        <w:t xml:space="preserve"> </w:t>
      </w:r>
      <w:r>
        <w:rPr>
          <w:rFonts w:cs="Arial"/>
          <w:sz w:val="20"/>
        </w:rPr>
        <w:t>employees in writing</w:t>
      </w:r>
      <w:r w:rsidR="002B7A53">
        <w:rPr>
          <w:rFonts w:cs="Arial"/>
          <w:sz w:val="20"/>
        </w:rPr>
        <w:t xml:space="preserve"> (</w:t>
      </w:r>
      <w:r w:rsidR="00777535">
        <w:rPr>
          <w:rFonts w:cs="Arial"/>
          <w:b/>
          <w:sz w:val="20"/>
        </w:rPr>
        <w:t>Written Commu</w:t>
      </w:r>
      <w:r w:rsidR="002B7A53" w:rsidRPr="00192450">
        <w:rPr>
          <w:rFonts w:cs="Arial"/>
          <w:b/>
          <w:sz w:val="20"/>
        </w:rPr>
        <w:t>nication</w:t>
      </w:r>
      <w:r w:rsidR="002B7A53">
        <w:rPr>
          <w:rFonts w:cs="Arial"/>
          <w:sz w:val="20"/>
        </w:rPr>
        <w:t>)</w:t>
      </w:r>
      <w:r>
        <w:rPr>
          <w:rFonts w:cs="Arial"/>
          <w:sz w:val="20"/>
        </w:rPr>
        <w:t>;</w:t>
      </w:r>
    </w:p>
    <w:p w14:paraId="0B8D6EAF" w14:textId="77777777" w:rsidR="00FA3783" w:rsidRPr="00673349" w:rsidRDefault="00FA3783" w:rsidP="009E5632">
      <w:pPr>
        <w:widowControl w:val="0"/>
        <w:numPr>
          <w:ilvl w:val="2"/>
          <w:numId w:val="3"/>
        </w:numPr>
        <w:tabs>
          <w:tab w:val="right" w:pos="709"/>
        </w:tabs>
        <w:spacing w:after="240"/>
        <w:ind w:left="1701" w:hanging="141"/>
        <w:jc w:val="both"/>
        <w:rPr>
          <w:rFonts w:cs="Arial"/>
          <w:sz w:val="20"/>
        </w:rPr>
      </w:pPr>
      <w:r>
        <w:rPr>
          <w:rFonts w:cs="Arial"/>
          <w:sz w:val="20"/>
        </w:rPr>
        <w:t xml:space="preserve">provide evidence of the </w:t>
      </w:r>
      <w:r w:rsidR="002B7A53">
        <w:rPr>
          <w:rFonts w:cs="Arial"/>
          <w:sz w:val="20"/>
        </w:rPr>
        <w:t>W</w:t>
      </w:r>
      <w:r>
        <w:rPr>
          <w:rFonts w:cs="Arial"/>
          <w:sz w:val="20"/>
        </w:rPr>
        <w:t xml:space="preserve">ritten </w:t>
      </w:r>
      <w:r w:rsidR="002B7A53">
        <w:rPr>
          <w:rFonts w:cs="Arial"/>
          <w:sz w:val="20"/>
        </w:rPr>
        <w:t>C</w:t>
      </w:r>
      <w:r>
        <w:rPr>
          <w:rFonts w:cs="Arial"/>
          <w:sz w:val="20"/>
        </w:rPr>
        <w:t xml:space="preserve">ommunication to the FWO within  7 days of </w:t>
      </w:r>
      <w:r w:rsidR="008D64BB">
        <w:rPr>
          <w:rFonts w:cs="Arial"/>
          <w:sz w:val="20"/>
        </w:rPr>
        <w:t xml:space="preserve">sending </w:t>
      </w:r>
      <w:r>
        <w:rPr>
          <w:rFonts w:cs="Arial"/>
          <w:sz w:val="20"/>
        </w:rPr>
        <w:t xml:space="preserve">the </w:t>
      </w:r>
      <w:r w:rsidR="002B7A53">
        <w:rPr>
          <w:rFonts w:cs="Arial"/>
          <w:sz w:val="20"/>
        </w:rPr>
        <w:t>W</w:t>
      </w:r>
      <w:r>
        <w:rPr>
          <w:rFonts w:cs="Arial"/>
          <w:sz w:val="20"/>
        </w:rPr>
        <w:t xml:space="preserve">ritten </w:t>
      </w:r>
      <w:r w:rsidR="002B7A53">
        <w:rPr>
          <w:rFonts w:cs="Arial"/>
          <w:sz w:val="20"/>
        </w:rPr>
        <w:t>C</w:t>
      </w:r>
      <w:r>
        <w:rPr>
          <w:rFonts w:cs="Arial"/>
          <w:sz w:val="20"/>
        </w:rPr>
        <w:t>ommunication;</w:t>
      </w:r>
    </w:p>
    <w:p w14:paraId="78E4DAA3" w14:textId="77777777" w:rsidR="003C752D" w:rsidRDefault="003C752D" w:rsidP="00673349">
      <w:pPr>
        <w:widowControl w:val="0"/>
        <w:tabs>
          <w:tab w:val="right" w:pos="709"/>
        </w:tabs>
        <w:spacing w:after="240"/>
        <w:ind w:left="720"/>
        <w:rPr>
          <w:rFonts w:cs="Arial"/>
          <w:i/>
          <w:sz w:val="20"/>
        </w:rPr>
      </w:pPr>
    </w:p>
    <w:p w14:paraId="4BDBEED0" w14:textId="77777777" w:rsidR="00673349" w:rsidRPr="003F6157" w:rsidRDefault="00673349" w:rsidP="00673349">
      <w:pPr>
        <w:widowControl w:val="0"/>
        <w:tabs>
          <w:tab w:val="right" w:pos="709"/>
        </w:tabs>
        <w:spacing w:after="240"/>
        <w:ind w:left="720"/>
        <w:rPr>
          <w:rFonts w:cs="Arial"/>
          <w:i/>
          <w:sz w:val="20"/>
        </w:rPr>
      </w:pPr>
      <w:r w:rsidRPr="003F6157">
        <w:rPr>
          <w:rFonts w:cs="Arial"/>
          <w:i/>
          <w:sz w:val="20"/>
        </w:rPr>
        <w:t>Future Workplace Relations Compliance</w:t>
      </w:r>
    </w:p>
    <w:p w14:paraId="4F658717" w14:textId="77777777" w:rsidR="00485B53" w:rsidRDefault="002758E8" w:rsidP="009E5632">
      <w:pPr>
        <w:widowControl w:val="0"/>
        <w:numPr>
          <w:ilvl w:val="1"/>
          <w:numId w:val="3"/>
        </w:numPr>
        <w:tabs>
          <w:tab w:val="right" w:pos="709"/>
        </w:tabs>
        <w:spacing w:after="240"/>
        <w:ind w:hanging="731"/>
        <w:jc w:val="both"/>
        <w:rPr>
          <w:rFonts w:cs="Arial"/>
          <w:sz w:val="20"/>
        </w:rPr>
      </w:pPr>
      <w:r>
        <w:rPr>
          <w:rFonts w:cs="Arial"/>
          <w:sz w:val="20"/>
        </w:rPr>
        <w:t>85 Degrees</w:t>
      </w:r>
      <w:r w:rsidR="002B7A53">
        <w:rPr>
          <w:rFonts w:cs="Arial"/>
          <w:sz w:val="20"/>
        </w:rPr>
        <w:t xml:space="preserve"> </w:t>
      </w:r>
      <w:r w:rsidR="00E07684">
        <w:rPr>
          <w:rFonts w:cs="Arial" w:hint="eastAsia"/>
          <w:sz w:val="20"/>
          <w:lang w:eastAsia="zh-CN"/>
        </w:rPr>
        <w:t>u</w:t>
      </w:r>
      <w:r w:rsidR="00E07684">
        <w:rPr>
          <w:rFonts w:cs="Arial"/>
          <w:sz w:val="20"/>
        </w:rPr>
        <w:t>ndertake</w:t>
      </w:r>
      <w:r w:rsidR="00E07684">
        <w:rPr>
          <w:rFonts w:cs="Arial" w:hint="eastAsia"/>
          <w:sz w:val="20"/>
          <w:lang w:eastAsia="zh-CN"/>
        </w:rPr>
        <w:t xml:space="preserve">s </w:t>
      </w:r>
      <w:r w:rsidR="002B7A53">
        <w:rPr>
          <w:rFonts w:cs="Arial"/>
          <w:sz w:val="20"/>
        </w:rPr>
        <w:t>to</w:t>
      </w:r>
      <w:r w:rsidR="00485B53">
        <w:rPr>
          <w:rFonts w:cs="Arial"/>
          <w:sz w:val="20"/>
        </w:rPr>
        <w:t>:</w:t>
      </w:r>
    </w:p>
    <w:p w14:paraId="04FC5BEB" w14:textId="77777777" w:rsidR="00485B53" w:rsidRDefault="002B7A53" w:rsidP="009E5632">
      <w:pPr>
        <w:widowControl w:val="0"/>
        <w:numPr>
          <w:ilvl w:val="2"/>
          <w:numId w:val="3"/>
        </w:numPr>
        <w:tabs>
          <w:tab w:val="right" w:pos="709"/>
        </w:tabs>
        <w:spacing w:after="240"/>
        <w:ind w:left="1701" w:hanging="141"/>
        <w:jc w:val="both"/>
        <w:rPr>
          <w:rFonts w:cs="Arial"/>
          <w:sz w:val="20"/>
        </w:rPr>
      </w:pPr>
      <w:r w:rsidRPr="00485B53">
        <w:rPr>
          <w:rFonts w:cs="Arial"/>
          <w:sz w:val="20"/>
        </w:rPr>
        <w:t xml:space="preserve">ensure compliance at all times and in all respects with applicable Commonwealth workplace laws and instruments, including but not limited to the FW Act, the </w:t>
      </w:r>
      <w:r w:rsidR="007F48A8">
        <w:rPr>
          <w:rFonts w:cs="Arial" w:hint="eastAsia"/>
          <w:bCs/>
          <w:sz w:val="20"/>
          <w:lang w:eastAsia="zh-CN"/>
        </w:rPr>
        <w:t>Food</w:t>
      </w:r>
      <w:r w:rsidRPr="00485B53">
        <w:rPr>
          <w:rFonts w:cs="Arial"/>
          <w:bCs/>
          <w:sz w:val="20"/>
        </w:rPr>
        <w:t xml:space="preserve"> Award</w:t>
      </w:r>
      <w:r w:rsidRPr="00485B53">
        <w:rPr>
          <w:rFonts w:cs="Arial"/>
          <w:bCs/>
          <w:i/>
          <w:sz w:val="20"/>
        </w:rPr>
        <w:t xml:space="preserve"> </w:t>
      </w:r>
      <w:r w:rsidRPr="00485B53">
        <w:rPr>
          <w:rFonts w:cs="Arial"/>
          <w:bCs/>
          <w:sz w:val="20"/>
        </w:rPr>
        <w:t>and</w:t>
      </w:r>
      <w:r w:rsidRPr="00485B53">
        <w:rPr>
          <w:rFonts w:cs="Arial"/>
          <w:bCs/>
          <w:i/>
          <w:sz w:val="20"/>
        </w:rPr>
        <w:t xml:space="preserve"> </w:t>
      </w:r>
      <w:r w:rsidR="007F48A8">
        <w:rPr>
          <w:rFonts w:cs="Arial"/>
          <w:bCs/>
          <w:sz w:val="20"/>
        </w:rPr>
        <w:t xml:space="preserve">the </w:t>
      </w:r>
      <w:r w:rsidR="007F48A8">
        <w:rPr>
          <w:rFonts w:cs="Arial" w:hint="eastAsia"/>
          <w:bCs/>
          <w:sz w:val="20"/>
          <w:lang w:eastAsia="zh-CN"/>
        </w:rPr>
        <w:t>Retail</w:t>
      </w:r>
      <w:r w:rsidRPr="00485B53">
        <w:rPr>
          <w:rFonts w:cs="Arial"/>
          <w:bCs/>
          <w:sz w:val="20"/>
        </w:rPr>
        <w:t xml:space="preserve"> Award</w:t>
      </w:r>
      <w:r w:rsidR="008D64BB" w:rsidRPr="00485B53">
        <w:rPr>
          <w:rFonts w:cs="Arial"/>
          <w:bCs/>
          <w:sz w:val="20"/>
        </w:rPr>
        <w:t>;</w:t>
      </w:r>
    </w:p>
    <w:p w14:paraId="605F02B0" w14:textId="5435D17D" w:rsidR="00485B53" w:rsidRDefault="002B7A53" w:rsidP="009E5632">
      <w:pPr>
        <w:widowControl w:val="0"/>
        <w:numPr>
          <w:ilvl w:val="2"/>
          <w:numId w:val="3"/>
        </w:numPr>
        <w:tabs>
          <w:tab w:val="right" w:pos="709"/>
        </w:tabs>
        <w:spacing w:after="240"/>
        <w:ind w:left="1701" w:hanging="141"/>
        <w:jc w:val="both"/>
        <w:rPr>
          <w:rFonts w:cs="Arial"/>
          <w:sz w:val="20"/>
        </w:rPr>
      </w:pPr>
      <w:r w:rsidRPr="00485B53">
        <w:rPr>
          <w:rFonts w:cs="Arial"/>
          <w:sz w:val="20"/>
        </w:rPr>
        <w:t>implement systems and processes to ensure ongoing co</w:t>
      </w:r>
      <w:r w:rsidR="00777535" w:rsidRPr="00485B53">
        <w:rPr>
          <w:rFonts w:cs="Arial"/>
          <w:sz w:val="20"/>
        </w:rPr>
        <w:t>mpliance with the obligations</w:t>
      </w:r>
      <w:r w:rsidR="00683B4D" w:rsidRPr="00485B53">
        <w:rPr>
          <w:rFonts w:cs="Arial"/>
          <w:sz w:val="20"/>
        </w:rPr>
        <w:t xml:space="preserve"> </w:t>
      </w:r>
      <w:r w:rsidR="008D64BB" w:rsidRPr="00485B53">
        <w:rPr>
          <w:rFonts w:cs="Arial"/>
          <w:sz w:val="20"/>
        </w:rPr>
        <w:t>referred to in paragraph</w:t>
      </w:r>
      <w:r w:rsidR="00485B53" w:rsidRPr="00485B53">
        <w:rPr>
          <w:rFonts w:cs="Arial"/>
          <w:sz w:val="20"/>
        </w:rPr>
        <w:t xml:space="preserve"> </w:t>
      </w:r>
      <w:r w:rsidR="00311872">
        <w:rPr>
          <w:rFonts w:cs="Arial"/>
          <w:sz w:val="20"/>
        </w:rPr>
        <w:fldChar w:fldCharType="begin"/>
      </w:r>
      <w:r w:rsidR="00311872">
        <w:rPr>
          <w:rFonts w:cs="Arial"/>
          <w:sz w:val="20"/>
        </w:rPr>
        <w:instrText xml:space="preserve"> REF _Ref359248770 \r \h </w:instrText>
      </w:r>
      <w:r w:rsidR="00311872">
        <w:rPr>
          <w:rFonts w:cs="Arial"/>
          <w:sz w:val="20"/>
        </w:rPr>
      </w:r>
      <w:r w:rsidR="00311872">
        <w:rPr>
          <w:rFonts w:cs="Arial"/>
          <w:sz w:val="20"/>
        </w:rPr>
        <w:fldChar w:fldCharType="separate"/>
      </w:r>
      <w:r w:rsidR="003F2ED5">
        <w:rPr>
          <w:rFonts w:cs="Arial"/>
          <w:sz w:val="20"/>
        </w:rPr>
        <w:t>11</w:t>
      </w:r>
      <w:r w:rsidR="00311872">
        <w:rPr>
          <w:rFonts w:cs="Arial"/>
          <w:sz w:val="20"/>
        </w:rPr>
        <w:fldChar w:fldCharType="end"/>
      </w:r>
      <w:r w:rsidR="00485B53" w:rsidRPr="00485B53">
        <w:rPr>
          <w:rFonts w:cs="Arial"/>
          <w:sz w:val="20"/>
        </w:rPr>
        <w:t>(</w:t>
      </w:r>
      <w:r w:rsidR="007F48A8">
        <w:rPr>
          <w:rFonts w:cs="Arial" w:hint="eastAsia"/>
          <w:sz w:val="20"/>
          <w:lang w:eastAsia="zh-CN"/>
        </w:rPr>
        <w:t>h</w:t>
      </w:r>
      <w:r w:rsidR="00485B53" w:rsidRPr="00485B53">
        <w:rPr>
          <w:rFonts w:cs="Arial"/>
          <w:sz w:val="20"/>
        </w:rPr>
        <w:t>)</w:t>
      </w:r>
      <w:r w:rsidR="00485B53">
        <w:rPr>
          <w:rFonts w:cs="Arial"/>
          <w:sz w:val="20"/>
        </w:rPr>
        <w:t>(</w:t>
      </w:r>
      <w:proofErr w:type="spellStart"/>
      <w:r w:rsidR="00485B53">
        <w:rPr>
          <w:rFonts w:cs="Arial"/>
          <w:sz w:val="20"/>
        </w:rPr>
        <w:t>i</w:t>
      </w:r>
      <w:proofErr w:type="spellEnd"/>
      <w:r w:rsidR="00485B53">
        <w:rPr>
          <w:rFonts w:cs="Arial"/>
          <w:sz w:val="20"/>
        </w:rPr>
        <w:t>)</w:t>
      </w:r>
      <w:r w:rsidR="008D64BB" w:rsidRPr="00485B53">
        <w:rPr>
          <w:rFonts w:cs="Arial"/>
          <w:sz w:val="20"/>
        </w:rPr>
        <w:t xml:space="preserve"> above, </w:t>
      </w:r>
      <w:r w:rsidR="00683B4D" w:rsidRPr="00485B53">
        <w:rPr>
          <w:rFonts w:cs="Arial"/>
          <w:sz w:val="20"/>
        </w:rPr>
        <w:t>including obligations relating to rates of pay, loadings, penalties, taxation, superannuation and record keeping</w:t>
      </w:r>
      <w:r w:rsidRPr="00485B53">
        <w:rPr>
          <w:rFonts w:cs="Arial"/>
          <w:sz w:val="20"/>
        </w:rPr>
        <w:t>;</w:t>
      </w:r>
      <w:r w:rsidR="00485B53" w:rsidRPr="00485B53">
        <w:rPr>
          <w:rFonts w:cs="Arial"/>
          <w:sz w:val="20"/>
        </w:rPr>
        <w:t xml:space="preserve"> </w:t>
      </w:r>
      <w:r w:rsidR="00485B53">
        <w:rPr>
          <w:rFonts w:cs="Arial"/>
          <w:sz w:val="20"/>
        </w:rPr>
        <w:t>and</w:t>
      </w:r>
    </w:p>
    <w:p w14:paraId="37F6FC3F" w14:textId="7430A4E5" w:rsidR="00673349" w:rsidRPr="00485B53" w:rsidRDefault="00FB0C8E" w:rsidP="009E5632">
      <w:pPr>
        <w:widowControl w:val="0"/>
        <w:numPr>
          <w:ilvl w:val="2"/>
          <w:numId w:val="3"/>
        </w:numPr>
        <w:tabs>
          <w:tab w:val="right" w:pos="709"/>
        </w:tabs>
        <w:spacing w:after="240"/>
        <w:ind w:left="1701" w:hanging="141"/>
        <w:jc w:val="both"/>
        <w:rPr>
          <w:rFonts w:cs="Arial"/>
          <w:sz w:val="20"/>
        </w:rPr>
      </w:pPr>
      <w:r w:rsidRPr="00485B53">
        <w:rPr>
          <w:rFonts w:cs="Arial"/>
          <w:sz w:val="20"/>
        </w:rPr>
        <w:t xml:space="preserve">provide to </w:t>
      </w:r>
      <w:r w:rsidR="00673349" w:rsidRPr="00485B53">
        <w:rPr>
          <w:rFonts w:cs="Arial"/>
          <w:sz w:val="20"/>
        </w:rPr>
        <w:t xml:space="preserve">the FWO, within 28 days of the </w:t>
      </w:r>
      <w:r w:rsidR="002B7A53" w:rsidRPr="00485B53">
        <w:rPr>
          <w:rFonts w:cs="Arial"/>
          <w:sz w:val="20"/>
        </w:rPr>
        <w:t>Commencement D</w:t>
      </w:r>
      <w:r w:rsidR="00673349" w:rsidRPr="00485B53">
        <w:rPr>
          <w:rFonts w:cs="Arial"/>
          <w:sz w:val="20"/>
        </w:rPr>
        <w:t>ate</w:t>
      </w:r>
      <w:r w:rsidR="00777535" w:rsidRPr="00485B53">
        <w:rPr>
          <w:rFonts w:cs="Arial"/>
          <w:sz w:val="20"/>
        </w:rPr>
        <w:t>,</w:t>
      </w:r>
      <w:r w:rsidR="00673349" w:rsidRPr="00485B53">
        <w:rPr>
          <w:rFonts w:cs="Arial"/>
          <w:sz w:val="20"/>
        </w:rPr>
        <w:t xml:space="preserve"> details of systems and processes implemented </w:t>
      </w:r>
      <w:r w:rsidR="002B7A53" w:rsidRPr="00485B53">
        <w:rPr>
          <w:rFonts w:cs="Arial"/>
          <w:sz w:val="20"/>
        </w:rPr>
        <w:t>in satisfaction of the undertakings in paragraph</w:t>
      </w:r>
      <w:r w:rsidR="00485B53" w:rsidRPr="00485B53">
        <w:rPr>
          <w:rFonts w:cs="Arial"/>
          <w:sz w:val="20"/>
        </w:rPr>
        <w:t>s</w:t>
      </w:r>
      <w:r w:rsidR="002B7A53" w:rsidRPr="00485B53">
        <w:rPr>
          <w:rFonts w:cs="Arial"/>
          <w:sz w:val="20"/>
        </w:rPr>
        <w:t xml:space="preserve"> </w:t>
      </w:r>
      <w:r w:rsidR="0098214A">
        <w:rPr>
          <w:rFonts w:cs="Arial"/>
          <w:sz w:val="20"/>
        </w:rPr>
        <w:t>1</w:t>
      </w:r>
      <w:r w:rsidR="008C7809">
        <w:rPr>
          <w:rFonts w:cs="Arial"/>
          <w:sz w:val="20"/>
        </w:rPr>
        <w:t>1</w:t>
      </w:r>
      <w:r w:rsidR="00485B53" w:rsidRPr="00485B53">
        <w:rPr>
          <w:rFonts w:cs="Arial"/>
          <w:sz w:val="20"/>
        </w:rPr>
        <w:t>(</w:t>
      </w:r>
      <w:r w:rsidR="007F48A8">
        <w:rPr>
          <w:rFonts w:cs="Arial" w:hint="eastAsia"/>
          <w:sz w:val="20"/>
          <w:lang w:eastAsia="zh-CN"/>
        </w:rPr>
        <w:t>h</w:t>
      </w:r>
      <w:r w:rsidR="002B7A53" w:rsidRPr="00485B53">
        <w:rPr>
          <w:rFonts w:cs="Arial"/>
          <w:sz w:val="20"/>
        </w:rPr>
        <w:t>)(</w:t>
      </w:r>
      <w:proofErr w:type="spellStart"/>
      <w:r w:rsidR="002B7A53" w:rsidRPr="00485B53">
        <w:rPr>
          <w:rFonts w:cs="Arial"/>
          <w:sz w:val="20"/>
        </w:rPr>
        <w:t>i</w:t>
      </w:r>
      <w:proofErr w:type="spellEnd"/>
      <w:r w:rsidR="002B7A53" w:rsidRPr="00485B53">
        <w:rPr>
          <w:rFonts w:cs="Arial"/>
          <w:sz w:val="20"/>
        </w:rPr>
        <w:t>)</w:t>
      </w:r>
      <w:r w:rsidR="00485B53">
        <w:rPr>
          <w:rFonts w:cs="Arial"/>
          <w:sz w:val="20"/>
        </w:rPr>
        <w:t xml:space="preserve"> and (ii)</w:t>
      </w:r>
      <w:r w:rsidR="002B7A53" w:rsidRPr="00485B53">
        <w:rPr>
          <w:rFonts w:cs="Arial"/>
          <w:sz w:val="20"/>
        </w:rPr>
        <w:t xml:space="preserve"> above</w:t>
      </w:r>
      <w:r w:rsidR="00673349" w:rsidRPr="00485B53">
        <w:rPr>
          <w:rFonts w:cs="Arial"/>
          <w:sz w:val="20"/>
        </w:rPr>
        <w:t>;</w:t>
      </w:r>
    </w:p>
    <w:p w14:paraId="1937BC5B" w14:textId="77777777" w:rsidR="00A91442" w:rsidRPr="002C27C0" w:rsidRDefault="00A91442" w:rsidP="00A91442">
      <w:pPr>
        <w:widowControl w:val="0"/>
        <w:tabs>
          <w:tab w:val="right" w:pos="709"/>
        </w:tabs>
        <w:spacing w:after="240"/>
        <w:ind w:left="709"/>
        <w:rPr>
          <w:rFonts w:cs="Arial"/>
          <w:i/>
          <w:sz w:val="20"/>
        </w:rPr>
      </w:pPr>
      <w:r w:rsidRPr="002C27C0">
        <w:rPr>
          <w:rFonts w:cs="Arial"/>
          <w:i/>
          <w:sz w:val="20"/>
        </w:rPr>
        <w:t>Self-audits and Reporting</w:t>
      </w:r>
    </w:p>
    <w:p w14:paraId="0A419CC5" w14:textId="77777777" w:rsidR="00A91442" w:rsidRPr="002C27C0" w:rsidRDefault="002758E8" w:rsidP="009E5632">
      <w:pPr>
        <w:widowControl w:val="0"/>
        <w:numPr>
          <w:ilvl w:val="1"/>
          <w:numId w:val="3"/>
        </w:numPr>
        <w:tabs>
          <w:tab w:val="right" w:pos="709"/>
        </w:tabs>
        <w:spacing w:after="240"/>
        <w:ind w:hanging="731"/>
        <w:rPr>
          <w:rFonts w:cs="Arial"/>
          <w:sz w:val="20"/>
        </w:rPr>
      </w:pPr>
      <w:r>
        <w:rPr>
          <w:rFonts w:cs="Arial"/>
          <w:sz w:val="20"/>
        </w:rPr>
        <w:t>85 Degrees</w:t>
      </w:r>
      <w:r w:rsidR="007F48A8">
        <w:rPr>
          <w:rFonts w:cs="Arial"/>
          <w:sz w:val="20"/>
        </w:rPr>
        <w:t xml:space="preserve"> undertakes</w:t>
      </w:r>
      <w:r w:rsidR="00A91442" w:rsidRPr="002C27C0">
        <w:rPr>
          <w:rFonts w:cs="Arial"/>
          <w:sz w:val="20"/>
        </w:rPr>
        <w:t>:</w:t>
      </w:r>
    </w:p>
    <w:p w14:paraId="1227DD67" w14:textId="7F0D573A" w:rsidR="00A91442" w:rsidRPr="002C27C0" w:rsidRDefault="00A91442" w:rsidP="009E5632">
      <w:pPr>
        <w:widowControl w:val="0"/>
        <w:numPr>
          <w:ilvl w:val="2"/>
          <w:numId w:val="3"/>
        </w:numPr>
        <w:tabs>
          <w:tab w:val="right" w:pos="709"/>
        </w:tabs>
        <w:spacing w:after="240"/>
        <w:ind w:left="1701" w:hanging="141"/>
        <w:jc w:val="both"/>
        <w:rPr>
          <w:rFonts w:cs="Arial"/>
          <w:sz w:val="20"/>
        </w:rPr>
      </w:pPr>
      <w:r w:rsidRPr="002C27C0">
        <w:rPr>
          <w:rFonts w:cs="Arial"/>
          <w:sz w:val="20"/>
        </w:rPr>
        <w:t>to have completed by an external accounting professional (e.g. Certified Practi</w:t>
      </w:r>
      <w:r w:rsidR="0098214A">
        <w:rPr>
          <w:rFonts w:cs="Arial"/>
          <w:sz w:val="20"/>
        </w:rPr>
        <w:t>s</w:t>
      </w:r>
      <w:r w:rsidRPr="002C27C0">
        <w:rPr>
          <w:rFonts w:cs="Arial"/>
          <w:sz w:val="20"/>
        </w:rPr>
        <w:t xml:space="preserve">ing Accountant), audit specialist or employment law specialist, at </w:t>
      </w:r>
      <w:r w:rsidR="002758E8">
        <w:rPr>
          <w:rFonts w:cs="Arial"/>
          <w:sz w:val="20"/>
        </w:rPr>
        <w:t xml:space="preserve">85 </w:t>
      </w:r>
      <w:r w:rsidR="00DA7E9C">
        <w:rPr>
          <w:rFonts w:cs="Arial"/>
          <w:sz w:val="20"/>
        </w:rPr>
        <w:t>Degrees</w:t>
      </w:r>
      <w:r w:rsidR="00DA7E9C" w:rsidRPr="002C27C0">
        <w:rPr>
          <w:rFonts w:cs="Arial"/>
          <w:sz w:val="20"/>
        </w:rPr>
        <w:t>’</w:t>
      </w:r>
      <w:r w:rsidRPr="002C27C0">
        <w:rPr>
          <w:rFonts w:cs="Arial"/>
          <w:sz w:val="20"/>
        </w:rPr>
        <w:t xml:space="preserve"> expense, an audit (</w:t>
      </w:r>
      <w:r w:rsidRPr="002C27C0">
        <w:rPr>
          <w:rFonts w:cs="Arial"/>
          <w:b/>
          <w:sz w:val="20"/>
        </w:rPr>
        <w:t>Audit</w:t>
      </w:r>
      <w:r w:rsidRPr="002C27C0">
        <w:rPr>
          <w:rFonts w:cs="Arial"/>
          <w:sz w:val="20"/>
        </w:rPr>
        <w:t xml:space="preserve">) of compliance with Commonwealth workplace laws and instruments, including but not limited to the FW Act, the </w:t>
      </w:r>
      <w:r w:rsidR="007F48A8">
        <w:rPr>
          <w:rFonts w:cs="Arial" w:hint="eastAsia"/>
          <w:bCs/>
          <w:sz w:val="20"/>
          <w:lang w:eastAsia="zh-CN"/>
        </w:rPr>
        <w:t>Food</w:t>
      </w:r>
      <w:r w:rsidRPr="002C27C0">
        <w:rPr>
          <w:rFonts w:cs="Arial"/>
          <w:bCs/>
          <w:sz w:val="20"/>
        </w:rPr>
        <w:t xml:space="preserve"> Award</w:t>
      </w:r>
      <w:r w:rsidRPr="002C27C0">
        <w:rPr>
          <w:rFonts w:cs="Arial"/>
          <w:bCs/>
          <w:i/>
          <w:sz w:val="20"/>
        </w:rPr>
        <w:t xml:space="preserve"> </w:t>
      </w:r>
      <w:r w:rsidRPr="002C27C0">
        <w:rPr>
          <w:rFonts w:cs="Arial"/>
          <w:bCs/>
          <w:sz w:val="20"/>
        </w:rPr>
        <w:t>and</w:t>
      </w:r>
      <w:r w:rsidRPr="002C27C0">
        <w:rPr>
          <w:rFonts w:cs="Arial"/>
          <w:bCs/>
          <w:i/>
          <w:sz w:val="20"/>
        </w:rPr>
        <w:t xml:space="preserve"> </w:t>
      </w:r>
      <w:r w:rsidRPr="002C27C0">
        <w:rPr>
          <w:rFonts w:cs="Arial"/>
          <w:bCs/>
          <w:sz w:val="20"/>
        </w:rPr>
        <w:t xml:space="preserve">the </w:t>
      </w:r>
      <w:r w:rsidR="007F48A8">
        <w:rPr>
          <w:rFonts w:cs="Arial" w:hint="eastAsia"/>
          <w:bCs/>
          <w:sz w:val="20"/>
          <w:lang w:eastAsia="zh-CN"/>
        </w:rPr>
        <w:t>Retail</w:t>
      </w:r>
      <w:r w:rsidRPr="002C27C0">
        <w:rPr>
          <w:rFonts w:cs="Arial"/>
          <w:bCs/>
          <w:sz w:val="20"/>
        </w:rPr>
        <w:t xml:space="preserve"> Award, in respect of pay, conditions and record keeping in relation to </w:t>
      </w:r>
      <w:r>
        <w:rPr>
          <w:rFonts w:cs="Arial"/>
          <w:bCs/>
          <w:sz w:val="20"/>
        </w:rPr>
        <w:t xml:space="preserve">all of </w:t>
      </w:r>
      <w:r w:rsidR="002758E8">
        <w:rPr>
          <w:rFonts w:cs="Arial"/>
          <w:bCs/>
          <w:sz w:val="20"/>
        </w:rPr>
        <w:t xml:space="preserve">85 </w:t>
      </w:r>
      <w:r w:rsidR="00DA7E9C">
        <w:rPr>
          <w:rFonts w:cs="Arial"/>
          <w:bCs/>
          <w:sz w:val="20"/>
        </w:rPr>
        <w:t>Degrees’</w:t>
      </w:r>
      <w:r>
        <w:rPr>
          <w:rFonts w:cs="Arial"/>
          <w:bCs/>
          <w:sz w:val="20"/>
        </w:rPr>
        <w:t xml:space="preserve"> </w:t>
      </w:r>
      <w:r w:rsidRPr="002C27C0">
        <w:rPr>
          <w:rFonts w:cs="Arial"/>
          <w:bCs/>
          <w:sz w:val="20"/>
        </w:rPr>
        <w:t>employees, according to the following schedule</w:t>
      </w:r>
      <w:r w:rsidRPr="002C27C0">
        <w:rPr>
          <w:rFonts w:cs="Arial"/>
          <w:sz w:val="20"/>
        </w:rPr>
        <w:t>:</w:t>
      </w:r>
    </w:p>
    <w:p w14:paraId="356750AA" w14:textId="77777777" w:rsidR="00A91442" w:rsidRPr="002C27C0" w:rsidRDefault="003A6361" w:rsidP="00630F86">
      <w:pPr>
        <w:widowControl w:val="0"/>
        <w:numPr>
          <w:ilvl w:val="0"/>
          <w:numId w:val="9"/>
        </w:numPr>
        <w:tabs>
          <w:tab w:val="right" w:pos="709"/>
        </w:tabs>
        <w:spacing w:after="240"/>
        <w:jc w:val="both"/>
        <w:rPr>
          <w:rFonts w:cs="Arial"/>
          <w:sz w:val="20"/>
        </w:rPr>
      </w:pPr>
      <w:r>
        <w:rPr>
          <w:rFonts w:cs="Arial"/>
          <w:sz w:val="20"/>
        </w:rPr>
        <w:t>an A</w:t>
      </w:r>
      <w:r w:rsidR="00A91442" w:rsidRPr="002C27C0">
        <w:rPr>
          <w:rFonts w:cs="Arial"/>
          <w:sz w:val="20"/>
        </w:rPr>
        <w:t xml:space="preserve">udit </w:t>
      </w:r>
      <w:r w:rsidR="00A91442">
        <w:rPr>
          <w:rFonts w:cs="Arial"/>
          <w:sz w:val="20"/>
        </w:rPr>
        <w:t>o</w:t>
      </w:r>
      <w:r w:rsidR="00A91442" w:rsidRPr="002C27C0">
        <w:rPr>
          <w:rFonts w:cs="Arial"/>
          <w:sz w:val="20"/>
        </w:rPr>
        <w:t xml:space="preserve">f the </w:t>
      </w:r>
      <w:r w:rsidR="00A91442">
        <w:rPr>
          <w:rFonts w:cs="Arial"/>
          <w:sz w:val="20"/>
        </w:rPr>
        <w:t xml:space="preserve">first complete pay cycle following </w:t>
      </w:r>
      <w:r w:rsidR="00A91442" w:rsidRPr="002C27C0">
        <w:rPr>
          <w:rFonts w:cs="Arial"/>
          <w:sz w:val="20"/>
        </w:rPr>
        <w:t>1 January 201</w:t>
      </w:r>
      <w:r w:rsidR="00A91442">
        <w:rPr>
          <w:rFonts w:cs="Arial"/>
          <w:sz w:val="20"/>
        </w:rPr>
        <w:t>6</w:t>
      </w:r>
      <w:r w:rsidR="00A91442" w:rsidRPr="002C27C0">
        <w:rPr>
          <w:rFonts w:cs="Arial"/>
          <w:sz w:val="20"/>
        </w:rPr>
        <w:t xml:space="preserve">, which is to be finalised </w:t>
      </w:r>
      <w:r w:rsidR="00A91442">
        <w:rPr>
          <w:rFonts w:cs="Arial"/>
          <w:sz w:val="20"/>
        </w:rPr>
        <w:t>within 28 days of the last day of the pay cycle</w:t>
      </w:r>
      <w:r w:rsidR="00630F86">
        <w:rPr>
          <w:rFonts w:cs="Arial"/>
          <w:sz w:val="20"/>
        </w:rPr>
        <w:t>;</w:t>
      </w:r>
    </w:p>
    <w:p w14:paraId="578E5822" w14:textId="77777777" w:rsidR="00A91442" w:rsidRPr="002C27C0" w:rsidRDefault="003A6361" w:rsidP="00630F86">
      <w:pPr>
        <w:widowControl w:val="0"/>
        <w:numPr>
          <w:ilvl w:val="0"/>
          <w:numId w:val="9"/>
        </w:numPr>
        <w:tabs>
          <w:tab w:val="right" w:pos="709"/>
        </w:tabs>
        <w:spacing w:after="240"/>
        <w:jc w:val="both"/>
        <w:rPr>
          <w:rFonts w:cs="Arial"/>
          <w:sz w:val="20"/>
        </w:rPr>
      </w:pPr>
      <w:r>
        <w:rPr>
          <w:rFonts w:cs="Arial"/>
          <w:sz w:val="20"/>
        </w:rPr>
        <w:t>an A</w:t>
      </w:r>
      <w:r w:rsidR="00A91442" w:rsidRPr="002C27C0">
        <w:rPr>
          <w:rFonts w:cs="Arial"/>
          <w:sz w:val="20"/>
        </w:rPr>
        <w:t xml:space="preserve">udit </w:t>
      </w:r>
      <w:r w:rsidR="00A91442">
        <w:rPr>
          <w:rFonts w:cs="Arial"/>
          <w:sz w:val="20"/>
        </w:rPr>
        <w:t>of</w:t>
      </w:r>
      <w:r w:rsidR="00A91442" w:rsidRPr="002C27C0">
        <w:rPr>
          <w:rFonts w:cs="Arial"/>
          <w:sz w:val="20"/>
        </w:rPr>
        <w:t xml:space="preserve"> the </w:t>
      </w:r>
      <w:r w:rsidR="00A91442">
        <w:rPr>
          <w:rFonts w:cs="Arial"/>
          <w:sz w:val="20"/>
        </w:rPr>
        <w:t xml:space="preserve">first complete pay cycle following </w:t>
      </w:r>
      <w:r w:rsidR="00A91442" w:rsidRPr="002C27C0">
        <w:rPr>
          <w:rFonts w:cs="Arial"/>
          <w:sz w:val="20"/>
        </w:rPr>
        <w:t>1 J</w:t>
      </w:r>
      <w:r w:rsidR="00A91442">
        <w:rPr>
          <w:rFonts w:cs="Arial"/>
          <w:sz w:val="20"/>
        </w:rPr>
        <w:t>uly</w:t>
      </w:r>
      <w:r w:rsidR="00A91442" w:rsidRPr="002C27C0">
        <w:rPr>
          <w:rFonts w:cs="Arial"/>
          <w:sz w:val="20"/>
        </w:rPr>
        <w:t xml:space="preserve"> 201</w:t>
      </w:r>
      <w:r w:rsidR="00A91442">
        <w:rPr>
          <w:rFonts w:cs="Arial"/>
          <w:sz w:val="20"/>
        </w:rPr>
        <w:t>6</w:t>
      </w:r>
      <w:r w:rsidR="00A91442" w:rsidRPr="002C27C0">
        <w:rPr>
          <w:rFonts w:cs="Arial"/>
          <w:sz w:val="20"/>
        </w:rPr>
        <w:t xml:space="preserve">, which is to be finalised </w:t>
      </w:r>
      <w:r w:rsidR="00A91442">
        <w:rPr>
          <w:rFonts w:cs="Arial"/>
          <w:sz w:val="20"/>
        </w:rPr>
        <w:t>within 28 days of the last day of the pay cycle</w:t>
      </w:r>
      <w:r w:rsidR="00630F86">
        <w:rPr>
          <w:rFonts w:cs="Arial"/>
          <w:sz w:val="20"/>
        </w:rPr>
        <w:t>;</w:t>
      </w:r>
    </w:p>
    <w:p w14:paraId="0AD7EA0B" w14:textId="77777777" w:rsidR="00A91442" w:rsidRDefault="003A6361" w:rsidP="00630F86">
      <w:pPr>
        <w:widowControl w:val="0"/>
        <w:numPr>
          <w:ilvl w:val="0"/>
          <w:numId w:val="9"/>
        </w:numPr>
        <w:tabs>
          <w:tab w:val="right" w:pos="709"/>
        </w:tabs>
        <w:spacing w:after="240"/>
        <w:jc w:val="both"/>
        <w:rPr>
          <w:rFonts w:cs="Arial"/>
          <w:sz w:val="20"/>
        </w:rPr>
      </w:pPr>
      <w:r>
        <w:rPr>
          <w:rFonts w:cs="Arial"/>
          <w:sz w:val="20"/>
        </w:rPr>
        <w:t>an A</w:t>
      </w:r>
      <w:r w:rsidR="00A91442" w:rsidRPr="002C27C0">
        <w:rPr>
          <w:rFonts w:cs="Arial"/>
          <w:sz w:val="20"/>
        </w:rPr>
        <w:t xml:space="preserve">udit </w:t>
      </w:r>
      <w:r w:rsidR="00A91442">
        <w:rPr>
          <w:rFonts w:cs="Arial"/>
          <w:sz w:val="20"/>
        </w:rPr>
        <w:t>o</w:t>
      </w:r>
      <w:r w:rsidR="00A91442" w:rsidRPr="002C27C0">
        <w:rPr>
          <w:rFonts w:cs="Arial"/>
          <w:sz w:val="20"/>
        </w:rPr>
        <w:t xml:space="preserve">f the </w:t>
      </w:r>
      <w:r w:rsidR="00A91442">
        <w:rPr>
          <w:rFonts w:cs="Arial"/>
          <w:sz w:val="20"/>
        </w:rPr>
        <w:t>first complete pay cycle following 1 January 2017</w:t>
      </w:r>
      <w:r w:rsidR="00A91442" w:rsidRPr="002C27C0">
        <w:rPr>
          <w:rFonts w:cs="Arial"/>
          <w:sz w:val="20"/>
        </w:rPr>
        <w:t xml:space="preserve">, which is to be finalised </w:t>
      </w:r>
      <w:r w:rsidR="00A91442">
        <w:rPr>
          <w:rFonts w:cs="Arial"/>
          <w:sz w:val="20"/>
        </w:rPr>
        <w:t>within 28 days of the last day of the pay cycle</w:t>
      </w:r>
      <w:r w:rsidR="00630F86">
        <w:rPr>
          <w:rFonts w:cs="Arial"/>
          <w:sz w:val="20"/>
        </w:rPr>
        <w:t>;</w:t>
      </w:r>
    </w:p>
    <w:p w14:paraId="183A6BBC" w14:textId="77777777" w:rsidR="00A91442" w:rsidRDefault="003A6361" w:rsidP="00630F86">
      <w:pPr>
        <w:widowControl w:val="0"/>
        <w:numPr>
          <w:ilvl w:val="0"/>
          <w:numId w:val="9"/>
        </w:numPr>
        <w:tabs>
          <w:tab w:val="right" w:pos="709"/>
        </w:tabs>
        <w:spacing w:after="240"/>
        <w:jc w:val="both"/>
        <w:rPr>
          <w:rFonts w:cs="Arial"/>
          <w:sz w:val="20"/>
        </w:rPr>
      </w:pPr>
      <w:r>
        <w:rPr>
          <w:rFonts w:cs="Arial"/>
          <w:sz w:val="20"/>
        </w:rPr>
        <w:t>an A</w:t>
      </w:r>
      <w:r w:rsidR="00A91442" w:rsidRPr="002C27C0">
        <w:rPr>
          <w:rFonts w:cs="Arial"/>
          <w:sz w:val="20"/>
        </w:rPr>
        <w:t xml:space="preserve">udit </w:t>
      </w:r>
      <w:r w:rsidR="00A91442">
        <w:rPr>
          <w:rFonts w:cs="Arial"/>
          <w:sz w:val="20"/>
        </w:rPr>
        <w:t>o</w:t>
      </w:r>
      <w:r w:rsidR="00A91442" w:rsidRPr="002C27C0">
        <w:rPr>
          <w:rFonts w:cs="Arial"/>
          <w:sz w:val="20"/>
        </w:rPr>
        <w:t xml:space="preserve">f the </w:t>
      </w:r>
      <w:r w:rsidR="00A91442">
        <w:rPr>
          <w:rFonts w:cs="Arial"/>
          <w:sz w:val="20"/>
        </w:rPr>
        <w:t xml:space="preserve">first complete pay cycle following </w:t>
      </w:r>
      <w:r w:rsidR="00A91442" w:rsidRPr="002C27C0">
        <w:rPr>
          <w:rFonts w:cs="Arial"/>
          <w:sz w:val="20"/>
        </w:rPr>
        <w:t>1 J</w:t>
      </w:r>
      <w:r w:rsidR="00A91442">
        <w:rPr>
          <w:rFonts w:cs="Arial"/>
          <w:sz w:val="20"/>
        </w:rPr>
        <w:t>uly</w:t>
      </w:r>
      <w:r w:rsidR="00A91442" w:rsidRPr="002C27C0">
        <w:rPr>
          <w:rFonts w:cs="Arial"/>
          <w:sz w:val="20"/>
        </w:rPr>
        <w:t xml:space="preserve"> 201</w:t>
      </w:r>
      <w:r w:rsidR="00A91442">
        <w:rPr>
          <w:rFonts w:cs="Arial"/>
          <w:sz w:val="20"/>
        </w:rPr>
        <w:t>7</w:t>
      </w:r>
      <w:r w:rsidR="00A91442" w:rsidRPr="002C27C0">
        <w:rPr>
          <w:rFonts w:cs="Arial"/>
          <w:sz w:val="20"/>
        </w:rPr>
        <w:t xml:space="preserve">, which is to be finalised </w:t>
      </w:r>
      <w:r w:rsidR="00A91442">
        <w:rPr>
          <w:rFonts w:cs="Arial"/>
          <w:sz w:val="20"/>
        </w:rPr>
        <w:t>within 28 days of the last day of the pay cycle</w:t>
      </w:r>
      <w:r w:rsidR="00630F86">
        <w:rPr>
          <w:rFonts w:cs="Arial"/>
          <w:sz w:val="20"/>
        </w:rPr>
        <w:t>;</w:t>
      </w:r>
    </w:p>
    <w:p w14:paraId="1443C691" w14:textId="77777777" w:rsidR="003F6157" w:rsidRDefault="002B7A53" w:rsidP="009E5632">
      <w:pPr>
        <w:widowControl w:val="0"/>
        <w:numPr>
          <w:ilvl w:val="2"/>
          <w:numId w:val="3"/>
        </w:numPr>
        <w:tabs>
          <w:tab w:val="right" w:pos="709"/>
        </w:tabs>
        <w:spacing w:after="240"/>
        <w:ind w:left="1701" w:hanging="141"/>
        <w:jc w:val="both"/>
        <w:rPr>
          <w:rFonts w:cs="Arial"/>
          <w:sz w:val="20"/>
        </w:rPr>
      </w:pPr>
      <w:r w:rsidRPr="00A91442">
        <w:rPr>
          <w:rFonts w:cs="Arial"/>
          <w:sz w:val="20"/>
        </w:rPr>
        <w:t xml:space="preserve">within </w:t>
      </w:r>
      <w:r w:rsidR="003F0268" w:rsidRPr="00A91442">
        <w:rPr>
          <w:rFonts w:cs="Arial"/>
          <w:sz w:val="20"/>
        </w:rPr>
        <w:t>7</w:t>
      </w:r>
      <w:r w:rsidRPr="00A91442">
        <w:rPr>
          <w:rFonts w:cs="Arial"/>
          <w:sz w:val="20"/>
        </w:rPr>
        <w:t xml:space="preserve"> days of the completion </w:t>
      </w:r>
      <w:r w:rsidR="00777535" w:rsidRPr="00A91442">
        <w:rPr>
          <w:rFonts w:cs="Arial"/>
          <w:sz w:val="20"/>
        </w:rPr>
        <w:t xml:space="preserve">of </w:t>
      </w:r>
      <w:r w:rsidRPr="00A91442">
        <w:rPr>
          <w:rFonts w:cs="Arial"/>
          <w:sz w:val="20"/>
        </w:rPr>
        <w:t>each Audit,</w:t>
      </w:r>
      <w:r w:rsidR="008D64BB" w:rsidRPr="00A91442">
        <w:rPr>
          <w:rFonts w:cs="Arial"/>
          <w:sz w:val="20"/>
        </w:rPr>
        <w:t xml:space="preserve"> to</w:t>
      </w:r>
      <w:r w:rsidRPr="00A91442">
        <w:rPr>
          <w:rFonts w:cs="Arial"/>
          <w:sz w:val="20"/>
        </w:rPr>
        <w:t xml:space="preserve"> provide the FWO with details of the methodology used to conduct t</w:t>
      </w:r>
      <w:r w:rsidR="00777535" w:rsidRPr="00A91442">
        <w:rPr>
          <w:rFonts w:cs="Arial"/>
          <w:sz w:val="20"/>
        </w:rPr>
        <w:t>he Audit and</w:t>
      </w:r>
      <w:r w:rsidR="003F6157" w:rsidRPr="00A91442">
        <w:rPr>
          <w:rFonts w:cs="Arial"/>
          <w:sz w:val="20"/>
        </w:rPr>
        <w:t xml:space="preserve"> a copy of the </w:t>
      </w:r>
      <w:r w:rsidR="008D64BB" w:rsidRPr="00A91442">
        <w:rPr>
          <w:rFonts w:cs="Arial"/>
          <w:sz w:val="20"/>
        </w:rPr>
        <w:t xml:space="preserve">certified </w:t>
      </w:r>
      <w:r w:rsidR="003F6157" w:rsidRPr="00A91442">
        <w:rPr>
          <w:rFonts w:cs="Arial"/>
          <w:sz w:val="20"/>
        </w:rPr>
        <w:t xml:space="preserve">audit </w:t>
      </w:r>
      <w:r w:rsidR="008D64BB" w:rsidRPr="00A91442">
        <w:rPr>
          <w:rFonts w:cs="Arial"/>
          <w:sz w:val="20"/>
        </w:rPr>
        <w:t>report</w:t>
      </w:r>
      <w:r w:rsidRPr="00A91442">
        <w:rPr>
          <w:rFonts w:cs="Arial"/>
          <w:sz w:val="20"/>
        </w:rPr>
        <w:t>;</w:t>
      </w:r>
    </w:p>
    <w:p w14:paraId="07257628" w14:textId="2E5786BA" w:rsidR="00495493" w:rsidRPr="00495493" w:rsidRDefault="00495493" w:rsidP="00495493">
      <w:pPr>
        <w:widowControl w:val="0"/>
        <w:numPr>
          <w:ilvl w:val="2"/>
          <w:numId w:val="3"/>
        </w:numPr>
        <w:tabs>
          <w:tab w:val="right" w:pos="709"/>
        </w:tabs>
        <w:spacing w:after="240"/>
        <w:ind w:left="1701" w:hanging="141"/>
        <w:jc w:val="both"/>
        <w:rPr>
          <w:rFonts w:cs="Arial"/>
          <w:sz w:val="20"/>
        </w:rPr>
      </w:pPr>
      <w:r w:rsidRPr="00495493">
        <w:rPr>
          <w:rFonts w:cs="Arial"/>
          <w:sz w:val="20"/>
        </w:rPr>
        <w:t>to provide upon</w:t>
      </w:r>
      <w:r w:rsidRPr="00495493">
        <w:rPr>
          <w:sz w:val="20"/>
        </w:rPr>
        <w:t xml:space="preserve"> request from the FWO, all documents on which </w:t>
      </w:r>
      <w:r w:rsidR="0098214A">
        <w:rPr>
          <w:sz w:val="20"/>
        </w:rPr>
        <w:t>each</w:t>
      </w:r>
      <w:r w:rsidR="0098214A" w:rsidRPr="00495493">
        <w:rPr>
          <w:sz w:val="20"/>
        </w:rPr>
        <w:t xml:space="preserve"> </w:t>
      </w:r>
      <w:r w:rsidR="0098214A">
        <w:rPr>
          <w:sz w:val="20"/>
        </w:rPr>
        <w:t>A</w:t>
      </w:r>
      <w:r w:rsidRPr="00495493">
        <w:rPr>
          <w:sz w:val="20"/>
        </w:rPr>
        <w:t>udit was based</w:t>
      </w:r>
      <w:r>
        <w:rPr>
          <w:sz w:val="20"/>
        </w:rPr>
        <w:t>;</w:t>
      </w:r>
    </w:p>
    <w:p w14:paraId="433288F7" w14:textId="77777777" w:rsidR="002B7A53" w:rsidRDefault="00777535" w:rsidP="009E5632">
      <w:pPr>
        <w:widowControl w:val="0"/>
        <w:numPr>
          <w:ilvl w:val="2"/>
          <w:numId w:val="3"/>
        </w:numPr>
        <w:tabs>
          <w:tab w:val="right" w:pos="709"/>
        </w:tabs>
        <w:spacing w:after="240"/>
        <w:ind w:left="1701" w:hanging="141"/>
        <w:jc w:val="both"/>
        <w:rPr>
          <w:rFonts w:cs="Arial"/>
          <w:sz w:val="20"/>
        </w:rPr>
      </w:pPr>
      <w:r>
        <w:rPr>
          <w:rFonts w:cs="Arial"/>
          <w:sz w:val="20"/>
        </w:rPr>
        <w:t>i</w:t>
      </w:r>
      <w:r w:rsidR="002B7A53">
        <w:rPr>
          <w:rFonts w:cs="Arial"/>
          <w:sz w:val="20"/>
        </w:rPr>
        <w:t>n the event that an Audit discloses contraventions of any applicable Commonwealth workplace laws or instruments,</w:t>
      </w:r>
      <w:r w:rsidR="008D64BB">
        <w:rPr>
          <w:rFonts w:cs="Arial"/>
          <w:sz w:val="20"/>
        </w:rPr>
        <w:t xml:space="preserve"> to</w:t>
      </w:r>
      <w:r w:rsidR="002B7A53">
        <w:rPr>
          <w:rFonts w:cs="Arial"/>
          <w:sz w:val="20"/>
        </w:rPr>
        <w:t xml:space="preserve"> rectify all such contraventions within </w:t>
      </w:r>
      <w:r w:rsidR="00683B4D">
        <w:rPr>
          <w:rFonts w:cs="Arial"/>
          <w:sz w:val="20"/>
        </w:rPr>
        <w:t>14</w:t>
      </w:r>
      <w:r w:rsidR="002B7A53">
        <w:rPr>
          <w:rFonts w:cs="Arial"/>
          <w:sz w:val="20"/>
        </w:rPr>
        <w:t xml:space="preserve"> days of receipt of the Audit</w:t>
      </w:r>
      <w:r w:rsidR="008D64BB">
        <w:rPr>
          <w:rFonts w:cs="Arial"/>
          <w:sz w:val="20"/>
        </w:rPr>
        <w:t xml:space="preserve"> results</w:t>
      </w:r>
      <w:r w:rsidR="002B7A53">
        <w:rPr>
          <w:rFonts w:cs="Arial"/>
          <w:sz w:val="20"/>
        </w:rPr>
        <w:t>;</w:t>
      </w:r>
      <w:r w:rsidR="00BA2871">
        <w:rPr>
          <w:rFonts w:cs="Arial"/>
          <w:sz w:val="20"/>
        </w:rPr>
        <w:t xml:space="preserve"> and</w:t>
      </w:r>
    </w:p>
    <w:p w14:paraId="04BD3A8F" w14:textId="77777777" w:rsidR="002B7A53" w:rsidRPr="00495493" w:rsidRDefault="008D64BB" w:rsidP="009E5632">
      <w:pPr>
        <w:widowControl w:val="0"/>
        <w:numPr>
          <w:ilvl w:val="2"/>
          <w:numId w:val="3"/>
        </w:numPr>
        <w:tabs>
          <w:tab w:val="right" w:pos="709"/>
        </w:tabs>
        <w:spacing w:after="240"/>
        <w:ind w:left="1701" w:hanging="141"/>
        <w:jc w:val="both"/>
        <w:rPr>
          <w:rFonts w:cs="Arial"/>
          <w:sz w:val="20"/>
        </w:rPr>
      </w:pPr>
      <w:r w:rsidRPr="00495493">
        <w:rPr>
          <w:rFonts w:cs="Arial"/>
          <w:sz w:val="20"/>
        </w:rPr>
        <w:t xml:space="preserve">to </w:t>
      </w:r>
      <w:r w:rsidR="003F0268" w:rsidRPr="00495493">
        <w:rPr>
          <w:rFonts w:cs="Arial"/>
          <w:sz w:val="20"/>
        </w:rPr>
        <w:t>p</w:t>
      </w:r>
      <w:r w:rsidR="002B7A53" w:rsidRPr="00495493">
        <w:rPr>
          <w:rFonts w:cs="Arial"/>
          <w:sz w:val="20"/>
        </w:rPr>
        <w:t>rovide evidence of rect</w:t>
      </w:r>
      <w:r w:rsidR="00777535" w:rsidRPr="00495493">
        <w:rPr>
          <w:rFonts w:cs="Arial"/>
          <w:sz w:val="20"/>
        </w:rPr>
        <w:t>i</w:t>
      </w:r>
      <w:r w:rsidR="002B7A53" w:rsidRPr="00495493">
        <w:rPr>
          <w:rFonts w:cs="Arial"/>
          <w:sz w:val="20"/>
        </w:rPr>
        <w:t>f</w:t>
      </w:r>
      <w:r w:rsidR="00777535" w:rsidRPr="00495493">
        <w:rPr>
          <w:rFonts w:cs="Arial"/>
          <w:sz w:val="20"/>
        </w:rPr>
        <w:t>i</w:t>
      </w:r>
      <w:r w:rsidR="002B7A53" w:rsidRPr="00495493">
        <w:rPr>
          <w:rFonts w:cs="Arial"/>
          <w:sz w:val="20"/>
        </w:rPr>
        <w:t xml:space="preserve">cation of all contraventions </w:t>
      </w:r>
      <w:r w:rsidR="00BA2871" w:rsidRPr="00495493">
        <w:rPr>
          <w:rFonts w:cs="Arial"/>
          <w:sz w:val="20"/>
        </w:rPr>
        <w:t>disclosed</w:t>
      </w:r>
      <w:r w:rsidR="002B7A53" w:rsidRPr="00495493">
        <w:rPr>
          <w:rFonts w:cs="Arial"/>
          <w:sz w:val="20"/>
        </w:rPr>
        <w:t xml:space="preserve"> by an Audit to the FWO within </w:t>
      </w:r>
      <w:r w:rsidR="00683B4D" w:rsidRPr="00495493">
        <w:rPr>
          <w:rFonts w:cs="Arial"/>
          <w:sz w:val="20"/>
        </w:rPr>
        <w:t xml:space="preserve">14 </w:t>
      </w:r>
      <w:r w:rsidR="002B7A53" w:rsidRPr="00495493">
        <w:rPr>
          <w:rFonts w:cs="Arial"/>
          <w:sz w:val="20"/>
        </w:rPr>
        <w:t xml:space="preserve">days of rectification;  </w:t>
      </w:r>
    </w:p>
    <w:p w14:paraId="6A7C36B8" w14:textId="77777777" w:rsidR="003F6157" w:rsidRPr="003F6157" w:rsidRDefault="003F6157" w:rsidP="003F6157">
      <w:pPr>
        <w:widowControl w:val="0"/>
        <w:tabs>
          <w:tab w:val="right" w:pos="709"/>
        </w:tabs>
        <w:spacing w:after="240"/>
        <w:ind w:left="709"/>
        <w:rPr>
          <w:rFonts w:cs="Arial"/>
          <w:i/>
          <w:sz w:val="20"/>
        </w:rPr>
      </w:pPr>
      <w:r w:rsidRPr="003F6157">
        <w:rPr>
          <w:rFonts w:cs="Arial"/>
          <w:i/>
          <w:sz w:val="20"/>
        </w:rPr>
        <w:t>Workplace Relations Training</w:t>
      </w:r>
    </w:p>
    <w:p w14:paraId="3A4C2894" w14:textId="77777777" w:rsidR="002B7A53" w:rsidRDefault="002758E8" w:rsidP="009E5632">
      <w:pPr>
        <w:widowControl w:val="0"/>
        <w:numPr>
          <w:ilvl w:val="1"/>
          <w:numId w:val="3"/>
        </w:numPr>
        <w:tabs>
          <w:tab w:val="right" w:pos="709"/>
        </w:tabs>
        <w:spacing w:after="240"/>
        <w:ind w:hanging="731"/>
        <w:jc w:val="both"/>
        <w:rPr>
          <w:rFonts w:cs="Arial"/>
          <w:sz w:val="20"/>
        </w:rPr>
      </w:pPr>
      <w:r>
        <w:rPr>
          <w:rFonts w:cs="Arial"/>
          <w:sz w:val="20"/>
        </w:rPr>
        <w:t>85 Degrees</w:t>
      </w:r>
      <w:r w:rsidR="007F48A8">
        <w:rPr>
          <w:rFonts w:cs="Arial"/>
          <w:sz w:val="20"/>
        </w:rPr>
        <w:t xml:space="preserve"> undertakes</w:t>
      </w:r>
      <w:r w:rsidR="002B7A53">
        <w:rPr>
          <w:rFonts w:cs="Arial"/>
          <w:sz w:val="20"/>
        </w:rPr>
        <w:t xml:space="preserve"> to:</w:t>
      </w:r>
    </w:p>
    <w:p w14:paraId="16BD99A6" w14:textId="7F456415" w:rsidR="003F6157" w:rsidRPr="003F6157" w:rsidRDefault="003F6157" w:rsidP="00630F86">
      <w:pPr>
        <w:widowControl w:val="0"/>
        <w:numPr>
          <w:ilvl w:val="0"/>
          <w:numId w:val="25"/>
        </w:numPr>
        <w:tabs>
          <w:tab w:val="right" w:pos="709"/>
        </w:tabs>
        <w:spacing w:after="240"/>
        <w:jc w:val="both"/>
        <w:rPr>
          <w:rFonts w:cs="Arial"/>
          <w:sz w:val="20"/>
        </w:rPr>
      </w:pPr>
      <w:bookmarkStart w:id="17" w:name="_Ref403399918"/>
      <w:proofErr w:type="gramStart"/>
      <w:r w:rsidRPr="003F6157">
        <w:rPr>
          <w:rFonts w:cs="Arial"/>
          <w:sz w:val="20"/>
        </w:rPr>
        <w:t>implement</w:t>
      </w:r>
      <w:proofErr w:type="gramEnd"/>
      <w:r w:rsidRPr="003F6157">
        <w:rPr>
          <w:rFonts w:cs="Arial"/>
          <w:sz w:val="20"/>
        </w:rPr>
        <w:t xml:space="preserve"> within </w:t>
      </w:r>
      <w:r w:rsidR="00B8453D">
        <w:rPr>
          <w:rFonts w:cs="Arial"/>
          <w:sz w:val="20"/>
        </w:rPr>
        <w:t>120</w:t>
      </w:r>
      <w:r w:rsidR="00B8453D" w:rsidRPr="003F6157">
        <w:rPr>
          <w:rFonts w:cs="Arial"/>
          <w:sz w:val="20"/>
        </w:rPr>
        <w:t xml:space="preserve"> </w:t>
      </w:r>
      <w:r w:rsidRPr="003F6157">
        <w:rPr>
          <w:rFonts w:cs="Arial"/>
          <w:sz w:val="20"/>
        </w:rPr>
        <w:t xml:space="preserve">days of the </w:t>
      </w:r>
      <w:r w:rsidR="002B7A53">
        <w:rPr>
          <w:rFonts w:cs="Arial"/>
          <w:sz w:val="20"/>
        </w:rPr>
        <w:t>C</w:t>
      </w:r>
      <w:r w:rsidRPr="003F6157">
        <w:rPr>
          <w:rFonts w:cs="Arial"/>
          <w:sz w:val="20"/>
        </w:rPr>
        <w:t xml:space="preserve">ommencement </w:t>
      </w:r>
      <w:r w:rsidR="002B7A53">
        <w:rPr>
          <w:rFonts w:cs="Arial"/>
          <w:sz w:val="20"/>
        </w:rPr>
        <w:t>Date</w:t>
      </w:r>
      <w:r w:rsidRPr="003F6157">
        <w:rPr>
          <w:rFonts w:cs="Arial"/>
          <w:sz w:val="20"/>
        </w:rPr>
        <w:t xml:space="preserve">, a training program </w:t>
      </w:r>
      <w:r w:rsidR="002B7A53">
        <w:rPr>
          <w:rFonts w:cs="Arial"/>
          <w:sz w:val="20"/>
        </w:rPr>
        <w:t>(</w:t>
      </w:r>
      <w:r w:rsidR="002B7A53" w:rsidRPr="00683B4D">
        <w:rPr>
          <w:rFonts w:cs="Arial"/>
          <w:b/>
          <w:sz w:val="20"/>
        </w:rPr>
        <w:t>Training</w:t>
      </w:r>
      <w:r w:rsidR="002B7A53">
        <w:rPr>
          <w:rFonts w:cs="Arial"/>
          <w:sz w:val="20"/>
        </w:rPr>
        <w:t xml:space="preserve">) </w:t>
      </w:r>
      <w:r w:rsidRPr="003F6157">
        <w:rPr>
          <w:rFonts w:cs="Arial"/>
          <w:sz w:val="20"/>
        </w:rPr>
        <w:t xml:space="preserve">so that all persons responsible, either directly or indirectly, </w:t>
      </w:r>
      <w:r w:rsidR="00192450">
        <w:rPr>
          <w:rFonts w:cs="Arial"/>
          <w:sz w:val="20"/>
        </w:rPr>
        <w:t>for the</w:t>
      </w:r>
      <w:r w:rsidR="008D64BB">
        <w:rPr>
          <w:rFonts w:cs="Arial"/>
          <w:sz w:val="20"/>
        </w:rPr>
        <w:t xml:space="preserve"> </w:t>
      </w:r>
      <w:r w:rsidR="0098214A">
        <w:rPr>
          <w:rFonts w:cs="Arial"/>
          <w:sz w:val="20"/>
        </w:rPr>
        <w:t xml:space="preserve">compliance by 85 </w:t>
      </w:r>
      <w:proofErr w:type="spellStart"/>
      <w:r w:rsidR="0098214A">
        <w:rPr>
          <w:rFonts w:cs="Arial"/>
          <w:sz w:val="20"/>
        </w:rPr>
        <w:t>Degress</w:t>
      </w:r>
      <w:proofErr w:type="spellEnd"/>
      <w:r w:rsidR="0098214A">
        <w:rPr>
          <w:rFonts w:cs="Arial"/>
          <w:sz w:val="20"/>
        </w:rPr>
        <w:t xml:space="preserve"> </w:t>
      </w:r>
      <w:r w:rsidR="00192450">
        <w:rPr>
          <w:rFonts w:cs="Arial"/>
          <w:sz w:val="20"/>
        </w:rPr>
        <w:t xml:space="preserve">with Commonwealth workplace laws and instruments, </w:t>
      </w:r>
      <w:r w:rsidR="008D64BB">
        <w:rPr>
          <w:rFonts w:cs="Arial"/>
          <w:sz w:val="20"/>
        </w:rPr>
        <w:t xml:space="preserve">including </w:t>
      </w:r>
      <w:r w:rsidR="00861521">
        <w:rPr>
          <w:rFonts w:cs="Arial"/>
          <w:sz w:val="20"/>
        </w:rPr>
        <w:t xml:space="preserve">all </w:t>
      </w:r>
      <w:r w:rsidR="009E5632">
        <w:rPr>
          <w:rFonts w:cs="Arial"/>
          <w:sz w:val="20"/>
        </w:rPr>
        <w:t xml:space="preserve">the </w:t>
      </w:r>
      <w:r w:rsidR="00861521">
        <w:rPr>
          <w:rFonts w:cs="Arial"/>
          <w:sz w:val="20"/>
        </w:rPr>
        <w:t>company Directors</w:t>
      </w:r>
      <w:r w:rsidR="00192450">
        <w:rPr>
          <w:rFonts w:cs="Arial"/>
          <w:sz w:val="20"/>
        </w:rPr>
        <w:t>,</w:t>
      </w:r>
      <w:r w:rsidR="00673349">
        <w:rPr>
          <w:rFonts w:cs="Arial"/>
          <w:sz w:val="20"/>
        </w:rPr>
        <w:t xml:space="preserve"> </w:t>
      </w:r>
      <w:r w:rsidRPr="003F6157">
        <w:rPr>
          <w:rFonts w:cs="Arial"/>
          <w:sz w:val="20"/>
        </w:rPr>
        <w:t xml:space="preserve">are made aware of </w:t>
      </w:r>
      <w:r w:rsidR="0098214A">
        <w:rPr>
          <w:rFonts w:cs="Arial"/>
          <w:sz w:val="20"/>
        </w:rPr>
        <w:t xml:space="preserve">85 Degrees’ and </w:t>
      </w:r>
      <w:r>
        <w:rPr>
          <w:rFonts w:cs="Arial"/>
          <w:sz w:val="20"/>
        </w:rPr>
        <w:t>the</w:t>
      </w:r>
      <w:r w:rsidR="0098214A">
        <w:rPr>
          <w:rFonts w:cs="Arial"/>
          <w:sz w:val="20"/>
        </w:rPr>
        <w:t>ir</w:t>
      </w:r>
      <w:r>
        <w:rPr>
          <w:rFonts w:cs="Arial"/>
          <w:sz w:val="20"/>
        </w:rPr>
        <w:t xml:space="preserve"> </w:t>
      </w:r>
      <w:r w:rsidRPr="003F6157">
        <w:rPr>
          <w:rFonts w:cs="Arial"/>
          <w:sz w:val="20"/>
        </w:rPr>
        <w:t>obligations under Commonwealth workplace laws</w:t>
      </w:r>
      <w:r w:rsidR="002B7A53">
        <w:rPr>
          <w:rFonts w:cs="Arial"/>
          <w:sz w:val="20"/>
        </w:rPr>
        <w:t xml:space="preserve"> and instruments</w:t>
      </w:r>
      <w:r w:rsidR="00846EE9">
        <w:rPr>
          <w:rFonts w:cs="Arial"/>
          <w:sz w:val="20"/>
        </w:rPr>
        <w:t xml:space="preserve">. At </w:t>
      </w:r>
      <w:r w:rsidR="002720CB">
        <w:rPr>
          <w:rFonts w:cs="Arial"/>
          <w:sz w:val="20"/>
        </w:rPr>
        <w:t>its</w:t>
      </w:r>
      <w:r w:rsidR="00846EE9">
        <w:rPr>
          <w:rFonts w:cs="Arial"/>
          <w:sz w:val="20"/>
        </w:rPr>
        <w:t xml:space="preserve"> election, they may each comply with their separate undertakings under this clause by the delivery of joint training</w:t>
      </w:r>
      <w:r w:rsidRPr="003F6157">
        <w:rPr>
          <w:rFonts w:cs="Arial"/>
          <w:sz w:val="20"/>
        </w:rPr>
        <w:t>;</w:t>
      </w:r>
      <w:bookmarkEnd w:id="17"/>
    </w:p>
    <w:p w14:paraId="02BC2DA8" w14:textId="77777777"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provide training material to participants in the </w:t>
      </w:r>
      <w:r w:rsidR="002B7A53">
        <w:rPr>
          <w:rFonts w:cs="Arial"/>
          <w:sz w:val="20"/>
        </w:rPr>
        <w:t>T</w:t>
      </w:r>
      <w:r w:rsidRPr="003F6157">
        <w:rPr>
          <w:rFonts w:cs="Arial"/>
          <w:sz w:val="20"/>
        </w:rPr>
        <w:t>raining including material on:</w:t>
      </w:r>
    </w:p>
    <w:p w14:paraId="083029ED" w14:textId="77777777" w:rsidR="003F6157" w:rsidRPr="003F6157" w:rsidRDefault="003F6157" w:rsidP="00630F86">
      <w:pPr>
        <w:widowControl w:val="0"/>
        <w:numPr>
          <w:ilvl w:val="0"/>
          <w:numId w:val="26"/>
        </w:numPr>
        <w:tabs>
          <w:tab w:val="right" w:pos="709"/>
        </w:tabs>
        <w:spacing w:after="240"/>
        <w:jc w:val="both"/>
        <w:rPr>
          <w:rFonts w:cs="Arial"/>
          <w:sz w:val="20"/>
        </w:rPr>
      </w:pPr>
      <w:r w:rsidRPr="003F6157">
        <w:rPr>
          <w:rFonts w:cs="Arial"/>
          <w:sz w:val="20"/>
        </w:rPr>
        <w:t>compliance with the FW Act, Fair Work Regulations</w:t>
      </w:r>
      <w:r>
        <w:rPr>
          <w:rFonts w:cs="Arial"/>
          <w:sz w:val="20"/>
        </w:rPr>
        <w:t xml:space="preserve">, </w:t>
      </w:r>
      <w:r w:rsidRPr="003F6157">
        <w:rPr>
          <w:rFonts w:cs="Arial"/>
          <w:sz w:val="20"/>
        </w:rPr>
        <w:t xml:space="preserve">the </w:t>
      </w:r>
      <w:r w:rsidR="007F48A8">
        <w:rPr>
          <w:rFonts w:cs="Arial" w:hint="eastAsia"/>
          <w:bCs/>
          <w:sz w:val="20"/>
          <w:lang w:eastAsia="zh-CN"/>
        </w:rPr>
        <w:t xml:space="preserve">Food </w:t>
      </w:r>
      <w:r w:rsidR="00673349">
        <w:rPr>
          <w:rFonts w:cs="Arial"/>
          <w:bCs/>
          <w:sz w:val="20"/>
        </w:rPr>
        <w:t xml:space="preserve">Award and the </w:t>
      </w:r>
      <w:r w:rsidR="007F48A8">
        <w:rPr>
          <w:rFonts w:cs="Arial" w:hint="eastAsia"/>
          <w:bCs/>
          <w:sz w:val="20"/>
          <w:lang w:eastAsia="zh-CN"/>
        </w:rPr>
        <w:t>Retail</w:t>
      </w:r>
      <w:r w:rsidR="00673349">
        <w:rPr>
          <w:rFonts w:cs="Arial"/>
          <w:bCs/>
          <w:sz w:val="20"/>
        </w:rPr>
        <w:t xml:space="preserve"> Award</w:t>
      </w:r>
      <w:r w:rsidRPr="00673349">
        <w:rPr>
          <w:rFonts w:cs="Arial"/>
          <w:sz w:val="20"/>
        </w:rPr>
        <w:t>;</w:t>
      </w:r>
    </w:p>
    <w:p w14:paraId="3AC51CCD" w14:textId="77777777" w:rsidR="003F6157" w:rsidRPr="003F6157" w:rsidRDefault="003F6157" w:rsidP="00630F86">
      <w:pPr>
        <w:widowControl w:val="0"/>
        <w:numPr>
          <w:ilvl w:val="0"/>
          <w:numId w:val="26"/>
        </w:numPr>
        <w:tabs>
          <w:tab w:val="right" w:pos="709"/>
        </w:tabs>
        <w:spacing w:after="240"/>
        <w:jc w:val="both"/>
        <w:rPr>
          <w:rFonts w:cs="Arial"/>
          <w:sz w:val="20"/>
        </w:rPr>
      </w:pPr>
      <w:r w:rsidRPr="003F6157">
        <w:rPr>
          <w:rFonts w:cs="Arial"/>
          <w:sz w:val="20"/>
        </w:rPr>
        <w:t>employer obligations in respect to record keeping and pay slips;</w:t>
      </w:r>
    </w:p>
    <w:p w14:paraId="36EEBBAE" w14:textId="77777777" w:rsidR="003F6157" w:rsidRPr="003F6157" w:rsidRDefault="003F6157" w:rsidP="00630F86">
      <w:pPr>
        <w:widowControl w:val="0"/>
        <w:numPr>
          <w:ilvl w:val="0"/>
          <w:numId w:val="26"/>
        </w:numPr>
        <w:tabs>
          <w:tab w:val="right" w:pos="709"/>
        </w:tabs>
        <w:spacing w:after="240"/>
        <w:jc w:val="both"/>
        <w:rPr>
          <w:rFonts w:cs="Arial"/>
          <w:sz w:val="20"/>
        </w:rPr>
      </w:pPr>
      <w:r w:rsidRPr="003F6157">
        <w:rPr>
          <w:rFonts w:cs="Arial"/>
          <w:sz w:val="20"/>
        </w:rPr>
        <w:t>options available to persons to make complaints and FWO contact information; and</w:t>
      </w:r>
    </w:p>
    <w:p w14:paraId="7FA2DD3F" w14:textId="77777777" w:rsidR="003F6157" w:rsidRPr="003F6157" w:rsidRDefault="008D64BB" w:rsidP="00630F86">
      <w:pPr>
        <w:widowControl w:val="0"/>
        <w:numPr>
          <w:ilvl w:val="0"/>
          <w:numId w:val="26"/>
        </w:numPr>
        <w:tabs>
          <w:tab w:val="right" w:pos="709"/>
        </w:tabs>
        <w:spacing w:after="240"/>
        <w:jc w:val="both"/>
        <w:rPr>
          <w:rFonts w:cs="Arial"/>
          <w:sz w:val="20"/>
        </w:rPr>
      </w:pPr>
      <w:r>
        <w:rPr>
          <w:rFonts w:cs="Arial"/>
          <w:sz w:val="20"/>
        </w:rPr>
        <w:t xml:space="preserve">how to </w:t>
      </w:r>
      <w:r w:rsidR="003F6157" w:rsidRPr="003F6157">
        <w:rPr>
          <w:rFonts w:cs="Arial"/>
          <w:sz w:val="20"/>
        </w:rPr>
        <w:t>access FWO resources to calculate rates of pay</w:t>
      </w:r>
      <w:r w:rsidR="00673349">
        <w:rPr>
          <w:rFonts w:cs="Arial"/>
          <w:sz w:val="20"/>
        </w:rPr>
        <w:t>;</w:t>
      </w:r>
    </w:p>
    <w:p w14:paraId="260EAE54" w14:textId="77777777"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ensure the </w:t>
      </w:r>
      <w:r w:rsidR="002B7A53">
        <w:rPr>
          <w:rFonts w:cs="Arial"/>
          <w:sz w:val="20"/>
        </w:rPr>
        <w:t>T</w:t>
      </w:r>
      <w:r w:rsidRPr="003F6157">
        <w:rPr>
          <w:rFonts w:cs="Arial"/>
          <w:sz w:val="20"/>
        </w:rPr>
        <w:t>raining is conducted by an accredited workplace trainer, such person or organisation to be approved by the</w:t>
      </w:r>
      <w:r>
        <w:rPr>
          <w:rFonts w:cs="Arial"/>
          <w:sz w:val="20"/>
        </w:rPr>
        <w:t xml:space="preserve"> FWO and paid for by </w:t>
      </w:r>
      <w:r w:rsidR="009E5632">
        <w:rPr>
          <w:rFonts w:cs="Arial"/>
          <w:sz w:val="20"/>
        </w:rPr>
        <w:t>85 Degrees</w:t>
      </w:r>
      <w:r w:rsidRPr="003F6157">
        <w:rPr>
          <w:rFonts w:cs="Arial"/>
          <w:sz w:val="20"/>
        </w:rPr>
        <w:t>;</w:t>
      </w:r>
    </w:p>
    <w:p w14:paraId="1C428A55" w14:textId="77777777"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provide the </w:t>
      </w:r>
      <w:r w:rsidR="002B7A53">
        <w:rPr>
          <w:rFonts w:cs="Arial"/>
          <w:sz w:val="20"/>
        </w:rPr>
        <w:t>t</w:t>
      </w:r>
      <w:r w:rsidRPr="003F6157">
        <w:rPr>
          <w:rFonts w:cs="Arial"/>
          <w:sz w:val="20"/>
        </w:rPr>
        <w:t xml:space="preserve">raining materials to be used in the </w:t>
      </w:r>
      <w:r w:rsidR="002B7A53">
        <w:rPr>
          <w:rFonts w:cs="Arial"/>
          <w:sz w:val="20"/>
        </w:rPr>
        <w:t>T</w:t>
      </w:r>
      <w:r w:rsidRPr="003F6157">
        <w:rPr>
          <w:rFonts w:cs="Arial"/>
          <w:sz w:val="20"/>
        </w:rPr>
        <w:t xml:space="preserve">raining to the FWO no later than </w:t>
      </w:r>
      <w:r w:rsidR="00485B53">
        <w:rPr>
          <w:rFonts w:cs="Arial"/>
          <w:sz w:val="20"/>
        </w:rPr>
        <w:t>7</w:t>
      </w:r>
      <w:r w:rsidRPr="003F6157">
        <w:rPr>
          <w:rFonts w:cs="Arial"/>
          <w:sz w:val="20"/>
        </w:rPr>
        <w:t xml:space="preserve"> days before the Training is to be conducted;</w:t>
      </w:r>
    </w:p>
    <w:p w14:paraId="3FC1B319" w14:textId="77777777"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within 7 days of the </w:t>
      </w:r>
      <w:r w:rsidR="002B7A53">
        <w:rPr>
          <w:rFonts w:cs="Arial"/>
          <w:sz w:val="20"/>
        </w:rPr>
        <w:t>T</w:t>
      </w:r>
      <w:r w:rsidRPr="003F6157">
        <w:rPr>
          <w:rFonts w:cs="Arial"/>
          <w:sz w:val="20"/>
        </w:rPr>
        <w:t xml:space="preserve">raining being conducted, provide the FWO with evidence of attendance at the </w:t>
      </w:r>
      <w:r w:rsidR="002B7A53">
        <w:rPr>
          <w:rFonts w:cs="Arial"/>
          <w:sz w:val="20"/>
        </w:rPr>
        <w:t>T</w:t>
      </w:r>
      <w:r w:rsidRPr="003F6157">
        <w:rPr>
          <w:rFonts w:cs="Arial"/>
          <w:sz w:val="20"/>
        </w:rPr>
        <w:t xml:space="preserve">raining (including the name and position of all attendees and the date on which the </w:t>
      </w:r>
      <w:r w:rsidR="002B7A53">
        <w:rPr>
          <w:rFonts w:cs="Arial"/>
          <w:sz w:val="20"/>
        </w:rPr>
        <w:t>T</w:t>
      </w:r>
      <w:r w:rsidRPr="003F6157">
        <w:rPr>
          <w:rFonts w:cs="Arial"/>
          <w:sz w:val="20"/>
        </w:rPr>
        <w:t>raining was attended);</w:t>
      </w:r>
      <w:r w:rsidR="00BA2871">
        <w:rPr>
          <w:rFonts w:cs="Arial"/>
          <w:sz w:val="20"/>
        </w:rPr>
        <w:t xml:space="preserve"> and</w:t>
      </w:r>
    </w:p>
    <w:p w14:paraId="0500A638" w14:textId="4588CCC6" w:rsidR="008D64BB" w:rsidRDefault="008A3D27" w:rsidP="00630F86">
      <w:pPr>
        <w:widowControl w:val="0"/>
        <w:numPr>
          <w:ilvl w:val="0"/>
          <w:numId w:val="25"/>
        </w:numPr>
        <w:tabs>
          <w:tab w:val="right" w:pos="709"/>
        </w:tabs>
        <w:spacing w:after="240"/>
        <w:jc w:val="both"/>
        <w:rPr>
          <w:rFonts w:cs="Arial"/>
          <w:sz w:val="20"/>
        </w:rPr>
      </w:pPr>
      <w:r>
        <w:rPr>
          <w:rFonts w:cs="Arial"/>
          <w:sz w:val="20"/>
        </w:rPr>
        <w:t>for a period of 2</w:t>
      </w:r>
      <w:r w:rsidR="003F6157" w:rsidRPr="003F6157">
        <w:rPr>
          <w:rFonts w:cs="Arial"/>
          <w:sz w:val="20"/>
        </w:rPr>
        <w:t xml:space="preserve"> years following the Commencement Date, ensure that </w:t>
      </w:r>
      <w:r w:rsidR="002B7A53">
        <w:rPr>
          <w:rFonts w:cs="Arial"/>
          <w:sz w:val="20"/>
        </w:rPr>
        <w:t>T</w:t>
      </w:r>
      <w:r w:rsidR="003F6157" w:rsidRPr="003F6157">
        <w:rPr>
          <w:rFonts w:cs="Arial"/>
          <w:sz w:val="20"/>
        </w:rPr>
        <w:t>raining is conducted in the manner prescri</w:t>
      </w:r>
      <w:r w:rsidR="003F6157">
        <w:rPr>
          <w:rFonts w:cs="Arial"/>
          <w:sz w:val="20"/>
        </w:rPr>
        <w:t xml:space="preserve">bed by paragraphs </w:t>
      </w:r>
      <w:r w:rsidR="0098214A">
        <w:rPr>
          <w:rFonts w:cs="Arial"/>
          <w:sz w:val="20"/>
        </w:rPr>
        <w:t>1</w:t>
      </w:r>
      <w:r w:rsidR="008C7809">
        <w:rPr>
          <w:rFonts w:cs="Arial"/>
          <w:sz w:val="20"/>
        </w:rPr>
        <w:t>1</w:t>
      </w:r>
      <w:r w:rsidR="0098214A" w:rsidDel="0098214A">
        <w:rPr>
          <w:rFonts w:cs="Arial"/>
          <w:sz w:val="20"/>
        </w:rPr>
        <w:t xml:space="preserve"> </w:t>
      </w:r>
      <w:r w:rsidR="003529AA">
        <w:rPr>
          <w:rFonts w:cs="Arial"/>
          <w:sz w:val="20"/>
        </w:rPr>
        <w:t>(</w:t>
      </w:r>
      <w:r w:rsidR="0098214A">
        <w:rPr>
          <w:rFonts w:cs="Arial"/>
          <w:sz w:val="20"/>
          <w:lang w:eastAsia="zh-CN"/>
        </w:rPr>
        <w:t>j</w:t>
      </w:r>
      <w:r w:rsidR="00FE36CA" w:rsidRPr="00192450">
        <w:rPr>
          <w:rFonts w:cs="Arial"/>
          <w:sz w:val="20"/>
        </w:rPr>
        <w:t>)(</w:t>
      </w:r>
      <w:proofErr w:type="spellStart"/>
      <w:r w:rsidR="00FE36CA" w:rsidRPr="00192450">
        <w:rPr>
          <w:rFonts w:cs="Arial"/>
          <w:sz w:val="20"/>
        </w:rPr>
        <w:t>i</w:t>
      </w:r>
      <w:proofErr w:type="spellEnd"/>
      <w:r w:rsidR="00FE36CA" w:rsidRPr="00192450">
        <w:rPr>
          <w:rFonts w:cs="Arial"/>
          <w:sz w:val="20"/>
        </w:rPr>
        <w:t>) to (v)</w:t>
      </w:r>
      <w:r w:rsidR="003F6157" w:rsidRPr="00192450">
        <w:rPr>
          <w:rFonts w:cs="Arial"/>
          <w:sz w:val="20"/>
        </w:rPr>
        <w:t xml:space="preserve"> above in relation to any person who acquire</w:t>
      </w:r>
      <w:r w:rsidR="002B7A53" w:rsidRPr="00192450">
        <w:rPr>
          <w:rFonts w:cs="Arial"/>
          <w:sz w:val="20"/>
        </w:rPr>
        <w:t>s</w:t>
      </w:r>
      <w:r w:rsidR="003F6157" w:rsidRPr="00192450">
        <w:rPr>
          <w:rFonts w:cs="Arial"/>
          <w:sz w:val="20"/>
        </w:rPr>
        <w:t xml:space="preserve"> </w:t>
      </w:r>
      <w:r w:rsidR="003F6157" w:rsidRPr="003F6157">
        <w:rPr>
          <w:rFonts w:cs="Arial"/>
          <w:sz w:val="20"/>
        </w:rPr>
        <w:t>responsibilities that include human resource, recruitment or payroll functions for or on behalf of</w:t>
      </w:r>
      <w:r w:rsidR="002B7A53">
        <w:rPr>
          <w:rFonts w:cs="Arial"/>
          <w:sz w:val="20"/>
        </w:rPr>
        <w:t xml:space="preserve"> </w:t>
      </w:r>
      <w:r w:rsidR="002758E8">
        <w:rPr>
          <w:rFonts w:cs="Arial"/>
          <w:sz w:val="20"/>
        </w:rPr>
        <w:t>85 Degrees</w:t>
      </w:r>
      <w:r w:rsidR="008D64BB">
        <w:rPr>
          <w:rFonts w:cs="Arial"/>
          <w:sz w:val="20"/>
        </w:rPr>
        <w:t>, within 28 days of the person acquiring such responsibilities</w:t>
      </w:r>
      <w:r w:rsidR="003F6157" w:rsidRPr="003F6157">
        <w:rPr>
          <w:rFonts w:cs="Arial"/>
          <w:sz w:val="20"/>
        </w:rPr>
        <w:t>.</w:t>
      </w:r>
    </w:p>
    <w:p w14:paraId="04F5678C" w14:textId="77777777" w:rsidR="00673349" w:rsidRDefault="00673349" w:rsidP="008017FB">
      <w:pPr>
        <w:pStyle w:val="FWOparagraphlevel1"/>
        <w:numPr>
          <w:ilvl w:val="0"/>
          <w:numId w:val="0"/>
        </w:numPr>
        <w:ind w:left="567"/>
        <w:rPr>
          <w:i/>
          <w:sz w:val="20"/>
          <w:szCs w:val="20"/>
        </w:rPr>
      </w:pPr>
      <w:r w:rsidRPr="00F9062C">
        <w:rPr>
          <w:i/>
          <w:sz w:val="20"/>
          <w:szCs w:val="20"/>
        </w:rPr>
        <w:t>Subsidiary Companies &amp; Transferees</w:t>
      </w:r>
    </w:p>
    <w:p w14:paraId="559217FC" w14:textId="77777777" w:rsidR="00673349" w:rsidRDefault="002758E8" w:rsidP="009E5632">
      <w:pPr>
        <w:widowControl w:val="0"/>
        <w:numPr>
          <w:ilvl w:val="1"/>
          <w:numId w:val="3"/>
        </w:numPr>
        <w:tabs>
          <w:tab w:val="right" w:pos="709"/>
        </w:tabs>
        <w:spacing w:after="240"/>
        <w:ind w:hanging="731"/>
        <w:rPr>
          <w:rFonts w:cs="Arial"/>
          <w:sz w:val="20"/>
        </w:rPr>
      </w:pPr>
      <w:bookmarkStart w:id="18" w:name="_Ref403400017"/>
      <w:r>
        <w:rPr>
          <w:rFonts w:cs="Arial"/>
          <w:sz w:val="20"/>
        </w:rPr>
        <w:t>85 Degrees</w:t>
      </w:r>
      <w:r w:rsidR="007F48A8">
        <w:rPr>
          <w:rFonts w:cs="Arial"/>
          <w:sz w:val="20"/>
        </w:rPr>
        <w:t xml:space="preserve"> undertakes</w:t>
      </w:r>
      <w:r w:rsidR="002B7A53">
        <w:rPr>
          <w:rFonts w:cs="Arial"/>
          <w:sz w:val="20"/>
        </w:rPr>
        <w:t xml:space="preserve"> </w:t>
      </w:r>
      <w:r w:rsidR="00673349">
        <w:rPr>
          <w:rFonts w:cs="Arial"/>
          <w:sz w:val="20"/>
        </w:rPr>
        <w:t>to take all reasonable steps to:</w:t>
      </w:r>
      <w:bookmarkEnd w:id="18"/>
    </w:p>
    <w:p w14:paraId="60AF0C3D" w14:textId="77777777" w:rsidR="00673349" w:rsidRPr="00673349" w:rsidRDefault="00673349" w:rsidP="00630F86">
      <w:pPr>
        <w:widowControl w:val="0"/>
        <w:numPr>
          <w:ilvl w:val="0"/>
          <w:numId w:val="15"/>
        </w:numPr>
        <w:tabs>
          <w:tab w:val="right" w:pos="709"/>
        </w:tabs>
        <w:spacing w:after="240"/>
        <w:jc w:val="both"/>
        <w:rPr>
          <w:rFonts w:cs="Arial"/>
          <w:sz w:val="20"/>
        </w:rPr>
      </w:pPr>
      <w:r w:rsidRPr="00673349">
        <w:rPr>
          <w:rFonts w:cs="Arial"/>
          <w:sz w:val="20"/>
        </w:rPr>
        <w:t xml:space="preserve">ensure that all </w:t>
      </w:r>
      <w:r w:rsidR="002B7A53">
        <w:rPr>
          <w:rFonts w:cs="Arial"/>
          <w:sz w:val="20"/>
        </w:rPr>
        <w:t>a</w:t>
      </w:r>
      <w:r w:rsidRPr="00673349">
        <w:rPr>
          <w:rFonts w:cs="Arial"/>
          <w:sz w:val="20"/>
        </w:rPr>
        <w:t xml:space="preserve">ssociated </w:t>
      </w:r>
      <w:r w:rsidR="002B7A53">
        <w:rPr>
          <w:rFonts w:cs="Arial"/>
          <w:sz w:val="20"/>
        </w:rPr>
        <w:t>e</w:t>
      </w:r>
      <w:r w:rsidRPr="00673349">
        <w:rPr>
          <w:rFonts w:cs="Arial"/>
          <w:sz w:val="20"/>
        </w:rPr>
        <w:t xml:space="preserve">ntities (within the meaning of section </w:t>
      </w:r>
      <w:proofErr w:type="spellStart"/>
      <w:r w:rsidRPr="00673349">
        <w:rPr>
          <w:rFonts w:cs="Arial"/>
          <w:sz w:val="20"/>
        </w:rPr>
        <w:t>50AAA</w:t>
      </w:r>
      <w:proofErr w:type="spellEnd"/>
      <w:r w:rsidRPr="00673349">
        <w:rPr>
          <w:rFonts w:cs="Arial"/>
          <w:sz w:val="20"/>
        </w:rPr>
        <w:t xml:space="preserve"> of the </w:t>
      </w:r>
      <w:r w:rsidRPr="00673349">
        <w:rPr>
          <w:rFonts w:cs="Arial"/>
          <w:i/>
          <w:sz w:val="20"/>
        </w:rPr>
        <w:t>Corporations Act 2001</w:t>
      </w:r>
      <w:r w:rsidRPr="00673349">
        <w:rPr>
          <w:rFonts w:cs="Arial"/>
          <w:sz w:val="20"/>
        </w:rPr>
        <w:t xml:space="preserve"> </w:t>
      </w:r>
      <w:r w:rsidRPr="00673349">
        <w:rPr>
          <w:rFonts w:cs="Arial"/>
          <w:i/>
          <w:sz w:val="20"/>
        </w:rPr>
        <w:t>(</w:t>
      </w:r>
      <w:proofErr w:type="spellStart"/>
      <w:r w:rsidRPr="00673349">
        <w:rPr>
          <w:rFonts w:cs="Arial"/>
          <w:i/>
          <w:sz w:val="20"/>
        </w:rPr>
        <w:t>Cth</w:t>
      </w:r>
      <w:proofErr w:type="spellEnd"/>
      <w:r w:rsidRPr="00673349">
        <w:rPr>
          <w:rFonts w:cs="Arial"/>
          <w:i/>
          <w:sz w:val="20"/>
        </w:rPr>
        <w:t>)</w:t>
      </w:r>
      <w:r w:rsidRPr="00673349">
        <w:rPr>
          <w:rFonts w:cs="Arial"/>
          <w:sz w:val="20"/>
        </w:rPr>
        <w:t xml:space="preserve">) </w:t>
      </w:r>
      <w:r w:rsidR="002B7A53">
        <w:rPr>
          <w:rFonts w:cs="Arial"/>
          <w:sz w:val="20"/>
        </w:rPr>
        <w:t>(</w:t>
      </w:r>
      <w:r w:rsidR="002B7A53" w:rsidRPr="00192450">
        <w:rPr>
          <w:rFonts w:cs="Arial"/>
          <w:b/>
          <w:sz w:val="20"/>
        </w:rPr>
        <w:t>Associated Entities</w:t>
      </w:r>
      <w:r w:rsidR="002B7A53">
        <w:rPr>
          <w:rFonts w:cs="Arial"/>
          <w:sz w:val="20"/>
        </w:rPr>
        <w:t xml:space="preserve">) </w:t>
      </w:r>
      <w:r w:rsidRPr="00673349">
        <w:rPr>
          <w:rFonts w:cs="Arial"/>
          <w:sz w:val="20"/>
        </w:rPr>
        <w:t xml:space="preserve">comply at all times and in all respects with applicable Commonwealth workplace laws and instruments, including but not limited to the </w:t>
      </w:r>
      <w:r w:rsidR="002B7A53">
        <w:rPr>
          <w:rFonts w:cs="Arial"/>
          <w:sz w:val="20"/>
        </w:rPr>
        <w:t xml:space="preserve">FW Act, </w:t>
      </w:r>
      <w:r w:rsidR="00CD0340">
        <w:rPr>
          <w:rFonts w:cs="Arial"/>
          <w:sz w:val="20"/>
        </w:rPr>
        <w:t>the Food Award and the Retail Award</w:t>
      </w:r>
      <w:r w:rsidRPr="00673349">
        <w:rPr>
          <w:rFonts w:cs="Arial"/>
          <w:sz w:val="20"/>
        </w:rPr>
        <w:t>;</w:t>
      </w:r>
    </w:p>
    <w:p w14:paraId="36757D5E" w14:textId="77777777" w:rsidR="008D64BB" w:rsidRDefault="00673349" w:rsidP="00630F86">
      <w:pPr>
        <w:widowControl w:val="0"/>
        <w:numPr>
          <w:ilvl w:val="0"/>
          <w:numId w:val="15"/>
        </w:numPr>
        <w:tabs>
          <w:tab w:val="right" w:pos="709"/>
        </w:tabs>
        <w:spacing w:after="240"/>
        <w:jc w:val="both"/>
        <w:rPr>
          <w:rFonts w:cs="Arial"/>
          <w:sz w:val="20"/>
        </w:rPr>
      </w:pPr>
      <w:r w:rsidRPr="00673349">
        <w:rPr>
          <w:rFonts w:cs="Arial"/>
          <w:sz w:val="20"/>
        </w:rPr>
        <w:t>monitor the compliance by its Associated Entities with applicable Commonwealth workplace laws and instruments</w:t>
      </w:r>
      <w:r w:rsidR="008D64BB">
        <w:rPr>
          <w:rFonts w:cs="Arial"/>
          <w:sz w:val="20"/>
        </w:rPr>
        <w:t>;</w:t>
      </w:r>
      <w:r w:rsidR="00BA2871">
        <w:rPr>
          <w:rFonts w:cs="Arial"/>
          <w:sz w:val="20"/>
        </w:rPr>
        <w:t xml:space="preserve"> and</w:t>
      </w:r>
    </w:p>
    <w:p w14:paraId="545746A1" w14:textId="77777777" w:rsidR="00673349" w:rsidRDefault="00673349" w:rsidP="00630F86">
      <w:pPr>
        <w:widowControl w:val="0"/>
        <w:numPr>
          <w:ilvl w:val="0"/>
          <w:numId w:val="15"/>
        </w:numPr>
        <w:tabs>
          <w:tab w:val="right" w:pos="709"/>
        </w:tabs>
        <w:spacing w:after="240"/>
        <w:jc w:val="both"/>
        <w:rPr>
          <w:rFonts w:cs="Arial"/>
          <w:sz w:val="20"/>
        </w:rPr>
      </w:pPr>
      <w:r w:rsidRPr="00673349">
        <w:rPr>
          <w:rFonts w:cs="Arial"/>
          <w:sz w:val="20"/>
        </w:rPr>
        <w:t>ensure that any identified contraventions of such laws or instruments are rectified by the relevant Associated Entity;</w:t>
      </w:r>
    </w:p>
    <w:p w14:paraId="333D7345" w14:textId="12121F1B" w:rsidR="00673349" w:rsidRPr="00673349" w:rsidRDefault="002758E8" w:rsidP="009E5632">
      <w:pPr>
        <w:widowControl w:val="0"/>
        <w:numPr>
          <w:ilvl w:val="1"/>
          <w:numId w:val="3"/>
        </w:numPr>
        <w:tabs>
          <w:tab w:val="right" w:pos="709"/>
        </w:tabs>
        <w:spacing w:after="240"/>
        <w:ind w:hanging="731"/>
        <w:jc w:val="both"/>
        <w:rPr>
          <w:rFonts w:cs="Arial"/>
          <w:sz w:val="20"/>
        </w:rPr>
      </w:pPr>
      <w:r>
        <w:rPr>
          <w:rFonts w:cs="Arial"/>
          <w:sz w:val="20"/>
        </w:rPr>
        <w:t>85 Degrees</w:t>
      </w:r>
      <w:r w:rsidR="007F48A8">
        <w:rPr>
          <w:rFonts w:cs="Arial"/>
          <w:sz w:val="20"/>
        </w:rPr>
        <w:t xml:space="preserve"> undertakes</w:t>
      </w:r>
      <w:r w:rsidR="002B7A53">
        <w:rPr>
          <w:rFonts w:cs="Arial"/>
          <w:sz w:val="20"/>
        </w:rPr>
        <w:t xml:space="preserve"> to, </w:t>
      </w:r>
      <w:r w:rsidR="00673349" w:rsidRPr="00673349">
        <w:rPr>
          <w:rFonts w:cs="Arial"/>
          <w:sz w:val="20"/>
        </w:rPr>
        <w:t>on a 6</w:t>
      </w:r>
      <w:r w:rsidR="003F0268">
        <w:rPr>
          <w:rFonts w:cs="Arial"/>
          <w:sz w:val="20"/>
        </w:rPr>
        <w:t xml:space="preserve"> </w:t>
      </w:r>
      <w:r w:rsidR="00673349" w:rsidRPr="00673349">
        <w:rPr>
          <w:rFonts w:cs="Arial"/>
          <w:sz w:val="20"/>
        </w:rPr>
        <w:t xml:space="preserve">monthly basis for a period of </w:t>
      </w:r>
      <w:r w:rsidR="008A3D27">
        <w:rPr>
          <w:rFonts w:cs="Arial"/>
          <w:sz w:val="20"/>
        </w:rPr>
        <w:t>2</w:t>
      </w:r>
      <w:r w:rsidR="00673349" w:rsidRPr="00673349">
        <w:rPr>
          <w:rFonts w:cs="Arial"/>
          <w:sz w:val="20"/>
        </w:rPr>
        <w:t xml:space="preserve"> years following the Commencement Date, report to the FWO in writing the steps taken </w:t>
      </w:r>
      <w:r w:rsidR="004862F4">
        <w:rPr>
          <w:rFonts w:cs="Arial"/>
          <w:sz w:val="20"/>
        </w:rPr>
        <w:t xml:space="preserve">to </w:t>
      </w:r>
      <w:r w:rsidR="00673349" w:rsidRPr="00673349">
        <w:rPr>
          <w:rFonts w:cs="Arial"/>
          <w:sz w:val="20"/>
        </w:rPr>
        <w:t xml:space="preserve">comply with the obligations in subparagraph </w:t>
      </w:r>
      <w:r w:rsidR="0098214A">
        <w:rPr>
          <w:rFonts w:cs="Arial"/>
          <w:sz w:val="20"/>
        </w:rPr>
        <w:t>1</w:t>
      </w:r>
      <w:r w:rsidR="008C7809">
        <w:rPr>
          <w:rFonts w:cs="Arial"/>
          <w:sz w:val="20"/>
        </w:rPr>
        <w:t>1</w:t>
      </w:r>
      <w:r w:rsidR="00FE36CA">
        <w:rPr>
          <w:rFonts w:cs="Arial"/>
          <w:sz w:val="20"/>
          <w:highlight w:val="yellow"/>
        </w:rPr>
        <w:fldChar w:fldCharType="begin"/>
      </w:r>
      <w:r w:rsidR="00FE36CA">
        <w:rPr>
          <w:rFonts w:cs="Arial"/>
          <w:sz w:val="20"/>
        </w:rPr>
        <w:instrText xml:space="preserve"> REF _Ref403400017 \r \h </w:instrText>
      </w:r>
      <w:r w:rsidR="00630F86">
        <w:rPr>
          <w:rFonts w:cs="Arial"/>
          <w:sz w:val="20"/>
          <w:highlight w:val="yellow"/>
        </w:rPr>
        <w:instrText xml:space="preserve"> \* MERGEFORMAT </w:instrText>
      </w:r>
      <w:r w:rsidR="00FE36CA">
        <w:rPr>
          <w:rFonts w:cs="Arial"/>
          <w:sz w:val="20"/>
          <w:highlight w:val="yellow"/>
        </w:rPr>
      </w:r>
      <w:r w:rsidR="00FE36CA">
        <w:rPr>
          <w:rFonts w:cs="Arial"/>
          <w:sz w:val="20"/>
          <w:highlight w:val="yellow"/>
        </w:rPr>
        <w:fldChar w:fldCharType="separate"/>
      </w:r>
      <w:r w:rsidR="003F2ED5">
        <w:rPr>
          <w:rFonts w:cs="Arial"/>
          <w:sz w:val="20"/>
        </w:rPr>
        <w:t>(k)</w:t>
      </w:r>
      <w:r w:rsidR="00FE36CA">
        <w:rPr>
          <w:rFonts w:cs="Arial"/>
          <w:sz w:val="20"/>
          <w:highlight w:val="yellow"/>
        </w:rPr>
        <w:fldChar w:fldCharType="end"/>
      </w:r>
      <w:r w:rsidR="00777535">
        <w:rPr>
          <w:rFonts w:cs="Arial"/>
          <w:sz w:val="20"/>
        </w:rPr>
        <w:t xml:space="preserve"> </w:t>
      </w:r>
      <w:r w:rsidR="00673349" w:rsidRPr="00673349">
        <w:rPr>
          <w:rFonts w:cs="Arial"/>
          <w:sz w:val="20"/>
        </w:rPr>
        <w:t>above;</w:t>
      </w:r>
    </w:p>
    <w:p w14:paraId="577BDD4E" w14:textId="0B956882" w:rsidR="00AA11AE" w:rsidRPr="00AA11AE" w:rsidRDefault="002758E8" w:rsidP="009E5632">
      <w:pPr>
        <w:widowControl w:val="0"/>
        <w:numPr>
          <w:ilvl w:val="1"/>
          <w:numId w:val="3"/>
        </w:numPr>
        <w:tabs>
          <w:tab w:val="right" w:pos="709"/>
        </w:tabs>
        <w:spacing w:after="240"/>
        <w:ind w:hanging="731"/>
        <w:jc w:val="both"/>
        <w:rPr>
          <w:rFonts w:cs="Arial"/>
          <w:sz w:val="20"/>
        </w:rPr>
      </w:pPr>
      <w:r>
        <w:rPr>
          <w:rFonts w:cs="Arial"/>
          <w:sz w:val="20"/>
        </w:rPr>
        <w:t>85 Degrees</w:t>
      </w:r>
      <w:r w:rsidR="007F48A8">
        <w:rPr>
          <w:rFonts w:cs="Arial"/>
          <w:sz w:val="20"/>
        </w:rPr>
        <w:t xml:space="preserve"> undertakes</w:t>
      </w:r>
      <w:r w:rsidR="002B7A53">
        <w:rPr>
          <w:rFonts w:cs="Arial"/>
          <w:sz w:val="20"/>
        </w:rPr>
        <w:t xml:space="preserve"> that </w:t>
      </w:r>
      <w:r w:rsidR="00673349">
        <w:rPr>
          <w:rFonts w:cs="Arial"/>
          <w:sz w:val="20"/>
        </w:rPr>
        <w:t>in</w:t>
      </w:r>
      <w:r w:rsidR="00673349" w:rsidRPr="00673349">
        <w:rPr>
          <w:sz w:val="20"/>
        </w:rPr>
        <w:t xml:space="preserve"> </w:t>
      </w:r>
      <w:r w:rsidR="00673349" w:rsidRPr="00673349">
        <w:rPr>
          <w:rFonts w:cs="Arial"/>
          <w:sz w:val="20"/>
        </w:rPr>
        <w:t xml:space="preserve">the event that </w:t>
      </w:r>
      <w:r w:rsidR="005E439C">
        <w:rPr>
          <w:rFonts w:cs="Arial"/>
          <w:sz w:val="20"/>
        </w:rPr>
        <w:t>it</w:t>
      </w:r>
      <w:r w:rsidR="00FB0C8E">
        <w:rPr>
          <w:rFonts w:cs="Arial"/>
          <w:sz w:val="20"/>
        </w:rPr>
        <w:t xml:space="preserve"> sell</w:t>
      </w:r>
      <w:r w:rsidR="008D64BB">
        <w:rPr>
          <w:rFonts w:cs="Arial"/>
          <w:sz w:val="20"/>
        </w:rPr>
        <w:t>s</w:t>
      </w:r>
      <w:r w:rsidR="00673349" w:rsidRPr="00673349">
        <w:rPr>
          <w:rFonts w:cs="Arial"/>
          <w:sz w:val="20"/>
        </w:rPr>
        <w:t xml:space="preserve"> or otherwise transfers some or all of its business to another entity (</w:t>
      </w:r>
      <w:r w:rsidR="00673349" w:rsidRPr="00673349">
        <w:rPr>
          <w:rFonts w:cs="Arial"/>
          <w:b/>
          <w:sz w:val="20"/>
        </w:rPr>
        <w:t>Transferee</w:t>
      </w:r>
      <w:r w:rsidR="00673349" w:rsidRPr="00673349">
        <w:rPr>
          <w:rFonts w:cs="Arial"/>
          <w:sz w:val="20"/>
        </w:rPr>
        <w:t xml:space="preserve">) (whether an Associated Entity or otherwise) within </w:t>
      </w:r>
      <w:r w:rsidR="008A3D27">
        <w:rPr>
          <w:rFonts w:cs="Arial"/>
          <w:sz w:val="20"/>
        </w:rPr>
        <w:t>2</w:t>
      </w:r>
      <w:r w:rsidR="00673349" w:rsidRPr="00673349">
        <w:rPr>
          <w:rFonts w:cs="Arial"/>
          <w:sz w:val="20"/>
        </w:rPr>
        <w:t xml:space="preserve"> years of the Commencement Date, to</w:t>
      </w:r>
      <w:r w:rsidR="00673349">
        <w:rPr>
          <w:rFonts w:cs="Arial"/>
          <w:sz w:val="20"/>
        </w:rPr>
        <w:t>:</w:t>
      </w:r>
    </w:p>
    <w:p w14:paraId="45E5DEDD" w14:textId="77777777" w:rsidR="00673349" w:rsidRPr="00673349" w:rsidRDefault="00673349" w:rsidP="00630F86">
      <w:pPr>
        <w:widowControl w:val="0"/>
        <w:numPr>
          <w:ilvl w:val="0"/>
          <w:numId w:val="16"/>
        </w:numPr>
        <w:tabs>
          <w:tab w:val="right" w:pos="709"/>
        </w:tabs>
        <w:spacing w:after="240"/>
        <w:jc w:val="both"/>
        <w:rPr>
          <w:rFonts w:cs="Arial"/>
          <w:sz w:val="20"/>
        </w:rPr>
      </w:pPr>
      <w:r w:rsidRPr="00673349">
        <w:rPr>
          <w:rFonts w:cs="Arial"/>
          <w:sz w:val="20"/>
        </w:rPr>
        <w:t>provide a copy of this U</w:t>
      </w:r>
      <w:r w:rsidR="003F0268">
        <w:rPr>
          <w:rFonts w:cs="Arial"/>
          <w:sz w:val="20"/>
        </w:rPr>
        <w:t>ndertaking</w:t>
      </w:r>
      <w:r w:rsidRPr="00673349">
        <w:rPr>
          <w:rFonts w:cs="Arial"/>
          <w:sz w:val="20"/>
        </w:rPr>
        <w:t xml:space="preserve"> to the Transferee prior to the sale or transfer; and</w:t>
      </w:r>
    </w:p>
    <w:p w14:paraId="69E3597F" w14:textId="77777777" w:rsidR="008017FB" w:rsidRDefault="00673349" w:rsidP="00AA11AE">
      <w:pPr>
        <w:widowControl w:val="0"/>
        <w:numPr>
          <w:ilvl w:val="0"/>
          <w:numId w:val="16"/>
        </w:numPr>
        <w:tabs>
          <w:tab w:val="right" w:pos="709"/>
        </w:tabs>
        <w:spacing w:after="240"/>
        <w:jc w:val="both"/>
        <w:rPr>
          <w:rFonts w:cs="Arial"/>
          <w:sz w:val="20"/>
        </w:rPr>
      </w:pPr>
      <w:proofErr w:type="gramStart"/>
      <w:r w:rsidRPr="00673349">
        <w:rPr>
          <w:rFonts w:cs="Arial"/>
          <w:sz w:val="20"/>
        </w:rPr>
        <w:t>provide</w:t>
      </w:r>
      <w:proofErr w:type="gramEnd"/>
      <w:r w:rsidRPr="00673349">
        <w:rPr>
          <w:rFonts w:cs="Arial"/>
          <w:sz w:val="20"/>
        </w:rPr>
        <w:t xml:space="preserve"> to the FWO, within 7 days of the sale or transfer of business</w:t>
      </w:r>
      <w:r w:rsidR="003F0268">
        <w:rPr>
          <w:rFonts w:cs="Arial"/>
          <w:sz w:val="20"/>
        </w:rPr>
        <w:t>,</w:t>
      </w:r>
      <w:r w:rsidRPr="00673349">
        <w:rPr>
          <w:rFonts w:cs="Arial"/>
          <w:sz w:val="20"/>
        </w:rPr>
        <w:t xml:space="preserve"> details of the sale or transfer, including the identity of the Transferee and the business functions or operations that have been sold or transferred.</w:t>
      </w:r>
    </w:p>
    <w:p w14:paraId="06AB1B27" w14:textId="21D7BE8B" w:rsidR="00AA11AE" w:rsidRPr="008017FB" w:rsidRDefault="008017FB" w:rsidP="008017FB">
      <w:pPr>
        <w:widowControl w:val="0"/>
        <w:tabs>
          <w:tab w:val="right" w:pos="709"/>
        </w:tabs>
        <w:spacing w:after="240"/>
        <w:jc w:val="both"/>
        <w:rPr>
          <w:rFonts w:cs="Arial"/>
          <w:sz w:val="20"/>
        </w:rPr>
      </w:pPr>
      <w:r>
        <w:rPr>
          <w:rFonts w:cs="Arial"/>
          <w:sz w:val="20"/>
        </w:rPr>
        <w:tab/>
      </w:r>
      <w:r>
        <w:rPr>
          <w:rFonts w:cs="Arial"/>
          <w:sz w:val="20"/>
        </w:rPr>
        <w:tab/>
      </w:r>
      <w:r w:rsidR="00AA11AE" w:rsidRPr="008017FB">
        <w:rPr>
          <w:rFonts w:cs="Arial"/>
          <w:i/>
          <w:sz w:val="20"/>
        </w:rPr>
        <w:t xml:space="preserve">Broader community workplace relations education </w:t>
      </w:r>
    </w:p>
    <w:p w14:paraId="6D3D631C" w14:textId="77777777" w:rsidR="00485B53" w:rsidRDefault="002758E8" w:rsidP="009E5632">
      <w:pPr>
        <w:widowControl w:val="0"/>
        <w:numPr>
          <w:ilvl w:val="1"/>
          <w:numId w:val="3"/>
        </w:numPr>
        <w:tabs>
          <w:tab w:val="right" w:pos="709"/>
        </w:tabs>
        <w:spacing w:after="240"/>
        <w:ind w:hanging="731"/>
        <w:rPr>
          <w:rFonts w:cs="Arial"/>
          <w:sz w:val="20"/>
        </w:rPr>
      </w:pPr>
      <w:bookmarkStart w:id="19" w:name="_Ref403400042"/>
      <w:r>
        <w:rPr>
          <w:rFonts w:cs="Arial"/>
          <w:sz w:val="20"/>
        </w:rPr>
        <w:t>85 Degrees</w:t>
      </w:r>
      <w:r w:rsidR="00CD0340">
        <w:rPr>
          <w:rFonts w:cs="Arial" w:hint="eastAsia"/>
          <w:sz w:val="20"/>
          <w:lang w:eastAsia="zh-CN"/>
        </w:rPr>
        <w:t xml:space="preserve"> </w:t>
      </w:r>
      <w:r w:rsidR="00777535">
        <w:rPr>
          <w:rFonts w:cs="Arial"/>
          <w:sz w:val="20"/>
        </w:rPr>
        <w:t>undertake</w:t>
      </w:r>
      <w:r w:rsidR="00CD0340">
        <w:rPr>
          <w:rFonts w:cs="Arial" w:hint="eastAsia"/>
          <w:sz w:val="20"/>
          <w:lang w:eastAsia="zh-CN"/>
        </w:rPr>
        <w:t>s</w:t>
      </w:r>
      <w:r w:rsidR="00777535">
        <w:rPr>
          <w:rFonts w:cs="Arial"/>
          <w:sz w:val="20"/>
        </w:rPr>
        <w:t xml:space="preserve"> to</w:t>
      </w:r>
      <w:r w:rsidR="00485B53">
        <w:rPr>
          <w:rFonts w:cs="Arial"/>
          <w:sz w:val="20"/>
        </w:rPr>
        <w:t>:</w:t>
      </w:r>
    </w:p>
    <w:p w14:paraId="67100EFF" w14:textId="0EA529A2" w:rsidR="00485B53" w:rsidRDefault="00AA11AE" w:rsidP="009E5632">
      <w:pPr>
        <w:widowControl w:val="0"/>
        <w:numPr>
          <w:ilvl w:val="2"/>
          <w:numId w:val="3"/>
        </w:numPr>
        <w:tabs>
          <w:tab w:val="right" w:pos="709"/>
        </w:tabs>
        <w:spacing w:after="240"/>
        <w:ind w:left="1843"/>
        <w:jc w:val="both"/>
        <w:rPr>
          <w:rFonts w:cs="Arial"/>
          <w:sz w:val="20"/>
        </w:rPr>
      </w:pPr>
      <w:r>
        <w:rPr>
          <w:rFonts w:cs="Arial"/>
          <w:sz w:val="20"/>
        </w:rPr>
        <w:t>make a donation of $5,000</w:t>
      </w:r>
      <w:r w:rsidR="00907186">
        <w:rPr>
          <w:rFonts w:cs="Arial"/>
          <w:sz w:val="20"/>
        </w:rPr>
        <w:t>.00</w:t>
      </w:r>
      <w:r w:rsidR="00485B53">
        <w:rPr>
          <w:rFonts w:cs="Arial"/>
          <w:sz w:val="20"/>
        </w:rPr>
        <w:t xml:space="preserve"> </w:t>
      </w:r>
      <w:r>
        <w:rPr>
          <w:rFonts w:cs="Arial"/>
          <w:sz w:val="20"/>
        </w:rPr>
        <w:t xml:space="preserve">within 60 days of the </w:t>
      </w:r>
      <w:r w:rsidR="003F0268">
        <w:rPr>
          <w:rFonts w:cs="Arial"/>
          <w:sz w:val="20"/>
        </w:rPr>
        <w:t>C</w:t>
      </w:r>
      <w:r>
        <w:rPr>
          <w:rFonts w:cs="Arial"/>
          <w:sz w:val="20"/>
        </w:rPr>
        <w:t xml:space="preserve">ommencement </w:t>
      </w:r>
      <w:r w:rsidR="003F0268">
        <w:rPr>
          <w:rFonts w:cs="Arial"/>
          <w:sz w:val="20"/>
        </w:rPr>
        <w:t>Date</w:t>
      </w:r>
      <w:r>
        <w:rPr>
          <w:rFonts w:cs="Arial"/>
          <w:sz w:val="20"/>
        </w:rPr>
        <w:t xml:space="preserve"> to ‘Asian Women at Work </w:t>
      </w:r>
      <w:proofErr w:type="spellStart"/>
      <w:r>
        <w:rPr>
          <w:rFonts w:cs="Arial"/>
          <w:sz w:val="20"/>
        </w:rPr>
        <w:t>Inc</w:t>
      </w:r>
      <w:proofErr w:type="spellEnd"/>
      <w:r>
        <w:rPr>
          <w:rFonts w:cs="Arial"/>
          <w:sz w:val="20"/>
        </w:rPr>
        <w:t>’ to fund education about workplace rights under the FW Act;</w:t>
      </w:r>
      <w:bookmarkEnd w:id="19"/>
      <w:r w:rsidR="00BA2871">
        <w:rPr>
          <w:rFonts w:cs="Arial"/>
          <w:sz w:val="20"/>
        </w:rPr>
        <w:t xml:space="preserve"> and</w:t>
      </w:r>
    </w:p>
    <w:p w14:paraId="6E1C4724" w14:textId="2FFF627E" w:rsidR="00AA11AE" w:rsidRPr="003C752D" w:rsidRDefault="00AA11AE" w:rsidP="009E5632">
      <w:pPr>
        <w:widowControl w:val="0"/>
        <w:numPr>
          <w:ilvl w:val="2"/>
          <w:numId w:val="3"/>
        </w:numPr>
        <w:tabs>
          <w:tab w:val="right" w:pos="709"/>
        </w:tabs>
        <w:spacing w:after="240"/>
        <w:ind w:left="1843"/>
        <w:jc w:val="both"/>
        <w:rPr>
          <w:rFonts w:cs="Arial"/>
          <w:sz w:val="20"/>
        </w:rPr>
      </w:pPr>
      <w:proofErr w:type="gramStart"/>
      <w:r w:rsidRPr="00485B53">
        <w:rPr>
          <w:sz w:val="20"/>
        </w:rPr>
        <w:t>provide</w:t>
      </w:r>
      <w:proofErr w:type="gramEnd"/>
      <w:r w:rsidRPr="00485B53">
        <w:rPr>
          <w:sz w:val="20"/>
        </w:rPr>
        <w:t xml:space="preserve"> proof of the payment referred to in </w:t>
      </w:r>
      <w:r w:rsidR="00FE36CA" w:rsidRPr="00485B53">
        <w:rPr>
          <w:sz w:val="20"/>
        </w:rPr>
        <w:t xml:space="preserve">subparagraph </w:t>
      </w:r>
      <w:r w:rsidR="0098214A">
        <w:rPr>
          <w:sz w:val="20"/>
        </w:rPr>
        <w:t>1</w:t>
      </w:r>
      <w:r w:rsidR="008C7809">
        <w:rPr>
          <w:sz w:val="20"/>
        </w:rPr>
        <w:t>1</w:t>
      </w:r>
      <w:r w:rsidR="00FE36CA" w:rsidRPr="00485B53">
        <w:rPr>
          <w:sz w:val="20"/>
        </w:rPr>
        <w:fldChar w:fldCharType="begin"/>
      </w:r>
      <w:r w:rsidR="00FE36CA" w:rsidRPr="00485B53">
        <w:rPr>
          <w:sz w:val="20"/>
        </w:rPr>
        <w:instrText xml:space="preserve"> REF _Ref403400042 \r \h </w:instrText>
      </w:r>
      <w:r w:rsidR="00630F86">
        <w:rPr>
          <w:sz w:val="20"/>
        </w:rPr>
        <w:instrText xml:space="preserve"> \* MERGEFORMAT </w:instrText>
      </w:r>
      <w:r w:rsidR="00FE36CA" w:rsidRPr="00485B53">
        <w:rPr>
          <w:sz w:val="20"/>
        </w:rPr>
      </w:r>
      <w:r w:rsidR="00FE36CA" w:rsidRPr="00485B53">
        <w:rPr>
          <w:sz w:val="20"/>
        </w:rPr>
        <w:fldChar w:fldCharType="separate"/>
      </w:r>
      <w:r w:rsidR="003F2ED5">
        <w:rPr>
          <w:sz w:val="20"/>
        </w:rPr>
        <w:t>(n)</w:t>
      </w:r>
      <w:r w:rsidR="00FE36CA" w:rsidRPr="00485B53">
        <w:rPr>
          <w:sz w:val="20"/>
        </w:rPr>
        <w:fldChar w:fldCharType="end"/>
      </w:r>
      <w:r w:rsidR="00485B53">
        <w:rPr>
          <w:sz w:val="20"/>
        </w:rPr>
        <w:t>(</w:t>
      </w:r>
      <w:proofErr w:type="spellStart"/>
      <w:r w:rsidR="00485B53">
        <w:rPr>
          <w:sz w:val="20"/>
        </w:rPr>
        <w:t>i</w:t>
      </w:r>
      <w:proofErr w:type="spellEnd"/>
      <w:r w:rsidR="00485B53">
        <w:rPr>
          <w:sz w:val="20"/>
        </w:rPr>
        <w:t>)</w:t>
      </w:r>
      <w:r w:rsidR="003F0268" w:rsidRPr="00485B53">
        <w:rPr>
          <w:sz w:val="20"/>
        </w:rPr>
        <w:t xml:space="preserve"> </w:t>
      </w:r>
      <w:r w:rsidRPr="00485B53">
        <w:rPr>
          <w:sz w:val="20"/>
        </w:rPr>
        <w:t>above to the FWO within 7 days of it being made</w:t>
      </w:r>
      <w:r w:rsidR="003F0268" w:rsidRPr="00485B53">
        <w:rPr>
          <w:sz w:val="20"/>
        </w:rPr>
        <w:t>.</w:t>
      </w:r>
    </w:p>
    <w:p w14:paraId="08E16A62" w14:textId="77777777" w:rsidR="00B8453D" w:rsidRPr="00485B53" w:rsidRDefault="00B8453D" w:rsidP="00532611">
      <w:pPr>
        <w:widowControl w:val="0"/>
        <w:tabs>
          <w:tab w:val="right" w:pos="709"/>
        </w:tabs>
        <w:spacing w:after="240"/>
        <w:ind w:left="1843"/>
        <w:jc w:val="both"/>
        <w:rPr>
          <w:rFonts w:cs="Arial"/>
          <w:sz w:val="20"/>
        </w:rPr>
      </w:pPr>
    </w:p>
    <w:p w14:paraId="4DE22F9B" w14:textId="77777777" w:rsidR="008E6DCB" w:rsidRPr="009461B2" w:rsidRDefault="008E6DCB" w:rsidP="003F6157">
      <w:pPr>
        <w:widowControl w:val="0"/>
        <w:tabs>
          <w:tab w:val="right" w:pos="709"/>
        </w:tabs>
        <w:spacing w:after="240"/>
        <w:rPr>
          <w:rFonts w:cs="Arial"/>
          <w:b/>
          <w:spacing w:val="10"/>
          <w:sz w:val="20"/>
        </w:rPr>
      </w:pPr>
      <w:r w:rsidRPr="009461B2">
        <w:rPr>
          <w:rFonts w:cs="Arial"/>
          <w:b/>
          <w:spacing w:val="10"/>
          <w:sz w:val="20"/>
        </w:rPr>
        <w:t>Acknowledgements</w:t>
      </w:r>
    </w:p>
    <w:p w14:paraId="79492CFD" w14:textId="77777777" w:rsidR="008E6DCB" w:rsidRPr="009461B2" w:rsidRDefault="002758E8" w:rsidP="009E5632">
      <w:pPr>
        <w:widowControl w:val="0"/>
        <w:numPr>
          <w:ilvl w:val="0"/>
          <w:numId w:val="3"/>
        </w:numPr>
        <w:tabs>
          <w:tab w:val="right" w:pos="709"/>
        </w:tabs>
        <w:spacing w:after="240"/>
        <w:ind w:hanging="720"/>
        <w:jc w:val="both"/>
        <w:rPr>
          <w:rFonts w:cs="Arial"/>
          <w:sz w:val="20"/>
        </w:rPr>
      </w:pPr>
      <w:r>
        <w:rPr>
          <w:rFonts w:cs="Arial"/>
          <w:sz w:val="20"/>
        </w:rPr>
        <w:t>85 Degrees</w:t>
      </w:r>
      <w:r w:rsidR="008D64BB">
        <w:rPr>
          <w:rFonts w:cs="Arial"/>
          <w:sz w:val="20"/>
        </w:rPr>
        <w:t xml:space="preserve"> </w:t>
      </w:r>
      <w:r w:rsidR="008E6DCB" w:rsidRPr="009461B2">
        <w:rPr>
          <w:rFonts w:cs="Arial"/>
          <w:sz w:val="20"/>
        </w:rPr>
        <w:t>acknowledge</w:t>
      </w:r>
      <w:r w:rsidR="00881CAB">
        <w:rPr>
          <w:rFonts w:cs="Arial" w:hint="eastAsia"/>
          <w:sz w:val="20"/>
          <w:lang w:eastAsia="zh-CN"/>
        </w:rPr>
        <w:t>s</w:t>
      </w:r>
      <w:r w:rsidR="008E6DCB" w:rsidRPr="009461B2">
        <w:rPr>
          <w:rFonts w:cs="Arial"/>
          <w:sz w:val="20"/>
        </w:rPr>
        <w:t xml:space="preserve"> that:</w:t>
      </w:r>
    </w:p>
    <w:p w14:paraId="074FE465" w14:textId="77777777" w:rsidR="008E6DCB" w:rsidRPr="00AD2CC5" w:rsidRDefault="00AD2CC5" w:rsidP="009E5632">
      <w:pPr>
        <w:widowControl w:val="0"/>
        <w:numPr>
          <w:ilvl w:val="1"/>
          <w:numId w:val="3"/>
        </w:numPr>
        <w:spacing w:after="240"/>
        <w:ind w:hanging="731"/>
        <w:jc w:val="both"/>
        <w:rPr>
          <w:rFonts w:cs="Arial"/>
          <w:sz w:val="20"/>
        </w:rPr>
      </w:pPr>
      <w:r>
        <w:rPr>
          <w:rFonts w:cs="Arial"/>
          <w:sz w:val="20"/>
        </w:rPr>
        <w:t xml:space="preserve">the FWO may </w:t>
      </w:r>
      <w:r w:rsidR="008E6DCB" w:rsidRPr="00725E29">
        <w:rPr>
          <w:rFonts w:cs="Arial"/>
          <w:sz w:val="20"/>
        </w:rPr>
        <w:t xml:space="preserve">make this </w:t>
      </w:r>
      <w:r w:rsidR="00561D14" w:rsidRPr="00725E29">
        <w:rPr>
          <w:rFonts w:cs="Arial"/>
          <w:sz w:val="20"/>
        </w:rPr>
        <w:t>U</w:t>
      </w:r>
      <w:r w:rsidR="006B66A0" w:rsidRPr="00725E29">
        <w:rPr>
          <w:rFonts w:cs="Arial"/>
          <w:sz w:val="20"/>
        </w:rPr>
        <w:t xml:space="preserve">ndertaking </w:t>
      </w:r>
      <w:r w:rsidR="00561D14" w:rsidRPr="00725E29">
        <w:rPr>
          <w:rFonts w:cs="Arial"/>
          <w:sz w:val="20"/>
        </w:rPr>
        <w:t xml:space="preserve">(including any attachments) </w:t>
      </w:r>
      <w:r w:rsidR="008E6DCB" w:rsidRPr="00725E29">
        <w:rPr>
          <w:rFonts w:cs="Arial"/>
          <w:sz w:val="20"/>
        </w:rPr>
        <w:t>available for public insp</w:t>
      </w:r>
      <w:r w:rsidR="00725E29" w:rsidRPr="00725E29">
        <w:rPr>
          <w:rFonts w:cs="Arial"/>
          <w:sz w:val="20"/>
        </w:rPr>
        <w:t>ection, including by posting</w:t>
      </w:r>
      <w:r w:rsidR="00725E29">
        <w:rPr>
          <w:rFonts w:cs="Arial"/>
          <w:sz w:val="20"/>
        </w:rPr>
        <w:t xml:space="preserve"> it to</w:t>
      </w:r>
      <w:r w:rsidR="00725E29" w:rsidRPr="00725E29">
        <w:rPr>
          <w:rFonts w:cs="Arial"/>
          <w:sz w:val="20"/>
        </w:rPr>
        <w:t xml:space="preserve"> its web</w:t>
      </w:r>
      <w:r w:rsidR="008E6DCB" w:rsidRPr="00725E29">
        <w:rPr>
          <w:rFonts w:cs="Arial"/>
          <w:sz w:val="20"/>
        </w:rPr>
        <w:t xml:space="preserve">site </w:t>
      </w:r>
      <w:r w:rsidR="008E6DCB" w:rsidRPr="00725E29">
        <w:rPr>
          <w:sz w:val="20"/>
        </w:rPr>
        <w:t xml:space="preserve">at </w:t>
      </w:r>
      <w:hyperlink r:id="rId17" w:history="1">
        <w:r w:rsidR="003770D7" w:rsidRPr="0001550A">
          <w:rPr>
            <w:rStyle w:val="Hyperlink"/>
            <w:sz w:val="20"/>
          </w:rPr>
          <w:t>www.fairwork.gov.au</w:t>
        </w:r>
      </w:hyperlink>
      <w:r w:rsidR="008E6DCB" w:rsidRPr="00725E29">
        <w:rPr>
          <w:sz w:val="20"/>
        </w:rPr>
        <w:t xml:space="preserve"> (</w:t>
      </w:r>
      <w:r w:rsidR="008E6DCB" w:rsidRPr="00725E29">
        <w:rPr>
          <w:rFonts w:cs="Arial"/>
          <w:sz w:val="20"/>
        </w:rPr>
        <w:t xml:space="preserve">subject to the FWO taking any necessary steps to </w:t>
      </w:r>
      <w:r w:rsidR="007274AA" w:rsidRPr="00725E29">
        <w:rPr>
          <w:rFonts w:cs="Arial"/>
          <w:sz w:val="20"/>
        </w:rPr>
        <w:t>redact</w:t>
      </w:r>
      <w:r w:rsidR="008E6DCB" w:rsidRPr="00AD2CC5">
        <w:rPr>
          <w:rFonts w:cs="Arial"/>
          <w:sz w:val="20"/>
        </w:rPr>
        <w:t xml:space="preserve"> the names</w:t>
      </w:r>
      <w:r w:rsidR="007274AA" w:rsidRPr="00AD2CC5">
        <w:rPr>
          <w:rFonts w:cs="Arial"/>
          <w:sz w:val="20"/>
        </w:rPr>
        <w:t xml:space="preserve"> of individuals not party to the </w:t>
      </w:r>
      <w:r w:rsidR="00561D14" w:rsidRPr="00AD2CC5">
        <w:rPr>
          <w:rFonts w:cs="Arial"/>
          <w:sz w:val="20"/>
        </w:rPr>
        <w:t>U</w:t>
      </w:r>
      <w:r w:rsidR="007274AA" w:rsidRPr="00AD2CC5">
        <w:rPr>
          <w:rFonts w:cs="Arial"/>
          <w:sz w:val="20"/>
        </w:rPr>
        <w:t>ndertaking</w:t>
      </w:r>
      <w:r w:rsidR="008E6DCB" w:rsidRPr="00AD2CC5">
        <w:rPr>
          <w:rFonts w:cs="Arial"/>
          <w:sz w:val="20"/>
        </w:rPr>
        <w:t>);</w:t>
      </w:r>
    </w:p>
    <w:p w14:paraId="1EF99B2F" w14:textId="77777777" w:rsidR="00AD2CC5" w:rsidRDefault="00AD2CC5" w:rsidP="009E5632">
      <w:pPr>
        <w:widowControl w:val="0"/>
        <w:numPr>
          <w:ilvl w:val="1"/>
          <w:numId w:val="3"/>
        </w:numPr>
        <w:spacing w:after="240"/>
        <w:ind w:hanging="731"/>
        <w:jc w:val="both"/>
        <w:rPr>
          <w:rFonts w:cs="Arial"/>
          <w:sz w:val="20"/>
        </w:rPr>
      </w:pPr>
      <w:r>
        <w:rPr>
          <w:rFonts w:cs="Arial"/>
          <w:sz w:val="20"/>
        </w:rPr>
        <w:t xml:space="preserve">the FWO may </w:t>
      </w:r>
      <w:r w:rsidR="008E6DCB" w:rsidRPr="009461B2">
        <w:rPr>
          <w:rFonts w:cs="Arial"/>
          <w:sz w:val="20"/>
        </w:rPr>
        <w:t xml:space="preserve">release a copy of this </w:t>
      </w:r>
      <w:r w:rsidR="00561D14">
        <w:rPr>
          <w:rFonts w:cs="Arial"/>
          <w:sz w:val="20"/>
        </w:rPr>
        <w:t>U</w:t>
      </w:r>
      <w:r w:rsidR="006B66A0" w:rsidRPr="009461B2">
        <w:rPr>
          <w:rFonts w:cs="Arial"/>
          <w:sz w:val="20"/>
        </w:rPr>
        <w:t>ndertaking</w:t>
      </w:r>
      <w:r w:rsidR="008E6DCB" w:rsidRPr="009461B2">
        <w:rPr>
          <w:rFonts w:cs="Arial"/>
          <w:sz w:val="20"/>
        </w:rPr>
        <w:t xml:space="preserve"> pursuant to any relevant request under the </w:t>
      </w:r>
      <w:r w:rsidR="008E6DCB" w:rsidRPr="009461B2">
        <w:rPr>
          <w:rFonts w:cs="Arial"/>
          <w:i/>
          <w:sz w:val="20"/>
        </w:rPr>
        <w:t>Freedom of Information Act 1982</w:t>
      </w:r>
      <w:r w:rsidR="008E6DCB" w:rsidRPr="009461B2">
        <w:rPr>
          <w:rFonts w:cs="Arial"/>
          <w:sz w:val="20"/>
        </w:rPr>
        <w:t xml:space="preserve"> (</w:t>
      </w:r>
      <w:proofErr w:type="spellStart"/>
      <w:r w:rsidR="008E6DCB" w:rsidRPr="009461B2">
        <w:rPr>
          <w:rFonts w:cs="Arial"/>
          <w:sz w:val="20"/>
        </w:rPr>
        <w:t>Cth</w:t>
      </w:r>
      <w:proofErr w:type="spellEnd"/>
      <w:r w:rsidR="008E6DCB" w:rsidRPr="009461B2">
        <w:rPr>
          <w:rFonts w:cs="Arial"/>
          <w:sz w:val="20"/>
        </w:rPr>
        <w:t>);</w:t>
      </w:r>
    </w:p>
    <w:p w14:paraId="68C31F28" w14:textId="77777777" w:rsidR="00AD2CC5" w:rsidRDefault="00AD2CC5" w:rsidP="009E5632">
      <w:pPr>
        <w:widowControl w:val="0"/>
        <w:numPr>
          <w:ilvl w:val="1"/>
          <w:numId w:val="3"/>
        </w:numPr>
        <w:spacing w:after="240"/>
        <w:ind w:hanging="731"/>
        <w:jc w:val="both"/>
        <w:rPr>
          <w:rFonts w:cs="Arial"/>
          <w:sz w:val="20"/>
        </w:rPr>
      </w:pPr>
      <w:r>
        <w:rPr>
          <w:rFonts w:cs="Arial"/>
          <w:sz w:val="20"/>
        </w:rPr>
        <w:t xml:space="preserve">the FWO may </w:t>
      </w:r>
      <w:r w:rsidR="008E6DCB" w:rsidRPr="00AD2CC5">
        <w:rPr>
          <w:rFonts w:cs="Arial"/>
          <w:sz w:val="20"/>
        </w:rPr>
        <w:t xml:space="preserve">issue a media release in relation to this </w:t>
      </w:r>
      <w:r w:rsidR="00561D14" w:rsidRPr="00AD2CC5">
        <w:rPr>
          <w:rFonts w:cs="Arial"/>
          <w:sz w:val="20"/>
        </w:rPr>
        <w:t>U</w:t>
      </w:r>
      <w:r w:rsidR="006B66A0" w:rsidRPr="00AD2CC5">
        <w:rPr>
          <w:rFonts w:cs="Arial"/>
          <w:sz w:val="20"/>
        </w:rPr>
        <w:t>ndertaking</w:t>
      </w:r>
      <w:r w:rsidRPr="00AD2CC5">
        <w:rPr>
          <w:rFonts w:cs="Arial"/>
          <w:sz w:val="20"/>
        </w:rPr>
        <w:t xml:space="preserve"> and </w:t>
      </w:r>
      <w:r w:rsidR="008E6DCB" w:rsidRPr="00AD2CC5">
        <w:rPr>
          <w:rFonts w:cs="Arial"/>
          <w:sz w:val="20"/>
        </w:rPr>
        <w:t xml:space="preserve">from time to time, publicly refer to the </w:t>
      </w:r>
      <w:r w:rsidR="00561D14" w:rsidRPr="00AD2CC5">
        <w:rPr>
          <w:rFonts w:cs="Arial"/>
          <w:sz w:val="20"/>
        </w:rPr>
        <w:t>U</w:t>
      </w:r>
      <w:r w:rsidR="006B66A0" w:rsidRPr="00AD2CC5">
        <w:rPr>
          <w:rFonts w:cs="Arial"/>
          <w:sz w:val="20"/>
        </w:rPr>
        <w:t>ndertaking</w:t>
      </w:r>
      <w:r w:rsidR="008E6DCB" w:rsidRPr="00AD2CC5">
        <w:rPr>
          <w:rFonts w:cs="Arial"/>
          <w:sz w:val="20"/>
        </w:rPr>
        <w:t xml:space="preserve"> and its terms;</w:t>
      </w:r>
    </w:p>
    <w:p w14:paraId="208F2D81" w14:textId="77777777" w:rsidR="008E6DCB" w:rsidRPr="00AD2CC5" w:rsidRDefault="008E6DCB" w:rsidP="009E5632">
      <w:pPr>
        <w:widowControl w:val="0"/>
        <w:numPr>
          <w:ilvl w:val="1"/>
          <w:numId w:val="3"/>
        </w:numPr>
        <w:spacing w:after="240"/>
        <w:ind w:hanging="731"/>
        <w:jc w:val="both"/>
        <w:rPr>
          <w:rFonts w:cs="Arial"/>
          <w:sz w:val="20"/>
        </w:rPr>
      </w:pPr>
      <w:r w:rsidRPr="00AD2CC5">
        <w:rPr>
          <w:rFonts w:cs="Arial"/>
          <w:sz w:val="20"/>
        </w:rPr>
        <w:t xml:space="preserve">the admissions made in </w:t>
      </w:r>
      <w:r w:rsidR="00561D14" w:rsidRPr="00AD2CC5">
        <w:rPr>
          <w:rFonts w:cs="Arial"/>
          <w:sz w:val="20"/>
        </w:rPr>
        <w:t>the Undertaking</w:t>
      </w:r>
      <w:r w:rsidR="00AD2CC5">
        <w:rPr>
          <w:rFonts w:cs="Arial"/>
          <w:sz w:val="20"/>
        </w:rPr>
        <w:t xml:space="preserve"> may be relied upon by the FWO</w:t>
      </w:r>
      <w:r w:rsidR="00561D14" w:rsidRPr="00AD2CC5">
        <w:rPr>
          <w:rFonts w:cs="Arial"/>
          <w:sz w:val="20"/>
        </w:rPr>
        <w:t xml:space="preserve"> </w:t>
      </w:r>
      <w:r w:rsidRPr="00AD2CC5">
        <w:rPr>
          <w:rFonts w:cs="Arial"/>
          <w:sz w:val="20"/>
        </w:rPr>
        <w:t xml:space="preserve">in respect of any future decision about enforcement action to be taken </w:t>
      </w:r>
      <w:r w:rsidR="00561D14" w:rsidRPr="00AD2CC5">
        <w:rPr>
          <w:rFonts w:cs="Arial"/>
          <w:sz w:val="20"/>
        </w:rPr>
        <w:t>in relation to</w:t>
      </w:r>
      <w:r w:rsidRPr="00AD2CC5">
        <w:rPr>
          <w:rFonts w:cs="Arial"/>
          <w:sz w:val="20"/>
        </w:rPr>
        <w:t xml:space="preserve"> any future non-compliance </w:t>
      </w:r>
      <w:r w:rsidR="007274AA" w:rsidRPr="00AD2CC5">
        <w:rPr>
          <w:rFonts w:cs="Arial"/>
          <w:sz w:val="20"/>
        </w:rPr>
        <w:t xml:space="preserve">with Commonwealth workplace </w:t>
      </w:r>
      <w:r w:rsidR="00FE36CA">
        <w:rPr>
          <w:rFonts w:cs="Arial"/>
          <w:sz w:val="20"/>
        </w:rPr>
        <w:t>law or instruments</w:t>
      </w:r>
      <w:r w:rsidR="00777535">
        <w:rPr>
          <w:rFonts w:cs="Arial"/>
          <w:sz w:val="20"/>
        </w:rPr>
        <w:t xml:space="preserve"> </w:t>
      </w:r>
      <w:r w:rsidR="00881CAB">
        <w:rPr>
          <w:rFonts w:cs="Arial" w:hint="eastAsia"/>
          <w:sz w:val="20"/>
          <w:lang w:eastAsia="zh-CN"/>
        </w:rPr>
        <w:t>by</w:t>
      </w:r>
      <w:r w:rsidR="006B66A0" w:rsidRPr="00AD2CC5">
        <w:rPr>
          <w:rFonts w:cs="Arial"/>
          <w:sz w:val="20"/>
        </w:rPr>
        <w:t xml:space="preserve"> </w:t>
      </w:r>
      <w:r w:rsidR="002758E8">
        <w:rPr>
          <w:rFonts w:cs="Arial"/>
          <w:sz w:val="20"/>
        </w:rPr>
        <w:t>85 Degrees</w:t>
      </w:r>
      <w:r w:rsidR="006B66A0" w:rsidRPr="00AD2CC5">
        <w:rPr>
          <w:rFonts w:cs="Arial"/>
          <w:sz w:val="20"/>
        </w:rPr>
        <w:t>;</w:t>
      </w:r>
    </w:p>
    <w:p w14:paraId="2FD17DE3" w14:textId="77777777" w:rsidR="008E6DCB" w:rsidRPr="009461B2" w:rsidRDefault="008E6DCB" w:rsidP="009E5632">
      <w:pPr>
        <w:widowControl w:val="0"/>
        <w:numPr>
          <w:ilvl w:val="1"/>
          <w:numId w:val="3"/>
        </w:numPr>
        <w:spacing w:after="240"/>
        <w:ind w:hanging="731"/>
        <w:jc w:val="both"/>
        <w:rPr>
          <w:rFonts w:cs="Arial"/>
          <w:sz w:val="20"/>
        </w:rPr>
      </w:pPr>
      <w:r w:rsidRPr="009461B2">
        <w:rPr>
          <w:rFonts w:cs="Arial"/>
          <w:sz w:val="20"/>
        </w:rPr>
        <w:t xml:space="preserve">consistent with the Note to section 715(4) of the FW Act, </w:t>
      </w:r>
      <w:r w:rsidR="00561D14">
        <w:rPr>
          <w:rFonts w:cs="Arial"/>
          <w:sz w:val="20"/>
        </w:rPr>
        <w:t>this U</w:t>
      </w:r>
      <w:r w:rsidRPr="009461B2">
        <w:rPr>
          <w:rFonts w:cs="Arial"/>
          <w:sz w:val="20"/>
        </w:rPr>
        <w:t>ndertaking in no way derogates from the rights and remedies available to any other person arising fr</w:t>
      </w:r>
      <w:r w:rsidR="00561D14">
        <w:rPr>
          <w:rFonts w:cs="Arial"/>
          <w:sz w:val="20"/>
        </w:rPr>
        <w:t>om the conduct set out in this U</w:t>
      </w:r>
      <w:r w:rsidRPr="009461B2">
        <w:rPr>
          <w:rFonts w:cs="Arial"/>
          <w:sz w:val="20"/>
        </w:rPr>
        <w:t xml:space="preserve">ndertaking; </w:t>
      </w:r>
    </w:p>
    <w:p w14:paraId="12D74702" w14:textId="467FAB2B" w:rsidR="008E6DCB" w:rsidRDefault="008E6DCB" w:rsidP="009E5632">
      <w:pPr>
        <w:widowControl w:val="0"/>
        <w:numPr>
          <w:ilvl w:val="1"/>
          <w:numId w:val="3"/>
        </w:numPr>
        <w:spacing w:after="240"/>
        <w:ind w:hanging="731"/>
        <w:jc w:val="both"/>
        <w:rPr>
          <w:rFonts w:cs="Arial"/>
          <w:sz w:val="20"/>
        </w:rPr>
      </w:pPr>
      <w:r w:rsidRPr="009461B2">
        <w:rPr>
          <w:rFonts w:cs="Arial"/>
          <w:sz w:val="20"/>
        </w:rPr>
        <w:t xml:space="preserve">if </w:t>
      </w:r>
      <w:r w:rsidR="006B66A0" w:rsidRPr="009461B2">
        <w:rPr>
          <w:rFonts w:cs="Arial"/>
          <w:sz w:val="20"/>
        </w:rPr>
        <w:t xml:space="preserve">the FWO considers that </w:t>
      </w:r>
      <w:r w:rsidR="0098214A">
        <w:rPr>
          <w:rFonts w:cs="Arial"/>
          <w:sz w:val="20"/>
          <w:lang w:eastAsia="zh-CN"/>
        </w:rPr>
        <w:t xml:space="preserve">85 Degrees </w:t>
      </w:r>
      <w:r w:rsidR="006B66A0" w:rsidRPr="009461B2">
        <w:rPr>
          <w:rFonts w:cs="Arial"/>
          <w:sz w:val="20"/>
        </w:rPr>
        <w:t xml:space="preserve">has </w:t>
      </w:r>
      <w:r w:rsidRPr="009461B2">
        <w:rPr>
          <w:rFonts w:cs="Arial"/>
          <w:sz w:val="20"/>
        </w:rPr>
        <w:t>contravene</w:t>
      </w:r>
      <w:r w:rsidR="006B66A0" w:rsidRPr="009461B2">
        <w:rPr>
          <w:rFonts w:cs="Arial"/>
          <w:sz w:val="20"/>
        </w:rPr>
        <w:t>d</w:t>
      </w:r>
      <w:r w:rsidRPr="009461B2">
        <w:rPr>
          <w:rFonts w:cs="Arial"/>
          <w:sz w:val="20"/>
        </w:rPr>
        <w:t xml:space="preserve"> any of the terms of </w:t>
      </w:r>
      <w:r w:rsidR="00561D14">
        <w:rPr>
          <w:rFonts w:cs="Arial"/>
          <w:sz w:val="20"/>
        </w:rPr>
        <w:t>this U</w:t>
      </w:r>
      <w:r w:rsidR="006B66A0" w:rsidRPr="009461B2">
        <w:rPr>
          <w:rFonts w:cs="Arial"/>
          <w:sz w:val="20"/>
        </w:rPr>
        <w:t>ndertaking</w:t>
      </w:r>
      <w:r w:rsidR="00AD2CC5">
        <w:rPr>
          <w:rFonts w:cs="Arial"/>
          <w:sz w:val="20"/>
        </w:rPr>
        <w:t xml:space="preserve"> </w:t>
      </w:r>
      <w:r w:rsidRPr="00AD2CC5">
        <w:rPr>
          <w:rFonts w:cs="Arial"/>
          <w:sz w:val="20"/>
        </w:rPr>
        <w:t xml:space="preserve">the FWO may apply to any of the Courts set out in section 715(6) of the FW Act, for orders under section 715(7) of the FW Act; </w:t>
      </w:r>
    </w:p>
    <w:p w14:paraId="19E2B191" w14:textId="5DBB6C9F" w:rsidR="0098214A" w:rsidRPr="00A65802" w:rsidRDefault="0098214A" w:rsidP="00A65802">
      <w:pPr>
        <w:pStyle w:val="ListParagraph"/>
        <w:numPr>
          <w:ilvl w:val="0"/>
          <w:numId w:val="3"/>
        </w:numPr>
        <w:ind w:hanging="720"/>
        <w:rPr>
          <w:sz w:val="20"/>
        </w:rPr>
      </w:pPr>
      <w:r w:rsidRPr="00A65802">
        <w:rPr>
          <w:rFonts w:cs="Arial"/>
          <w:sz w:val="20"/>
        </w:rPr>
        <w:t xml:space="preserve">consistent with section 715(3) of the FW Act, 85 Degrees may withdraw from or vary this Undertaking at any time, but only with the consent of the </w:t>
      </w:r>
      <w:proofErr w:type="spellStart"/>
      <w:r w:rsidRPr="00A65802">
        <w:rPr>
          <w:rFonts w:cs="Arial"/>
          <w:sz w:val="20"/>
        </w:rPr>
        <w:t>FWO;</w:t>
      </w:r>
      <w:r w:rsidR="00846EE9" w:rsidRPr="00A65802">
        <w:rPr>
          <w:sz w:val="20"/>
        </w:rPr>
        <w:t>FWO</w:t>
      </w:r>
      <w:proofErr w:type="spellEnd"/>
      <w:r w:rsidR="00846EE9" w:rsidRPr="00A65802">
        <w:rPr>
          <w:sz w:val="20"/>
        </w:rPr>
        <w:t xml:space="preserve"> reserves the right to rely on the terms of this Undertaking and the admissions made herein in respect of any future proceedings brought by the FWO against </w:t>
      </w:r>
      <w:r w:rsidR="002758E8" w:rsidRPr="00A65802">
        <w:rPr>
          <w:sz w:val="20"/>
          <w:lang w:eastAsia="zh-CN"/>
        </w:rPr>
        <w:t>85 Degrees</w:t>
      </w:r>
      <w:r w:rsidR="00846EE9" w:rsidRPr="00A65802">
        <w:rPr>
          <w:sz w:val="20"/>
        </w:rPr>
        <w:t xml:space="preserve"> in relation to any future contraventions of Commonwealth workplace laws;</w:t>
      </w:r>
    </w:p>
    <w:p w14:paraId="670D4A81" w14:textId="77777777" w:rsidR="00EB4CC2" w:rsidRPr="00A65802" w:rsidRDefault="00EB4CC2" w:rsidP="00A65802">
      <w:pPr>
        <w:pStyle w:val="ListParagraph"/>
        <w:rPr>
          <w:sz w:val="20"/>
        </w:rPr>
      </w:pPr>
    </w:p>
    <w:p w14:paraId="1098778E" w14:textId="1DF22FC7" w:rsidR="00846EE9" w:rsidRPr="00A65802" w:rsidRDefault="0098214A" w:rsidP="00A65802">
      <w:pPr>
        <w:pStyle w:val="ListParagraph"/>
        <w:widowControl w:val="0"/>
        <w:numPr>
          <w:ilvl w:val="0"/>
          <w:numId w:val="3"/>
        </w:numPr>
        <w:spacing w:after="240"/>
        <w:ind w:hanging="720"/>
        <w:jc w:val="both"/>
        <w:rPr>
          <w:rFonts w:cs="Arial"/>
          <w:sz w:val="20"/>
        </w:rPr>
      </w:pPr>
      <w:r w:rsidRPr="00EB4CC2">
        <w:rPr>
          <w:rFonts w:cs="Arial"/>
          <w:sz w:val="20"/>
          <w:lang w:eastAsia="zh-CN"/>
        </w:rPr>
        <w:t>8</w:t>
      </w:r>
      <w:r w:rsidR="002758E8" w:rsidRPr="00A65802">
        <w:rPr>
          <w:rFonts w:cs="Arial"/>
          <w:sz w:val="20"/>
          <w:lang w:eastAsia="zh-CN"/>
        </w:rPr>
        <w:t>5 Degrees</w:t>
      </w:r>
      <w:r w:rsidR="00846EE9" w:rsidRPr="00A65802">
        <w:rPr>
          <w:rFonts w:cs="Arial"/>
          <w:sz w:val="20"/>
        </w:rPr>
        <w:t xml:space="preserve"> must not, and must ensure that their respective officers, agents and employees do not, make any statements, orally or in writing or otherwise, which convey or imply anything inconsistent with the admissions and acknowledgements contained in this Undertaking</w:t>
      </w:r>
      <w:r w:rsidRPr="00EB4CC2">
        <w:rPr>
          <w:rFonts w:cs="Arial"/>
          <w:sz w:val="20"/>
        </w:rPr>
        <w:t>.</w:t>
      </w:r>
      <w:r w:rsidR="00846EE9" w:rsidRPr="00A65802">
        <w:rPr>
          <w:rFonts w:cs="Arial"/>
          <w:sz w:val="20"/>
        </w:rPr>
        <w:t xml:space="preserve"> </w:t>
      </w:r>
    </w:p>
    <w:p w14:paraId="660289E6" w14:textId="77777777" w:rsidR="00725E29" w:rsidRPr="00725E29" w:rsidRDefault="008E6DCB" w:rsidP="00725E29">
      <w:pPr>
        <w:pageBreakBefore/>
        <w:widowControl w:val="0"/>
        <w:tabs>
          <w:tab w:val="right" w:pos="9072"/>
        </w:tabs>
        <w:spacing w:after="240"/>
        <w:rPr>
          <w:rFonts w:cs="Arial"/>
          <w:b/>
          <w:spacing w:val="10"/>
          <w:sz w:val="20"/>
        </w:rPr>
      </w:pPr>
      <w:r w:rsidRPr="009461B2">
        <w:rPr>
          <w:rFonts w:cs="Arial"/>
          <w:b/>
          <w:spacing w:val="10"/>
          <w:sz w:val="20"/>
        </w:rPr>
        <w:t>Executed as an undertaking</w:t>
      </w:r>
    </w:p>
    <w:p w14:paraId="0A713498" w14:textId="77777777" w:rsidR="008E6DCB" w:rsidRPr="009461B2" w:rsidRDefault="008E6DCB" w:rsidP="00FE1073">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E46FDD">
        <w:rPr>
          <w:rFonts w:cs="Arial" w:hint="eastAsia"/>
          <w:sz w:val="20"/>
          <w:lang w:eastAsia="zh-CN"/>
        </w:rPr>
        <w:t xml:space="preserve">85 Degrees </w:t>
      </w:r>
      <w:r w:rsidR="00E46FDD" w:rsidRPr="000B18DB">
        <w:rPr>
          <w:rFonts w:cs="Arial"/>
          <w:sz w:val="20"/>
        </w:rPr>
        <w:t>Coffee Australia Pty Ltd (</w:t>
      </w:r>
      <w:proofErr w:type="spellStart"/>
      <w:r w:rsidR="00E46FDD" w:rsidRPr="000B18DB">
        <w:rPr>
          <w:rFonts w:cs="Arial"/>
          <w:sz w:val="20"/>
        </w:rPr>
        <w:t>ACN</w:t>
      </w:r>
      <w:proofErr w:type="spellEnd"/>
      <w:r w:rsidR="00E46FDD" w:rsidRPr="000B18DB">
        <w:rPr>
          <w:rFonts w:cs="Arial"/>
          <w:sz w:val="20"/>
        </w:rPr>
        <w:t xml:space="preserve">: 108821521) </w:t>
      </w:r>
      <w:r w:rsidRPr="009461B2">
        <w:rPr>
          <w:rFonts w:cs="Arial"/>
          <w:sz w:val="20"/>
        </w:rPr>
        <w:t xml:space="preserve">in accordance with section 127(1) of the </w:t>
      </w:r>
      <w:r w:rsidRPr="009461B2">
        <w:rPr>
          <w:rFonts w:cs="Arial"/>
          <w:i/>
          <w:sz w:val="20"/>
        </w:rPr>
        <w:t>Corporations Act 2001</w:t>
      </w:r>
      <w:r w:rsidR="00EA0260"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A3D27" w14:paraId="0CFD43DD" w14:textId="77777777" w:rsidTr="00AD2CC5">
        <w:tc>
          <w:tcPr>
            <w:tcW w:w="4528" w:type="dxa"/>
            <w:tcBorders>
              <w:top w:val="nil"/>
              <w:left w:val="nil"/>
              <w:bottom w:val="single" w:sz="4" w:space="0" w:color="auto"/>
              <w:right w:val="nil"/>
            </w:tcBorders>
          </w:tcPr>
          <w:p w14:paraId="33FB5E3F" w14:textId="77777777" w:rsidR="008E6DCB" w:rsidRPr="008A3D27" w:rsidRDefault="008E6DCB" w:rsidP="006B66A0">
            <w:pPr>
              <w:tabs>
                <w:tab w:val="right" w:pos="4111"/>
              </w:tabs>
              <w:spacing w:after="240"/>
              <w:rPr>
                <w:rFonts w:cs="Arial"/>
                <w:sz w:val="20"/>
              </w:rPr>
            </w:pPr>
          </w:p>
        </w:tc>
        <w:tc>
          <w:tcPr>
            <w:tcW w:w="319" w:type="dxa"/>
            <w:tcBorders>
              <w:top w:val="nil"/>
              <w:left w:val="nil"/>
              <w:bottom w:val="nil"/>
              <w:right w:val="nil"/>
            </w:tcBorders>
          </w:tcPr>
          <w:p w14:paraId="4D5B651D" w14:textId="77777777" w:rsidR="008E6DCB" w:rsidRPr="008A3D27" w:rsidRDefault="008E6DCB" w:rsidP="006B66A0">
            <w:pPr>
              <w:spacing w:after="240"/>
              <w:rPr>
                <w:rFonts w:cs="Arial"/>
                <w:sz w:val="20"/>
              </w:rPr>
            </w:pPr>
          </w:p>
        </w:tc>
        <w:tc>
          <w:tcPr>
            <w:tcW w:w="4439" w:type="dxa"/>
            <w:tcBorders>
              <w:top w:val="nil"/>
              <w:left w:val="nil"/>
              <w:bottom w:val="single" w:sz="4" w:space="0" w:color="auto"/>
              <w:right w:val="nil"/>
            </w:tcBorders>
          </w:tcPr>
          <w:p w14:paraId="4642D54A" w14:textId="77777777" w:rsidR="008E6DCB" w:rsidRPr="008A3D27" w:rsidRDefault="008E6DCB" w:rsidP="006B66A0">
            <w:pPr>
              <w:spacing w:after="240"/>
              <w:rPr>
                <w:rFonts w:cs="Arial"/>
                <w:sz w:val="20"/>
              </w:rPr>
            </w:pPr>
          </w:p>
        </w:tc>
      </w:tr>
      <w:tr w:rsidR="008E6DCB" w:rsidRPr="008A3D27" w14:paraId="4869D28B" w14:textId="77777777" w:rsidTr="00AD2CC5">
        <w:trPr>
          <w:trHeight w:val="193"/>
        </w:trPr>
        <w:tc>
          <w:tcPr>
            <w:tcW w:w="4528" w:type="dxa"/>
            <w:tcBorders>
              <w:top w:val="single" w:sz="4" w:space="0" w:color="auto"/>
              <w:left w:val="nil"/>
              <w:bottom w:val="nil"/>
              <w:right w:val="nil"/>
            </w:tcBorders>
          </w:tcPr>
          <w:p w14:paraId="6B212FCD" w14:textId="77777777" w:rsidR="008E6DCB" w:rsidRPr="008A3D27" w:rsidRDefault="008E6DCB" w:rsidP="006B66A0">
            <w:pPr>
              <w:spacing w:after="240"/>
              <w:rPr>
                <w:rFonts w:cs="Arial"/>
                <w:sz w:val="20"/>
              </w:rPr>
            </w:pPr>
            <w:r w:rsidRPr="008A3D27">
              <w:rPr>
                <w:rFonts w:cs="Arial"/>
                <w:sz w:val="20"/>
              </w:rPr>
              <w:t xml:space="preserve">(Signature of </w:t>
            </w:r>
            <w:r w:rsidR="006B66A0" w:rsidRPr="008A3D27">
              <w:rPr>
                <w:rFonts w:cs="Arial"/>
                <w:sz w:val="20"/>
              </w:rPr>
              <w:t>d</w:t>
            </w:r>
            <w:r w:rsidRPr="008A3D27">
              <w:rPr>
                <w:rFonts w:cs="Arial"/>
                <w:sz w:val="20"/>
              </w:rPr>
              <w:t>irector)</w:t>
            </w:r>
          </w:p>
        </w:tc>
        <w:tc>
          <w:tcPr>
            <w:tcW w:w="319" w:type="dxa"/>
            <w:tcBorders>
              <w:top w:val="nil"/>
              <w:left w:val="nil"/>
              <w:bottom w:val="nil"/>
              <w:right w:val="nil"/>
            </w:tcBorders>
          </w:tcPr>
          <w:p w14:paraId="7333C65A" w14:textId="77777777" w:rsidR="008E6DCB" w:rsidRPr="008A3D27" w:rsidRDefault="008E6DCB" w:rsidP="006B66A0">
            <w:pPr>
              <w:spacing w:after="240"/>
              <w:rPr>
                <w:rFonts w:cs="Arial"/>
                <w:sz w:val="20"/>
              </w:rPr>
            </w:pPr>
          </w:p>
        </w:tc>
        <w:tc>
          <w:tcPr>
            <w:tcW w:w="4439" w:type="dxa"/>
            <w:tcBorders>
              <w:top w:val="single" w:sz="4" w:space="0" w:color="auto"/>
              <w:left w:val="nil"/>
              <w:bottom w:val="nil"/>
              <w:right w:val="nil"/>
            </w:tcBorders>
          </w:tcPr>
          <w:p w14:paraId="244D66B4" w14:textId="77777777" w:rsidR="008E6DCB" w:rsidRPr="008A3D27" w:rsidRDefault="008E6DCB" w:rsidP="006B66A0">
            <w:pPr>
              <w:spacing w:after="240"/>
              <w:rPr>
                <w:rFonts w:cs="Arial"/>
                <w:sz w:val="20"/>
              </w:rPr>
            </w:pPr>
            <w:r w:rsidRPr="008A3D27">
              <w:rPr>
                <w:rFonts w:cs="Arial"/>
                <w:sz w:val="20"/>
              </w:rPr>
              <w:t xml:space="preserve">(Signature of </w:t>
            </w:r>
            <w:r w:rsidR="006B66A0" w:rsidRPr="008A3D27">
              <w:rPr>
                <w:rFonts w:cs="Arial"/>
                <w:sz w:val="20"/>
              </w:rPr>
              <w:t>director/company s</w:t>
            </w:r>
            <w:r w:rsidRPr="008A3D27">
              <w:rPr>
                <w:rFonts w:cs="Arial"/>
                <w:sz w:val="20"/>
              </w:rPr>
              <w:t>ecretary)</w:t>
            </w:r>
          </w:p>
        </w:tc>
      </w:tr>
      <w:tr w:rsidR="008E6DCB" w:rsidRPr="008A3D27" w14:paraId="121F088C" w14:textId="77777777" w:rsidTr="00AD2CC5">
        <w:trPr>
          <w:trHeight w:val="517"/>
        </w:trPr>
        <w:tc>
          <w:tcPr>
            <w:tcW w:w="4528" w:type="dxa"/>
            <w:tcBorders>
              <w:top w:val="nil"/>
              <w:left w:val="nil"/>
              <w:right w:val="nil"/>
            </w:tcBorders>
          </w:tcPr>
          <w:p w14:paraId="1EBEFF75" w14:textId="77777777" w:rsidR="008E6DCB" w:rsidRPr="008A3D27" w:rsidRDefault="008E6DCB" w:rsidP="006B66A0">
            <w:pPr>
              <w:spacing w:after="240"/>
              <w:rPr>
                <w:rFonts w:cs="Arial"/>
                <w:sz w:val="20"/>
              </w:rPr>
            </w:pPr>
          </w:p>
        </w:tc>
        <w:tc>
          <w:tcPr>
            <w:tcW w:w="319" w:type="dxa"/>
            <w:tcBorders>
              <w:top w:val="nil"/>
              <w:left w:val="nil"/>
              <w:bottom w:val="nil"/>
              <w:right w:val="nil"/>
            </w:tcBorders>
          </w:tcPr>
          <w:p w14:paraId="205AE0A1" w14:textId="77777777" w:rsidR="008E6DCB" w:rsidRPr="008A3D27" w:rsidRDefault="008E6DCB" w:rsidP="006B66A0">
            <w:pPr>
              <w:spacing w:after="240"/>
              <w:rPr>
                <w:rFonts w:cs="Arial"/>
                <w:sz w:val="20"/>
              </w:rPr>
            </w:pPr>
          </w:p>
        </w:tc>
        <w:tc>
          <w:tcPr>
            <w:tcW w:w="4439" w:type="dxa"/>
            <w:tcBorders>
              <w:top w:val="nil"/>
              <w:left w:val="nil"/>
              <w:right w:val="nil"/>
            </w:tcBorders>
          </w:tcPr>
          <w:p w14:paraId="59685202" w14:textId="77777777" w:rsidR="008E6DCB" w:rsidRPr="008A3D27" w:rsidRDefault="008E6DCB" w:rsidP="006B66A0">
            <w:pPr>
              <w:spacing w:after="240"/>
              <w:rPr>
                <w:rFonts w:cs="Arial"/>
                <w:sz w:val="20"/>
              </w:rPr>
            </w:pPr>
          </w:p>
        </w:tc>
      </w:tr>
    </w:tbl>
    <w:p w14:paraId="4B9792F7"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d</w:t>
      </w:r>
      <w:r w:rsidRPr="009461B2">
        <w:rPr>
          <w:rFonts w:cs="Arial"/>
          <w:sz w:val="20"/>
        </w:rPr>
        <w:t>irector)</w:t>
      </w:r>
      <w:r w:rsidRPr="009461B2">
        <w:rPr>
          <w:rFonts w:cs="Arial"/>
          <w:sz w:val="20"/>
        </w:rPr>
        <w:tab/>
        <w:t xml:space="preserve">(Name of </w:t>
      </w:r>
      <w:r w:rsidR="006B66A0" w:rsidRPr="009461B2">
        <w:rPr>
          <w:rFonts w:cs="Arial"/>
          <w:sz w:val="20"/>
        </w:rPr>
        <w:t>director/company secretary</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A3D27" w14:paraId="300CC94E" w14:textId="77777777" w:rsidTr="00AD2CC5">
        <w:trPr>
          <w:trHeight w:val="517"/>
        </w:trPr>
        <w:tc>
          <w:tcPr>
            <w:tcW w:w="4528" w:type="dxa"/>
            <w:tcBorders>
              <w:top w:val="nil"/>
              <w:left w:val="nil"/>
              <w:right w:val="nil"/>
            </w:tcBorders>
          </w:tcPr>
          <w:p w14:paraId="10EDD8BD" w14:textId="77777777" w:rsidR="00EA0260" w:rsidRPr="008A3D27" w:rsidRDefault="00EA0260" w:rsidP="006B66A0">
            <w:pPr>
              <w:spacing w:after="240"/>
              <w:rPr>
                <w:rFonts w:cs="Arial"/>
                <w:sz w:val="20"/>
              </w:rPr>
            </w:pPr>
          </w:p>
        </w:tc>
        <w:tc>
          <w:tcPr>
            <w:tcW w:w="319" w:type="dxa"/>
            <w:tcBorders>
              <w:top w:val="nil"/>
              <w:left w:val="nil"/>
              <w:bottom w:val="nil"/>
              <w:right w:val="nil"/>
            </w:tcBorders>
          </w:tcPr>
          <w:p w14:paraId="0FA07752" w14:textId="77777777" w:rsidR="00EA0260" w:rsidRPr="008A3D27" w:rsidRDefault="00EA0260" w:rsidP="006B66A0">
            <w:pPr>
              <w:spacing w:after="240"/>
              <w:rPr>
                <w:rFonts w:cs="Arial"/>
                <w:sz w:val="20"/>
              </w:rPr>
            </w:pPr>
          </w:p>
        </w:tc>
        <w:tc>
          <w:tcPr>
            <w:tcW w:w="4439" w:type="dxa"/>
            <w:tcBorders>
              <w:top w:val="nil"/>
              <w:left w:val="nil"/>
              <w:right w:val="nil"/>
            </w:tcBorders>
          </w:tcPr>
          <w:p w14:paraId="1A0E4228" w14:textId="77777777" w:rsidR="00EA0260" w:rsidRPr="008A3D27" w:rsidRDefault="00EA0260" w:rsidP="006B66A0">
            <w:pPr>
              <w:spacing w:after="240"/>
              <w:rPr>
                <w:rFonts w:cs="Arial"/>
                <w:sz w:val="20"/>
              </w:rPr>
            </w:pPr>
          </w:p>
        </w:tc>
      </w:tr>
    </w:tbl>
    <w:p w14:paraId="759387D4" w14:textId="77777777" w:rsidR="00EA0260" w:rsidRPr="009461B2" w:rsidRDefault="00EA0260"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37CECFB2" w14:textId="77777777" w:rsidR="008E6DCB" w:rsidRPr="009461B2" w:rsidRDefault="00EA0260" w:rsidP="006B66A0">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A3D27" w14:paraId="1A8CF0D6" w14:textId="77777777" w:rsidTr="00AD2CC5">
        <w:tc>
          <w:tcPr>
            <w:tcW w:w="4528" w:type="dxa"/>
            <w:tcBorders>
              <w:top w:val="nil"/>
              <w:left w:val="nil"/>
              <w:bottom w:val="single" w:sz="4" w:space="0" w:color="auto"/>
              <w:right w:val="nil"/>
            </w:tcBorders>
          </w:tcPr>
          <w:p w14:paraId="1402A6ED" w14:textId="77777777" w:rsidR="008E6DCB" w:rsidRPr="008A3D27" w:rsidRDefault="008E6DCB" w:rsidP="006B66A0">
            <w:pPr>
              <w:tabs>
                <w:tab w:val="right" w:pos="4111"/>
              </w:tabs>
              <w:spacing w:after="240"/>
              <w:rPr>
                <w:rFonts w:cs="Arial"/>
                <w:sz w:val="20"/>
              </w:rPr>
            </w:pPr>
          </w:p>
        </w:tc>
        <w:tc>
          <w:tcPr>
            <w:tcW w:w="319" w:type="dxa"/>
            <w:tcBorders>
              <w:top w:val="nil"/>
              <w:left w:val="nil"/>
              <w:bottom w:val="nil"/>
              <w:right w:val="nil"/>
            </w:tcBorders>
          </w:tcPr>
          <w:p w14:paraId="44CA7B9C" w14:textId="77777777" w:rsidR="008E6DCB" w:rsidRPr="008A3D27" w:rsidRDefault="008E6DCB" w:rsidP="006B66A0">
            <w:pPr>
              <w:spacing w:after="240"/>
              <w:rPr>
                <w:rFonts w:cs="Arial"/>
                <w:sz w:val="20"/>
              </w:rPr>
            </w:pPr>
          </w:p>
        </w:tc>
        <w:tc>
          <w:tcPr>
            <w:tcW w:w="4439" w:type="dxa"/>
            <w:tcBorders>
              <w:top w:val="nil"/>
              <w:left w:val="nil"/>
              <w:bottom w:val="single" w:sz="4" w:space="0" w:color="auto"/>
              <w:right w:val="nil"/>
            </w:tcBorders>
          </w:tcPr>
          <w:p w14:paraId="26F4DB47" w14:textId="77777777" w:rsidR="008E6DCB" w:rsidRPr="008A3D27" w:rsidRDefault="008E6DCB" w:rsidP="006B66A0">
            <w:pPr>
              <w:spacing w:after="240"/>
              <w:rPr>
                <w:rFonts w:cs="Arial"/>
                <w:sz w:val="20"/>
              </w:rPr>
            </w:pPr>
          </w:p>
        </w:tc>
      </w:tr>
      <w:tr w:rsidR="008E6DCB" w:rsidRPr="008A3D27" w14:paraId="07B8AF10" w14:textId="77777777" w:rsidTr="00AD2CC5">
        <w:trPr>
          <w:trHeight w:val="193"/>
        </w:trPr>
        <w:tc>
          <w:tcPr>
            <w:tcW w:w="4528" w:type="dxa"/>
            <w:tcBorders>
              <w:top w:val="single" w:sz="4" w:space="0" w:color="auto"/>
              <w:left w:val="nil"/>
              <w:bottom w:val="nil"/>
              <w:right w:val="nil"/>
            </w:tcBorders>
          </w:tcPr>
          <w:p w14:paraId="2C000481" w14:textId="77777777" w:rsidR="008E6DCB" w:rsidRPr="008A3D27" w:rsidRDefault="008E6DCB" w:rsidP="006B66A0">
            <w:pPr>
              <w:spacing w:after="240"/>
              <w:rPr>
                <w:rFonts w:cs="Arial"/>
                <w:sz w:val="20"/>
              </w:rPr>
            </w:pPr>
            <w:r w:rsidRPr="008A3D27">
              <w:rPr>
                <w:rFonts w:cs="Arial"/>
                <w:sz w:val="20"/>
              </w:rPr>
              <w:t xml:space="preserve">(Signature of </w:t>
            </w:r>
            <w:r w:rsidR="006B66A0" w:rsidRPr="008A3D27">
              <w:rPr>
                <w:rFonts w:cs="Arial"/>
                <w:sz w:val="20"/>
              </w:rPr>
              <w:t>w</w:t>
            </w:r>
            <w:r w:rsidR="00EA0260" w:rsidRPr="008A3D27">
              <w:rPr>
                <w:rFonts w:cs="Arial"/>
                <w:sz w:val="20"/>
              </w:rPr>
              <w:t>itness</w:t>
            </w:r>
            <w:r w:rsidRPr="008A3D27">
              <w:rPr>
                <w:rFonts w:cs="Arial"/>
                <w:sz w:val="20"/>
              </w:rPr>
              <w:t>)</w:t>
            </w:r>
          </w:p>
        </w:tc>
        <w:tc>
          <w:tcPr>
            <w:tcW w:w="319" w:type="dxa"/>
            <w:tcBorders>
              <w:top w:val="nil"/>
              <w:left w:val="nil"/>
              <w:bottom w:val="nil"/>
              <w:right w:val="nil"/>
            </w:tcBorders>
          </w:tcPr>
          <w:p w14:paraId="17B99CA3" w14:textId="77777777" w:rsidR="008E6DCB" w:rsidRPr="008A3D27" w:rsidRDefault="008E6DCB" w:rsidP="006B66A0">
            <w:pPr>
              <w:spacing w:after="240"/>
              <w:rPr>
                <w:rFonts w:cs="Arial"/>
                <w:sz w:val="20"/>
              </w:rPr>
            </w:pPr>
          </w:p>
        </w:tc>
        <w:tc>
          <w:tcPr>
            <w:tcW w:w="4439" w:type="dxa"/>
            <w:tcBorders>
              <w:top w:val="single" w:sz="4" w:space="0" w:color="auto"/>
              <w:left w:val="nil"/>
              <w:bottom w:val="nil"/>
              <w:right w:val="nil"/>
            </w:tcBorders>
          </w:tcPr>
          <w:p w14:paraId="46BACF8A" w14:textId="77777777" w:rsidR="008E6DCB" w:rsidRPr="008A3D27" w:rsidRDefault="008E6DCB" w:rsidP="006B66A0">
            <w:pPr>
              <w:spacing w:after="240"/>
              <w:rPr>
                <w:rFonts w:cs="Arial"/>
                <w:sz w:val="20"/>
              </w:rPr>
            </w:pPr>
            <w:r w:rsidRPr="008A3D27">
              <w:rPr>
                <w:rFonts w:cs="Arial"/>
                <w:sz w:val="20"/>
              </w:rPr>
              <w:t xml:space="preserve">(Signature of </w:t>
            </w:r>
            <w:r w:rsidR="006B66A0" w:rsidRPr="008A3D27">
              <w:rPr>
                <w:rFonts w:cs="Arial"/>
                <w:sz w:val="20"/>
              </w:rPr>
              <w:t>w</w:t>
            </w:r>
            <w:r w:rsidR="00EA0260" w:rsidRPr="008A3D27">
              <w:rPr>
                <w:rFonts w:cs="Arial"/>
                <w:sz w:val="20"/>
              </w:rPr>
              <w:t>itness</w:t>
            </w:r>
            <w:r w:rsidRPr="008A3D27">
              <w:rPr>
                <w:rFonts w:cs="Arial"/>
                <w:sz w:val="20"/>
              </w:rPr>
              <w:t>)</w:t>
            </w:r>
          </w:p>
        </w:tc>
      </w:tr>
      <w:tr w:rsidR="008E6DCB" w:rsidRPr="008A3D27" w14:paraId="57195F50" w14:textId="77777777" w:rsidTr="00AD2CC5">
        <w:trPr>
          <w:trHeight w:val="517"/>
        </w:trPr>
        <w:tc>
          <w:tcPr>
            <w:tcW w:w="4528" w:type="dxa"/>
            <w:tcBorders>
              <w:top w:val="nil"/>
              <w:left w:val="nil"/>
              <w:right w:val="nil"/>
            </w:tcBorders>
          </w:tcPr>
          <w:p w14:paraId="5320A8B1" w14:textId="77777777" w:rsidR="008E6DCB" w:rsidRPr="008A3D27" w:rsidRDefault="008E6DCB" w:rsidP="006B66A0">
            <w:pPr>
              <w:spacing w:after="240"/>
              <w:rPr>
                <w:rFonts w:cs="Arial"/>
                <w:sz w:val="20"/>
              </w:rPr>
            </w:pPr>
          </w:p>
        </w:tc>
        <w:tc>
          <w:tcPr>
            <w:tcW w:w="319" w:type="dxa"/>
            <w:tcBorders>
              <w:top w:val="nil"/>
              <w:left w:val="nil"/>
              <w:bottom w:val="nil"/>
              <w:right w:val="nil"/>
            </w:tcBorders>
          </w:tcPr>
          <w:p w14:paraId="26F46AC4" w14:textId="77777777" w:rsidR="008E6DCB" w:rsidRPr="008A3D27" w:rsidRDefault="008E6DCB" w:rsidP="006B66A0">
            <w:pPr>
              <w:spacing w:after="240"/>
              <w:rPr>
                <w:rFonts w:cs="Arial"/>
                <w:sz w:val="20"/>
              </w:rPr>
            </w:pPr>
          </w:p>
        </w:tc>
        <w:tc>
          <w:tcPr>
            <w:tcW w:w="4439" w:type="dxa"/>
            <w:tcBorders>
              <w:top w:val="nil"/>
              <w:left w:val="nil"/>
              <w:right w:val="nil"/>
            </w:tcBorders>
          </w:tcPr>
          <w:p w14:paraId="09B09A3A" w14:textId="77777777" w:rsidR="008E6DCB" w:rsidRPr="008A3D27" w:rsidRDefault="008E6DCB" w:rsidP="006B66A0">
            <w:pPr>
              <w:spacing w:after="240"/>
              <w:rPr>
                <w:rFonts w:cs="Arial"/>
                <w:sz w:val="20"/>
              </w:rPr>
            </w:pPr>
          </w:p>
        </w:tc>
      </w:tr>
    </w:tbl>
    <w:p w14:paraId="036A5B67"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w</w:t>
      </w:r>
      <w:r w:rsidR="00EA0260" w:rsidRPr="009461B2">
        <w:rPr>
          <w:rFonts w:cs="Arial"/>
          <w:sz w:val="20"/>
        </w:rPr>
        <w:t>itness</w:t>
      </w:r>
      <w:r w:rsidRPr="009461B2">
        <w:rPr>
          <w:rFonts w:cs="Arial"/>
          <w:sz w:val="20"/>
        </w:rPr>
        <w:t>)</w:t>
      </w:r>
      <w:r w:rsidRPr="009461B2">
        <w:rPr>
          <w:rFonts w:cs="Arial"/>
          <w:sz w:val="20"/>
        </w:rPr>
        <w:tab/>
        <w:t xml:space="preserve">(Name of </w:t>
      </w:r>
      <w:r w:rsidR="006B66A0" w:rsidRPr="009461B2">
        <w:rPr>
          <w:rFonts w:cs="Arial"/>
          <w:sz w:val="20"/>
        </w:rPr>
        <w:t>w</w:t>
      </w:r>
      <w:r w:rsidR="00EA0260" w:rsidRPr="009461B2">
        <w:rPr>
          <w:rFonts w:cs="Arial"/>
          <w:sz w:val="20"/>
        </w:rPr>
        <w:t>itness</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A3D27" w14:paraId="2CD8B92B" w14:textId="77777777" w:rsidTr="00EA0260">
        <w:tc>
          <w:tcPr>
            <w:tcW w:w="9286" w:type="dxa"/>
            <w:gridSpan w:val="3"/>
            <w:tcBorders>
              <w:top w:val="nil"/>
              <w:left w:val="nil"/>
              <w:bottom w:val="nil"/>
              <w:right w:val="nil"/>
            </w:tcBorders>
          </w:tcPr>
          <w:p w14:paraId="22414201" w14:textId="77777777" w:rsidR="00EA0260" w:rsidRPr="008A3D27" w:rsidRDefault="00EA0260" w:rsidP="000416B8">
            <w:pPr>
              <w:keepNext/>
              <w:tabs>
                <w:tab w:val="right" w:pos="4111"/>
              </w:tabs>
              <w:spacing w:before="240" w:after="240"/>
              <w:rPr>
                <w:rFonts w:cs="Arial"/>
                <w:sz w:val="20"/>
              </w:rPr>
            </w:pPr>
            <w:r w:rsidRPr="008A3D27">
              <w:rPr>
                <w:rFonts w:cs="Arial"/>
                <w:caps/>
                <w:sz w:val="20"/>
              </w:rPr>
              <w:t>Accepted</w:t>
            </w:r>
            <w:r w:rsidRPr="008A3D27">
              <w:rPr>
                <w:rFonts w:cs="Arial"/>
                <w:sz w:val="20"/>
              </w:rPr>
              <w:t xml:space="preserve"> by the </w:t>
            </w:r>
            <w:r w:rsidR="000416B8" w:rsidRPr="008A3D27">
              <w:rPr>
                <w:rFonts w:cs="Arial"/>
                <w:sz w:val="20"/>
              </w:rPr>
              <w:t>FAIR WORK OMBUDSMAN</w:t>
            </w:r>
            <w:r w:rsidRPr="008A3D27">
              <w:rPr>
                <w:rFonts w:cs="Arial"/>
                <w:sz w:val="20"/>
              </w:rPr>
              <w:t xml:space="preserve"> pursuant to section 715(2) of the </w:t>
            </w:r>
            <w:r w:rsidRPr="008A3D27">
              <w:rPr>
                <w:rFonts w:cs="Arial"/>
                <w:i/>
                <w:sz w:val="20"/>
              </w:rPr>
              <w:t>Fair Work Act 2009</w:t>
            </w:r>
            <w:r w:rsidRPr="008A3D27">
              <w:rPr>
                <w:rFonts w:cs="Arial"/>
                <w:sz w:val="20"/>
              </w:rPr>
              <w:t xml:space="preserve"> on:</w:t>
            </w:r>
          </w:p>
          <w:p w14:paraId="3C8DF40F" w14:textId="77777777" w:rsidR="00EA0260" w:rsidRPr="008A3D27" w:rsidRDefault="00EA0260" w:rsidP="006B66A0">
            <w:pPr>
              <w:keepNext/>
              <w:spacing w:after="240"/>
              <w:rPr>
                <w:rFonts w:cs="Arial"/>
                <w:sz w:val="20"/>
              </w:rPr>
            </w:pPr>
          </w:p>
        </w:tc>
      </w:tr>
      <w:tr w:rsidR="00EA0260" w:rsidRPr="008A3D27" w14:paraId="48C363B5" w14:textId="77777777" w:rsidTr="00EA0260">
        <w:trPr>
          <w:trHeight w:val="62"/>
        </w:trPr>
        <w:tc>
          <w:tcPr>
            <w:tcW w:w="4528" w:type="dxa"/>
            <w:tcBorders>
              <w:top w:val="single" w:sz="4" w:space="0" w:color="auto"/>
              <w:left w:val="nil"/>
              <w:bottom w:val="nil"/>
              <w:right w:val="nil"/>
            </w:tcBorders>
          </w:tcPr>
          <w:p w14:paraId="0AD60DFE" w14:textId="09853361" w:rsidR="00343AB5" w:rsidRPr="008A3D27" w:rsidRDefault="00C7088D" w:rsidP="00343AB5">
            <w:pPr>
              <w:rPr>
                <w:rFonts w:cs="Arial"/>
                <w:sz w:val="20"/>
              </w:rPr>
            </w:pPr>
            <w:r>
              <w:rPr>
                <w:rFonts w:cs="Arial"/>
                <w:sz w:val="20"/>
              </w:rPr>
              <w:t xml:space="preserve">Steven Ronson </w:t>
            </w:r>
          </w:p>
          <w:p w14:paraId="55E5460C" w14:textId="77777777" w:rsidR="00C7088D" w:rsidRDefault="00C7088D" w:rsidP="00C7088D">
            <w:pPr>
              <w:rPr>
                <w:rFonts w:cs="Arial"/>
                <w:sz w:val="20"/>
              </w:rPr>
            </w:pPr>
            <w:r>
              <w:rPr>
                <w:rFonts w:cs="Arial"/>
                <w:sz w:val="20"/>
              </w:rPr>
              <w:t>Executive Director</w:t>
            </w:r>
          </w:p>
          <w:p w14:paraId="3D693E3B" w14:textId="2E262A53" w:rsidR="00C7088D" w:rsidRDefault="00C7088D" w:rsidP="00C7088D">
            <w:pPr>
              <w:rPr>
                <w:rFonts w:cs="Arial"/>
                <w:sz w:val="20"/>
              </w:rPr>
            </w:pPr>
            <w:r>
              <w:rPr>
                <w:rFonts w:cs="Arial"/>
                <w:sz w:val="20"/>
              </w:rPr>
              <w:t xml:space="preserve">Dispute Resolution &amp; Compliance </w:t>
            </w:r>
          </w:p>
          <w:p w14:paraId="09328002" w14:textId="7E1DCEE9" w:rsidR="00C7088D" w:rsidRPr="008A3D27" w:rsidRDefault="00C7088D" w:rsidP="00C7088D">
            <w:pPr>
              <w:rPr>
                <w:rFonts w:cs="Arial"/>
                <w:sz w:val="20"/>
              </w:rPr>
            </w:pPr>
            <w:r>
              <w:rPr>
                <w:rFonts w:cs="Arial"/>
                <w:sz w:val="20"/>
              </w:rPr>
              <w:t xml:space="preserve">Operations Group </w:t>
            </w:r>
          </w:p>
          <w:p w14:paraId="432158D1" w14:textId="77777777" w:rsidR="000416B8" w:rsidRPr="008A3D27" w:rsidRDefault="000416B8" w:rsidP="00C7088D">
            <w:pPr>
              <w:rPr>
                <w:rFonts w:cs="Arial"/>
                <w:sz w:val="20"/>
              </w:rPr>
            </w:pPr>
            <w:r w:rsidRPr="008A3D27">
              <w:rPr>
                <w:rFonts w:cs="Arial"/>
                <w:sz w:val="20"/>
              </w:rPr>
              <w:t xml:space="preserve">Delegate for the FAIR WORK OMBUDSMAN </w:t>
            </w:r>
          </w:p>
        </w:tc>
        <w:tc>
          <w:tcPr>
            <w:tcW w:w="319" w:type="dxa"/>
            <w:tcBorders>
              <w:top w:val="nil"/>
              <w:left w:val="nil"/>
              <w:bottom w:val="nil"/>
              <w:right w:val="nil"/>
            </w:tcBorders>
          </w:tcPr>
          <w:p w14:paraId="71592AA8" w14:textId="77777777" w:rsidR="00EA0260" w:rsidRPr="008A3D27" w:rsidRDefault="00EA0260" w:rsidP="006B66A0">
            <w:pPr>
              <w:spacing w:after="240"/>
              <w:rPr>
                <w:rFonts w:cs="Arial"/>
                <w:sz w:val="20"/>
              </w:rPr>
            </w:pPr>
          </w:p>
        </w:tc>
        <w:tc>
          <w:tcPr>
            <w:tcW w:w="4439" w:type="dxa"/>
            <w:tcBorders>
              <w:top w:val="single" w:sz="4" w:space="0" w:color="auto"/>
              <w:left w:val="nil"/>
              <w:bottom w:val="nil"/>
              <w:right w:val="nil"/>
            </w:tcBorders>
          </w:tcPr>
          <w:p w14:paraId="04C65BFB" w14:textId="77777777" w:rsidR="00EA0260" w:rsidRPr="008A3D27" w:rsidRDefault="006B66A0" w:rsidP="00DD1F01">
            <w:pPr>
              <w:spacing w:after="240"/>
              <w:rPr>
                <w:rFonts w:cs="Arial"/>
                <w:sz w:val="20"/>
              </w:rPr>
            </w:pPr>
            <w:r w:rsidRPr="008A3D27">
              <w:rPr>
                <w:rFonts w:cs="Arial"/>
                <w:sz w:val="20"/>
              </w:rPr>
              <w:t>(</w:t>
            </w:r>
            <w:r w:rsidR="00DD1F01" w:rsidRPr="008A3D27">
              <w:rPr>
                <w:rFonts w:cs="Arial"/>
                <w:sz w:val="20"/>
              </w:rPr>
              <w:t>Date</w:t>
            </w:r>
            <w:r w:rsidR="00EA0260" w:rsidRPr="008A3D27">
              <w:rPr>
                <w:rFonts w:cs="Arial"/>
                <w:sz w:val="20"/>
              </w:rPr>
              <w:t>)</w:t>
            </w:r>
          </w:p>
        </w:tc>
      </w:tr>
      <w:tr w:rsidR="00EA0260" w:rsidRPr="008A3D27" w14:paraId="67EBBD68" w14:textId="77777777" w:rsidTr="00EA0260">
        <w:tc>
          <w:tcPr>
            <w:tcW w:w="4528" w:type="dxa"/>
            <w:tcBorders>
              <w:top w:val="nil"/>
              <w:left w:val="nil"/>
              <w:bottom w:val="single" w:sz="4" w:space="0" w:color="auto"/>
              <w:right w:val="nil"/>
            </w:tcBorders>
          </w:tcPr>
          <w:p w14:paraId="1908DBF6" w14:textId="77777777" w:rsidR="00C7088D" w:rsidRDefault="00C7088D" w:rsidP="006B66A0">
            <w:pPr>
              <w:spacing w:after="240"/>
              <w:rPr>
                <w:rFonts w:cs="Arial"/>
                <w:sz w:val="20"/>
              </w:rPr>
            </w:pPr>
          </w:p>
          <w:p w14:paraId="0AD4E116" w14:textId="77777777" w:rsidR="00EA0260" w:rsidRPr="008A3D27" w:rsidRDefault="00DD1F01" w:rsidP="006B66A0">
            <w:pPr>
              <w:spacing w:after="240"/>
              <w:rPr>
                <w:rFonts w:cs="Arial"/>
                <w:sz w:val="20"/>
              </w:rPr>
            </w:pPr>
            <w:r w:rsidRPr="008A3D27">
              <w:rPr>
                <w:rFonts w:cs="Arial"/>
                <w:sz w:val="20"/>
              </w:rPr>
              <w:t>in the presence of:</w:t>
            </w:r>
          </w:p>
          <w:p w14:paraId="23CBC3AA" w14:textId="77777777" w:rsidR="00DD1F01" w:rsidRPr="008A3D27" w:rsidRDefault="00DD1F01" w:rsidP="006B66A0">
            <w:pPr>
              <w:spacing w:after="240"/>
              <w:rPr>
                <w:rFonts w:cs="Arial"/>
                <w:sz w:val="20"/>
              </w:rPr>
            </w:pPr>
          </w:p>
        </w:tc>
        <w:tc>
          <w:tcPr>
            <w:tcW w:w="319" w:type="dxa"/>
            <w:tcBorders>
              <w:top w:val="nil"/>
              <w:left w:val="nil"/>
              <w:bottom w:val="nil"/>
              <w:right w:val="nil"/>
            </w:tcBorders>
          </w:tcPr>
          <w:p w14:paraId="5B1E0CD9" w14:textId="77777777" w:rsidR="00EA0260" w:rsidRPr="008A3D27" w:rsidRDefault="00EA0260" w:rsidP="006B66A0">
            <w:pPr>
              <w:spacing w:after="240"/>
              <w:rPr>
                <w:rFonts w:cs="Arial"/>
                <w:sz w:val="20"/>
              </w:rPr>
            </w:pPr>
          </w:p>
        </w:tc>
        <w:tc>
          <w:tcPr>
            <w:tcW w:w="4439" w:type="dxa"/>
            <w:tcBorders>
              <w:top w:val="nil"/>
              <w:left w:val="nil"/>
              <w:bottom w:val="single" w:sz="4" w:space="0" w:color="auto"/>
              <w:right w:val="nil"/>
            </w:tcBorders>
          </w:tcPr>
          <w:p w14:paraId="2ADFD499" w14:textId="77777777" w:rsidR="00EA0260" w:rsidRPr="008A3D27" w:rsidRDefault="00EA0260" w:rsidP="006B66A0">
            <w:pPr>
              <w:spacing w:after="240"/>
              <w:rPr>
                <w:rFonts w:cs="Arial"/>
                <w:sz w:val="20"/>
              </w:rPr>
            </w:pPr>
          </w:p>
        </w:tc>
      </w:tr>
      <w:tr w:rsidR="00EA0260" w:rsidRPr="008A3D27" w14:paraId="3E1548E9" w14:textId="77777777" w:rsidTr="00EA0260">
        <w:tc>
          <w:tcPr>
            <w:tcW w:w="4528" w:type="dxa"/>
            <w:tcBorders>
              <w:top w:val="single" w:sz="4" w:space="0" w:color="auto"/>
              <w:left w:val="nil"/>
              <w:bottom w:val="nil"/>
              <w:right w:val="nil"/>
            </w:tcBorders>
          </w:tcPr>
          <w:p w14:paraId="59CE3817" w14:textId="77777777" w:rsidR="00EA0260" w:rsidRPr="008A3D27" w:rsidRDefault="00EA0260" w:rsidP="00DD1F01">
            <w:pPr>
              <w:spacing w:after="240"/>
              <w:rPr>
                <w:rFonts w:cs="Arial"/>
                <w:sz w:val="20"/>
              </w:rPr>
            </w:pPr>
            <w:r w:rsidRPr="008A3D27">
              <w:rPr>
                <w:rFonts w:cs="Arial"/>
                <w:sz w:val="20"/>
              </w:rPr>
              <w:t>(</w:t>
            </w:r>
            <w:r w:rsidR="00DD1F01" w:rsidRPr="008A3D27">
              <w:rPr>
                <w:rFonts w:cs="Arial"/>
                <w:sz w:val="20"/>
              </w:rPr>
              <w:t>Signature of witness</w:t>
            </w:r>
            <w:r w:rsidRPr="008A3D27">
              <w:rPr>
                <w:rFonts w:cs="Arial"/>
                <w:sz w:val="20"/>
              </w:rPr>
              <w:t>)</w:t>
            </w:r>
          </w:p>
        </w:tc>
        <w:tc>
          <w:tcPr>
            <w:tcW w:w="319" w:type="dxa"/>
            <w:tcBorders>
              <w:top w:val="nil"/>
              <w:left w:val="nil"/>
              <w:bottom w:val="nil"/>
              <w:right w:val="nil"/>
            </w:tcBorders>
          </w:tcPr>
          <w:p w14:paraId="574AA71E" w14:textId="77777777" w:rsidR="00EA0260" w:rsidRPr="008A3D27" w:rsidRDefault="00EA0260" w:rsidP="006B66A0">
            <w:pPr>
              <w:spacing w:after="240"/>
              <w:rPr>
                <w:rFonts w:cs="Arial"/>
                <w:sz w:val="20"/>
              </w:rPr>
            </w:pPr>
          </w:p>
        </w:tc>
        <w:tc>
          <w:tcPr>
            <w:tcW w:w="4439" w:type="dxa"/>
            <w:tcBorders>
              <w:top w:val="single" w:sz="4" w:space="0" w:color="auto"/>
              <w:left w:val="nil"/>
              <w:bottom w:val="nil"/>
              <w:right w:val="nil"/>
            </w:tcBorders>
          </w:tcPr>
          <w:p w14:paraId="65F9FECA" w14:textId="77777777" w:rsidR="00EA0260" w:rsidRPr="008A3D27" w:rsidRDefault="00EA0260" w:rsidP="006B66A0">
            <w:pPr>
              <w:spacing w:after="240"/>
              <w:rPr>
                <w:rFonts w:cs="Arial"/>
                <w:sz w:val="20"/>
              </w:rPr>
            </w:pPr>
            <w:r w:rsidRPr="008A3D27">
              <w:rPr>
                <w:rFonts w:cs="Arial"/>
                <w:sz w:val="20"/>
              </w:rPr>
              <w:t>(Name of Witness)</w:t>
            </w:r>
          </w:p>
          <w:p w14:paraId="42B083DE" w14:textId="77777777" w:rsidR="00EA0260" w:rsidRPr="008A3D27" w:rsidRDefault="00EA0260" w:rsidP="006B66A0">
            <w:pPr>
              <w:spacing w:after="240"/>
              <w:rPr>
                <w:rFonts w:cs="Arial"/>
                <w:sz w:val="20"/>
              </w:rPr>
            </w:pPr>
          </w:p>
          <w:p w14:paraId="08BFB87D" w14:textId="77777777" w:rsidR="00EA0260" w:rsidRPr="008A3D27" w:rsidRDefault="00EA0260" w:rsidP="006B66A0">
            <w:pPr>
              <w:spacing w:after="240"/>
              <w:rPr>
                <w:rFonts w:cs="Arial"/>
                <w:sz w:val="20"/>
              </w:rPr>
            </w:pPr>
          </w:p>
        </w:tc>
      </w:tr>
      <w:bookmarkEnd w:id="6"/>
      <w:bookmarkEnd w:id="7"/>
      <w:bookmarkEnd w:id="8"/>
      <w:bookmarkEnd w:id="9"/>
      <w:bookmarkEnd w:id="10"/>
      <w:bookmarkEnd w:id="11"/>
      <w:bookmarkEnd w:id="12"/>
      <w:bookmarkEnd w:id="13"/>
      <w:bookmarkEnd w:id="14"/>
      <w:bookmarkEnd w:id="15"/>
      <w:bookmarkEnd w:id="16"/>
    </w:tbl>
    <w:p w14:paraId="519AE0A5" w14:textId="77777777" w:rsidR="000756F4" w:rsidRDefault="005C5EA3" w:rsidP="00FE1073">
      <w:pPr>
        <w:widowControl w:val="0"/>
        <w:spacing w:after="240"/>
        <w:jc w:val="both"/>
        <w:rPr>
          <w:rFonts w:cs="Arial"/>
          <w:b/>
          <w:sz w:val="20"/>
        </w:rPr>
      </w:pPr>
      <w:r>
        <w:rPr>
          <w:rFonts w:cs="Arial"/>
          <w:b/>
          <w:sz w:val="20"/>
        </w:rPr>
        <w:br w:type="page"/>
      </w:r>
    </w:p>
    <w:p w14:paraId="3DA8F727" w14:textId="77777777" w:rsidR="005C5EA3" w:rsidRDefault="005C5EA3" w:rsidP="00FE1073">
      <w:pPr>
        <w:widowControl w:val="0"/>
        <w:spacing w:after="240"/>
        <w:jc w:val="both"/>
        <w:rPr>
          <w:rFonts w:cs="Arial"/>
          <w:b/>
          <w:spacing w:val="10"/>
          <w:sz w:val="20"/>
        </w:rPr>
      </w:pPr>
      <w:r w:rsidRPr="005C5EA3">
        <w:rPr>
          <w:rFonts w:cs="Arial"/>
          <w:b/>
          <w:spacing w:val="10"/>
          <w:sz w:val="20"/>
        </w:rPr>
        <w:t>Attachment A</w:t>
      </w:r>
      <w:r w:rsidR="000446F2">
        <w:rPr>
          <w:rFonts w:cs="Arial"/>
          <w:b/>
          <w:spacing w:val="10"/>
          <w:sz w:val="20"/>
        </w:rPr>
        <w:t xml:space="preserve"> – Form of Workplace Notice</w:t>
      </w:r>
    </w:p>
    <w:p w14:paraId="161E6B83" w14:textId="77777777" w:rsidR="003F6157" w:rsidRPr="00211FFF" w:rsidRDefault="003F6157" w:rsidP="00532611">
      <w:pPr>
        <w:widowControl w:val="0"/>
        <w:spacing w:after="240"/>
        <w:rPr>
          <w:rFonts w:cs="Arial"/>
          <w:b/>
          <w:sz w:val="20"/>
        </w:rPr>
      </w:pPr>
      <w:r w:rsidRPr="00211FFF">
        <w:rPr>
          <w:rFonts w:cs="Arial"/>
          <w:b/>
          <w:sz w:val="20"/>
        </w:rPr>
        <w:t xml:space="preserve">Contraventions of the </w:t>
      </w:r>
      <w:r w:rsidRPr="00211FFF">
        <w:rPr>
          <w:rFonts w:cs="Arial"/>
          <w:b/>
          <w:i/>
          <w:sz w:val="20"/>
        </w:rPr>
        <w:t>Fair Work Act 2009</w:t>
      </w:r>
      <w:r w:rsidRPr="00211FFF">
        <w:rPr>
          <w:rFonts w:cs="Arial"/>
          <w:b/>
          <w:sz w:val="20"/>
        </w:rPr>
        <w:t xml:space="preserve"> and the </w:t>
      </w:r>
      <w:r w:rsidR="00211FFF" w:rsidRPr="00211FFF">
        <w:rPr>
          <w:rFonts w:cs="Arial" w:hint="eastAsia"/>
          <w:b/>
          <w:i/>
          <w:sz w:val="20"/>
          <w:lang w:eastAsia="zh-CN"/>
        </w:rPr>
        <w:t xml:space="preserve">Food, Beverage and Tobacco </w:t>
      </w:r>
      <w:r w:rsidR="00DA7E9C" w:rsidRPr="00211FFF">
        <w:rPr>
          <w:rFonts w:cs="Arial"/>
          <w:b/>
          <w:i/>
          <w:sz w:val="20"/>
          <w:lang w:eastAsia="zh-CN"/>
        </w:rPr>
        <w:t>Manufacturing</w:t>
      </w:r>
      <w:r w:rsidR="00211FFF" w:rsidRPr="00211FFF">
        <w:rPr>
          <w:rFonts w:cs="Arial" w:hint="eastAsia"/>
          <w:b/>
          <w:i/>
          <w:sz w:val="20"/>
          <w:lang w:eastAsia="zh-CN"/>
        </w:rPr>
        <w:t xml:space="preserve"> Award 2010</w:t>
      </w:r>
      <w:r w:rsidR="00211FFF" w:rsidRPr="00211FFF">
        <w:rPr>
          <w:rFonts w:cs="Arial"/>
          <w:b/>
          <w:i/>
          <w:sz w:val="20"/>
          <w:lang w:eastAsia="zh-CN"/>
        </w:rPr>
        <w:t xml:space="preserve"> </w:t>
      </w:r>
      <w:r w:rsidR="00211FFF" w:rsidRPr="00211FFF">
        <w:rPr>
          <w:rFonts w:cs="Arial"/>
          <w:b/>
          <w:sz w:val="20"/>
        </w:rPr>
        <w:t xml:space="preserve">and the </w:t>
      </w:r>
      <w:r w:rsidR="00211FFF" w:rsidRPr="00211FFF">
        <w:rPr>
          <w:rFonts w:cs="Arial" w:hint="eastAsia"/>
          <w:b/>
          <w:i/>
          <w:sz w:val="20"/>
          <w:lang w:eastAsia="zh-CN"/>
        </w:rPr>
        <w:t>General Retail Industry Award 2010</w:t>
      </w:r>
      <w:r w:rsidR="00211FFF" w:rsidRPr="00211FFF">
        <w:rPr>
          <w:rFonts w:cs="Arial" w:hint="eastAsia"/>
          <w:b/>
          <w:sz w:val="20"/>
          <w:lang w:eastAsia="zh-CN"/>
        </w:rPr>
        <w:t xml:space="preserve"> </w:t>
      </w:r>
      <w:r w:rsidRPr="00211FFF">
        <w:rPr>
          <w:rFonts w:cs="Arial"/>
          <w:b/>
          <w:sz w:val="20"/>
        </w:rPr>
        <w:t xml:space="preserve">by </w:t>
      </w:r>
      <w:r w:rsidR="00211FFF" w:rsidRPr="00211FFF">
        <w:rPr>
          <w:rFonts w:cs="Arial"/>
          <w:b/>
          <w:sz w:val="20"/>
        </w:rPr>
        <w:t>85 Degrees Coffee Australia</w:t>
      </w:r>
      <w:r w:rsidRPr="00211FFF">
        <w:rPr>
          <w:rFonts w:cs="Arial"/>
          <w:b/>
          <w:sz w:val="20"/>
        </w:rPr>
        <w:t xml:space="preserve"> Pty Ltd</w:t>
      </w:r>
    </w:p>
    <w:p w14:paraId="280F39FD" w14:textId="6F1FA893" w:rsidR="003F6157" w:rsidRPr="00221A0A" w:rsidRDefault="003F6157" w:rsidP="003F6157">
      <w:pPr>
        <w:widowControl w:val="0"/>
        <w:spacing w:after="240"/>
        <w:jc w:val="both"/>
        <w:rPr>
          <w:rFonts w:cs="Arial"/>
          <w:sz w:val="20"/>
        </w:rPr>
      </w:pPr>
      <w:r w:rsidRPr="00221A0A">
        <w:rPr>
          <w:rFonts w:cs="Arial"/>
          <w:sz w:val="20"/>
        </w:rPr>
        <w:t>We refer to the investigation conducted by the Office of the Fair Work Ombudsman (</w:t>
      </w:r>
      <w:r w:rsidRPr="00221A0A">
        <w:rPr>
          <w:rFonts w:cs="Arial"/>
          <w:b/>
          <w:sz w:val="20"/>
        </w:rPr>
        <w:t>FWO</w:t>
      </w:r>
      <w:r w:rsidRPr="00221A0A">
        <w:rPr>
          <w:rFonts w:cs="Arial"/>
          <w:sz w:val="20"/>
        </w:rPr>
        <w:t xml:space="preserve">) into allegations that </w:t>
      </w:r>
      <w:r w:rsidR="00E46FDD">
        <w:rPr>
          <w:rFonts w:cs="Arial" w:hint="eastAsia"/>
          <w:sz w:val="20"/>
          <w:lang w:eastAsia="zh-CN"/>
        </w:rPr>
        <w:t>85 Degrees Coffee Australia Pty Ltd</w:t>
      </w:r>
      <w:r w:rsidRPr="003F6157">
        <w:rPr>
          <w:rFonts w:cs="Arial"/>
          <w:sz w:val="20"/>
        </w:rPr>
        <w:t xml:space="preserve"> </w:t>
      </w:r>
      <w:r w:rsidR="00192450">
        <w:rPr>
          <w:rFonts w:cs="Arial"/>
          <w:sz w:val="20"/>
        </w:rPr>
        <w:t>(</w:t>
      </w:r>
      <w:r w:rsidR="002758E8">
        <w:rPr>
          <w:rFonts w:cs="Arial" w:hint="eastAsia"/>
          <w:sz w:val="20"/>
          <w:lang w:eastAsia="zh-CN"/>
        </w:rPr>
        <w:t>85 Degrees</w:t>
      </w:r>
      <w:r w:rsidR="00E46FDD" w:rsidRPr="00E46FDD">
        <w:rPr>
          <w:rFonts w:cs="Arial" w:hint="eastAsia"/>
          <w:sz w:val="20"/>
          <w:lang w:eastAsia="zh-CN"/>
        </w:rPr>
        <w:t>)</w:t>
      </w:r>
      <w:r w:rsidR="00D66287">
        <w:rPr>
          <w:rFonts w:cs="Arial" w:hint="eastAsia"/>
          <w:sz w:val="20"/>
          <w:lang w:eastAsia="zh-CN"/>
        </w:rPr>
        <w:t xml:space="preserve"> </w:t>
      </w:r>
      <w:r w:rsidRPr="00E46FDD">
        <w:rPr>
          <w:rFonts w:cs="Arial"/>
          <w:sz w:val="20"/>
        </w:rPr>
        <w:t>contravened</w:t>
      </w:r>
      <w:r w:rsidRPr="00221A0A">
        <w:rPr>
          <w:rFonts w:cs="Arial"/>
          <w:sz w:val="20"/>
        </w:rPr>
        <w:t xml:space="preserve"> the </w:t>
      </w:r>
      <w:r w:rsidRPr="00221A0A">
        <w:rPr>
          <w:rFonts w:cs="Arial"/>
          <w:i/>
          <w:sz w:val="20"/>
        </w:rPr>
        <w:t>Fair Work Act 2009</w:t>
      </w:r>
      <w:r w:rsidR="005E7A02">
        <w:rPr>
          <w:rFonts w:cs="Arial"/>
          <w:i/>
          <w:sz w:val="20"/>
        </w:rPr>
        <w:t>,</w:t>
      </w:r>
      <w:r>
        <w:rPr>
          <w:rFonts w:cs="Arial"/>
          <w:i/>
          <w:sz w:val="20"/>
        </w:rPr>
        <w:t xml:space="preserve"> </w:t>
      </w:r>
      <w:r w:rsidRPr="00221A0A">
        <w:rPr>
          <w:rFonts w:cs="Arial"/>
          <w:sz w:val="20"/>
        </w:rPr>
        <w:t>the</w:t>
      </w:r>
      <w:r w:rsidR="00E46FDD">
        <w:rPr>
          <w:rFonts w:cs="Arial" w:hint="eastAsia"/>
          <w:sz w:val="20"/>
          <w:lang w:eastAsia="zh-CN"/>
        </w:rPr>
        <w:t xml:space="preserve"> </w:t>
      </w:r>
      <w:r w:rsidR="00E46FDD" w:rsidRPr="00835D27">
        <w:rPr>
          <w:rFonts w:cs="Arial" w:hint="eastAsia"/>
          <w:i/>
          <w:sz w:val="20"/>
          <w:lang w:eastAsia="zh-CN"/>
        </w:rPr>
        <w:t xml:space="preserve">Food, Beverage and Tobacco </w:t>
      </w:r>
      <w:r w:rsidR="00DA7E9C" w:rsidRPr="00835D27">
        <w:rPr>
          <w:rFonts w:cs="Arial"/>
          <w:i/>
          <w:sz w:val="20"/>
          <w:lang w:eastAsia="zh-CN"/>
        </w:rPr>
        <w:t>Manufacturing</w:t>
      </w:r>
      <w:r w:rsidR="00E46FDD" w:rsidRPr="00835D27">
        <w:rPr>
          <w:rFonts w:cs="Arial" w:hint="eastAsia"/>
          <w:i/>
          <w:sz w:val="20"/>
          <w:lang w:eastAsia="zh-CN"/>
        </w:rPr>
        <w:t xml:space="preserve"> Award 2010</w:t>
      </w:r>
      <w:r w:rsidR="00D66287">
        <w:rPr>
          <w:rFonts w:cs="Arial" w:hint="eastAsia"/>
          <w:sz w:val="20"/>
          <w:lang w:eastAsia="zh-CN"/>
        </w:rPr>
        <w:t xml:space="preserve"> </w:t>
      </w:r>
      <w:r w:rsidR="00E46FDD">
        <w:rPr>
          <w:rFonts w:cs="Arial" w:hint="eastAsia"/>
          <w:sz w:val="20"/>
          <w:lang w:eastAsia="zh-CN"/>
        </w:rPr>
        <w:t xml:space="preserve">and </w:t>
      </w:r>
      <w:r w:rsidR="00D66287">
        <w:rPr>
          <w:rFonts w:cs="Arial" w:hint="eastAsia"/>
          <w:sz w:val="20"/>
          <w:lang w:eastAsia="zh-CN"/>
        </w:rPr>
        <w:t xml:space="preserve">the </w:t>
      </w:r>
      <w:r w:rsidR="00D66287" w:rsidRPr="00835D27">
        <w:rPr>
          <w:rFonts w:cs="Arial" w:hint="eastAsia"/>
          <w:i/>
          <w:sz w:val="20"/>
          <w:lang w:eastAsia="zh-CN"/>
        </w:rPr>
        <w:t>General Retail Industry Award 2010</w:t>
      </w:r>
      <w:r w:rsidR="00D66287">
        <w:rPr>
          <w:rFonts w:cs="Arial" w:hint="eastAsia"/>
          <w:i/>
          <w:sz w:val="20"/>
          <w:lang w:eastAsia="zh-CN"/>
        </w:rPr>
        <w:t>.</w:t>
      </w:r>
    </w:p>
    <w:p w14:paraId="6B3057A1" w14:textId="2171378F" w:rsidR="003F6157" w:rsidRPr="00221A0A" w:rsidRDefault="002758E8" w:rsidP="003F6157">
      <w:pPr>
        <w:widowControl w:val="0"/>
        <w:spacing w:after="240"/>
        <w:jc w:val="both"/>
        <w:rPr>
          <w:rFonts w:cs="Arial"/>
          <w:sz w:val="20"/>
        </w:rPr>
      </w:pPr>
      <w:r>
        <w:rPr>
          <w:rFonts w:cs="Arial" w:hint="eastAsia"/>
          <w:sz w:val="20"/>
          <w:lang w:eastAsia="zh-CN"/>
        </w:rPr>
        <w:t>85 Degrees</w:t>
      </w:r>
      <w:r w:rsidR="003F6157" w:rsidRPr="00221A0A">
        <w:rPr>
          <w:rFonts w:cs="Arial"/>
          <w:sz w:val="20"/>
        </w:rPr>
        <w:t xml:space="preserve"> owns and operates </w:t>
      </w:r>
      <w:r w:rsidR="00192450">
        <w:rPr>
          <w:rFonts w:cs="Arial"/>
          <w:sz w:val="20"/>
        </w:rPr>
        <w:t xml:space="preserve">a </w:t>
      </w:r>
      <w:r w:rsidR="00D66287">
        <w:rPr>
          <w:rFonts w:cs="Arial"/>
          <w:sz w:val="20"/>
          <w:lang w:eastAsia="zh-CN"/>
        </w:rPr>
        <w:t>factory</w:t>
      </w:r>
      <w:r w:rsidR="00D66287">
        <w:rPr>
          <w:rFonts w:cs="Arial" w:hint="eastAsia"/>
          <w:sz w:val="20"/>
          <w:lang w:eastAsia="zh-CN"/>
        </w:rPr>
        <w:t xml:space="preserve"> </w:t>
      </w:r>
      <w:r w:rsidR="003F6157" w:rsidRPr="0028099B">
        <w:rPr>
          <w:rFonts w:cs="Arial"/>
          <w:sz w:val="20"/>
        </w:rPr>
        <w:t xml:space="preserve">and </w:t>
      </w:r>
      <w:r w:rsidR="00D66287">
        <w:rPr>
          <w:rFonts w:cs="Arial" w:hint="eastAsia"/>
          <w:sz w:val="20"/>
          <w:lang w:eastAsia="zh-CN"/>
        </w:rPr>
        <w:t xml:space="preserve">5 retails stores </w:t>
      </w:r>
      <w:r w:rsidR="00D66287">
        <w:rPr>
          <w:rFonts w:cs="Arial"/>
          <w:sz w:val="20"/>
          <w:lang w:eastAsia="zh-CN"/>
        </w:rPr>
        <w:t>across</w:t>
      </w:r>
      <w:r w:rsidR="00D66287">
        <w:rPr>
          <w:rFonts w:cs="Arial" w:hint="eastAsia"/>
          <w:sz w:val="20"/>
          <w:lang w:eastAsia="zh-CN"/>
        </w:rPr>
        <w:t xml:space="preserve"> New South </w:t>
      </w:r>
      <w:r w:rsidR="00495493">
        <w:rPr>
          <w:rFonts w:cs="Arial"/>
          <w:sz w:val="20"/>
          <w:lang w:eastAsia="zh-CN"/>
        </w:rPr>
        <w:t>W</w:t>
      </w:r>
      <w:r w:rsidR="00D66287">
        <w:rPr>
          <w:rFonts w:cs="Arial" w:hint="eastAsia"/>
          <w:sz w:val="20"/>
          <w:lang w:eastAsia="zh-CN"/>
        </w:rPr>
        <w:t>ales</w:t>
      </w:r>
      <w:r w:rsidR="00192450">
        <w:rPr>
          <w:rFonts w:cs="Arial"/>
          <w:sz w:val="20"/>
        </w:rPr>
        <w:t>. N</w:t>
      </w:r>
      <w:r w:rsidR="003F6157" w:rsidRPr="00221A0A">
        <w:rPr>
          <w:rFonts w:cs="Arial"/>
          <w:sz w:val="20"/>
        </w:rPr>
        <w:t xml:space="preserve">o previous contraventions of Commonwealth workplace laws have been determined against </w:t>
      </w:r>
      <w:r w:rsidR="005E7A02">
        <w:rPr>
          <w:rFonts w:cs="Arial"/>
          <w:sz w:val="20"/>
        </w:rPr>
        <w:t>85 Degrees</w:t>
      </w:r>
      <w:r w:rsidR="003F6157" w:rsidRPr="00221A0A">
        <w:rPr>
          <w:rFonts w:cs="Arial"/>
          <w:sz w:val="20"/>
        </w:rPr>
        <w:t>.</w:t>
      </w:r>
    </w:p>
    <w:p w14:paraId="389EA896" w14:textId="4ABAE693" w:rsidR="003F6157" w:rsidRPr="00221A0A" w:rsidRDefault="003F6157" w:rsidP="003F6157">
      <w:pPr>
        <w:widowControl w:val="0"/>
        <w:spacing w:after="240"/>
        <w:jc w:val="both"/>
        <w:rPr>
          <w:rFonts w:cs="Arial"/>
          <w:sz w:val="20"/>
        </w:rPr>
      </w:pPr>
      <w:r w:rsidRPr="00221A0A">
        <w:rPr>
          <w:rFonts w:cs="Arial"/>
          <w:sz w:val="20"/>
        </w:rPr>
        <w:t xml:space="preserve">The FWO has found that </w:t>
      </w:r>
      <w:r w:rsidR="002758E8">
        <w:rPr>
          <w:rFonts w:cs="Arial"/>
          <w:sz w:val="20"/>
        </w:rPr>
        <w:t>85 Degrees</w:t>
      </w:r>
      <w:r w:rsidRPr="00221A0A">
        <w:rPr>
          <w:rFonts w:cs="Arial"/>
          <w:sz w:val="20"/>
        </w:rPr>
        <w:t xml:space="preserve"> contravened the </w:t>
      </w:r>
      <w:r w:rsidRPr="00221A0A">
        <w:rPr>
          <w:rFonts w:cs="Arial"/>
          <w:i/>
          <w:sz w:val="20"/>
        </w:rPr>
        <w:t>Fair Work Act 2009</w:t>
      </w:r>
      <w:r w:rsidR="005E7A02">
        <w:rPr>
          <w:rFonts w:cs="Arial"/>
          <w:sz w:val="20"/>
        </w:rPr>
        <w:t>,</w:t>
      </w:r>
      <w:r w:rsidR="00B8453D">
        <w:rPr>
          <w:rFonts w:cs="Arial"/>
          <w:sz w:val="20"/>
        </w:rPr>
        <w:t xml:space="preserve"> </w:t>
      </w:r>
      <w:r w:rsidR="00D66287" w:rsidRPr="00221A0A">
        <w:rPr>
          <w:rFonts w:cs="Arial"/>
          <w:sz w:val="20"/>
        </w:rPr>
        <w:t>the</w:t>
      </w:r>
      <w:r w:rsidR="00D66287">
        <w:rPr>
          <w:rFonts w:cs="Arial" w:hint="eastAsia"/>
          <w:sz w:val="20"/>
          <w:lang w:eastAsia="zh-CN"/>
        </w:rPr>
        <w:t xml:space="preserve"> </w:t>
      </w:r>
      <w:r w:rsidR="00D66287" w:rsidRPr="00835D27">
        <w:rPr>
          <w:rFonts w:cs="Arial" w:hint="eastAsia"/>
          <w:i/>
          <w:sz w:val="20"/>
          <w:lang w:eastAsia="zh-CN"/>
        </w:rPr>
        <w:t xml:space="preserve">Food, Beverage and Tobacco </w:t>
      </w:r>
      <w:r w:rsidR="00DA7E9C" w:rsidRPr="00835D27">
        <w:rPr>
          <w:rFonts w:cs="Arial"/>
          <w:i/>
          <w:sz w:val="20"/>
          <w:lang w:eastAsia="zh-CN"/>
        </w:rPr>
        <w:t>Manufacturing</w:t>
      </w:r>
      <w:r w:rsidR="00D66287" w:rsidRPr="00835D27">
        <w:rPr>
          <w:rFonts w:cs="Arial" w:hint="eastAsia"/>
          <w:i/>
          <w:sz w:val="20"/>
          <w:lang w:eastAsia="zh-CN"/>
        </w:rPr>
        <w:t xml:space="preserve"> Award 2010</w:t>
      </w:r>
      <w:r w:rsidR="00D66287">
        <w:rPr>
          <w:rFonts w:cs="Arial" w:hint="eastAsia"/>
          <w:sz w:val="20"/>
          <w:lang w:eastAsia="zh-CN"/>
        </w:rPr>
        <w:t xml:space="preserve"> and the </w:t>
      </w:r>
      <w:r w:rsidR="00D66287" w:rsidRPr="00835D27">
        <w:rPr>
          <w:rFonts w:cs="Arial" w:hint="eastAsia"/>
          <w:i/>
          <w:sz w:val="20"/>
          <w:lang w:eastAsia="zh-CN"/>
        </w:rPr>
        <w:t>General Retail Industry Award 2010</w:t>
      </w:r>
      <w:r>
        <w:rPr>
          <w:rFonts w:cs="Arial"/>
          <w:i/>
          <w:sz w:val="20"/>
        </w:rPr>
        <w:t xml:space="preserve"> </w:t>
      </w:r>
      <w:r w:rsidRPr="00221A0A">
        <w:rPr>
          <w:rFonts w:cs="Arial"/>
          <w:sz w:val="20"/>
        </w:rPr>
        <w:t>by:</w:t>
      </w:r>
    </w:p>
    <w:p w14:paraId="39B647F4" w14:textId="77777777" w:rsidR="00C80FD5" w:rsidRDefault="00FA3783" w:rsidP="00FA3783">
      <w:pPr>
        <w:widowControl w:val="0"/>
        <w:numPr>
          <w:ilvl w:val="0"/>
          <w:numId w:val="18"/>
        </w:numPr>
        <w:spacing w:after="120"/>
        <w:jc w:val="both"/>
        <w:rPr>
          <w:rFonts w:cs="Arial"/>
          <w:sz w:val="20"/>
        </w:rPr>
      </w:pPr>
      <w:r w:rsidRPr="00221A0A">
        <w:rPr>
          <w:rFonts w:cs="Arial"/>
          <w:sz w:val="20"/>
        </w:rPr>
        <w:t>failing to pay employee</w:t>
      </w:r>
      <w:r w:rsidR="00192450">
        <w:rPr>
          <w:rFonts w:cs="Arial"/>
          <w:sz w:val="20"/>
        </w:rPr>
        <w:t>s</w:t>
      </w:r>
      <w:r w:rsidRPr="00221A0A">
        <w:rPr>
          <w:rFonts w:cs="Arial"/>
          <w:sz w:val="20"/>
        </w:rPr>
        <w:t xml:space="preserve"> the correct minimum </w:t>
      </w:r>
      <w:r>
        <w:rPr>
          <w:rFonts w:cs="Arial"/>
          <w:sz w:val="20"/>
        </w:rPr>
        <w:t>wage</w:t>
      </w:r>
      <w:r w:rsidR="00C80FD5">
        <w:rPr>
          <w:rFonts w:cs="Arial" w:hint="eastAsia"/>
          <w:sz w:val="20"/>
          <w:lang w:eastAsia="zh-CN"/>
        </w:rPr>
        <w:t>;</w:t>
      </w:r>
    </w:p>
    <w:p w14:paraId="20F31DBB" w14:textId="7F2C7F59" w:rsidR="00FA3783" w:rsidRPr="00C7088D" w:rsidRDefault="00C80FD5" w:rsidP="00C7088D">
      <w:pPr>
        <w:widowControl w:val="0"/>
        <w:numPr>
          <w:ilvl w:val="0"/>
          <w:numId w:val="18"/>
        </w:numPr>
        <w:spacing w:after="120"/>
        <w:jc w:val="both"/>
        <w:rPr>
          <w:rFonts w:cs="Arial"/>
          <w:sz w:val="20"/>
        </w:rPr>
      </w:pPr>
      <w:r>
        <w:rPr>
          <w:rFonts w:cs="Arial" w:hint="eastAsia"/>
          <w:sz w:val="20"/>
          <w:lang w:eastAsia="zh-CN"/>
        </w:rPr>
        <w:t xml:space="preserve">failing to pay </w:t>
      </w:r>
      <w:r w:rsidR="00C7088D">
        <w:rPr>
          <w:rFonts w:cs="Arial"/>
          <w:sz w:val="20"/>
          <w:lang w:eastAsia="zh-CN"/>
        </w:rPr>
        <w:t xml:space="preserve">some </w:t>
      </w:r>
      <w:r w:rsidRPr="00C7088D">
        <w:rPr>
          <w:rFonts w:cs="Arial" w:hint="eastAsia"/>
          <w:sz w:val="20"/>
          <w:lang w:eastAsia="zh-CN"/>
        </w:rPr>
        <w:t xml:space="preserve">employees </w:t>
      </w:r>
      <w:r w:rsidR="00B8453D">
        <w:rPr>
          <w:rFonts w:cs="Arial"/>
          <w:sz w:val="20"/>
          <w:lang w:eastAsia="zh-CN"/>
        </w:rPr>
        <w:t xml:space="preserve">some </w:t>
      </w:r>
      <w:r w:rsidRPr="00C7088D">
        <w:rPr>
          <w:rFonts w:cs="Arial" w:hint="eastAsia"/>
          <w:sz w:val="20"/>
          <w:lang w:eastAsia="zh-CN"/>
        </w:rPr>
        <w:t>hours worked;</w:t>
      </w:r>
    </w:p>
    <w:p w14:paraId="29C84A5A" w14:textId="77777777" w:rsidR="00FA3783" w:rsidRPr="00221A0A" w:rsidRDefault="00FA3783" w:rsidP="00FA3783">
      <w:pPr>
        <w:widowControl w:val="0"/>
        <w:numPr>
          <w:ilvl w:val="0"/>
          <w:numId w:val="18"/>
        </w:numPr>
        <w:spacing w:after="120"/>
        <w:jc w:val="both"/>
        <w:rPr>
          <w:rFonts w:cs="Arial"/>
          <w:sz w:val="20"/>
        </w:rPr>
      </w:pPr>
      <w:r w:rsidRPr="00221A0A">
        <w:rPr>
          <w:rFonts w:cs="Arial"/>
          <w:sz w:val="20"/>
        </w:rPr>
        <w:t>failing to pay employee</w:t>
      </w:r>
      <w:r w:rsidR="00192450">
        <w:rPr>
          <w:rFonts w:cs="Arial"/>
          <w:sz w:val="20"/>
        </w:rPr>
        <w:t>s</w:t>
      </w:r>
      <w:r w:rsidRPr="00221A0A">
        <w:rPr>
          <w:rFonts w:cs="Arial"/>
          <w:sz w:val="20"/>
        </w:rPr>
        <w:t xml:space="preserve"> </w:t>
      </w:r>
      <w:r>
        <w:rPr>
          <w:rFonts w:cs="Arial"/>
          <w:sz w:val="20"/>
        </w:rPr>
        <w:t>the applicable</w:t>
      </w:r>
      <w:r w:rsidRPr="00221A0A">
        <w:rPr>
          <w:rFonts w:cs="Arial"/>
          <w:sz w:val="20"/>
        </w:rPr>
        <w:t xml:space="preserve"> casual loading;</w:t>
      </w:r>
    </w:p>
    <w:p w14:paraId="03D93A1D" w14:textId="77777777" w:rsidR="00FA3783" w:rsidRPr="00221A0A" w:rsidRDefault="00FA3783" w:rsidP="00FA3783">
      <w:pPr>
        <w:widowControl w:val="0"/>
        <w:numPr>
          <w:ilvl w:val="0"/>
          <w:numId w:val="18"/>
        </w:numPr>
        <w:spacing w:after="120"/>
        <w:jc w:val="both"/>
        <w:rPr>
          <w:rFonts w:cs="Arial"/>
          <w:sz w:val="20"/>
        </w:rPr>
      </w:pPr>
      <w:r w:rsidRPr="00221A0A">
        <w:rPr>
          <w:rFonts w:cs="Arial"/>
          <w:sz w:val="20"/>
        </w:rPr>
        <w:t xml:space="preserve">failing to pay </w:t>
      </w:r>
      <w:r w:rsidR="00C80FD5">
        <w:rPr>
          <w:rFonts w:cs="Arial" w:hint="eastAsia"/>
          <w:sz w:val="20"/>
          <w:lang w:eastAsia="zh-CN"/>
        </w:rPr>
        <w:t xml:space="preserve">some </w:t>
      </w:r>
      <w:r>
        <w:rPr>
          <w:rFonts w:cs="Arial"/>
          <w:sz w:val="20"/>
        </w:rPr>
        <w:t>employee</w:t>
      </w:r>
      <w:r w:rsidR="00192450">
        <w:rPr>
          <w:rFonts w:cs="Arial"/>
          <w:sz w:val="20"/>
        </w:rPr>
        <w:t>s</w:t>
      </w:r>
      <w:r>
        <w:rPr>
          <w:rFonts w:cs="Arial"/>
          <w:sz w:val="20"/>
        </w:rPr>
        <w:t xml:space="preserve"> the applicable overtime rates for additional hours worked</w:t>
      </w:r>
      <w:r w:rsidRPr="00221A0A">
        <w:rPr>
          <w:rFonts w:cs="Arial"/>
          <w:sz w:val="20"/>
        </w:rPr>
        <w:t>;</w:t>
      </w:r>
    </w:p>
    <w:p w14:paraId="3F970EBA" w14:textId="4768B660" w:rsidR="00FA3783" w:rsidRDefault="00D66287" w:rsidP="00FA3783">
      <w:pPr>
        <w:widowControl w:val="0"/>
        <w:numPr>
          <w:ilvl w:val="0"/>
          <w:numId w:val="18"/>
        </w:numPr>
        <w:spacing w:after="120"/>
        <w:jc w:val="both"/>
        <w:rPr>
          <w:rFonts w:cs="Arial"/>
          <w:sz w:val="20"/>
        </w:rPr>
      </w:pPr>
      <w:r>
        <w:rPr>
          <w:rFonts w:cs="Arial" w:hint="eastAsia"/>
          <w:sz w:val="20"/>
          <w:lang w:eastAsia="zh-CN"/>
        </w:rPr>
        <w:t xml:space="preserve">failing to pay </w:t>
      </w:r>
      <w:r w:rsidR="00C80FD5">
        <w:rPr>
          <w:rFonts w:cs="Arial" w:hint="eastAsia"/>
          <w:sz w:val="20"/>
          <w:lang w:eastAsia="zh-CN"/>
        </w:rPr>
        <w:t xml:space="preserve">some </w:t>
      </w:r>
      <w:r>
        <w:rPr>
          <w:rFonts w:cs="Arial" w:hint="eastAsia"/>
          <w:sz w:val="20"/>
          <w:lang w:eastAsia="zh-CN"/>
        </w:rPr>
        <w:t>employees the applicable penalty rates for working on Saturday, Sunday and Public Holiday</w:t>
      </w:r>
      <w:r w:rsidR="005E7A02">
        <w:rPr>
          <w:rFonts w:cs="Arial"/>
          <w:sz w:val="20"/>
          <w:lang w:eastAsia="zh-CN"/>
        </w:rPr>
        <w:t>s</w:t>
      </w:r>
      <w:r>
        <w:rPr>
          <w:rFonts w:cs="Arial" w:hint="eastAsia"/>
          <w:sz w:val="20"/>
          <w:lang w:eastAsia="zh-CN"/>
        </w:rPr>
        <w:t>;</w:t>
      </w:r>
    </w:p>
    <w:p w14:paraId="5CA36B0E" w14:textId="77777777" w:rsidR="005E7A02" w:rsidRDefault="00FA3783" w:rsidP="00192450">
      <w:pPr>
        <w:widowControl w:val="0"/>
        <w:numPr>
          <w:ilvl w:val="0"/>
          <w:numId w:val="18"/>
        </w:numPr>
        <w:spacing w:line="360" w:lineRule="auto"/>
        <w:jc w:val="both"/>
        <w:rPr>
          <w:rFonts w:cs="Arial"/>
          <w:sz w:val="20"/>
        </w:rPr>
      </w:pPr>
      <w:r w:rsidRPr="005C5645">
        <w:rPr>
          <w:rFonts w:cs="Arial"/>
          <w:sz w:val="20"/>
        </w:rPr>
        <w:t>failing to keep employee records</w:t>
      </w:r>
      <w:r w:rsidR="00846EE9">
        <w:rPr>
          <w:rFonts w:cs="Arial"/>
          <w:sz w:val="20"/>
        </w:rPr>
        <w:t xml:space="preserve"> required by law</w:t>
      </w:r>
      <w:r w:rsidR="005E7A02">
        <w:rPr>
          <w:rFonts w:cs="Arial"/>
          <w:sz w:val="20"/>
        </w:rPr>
        <w:t>;</w:t>
      </w:r>
    </w:p>
    <w:p w14:paraId="211CC525" w14:textId="7381FD2A" w:rsidR="00192450" w:rsidRPr="00192450" w:rsidRDefault="005E7A02" w:rsidP="00192450">
      <w:pPr>
        <w:widowControl w:val="0"/>
        <w:numPr>
          <w:ilvl w:val="0"/>
          <w:numId w:val="18"/>
        </w:numPr>
        <w:spacing w:line="360" w:lineRule="auto"/>
        <w:jc w:val="both"/>
        <w:rPr>
          <w:rFonts w:cs="Arial"/>
          <w:sz w:val="20"/>
        </w:rPr>
      </w:pPr>
      <w:r>
        <w:rPr>
          <w:rFonts w:cs="Arial"/>
          <w:sz w:val="20"/>
        </w:rPr>
        <w:t>failing to issue payslips to employees in the form required by law</w:t>
      </w:r>
      <w:r w:rsidR="00192450">
        <w:rPr>
          <w:rFonts w:cs="Arial"/>
          <w:sz w:val="20"/>
        </w:rPr>
        <w:t>.</w:t>
      </w:r>
      <w:r w:rsidR="00FA3783" w:rsidRPr="005C5645">
        <w:rPr>
          <w:rFonts w:cs="Arial"/>
          <w:sz w:val="20"/>
        </w:rPr>
        <w:t xml:space="preserve"> </w:t>
      </w:r>
    </w:p>
    <w:p w14:paraId="67C3F288" w14:textId="77777777" w:rsidR="003F6157" w:rsidRPr="00221A0A" w:rsidRDefault="002758E8" w:rsidP="003F6157">
      <w:pPr>
        <w:spacing w:after="240"/>
        <w:jc w:val="both"/>
        <w:rPr>
          <w:rFonts w:cs="Arial"/>
          <w:spacing w:val="10"/>
          <w:sz w:val="20"/>
        </w:rPr>
      </w:pPr>
      <w:r>
        <w:rPr>
          <w:rFonts w:cs="Arial"/>
          <w:sz w:val="20"/>
        </w:rPr>
        <w:t>85 Degrees</w:t>
      </w:r>
      <w:r w:rsidR="003F6157" w:rsidRPr="00221A0A">
        <w:rPr>
          <w:rFonts w:cs="Arial"/>
          <w:sz w:val="20"/>
        </w:rPr>
        <w:t xml:space="preserve"> ha</w:t>
      </w:r>
      <w:r w:rsidR="00D66287">
        <w:rPr>
          <w:rFonts w:cs="Arial" w:hint="eastAsia"/>
          <w:sz w:val="20"/>
          <w:lang w:eastAsia="zh-CN"/>
        </w:rPr>
        <w:t>s</w:t>
      </w:r>
      <w:r w:rsidR="003F6157" w:rsidRPr="00221A0A">
        <w:rPr>
          <w:rFonts w:cs="Arial"/>
          <w:sz w:val="20"/>
        </w:rPr>
        <w:t xml:space="preserve"> formally admitted to the FWO that these contraventions occurred and ha</w:t>
      </w:r>
      <w:r w:rsidR="00D66287">
        <w:rPr>
          <w:rFonts w:cs="Arial" w:hint="eastAsia"/>
          <w:sz w:val="20"/>
          <w:lang w:eastAsia="zh-CN"/>
        </w:rPr>
        <w:t>s</w:t>
      </w:r>
      <w:r w:rsidR="003F6157" w:rsidRPr="00221A0A">
        <w:rPr>
          <w:rFonts w:cs="Arial"/>
          <w:sz w:val="20"/>
        </w:rPr>
        <w:t xml:space="preserve"> entered into an Enforceable Undertaking with the FWO (available at </w:t>
      </w:r>
      <w:hyperlink r:id="rId18" w:history="1">
        <w:r w:rsidR="003F6157" w:rsidRPr="00221A0A">
          <w:rPr>
            <w:rStyle w:val="Hyperlink"/>
            <w:rFonts w:cs="Arial"/>
            <w:color w:val="auto"/>
            <w:sz w:val="20"/>
          </w:rPr>
          <w:t>www.fwo.gov.au</w:t>
        </w:r>
      </w:hyperlink>
      <w:r w:rsidR="003F6157" w:rsidRPr="00221A0A">
        <w:rPr>
          <w:rFonts w:cs="Arial"/>
          <w:sz w:val="20"/>
        </w:rPr>
        <w:t>) committing to a number of measures to remedy the contraventions</w:t>
      </w:r>
      <w:r w:rsidR="00846EE9">
        <w:rPr>
          <w:rFonts w:cs="Arial"/>
          <w:sz w:val="20"/>
        </w:rPr>
        <w:t xml:space="preserve"> and prevent them from occurring in the future</w:t>
      </w:r>
      <w:r w:rsidR="003F6157" w:rsidRPr="00221A0A">
        <w:rPr>
          <w:rFonts w:cs="Arial"/>
          <w:sz w:val="20"/>
        </w:rPr>
        <w:t xml:space="preserve">, including rectifying the underpayments to </w:t>
      </w:r>
      <w:r w:rsidR="00846EE9">
        <w:rPr>
          <w:rFonts w:cs="Arial"/>
          <w:sz w:val="20"/>
        </w:rPr>
        <w:t>affected</w:t>
      </w:r>
      <w:r w:rsidR="003F6157" w:rsidRPr="00221A0A">
        <w:rPr>
          <w:rFonts w:cs="Arial"/>
          <w:sz w:val="20"/>
        </w:rPr>
        <w:t xml:space="preserve"> employee</w:t>
      </w:r>
      <w:r w:rsidR="00192450">
        <w:rPr>
          <w:rFonts w:cs="Arial"/>
          <w:sz w:val="20"/>
        </w:rPr>
        <w:t>s</w:t>
      </w:r>
      <w:r w:rsidR="003F6157" w:rsidRPr="00221A0A">
        <w:rPr>
          <w:rFonts w:cs="Arial"/>
          <w:sz w:val="20"/>
        </w:rPr>
        <w:t xml:space="preserve"> and changing workplace practices.</w:t>
      </w:r>
    </w:p>
    <w:p w14:paraId="633C404B" w14:textId="77777777" w:rsidR="003F6157" w:rsidRPr="00221A0A" w:rsidRDefault="002758E8" w:rsidP="003F6157">
      <w:pPr>
        <w:widowControl w:val="0"/>
        <w:spacing w:after="240"/>
        <w:jc w:val="both"/>
        <w:rPr>
          <w:rFonts w:cs="Arial"/>
          <w:sz w:val="20"/>
        </w:rPr>
      </w:pPr>
      <w:r>
        <w:rPr>
          <w:rFonts w:cs="Arial"/>
          <w:sz w:val="20"/>
        </w:rPr>
        <w:t>85 Degrees</w:t>
      </w:r>
      <w:r w:rsidR="003F6157" w:rsidRPr="00221A0A">
        <w:rPr>
          <w:rFonts w:cs="Arial"/>
          <w:sz w:val="20"/>
        </w:rPr>
        <w:t xml:space="preserve"> express</w:t>
      </w:r>
      <w:r w:rsidR="00D66287">
        <w:rPr>
          <w:rFonts w:cs="Arial" w:hint="eastAsia"/>
          <w:sz w:val="20"/>
          <w:lang w:eastAsia="zh-CN"/>
        </w:rPr>
        <w:t>es</w:t>
      </w:r>
      <w:r w:rsidR="003F6157" w:rsidRPr="00221A0A">
        <w:rPr>
          <w:rFonts w:cs="Arial"/>
          <w:sz w:val="20"/>
        </w:rPr>
        <w:t xml:space="preserve"> </w:t>
      </w:r>
      <w:r w:rsidR="00D66287">
        <w:rPr>
          <w:rFonts w:cs="Arial" w:hint="eastAsia"/>
          <w:sz w:val="20"/>
          <w:lang w:eastAsia="zh-CN"/>
        </w:rPr>
        <w:t>its</w:t>
      </w:r>
      <w:r w:rsidR="003F6157" w:rsidRPr="00221A0A">
        <w:rPr>
          <w:rFonts w:cs="Arial"/>
          <w:sz w:val="20"/>
        </w:rPr>
        <w:t xml:space="preserve"> sincere regret and apologi</w:t>
      </w:r>
      <w:r w:rsidR="00495493">
        <w:rPr>
          <w:rFonts w:cs="Arial"/>
          <w:sz w:val="20"/>
        </w:rPr>
        <w:t>es</w:t>
      </w:r>
      <w:r w:rsidR="003F6157" w:rsidRPr="00221A0A">
        <w:rPr>
          <w:rFonts w:cs="Arial"/>
          <w:sz w:val="20"/>
        </w:rPr>
        <w:t xml:space="preserve"> for the conduct which resulted in the contraventions. Furthermore, </w:t>
      </w:r>
      <w:r>
        <w:rPr>
          <w:rFonts w:cs="Arial"/>
          <w:sz w:val="20"/>
        </w:rPr>
        <w:t>85 Degrees</w:t>
      </w:r>
      <w:r w:rsidR="003F6157" w:rsidRPr="00221A0A">
        <w:rPr>
          <w:rFonts w:cs="Arial"/>
          <w:sz w:val="20"/>
        </w:rPr>
        <w:t xml:space="preserve"> give</w:t>
      </w:r>
      <w:r w:rsidR="00D66287">
        <w:rPr>
          <w:rFonts w:cs="Arial" w:hint="eastAsia"/>
          <w:sz w:val="20"/>
          <w:lang w:eastAsia="zh-CN"/>
        </w:rPr>
        <w:t>s</w:t>
      </w:r>
      <w:r w:rsidR="003F6157" w:rsidRPr="00221A0A">
        <w:rPr>
          <w:rFonts w:cs="Arial"/>
          <w:sz w:val="20"/>
        </w:rPr>
        <w:t xml:space="preserve"> a commitment that such conduct will not occur again and that </w:t>
      </w:r>
      <w:r>
        <w:rPr>
          <w:rFonts w:cs="Arial" w:hint="eastAsia"/>
          <w:sz w:val="20"/>
          <w:lang w:eastAsia="zh-CN"/>
        </w:rPr>
        <w:t>85 Degrees</w:t>
      </w:r>
      <w:r w:rsidR="00D66287">
        <w:rPr>
          <w:rFonts w:cs="Arial" w:hint="eastAsia"/>
          <w:sz w:val="20"/>
          <w:lang w:eastAsia="zh-CN"/>
        </w:rPr>
        <w:t xml:space="preserve"> </w:t>
      </w:r>
      <w:r w:rsidR="003F6157" w:rsidRPr="00221A0A">
        <w:rPr>
          <w:rFonts w:cs="Arial"/>
          <w:sz w:val="20"/>
        </w:rPr>
        <w:t>will comply with all requirements of the Commonwealth workplace relations laws in the future.</w:t>
      </w:r>
    </w:p>
    <w:p w14:paraId="197B64E0" w14:textId="00389F63" w:rsidR="003F6157" w:rsidRPr="00221A0A" w:rsidRDefault="003F6157" w:rsidP="003F6157">
      <w:pPr>
        <w:widowControl w:val="0"/>
        <w:spacing w:after="240"/>
        <w:jc w:val="both"/>
        <w:rPr>
          <w:rFonts w:cs="Arial"/>
          <w:i/>
          <w:sz w:val="20"/>
        </w:rPr>
      </w:pPr>
      <w:r w:rsidRPr="00221A0A">
        <w:rPr>
          <w:rFonts w:cs="Arial"/>
          <w:sz w:val="20"/>
        </w:rPr>
        <w:t xml:space="preserve">If you worked for </w:t>
      </w:r>
      <w:r w:rsidR="002758E8">
        <w:rPr>
          <w:rFonts w:cs="Arial"/>
          <w:sz w:val="20"/>
        </w:rPr>
        <w:t>85 Degrees</w:t>
      </w:r>
      <w:r w:rsidRPr="00221A0A">
        <w:rPr>
          <w:rFonts w:cs="Arial"/>
          <w:sz w:val="20"/>
        </w:rPr>
        <w:t xml:space="preserve"> and have queries or questions relating to your employment, please contact </w:t>
      </w:r>
      <w:r w:rsidR="00B8453D" w:rsidRPr="00532611">
        <w:rPr>
          <w:rFonts w:cs="Arial"/>
          <w:sz w:val="20"/>
        </w:rPr>
        <w:t xml:space="preserve">Ms Lisa Cong </w:t>
      </w:r>
      <w:r w:rsidRPr="00532611">
        <w:rPr>
          <w:rFonts w:cs="Arial"/>
          <w:sz w:val="20"/>
        </w:rPr>
        <w:t xml:space="preserve">in the first instance on telephone </w:t>
      </w:r>
      <w:r w:rsidR="00660783" w:rsidRPr="00532611">
        <w:rPr>
          <w:rFonts w:cs="Arial"/>
          <w:sz w:val="20"/>
        </w:rPr>
        <w:t>02 8373 8585</w:t>
      </w:r>
      <w:r w:rsidRPr="00C95636">
        <w:rPr>
          <w:rFonts w:cs="Arial"/>
          <w:sz w:val="20"/>
        </w:rPr>
        <w:t>.</w:t>
      </w:r>
      <w:r w:rsidRPr="00221A0A">
        <w:rPr>
          <w:rFonts w:cs="Arial"/>
          <w:b/>
          <w:sz w:val="20"/>
        </w:rPr>
        <w:t xml:space="preserve"> </w:t>
      </w:r>
      <w:r w:rsidRPr="00221A0A">
        <w:rPr>
          <w:rFonts w:cs="Arial"/>
          <w:sz w:val="20"/>
        </w:rPr>
        <w:t xml:space="preserve">Alternatively, anyone can contact the FWO via the website at </w:t>
      </w:r>
      <w:hyperlink r:id="rId19" w:history="1">
        <w:r w:rsidRPr="00221A0A">
          <w:rPr>
            <w:rStyle w:val="Hyperlink"/>
            <w:rFonts w:cs="Arial"/>
            <w:color w:val="auto"/>
            <w:sz w:val="20"/>
          </w:rPr>
          <w:t>www.fairwork.gov.au</w:t>
        </w:r>
      </w:hyperlink>
      <w:r w:rsidRPr="00221A0A">
        <w:rPr>
          <w:rFonts w:cs="Arial"/>
          <w:sz w:val="20"/>
        </w:rPr>
        <w:t xml:space="preserve"> or the Infoline on 13 13 94.</w:t>
      </w:r>
    </w:p>
    <w:p w14:paraId="2DD9A0DF" w14:textId="77777777" w:rsidR="000446F2" w:rsidRDefault="000446F2" w:rsidP="00FE1073">
      <w:pPr>
        <w:widowControl w:val="0"/>
        <w:spacing w:after="240"/>
        <w:jc w:val="both"/>
        <w:rPr>
          <w:rFonts w:cs="Arial"/>
          <w:spacing w:val="10"/>
          <w:sz w:val="20"/>
        </w:rPr>
      </w:pPr>
    </w:p>
    <w:p w14:paraId="10FD4708" w14:textId="77777777" w:rsidR="000446F2" w:rsidRDefault="000446F2" w:rsidP="00FE1073">
      <w:pPr>
        <w:widowControl w:val="0"/>
        <w:spacing w:after="240"/>
        <w:jc w:val="both"/>
        <w:rPr>
          <w:rFonts w:cs="Arial"/>
          <w:spacing w:val="10"/>
          <w:sz w:val="20"/>
        </w:rPr>
      </w:pPr>
      <w:r>
        <w:rPr>
          <w:rFonts w:cs="Arial"/>
          <w:spacing w:val="10"/>
          <w:sz w:val="20"/>
        </w:rPr>
        <w:br w:type="page"/>
      </w:r>
    </w:p>
    <w:p w14:paraId="5F9AC456" w14:textId="77777777" w:rsidR="000446F2" w:rsidRDefault="000446F2" w:rsidP="000446F2">
      <w:pPr>
        <w:widowControl w:val="0"/>
        <w:spacing w:after="240"/>
        <w:jc w:val="both"/>
        <w:rPr>
          <w:rFonts w:cs="Arial"/>
          <w:b/>
          <w:spacing w:val="10"/>
          <w:sz w:val="20"/>
        </w:rPr>
      </w:pPr>
      <w:r w:rsidRPr="005C5EA3">
        <w:rPr>
          <w:rFonts w:cs="Arial"/>
          <w:b/>
          <w:spacing w:val="10"/>
          <w:sz w:val="20"/>
        </w:rPr>
        <w:t xml:space="preserve">Attachment </w:t>
      </w:r>
      <w:r>
        <w:rPr>
          <w:rFonts w:cs="Arial"/>
          <w:b/>
          <w:spacing w:val="10"/>
          <w:sz w:val="20"/>
        </w:rPr>
        <w:t xml:space="preserve">B – Letter of Apology </w:t>
      </w:r>
    </w:p>
    <w:p w14:paraId="4F6B0D8E" w14:textId="17475B0E" w:rsidR="00FA3783" w:rsidRPr="00B8453D" w:rsidRDefault="003C752D" w:rsidP="00FA3783">
      <w:pPr>
        <w:widowControl w:val="0"/>
        <w:tabs>
          <w:tab w:val="right" w:pos="709"/>
        </w:tabs>
        <w:spacing w:line="276" w:lineRule="auto"/>
        <w:jc w:val="both"/>
        <w:rPr>
          <w:rFonts w:cs="Arial"/>
          <w:b/>
          <w:sz w:val="20"/>
        </w:rPr>
      </w:pPr>
      <w:r>
        <w:rPr>
          <w:rFonts w:cs="Arial"/>
          <w:b/>
          <w:sz w:val="20"/>
        </w:rPr>
        <w:t>A</w:t>
      </w:r>
      <w:r w:rsidR="00FA3783" w:rsidRPr="00532611">
        <w:rPr>
          <w:rFonts w:cs="Arial"/>
          <w:b/>
          <w:sz w:val="20"/>
        </w:rPr>
        <w:t>ddress</w:t>
      </w:r>
    </w:p>
    <w:p w14:paraId="58F3D328" w14:textId="77777777" w:rsidR="00FA3783" w:rsidRPr="00B8453D" w:rsidRDefault="00FA3783" w:rsidP="00FA3783">
      <w:pPr>
        <w:widowControl w:val="0"/>
        <w:tabs>
          <w:tab w:val="right" w:pos="709"/>
        </w:tabs>
        <w:spacing w:line="276" w:lineRule="auto"/>
        <w:jc w:val="both"/>
        <w:rPr>
          <w:rFonts w:cs="Arial"/>
          <w:sz w:val="20"/>
        </w:rPr>
      </w:pPr>
    </w:p>
    <w:p w14:paraId="1CF885D1" w14:textId="77777777" w:rsidR="00FA3783" w:rsidRPr="00B8453D" w:rsidRDefault="00FA3783" w:rsidP="00FA3783">
      <w:pPr>
        <w:widowControl w:val="0"/>
        <w:tabs>
          <w:tab w:val="right" w:pos="709"/>
        </w:tabs>
        <w:spacing w:line="276" w:lineRule="auto"/>
        <w:jc w:val="both"/>
        <w:rPr>
          <w:rFonts w:cs="Arial"/>
          <w:sz w:val="20"/>
        </w:rPr>
      </w:pPr>
      <w:r w:rsidRPr="00532611">
        <w:rPr>
          <w:rFonts w:cs="Arial"/>
          <w:sz w:val="20"/>
        </w:rPr>
        <w:t xml:space="preserve">Day Month </w:t>
      </w:r>
      <w:r w:rsidR="00931C97" w:rsidRPr="00532611">
        <w:rPr>
          <w:rFonts w:cs="Arial"/>
          <w:sz w:val="20"/>
        </w:rPr>
        <w:t>Year</w:t>
      </w:r>
    </w:p>
    <w:p w14:paraId="05326611" w14:textId="77777777" w:rsidR="00FA3783" w:rsidRPr="00B8453D" w:rsidRDefault="00FA3783" w:rsidP="00FA3783">
      <w:pPr>
        <w:widowControl w:val="0"/>
        <w:tabs>
          <w:tab w:val="right" w:pos="709"/>
        </w:tabs>
        <w:spacing w:line="276" w:lineRule="auto"/>
        <w:jc w:val="both"/>
        <w:rPr>
          <w:rFonts w:cs="Arial"/>
          <w:sz w:val="20"/>
        </w:rPr>
      </w:pPr>
    </w:p>
    <w:p w14:paraId="7982440F" w14:textId="77777777" w:rsidR="00FA3783" w:rsidRPr="008715C2" w:rsidRDefault="00FA3783" w:rsidP="00FA3783">
      <w:pPr>
        <w:widowControl w:val="0"/>
        <w:tabs>
          <w:tab w:val="right" w:pos="709"/>
        </w:tabs>
        <w:spacing w:line="276" w:lineRule="auto"/>
        <w:jc w:val="both"/>
        <w:rPr>
          <w:rFonts w:cs="Arial"/>
          <w:b/>
          <w:sz w:val="20"/>
        </w:rPr>
      </w:pPr>
      <w:r w:rsidRPr="00532611">
        <w:rPr>
          <w:rFonts w:cs="Arial"/>
          <w:sz w:val="20"/>
        </w:rPr>
        <w:t>Dear</w:t>
      </w:r>
      <w:r w:rsidR="00FB0C8E">
        <w:rPr>
          <w:rFonts w:cs="Arial"/>
          <w:sz w:val="20"/>
        </w:rPr>
        <w:t xml:space="preserve"> </w:t>
      </w:r>
      <w:r>
        <w:rPr>
          <w:rFonts w:cs="Arial"/>
          <w:sz w:val="20"/>
        </w:rPr>
        <w:t>,</w:t>
      </w:r>
    </w:p>
    <w:p w14:paraId="1579E1E5" w14:textId="77777777" w:rsidR="00FA3783" w:rsidRPr="008715C2" w:rsidRDefault="00FA3783" w:rsidP="00FA3783">
      <w:pPr>
        <w:widowControl w:val="0"/>
        <w:tabs>
          <w:tab w:val="right" w:pos="709"/>
        </w:tabs>
        <w:spacing w:line="276" w:lineRule="auto"/>
        <w:jc w:val="both"/>
        <w:rPr>
          <w:rFonts w:cs="Arial"/>
          <w:sz w:val="20"/>
        </w:rPr>
      </w:pPr>
    </w:p>
    <w:p w14:paraId="7FDBDDFD" w14:textId="5BC82CD5" w:rsidR="00FA3783" w:rsidRDefault="00FA3783" w:rsidP="00C80FD5">
      <w:pPr>
        <w:widowControl w:val="0"/>
        <w:tabs>
          <w:tab w:val="right" w:pos="709"/>
        </w:tabs>
        <w:spacing w:line="276" w:lineRule="auto"/>
        <w:jc w:val="both"/>
        <w:rPr>
          <w:rFonts w:cs="Arial"/>
          <w:i/>
          <w:sz w:val="20"/>
          <w:lang w:eastAsia="zh-CN"/>
        </w:rPr>
      </w:pPr>
      <w:r w:rsidRPr="008715C2">
        <w:rPr>
          <w:rFonts w:cs="Arial"/>
          <w:sz w:val="20"/>
        </w:rPr>
        <w:t xml:space="preserve">I am writing to apologise on behalf of </w:t>
      </w:r>
      <w:r w:rsidR="00C80FD5">
        <w:rPr>
          <w:rFonts w:cs="Arial" w:hint="eastAsia"/>
          <w:sz w:val="20"/>
          <w:lang w:eastAsia="zh-CN"/>
        </w:rPr>
        <w:t>85 Degrees Coffee Australia</w:t>
      </w:r>
      <w:r w:rsidRPr="00FA3783">
        <w:rPr>
          <w:rFonts w:cs="Arial"/>
          <w:sz w:val="20"/>
        </w:rPr>
        <w:t xml:space="preserve"> Pty Ltd </w:t>
      </w:r>
      <w:r w:rsidRPr="008715C2">
        <w:rPr>
          <w:rFonts w:cs="Arial"/>
          <w:sz w:val="20"/>
        </w:rPr>
        <w:t>(</w:t>
      </w:r>
      <w:r w:rsidR="002758E8" w:rsidRPr="00A65802">
        <w:rPr>
          <w:rFonts w:cs="Arial"/>
          <w:b/>
          <w:sz w:val="20"/>
        </w:rPr>
        <w:t>85 Degrees</w:t>
      </w:r>
      <w:r w:rsidRPr="008715C2">
        <w:rPr>
          <w:rFonts w:cs="Arial"/>
          <w:sz w:val="20"/>
        </w:rPr>
        <w:t>) for non-compliance with Commonwealth Workplace relations laws. A recent investigation conducted by the Office of the Fair Work Ombudsman (</w:t>
      </w:r>
      <w:r w:rsidRPr="008715C2">
        <w:rPr>
          <w:rFonts w:cs="Arial"/>
          <w:b/>
          <w:sz w:val="20"/>
        </w:rPr>
        <w:t>FWO</w:t>
      </w:r>
      <w:r>
        <w:rPr>
          <w:rFonts w:cs="Arial"/>
          <w:sz w:val="20"/>
        </w:rPr>
        <w:t xml:space="preserve">) determined that </w:t>
      </w:r>
      <w:r w:rsidR="002758E8">
        <w:rPr>
          <w:rFonts w:cs="Arial"/>
          <w:sz w:val="20"/>
        </w:rPr>
        <w:t>85 Degrees</w:t>
      </w:r>
      <w:r w:rsidRPr="008715C2">
        <w:rPr>
          <w:rFonts w:cs="Arial"/>
          <w:sz w:val="20"/>
        </w:rPr>
        <w:t xml:space="preserve"> had contravened the </w:t>
      </w:r>
      <w:r w:rsidR="006904EA">
        <w:rPr>
          <w:rFonts w:eastAsia="Times New Roman" w:cs="Arial"/>
          <w:i/>
          <w:sz w:val="20"/>
        </w:rPr>
        <w:t>Workplace Relations Act 1996 (</w:t>
      </w:r>
      <w:proofErr w:type="spellStart"/>
      <w:r w:rsidR="006904EA">
        <w:rPr>
          <w:rFonts w:eastAsia="Times New Roman" w:cs="Arial"/>
          <w:i/>
          <w:sz w:val="20"/>
        </w:rPr>
        <w:t>Cth</w:t>
      </w:r>
      <w:proofErr w:type="spellEnd"/>
      <w:r w:rsidR="006904EA">
        <w:rPr>
          <w:rFonts w:eastAsia="Times New Roman" w:cs="Arial"/>
          <w:i/>
          <w:sz w:val="20"/>
        </w:rPr>
        <w:t xml:space="preserve">) and the </w:t>
      </w:r>
      <w:r w:rsidRPr="008715C2">
        <w:rPr>
          <w:rFonts w:cs="Arial"/>
          <w:i/>
          <w:sz w:val="20"/>
        </w:rPr>
        <w:t>Fair Work Act 2009</w:t>
      </w:r>
      <w:r w:rsidRPr="008715C2">
        <w:rPr>
          <w:rFonts w:cs="Arial"/>
          <w:sz w:val="20"/>
        </w:rPr>
        <w:t xml:space="preserve"> and the</w:t>
      </w:r>
      <w:r w:rsidR="00C80FD5">
        <w:rPr>
          <w:rFonts w:cs="Arial" w:hint="eastAsia"/>
          <w:sz w:val="20"/>
          <w:lang w:eastAsia="zh-CN"/>
        </w:rPr>
        <w:t xml:space="preserve"> </w:t>
      </w:r>
      <w:r w:rsidR="00C80FD5" w:rsidRPr="00835D27">
        <w:rPr>
          <w:rFonts w:cs="Arial" w:hint="eastAsia"/>
          <w:i/>
          <w:sz w:val="20"/>
          <w:lang w:eastAsia="zh-CN"/>
        </w:rPr>
        <w:t xml:space="preserve">Food, Beverage and Tobacco </w:t>
      </w:r>
      <w:r w:rsidR="00DA7E9C" w:rsidRPr="00835D27">
        <w:rPr>
          <w:rFonts w:cs="Arial"/>
          <w:i/>
          <w:sz w:val="20"/>
          <w:lang w:eastAsia="zh-CN"/>
        </w:rPr>
        <w:t>Manufacturing</w:t>
      </w:r>
      <w:r w:rsidR="00C80FD5" w:rsidRPr="00835D27">
        <w:rPr>
          <w:rFonts w:cs="Arial" w:hint="eastAsia"/>
          <w:i/>
          <w:sz w:val="20"/>
          <w:lang w:eastAsia="zh-CN"/>
        </w:rPr>
        <w:t xml:space="preserve"> Award 2010</w:t>
      </w:r>
      <w:r w:rsidR="00C80FD5">
        <w:rPr>
          <w:rFonts w:cs="Arial" w:hint="eastAsia"/>
          <w:sz w:val="20"/>
          <w:lang w:eastAsia="zh-CN"/>
        </w:rPr>
        <w:t xml:space="preserve"> (the </w:t>
      </w:r>
      <w:r w:rsidR="00C80FD5" w:rsidRPr="00C80FD5">
        <w:rPr>
          <w:rFonts w:cs="Arial" w:hint="eastAsia"/>
          <w:b/>
          <w:sz w:val="20"/>
          <w:lang w:eastAsia="zh-CN"/>
        </w:rPr>
        <w:t>Food Award</w:t>
      </w:r>
      <w:r w:rsidR="00C80FD5">
        <w:rPr>
          <w:rFonts w:cs="Arial" w:hint="eastAsia"/>
          <w:sz w:val="20"/>
          <w:lang w:eastAsia="zh-CN"/>
        </w:rPr>
        <w:t xml:space="preserve">) and the </w:t>
      </w:r>
      <w:r w:rsidR="00C80FD5" w:rsidRPr="00835D27">
        <w:rPr>
          <w:rFonts w:cs="Arial" w:hint="eastAsia"/>
          <w:i/>
          <w:sz w:val="20"/>
          <w:lang w:eastAsia="zh-CN"/>
        </w:rPr>
        <w:t>General Retail Industry Award 2010</w:t>
      </w:r>
      <w:r w:rsidR="00C80FD5">
        <w:rPr>
          <w:rFonts w:cs="Arial" w:hint="eastAsia"/>
          <w:i/>
          <w:sz w:val="20"/>
          <w:lang w:eastAsia="zh-CN"/>
        </w:rPr>
        <w:t xml:space="preserve"> </w:t>
      </w:r>
      <w:r w:rsidR="00C80FD5" w:rsidRPr="00C80FD5">
        <w:rPr>
          <w:rFonts w:cs="Arial" w:hint="eastAsia"/>
          <w:sz w:val="20"/>
          <w:lang w:eastAsia="zh-CN"/>
        </w:rPr>
        <w:t xml:space="preserve">(the </w:t>
      </w:r>
      <w:r w:rsidR="00C80FD5" w:rsidRPr="00C80FD5">
        <w:rPr>
          <w:rFonts w:cs="Arial" w:hint="eastAsia"/>
          <w:b/>
          <w:sz w:val="20"/>
          <w:lang w:eastAsia="zh-CN"/>
        </w:rPr>
        <w:t>Retail Award</w:t>
      </w:r>
      <w:r w:rsidR="00C80FD5" w:rsidRPr="00C80FD5">
        <w:rPr>
          <w:rFonts w:cs="Arial" w:hint="eastAsia"/>
          <w:sz w:val="20"/>
          <w:lang w:eastAsia="zh-CN"/>
        </w:rPr>
        <w:t>).</w:t>
      </w:r>
      <w:r w:rsidR="00C80FD5">
        <w:rPr>
          <w:rFonts w:cs="Arial" w:hint="eastAsia"/>
          <w:i/>
          <w:sz w:val="20"/>
          <w:lang w:eastAsia="zh-CN"/>
        </w:rPr>
        <w:t xml:space="preserve"> </w:t>
      </w:r>
    </w:p>
    <w:p w14:paraId="30E01DE9" w14:textId="77777777" w:rsidR="00C80FD5" w:rsidRPr="008715C2" w:rsidRDefault="00C80FD5" w:rsidP="00C80FD5">
      <w:pPr>
        <w:widowControl w:val="0"/>
        <w:tabs>
          <w:tab w:val="right" w:pos="709"/>
        </w:tabs>
        <w:spacing w:line="276" w:lineRule="auto"/>
        <w:jc w:val="both"/>
        <w:rPr>
          <w:rFonts w:cs="Arial"/>
          <w:sz w:val="20"/>
        </w:rPr>
      </w:pPr>
    </w:p>
    <w:p w14:paraId="20E835CF" w14:textId="00F617B1" w:rsidR="00FA3783" w:rsidRPr="00FA3783" w:rsidRDefault="00FA3783" w:rsidP="00FA3783">
      <w:pPr>
        <w:widowControl w:val="0"/>
        <w:spacing w:line="276" w:lineRule="auto"/>
        <w:jc w:val="both"/>
        <w:rPr>
          <w:rFonts w:cs="Arial"/>
          <w:sz w:val="20"/>
        </w:rPr>
      </w:pPr>
      <w:r w:rsidRPr="008715C2">
        <w:rPr>
          <w:rFonts w:cs="Arial"/>
          <w:sz w:val="20"/>
        </w:rPr>
        <w:t xml:space="preserve">The FWO has found that </w:t>
      </w:r>
      <w:r w:rsidR="002758E8">
        <w:rPr>
          <w:rFonts w:cs="Arial"/>
          <w:sz w:val="20"/>
        </w:rPr>
        <w:t>85 Degrees</w:t>
      </w:r>
      <w:r w:rsidRPr="00C90254">
        <w:rPr>
          <w:rFonts w:cs="Arial"/>
          <w:sz w:val="20"/>
        </w:rPr>
        <w:t xml:space="preserve"> contravened the </w:t>
      </w:r>
      <w:r w:rsidR="006904EA">
        <w:rPr>
          <w:rFonts w:eastAsia="Times New Roman" w:cs="Arial"/>
          <w:i/>
          <w:sz w:val="20"/>
        </w:rPr>
        <w:t>Workplace Relations Act 1996 (</w:t>
      </w:r>
      <w:proofErr w:type="spellStart"/>
      <w:r w:rsidR="006904EA">
        <w:rPr>
          <w:rFonts w:eastAsia="Times New Roman" w:cs="Arial"/>
          <w:i/>
          <w:sz w:val="20"/>
        </w:rPr>
        <w:t>Cth</w:t>
      </w:r>
      <w:proofErr w:type="spellEnd"/>
      <w:r w:rsidR="006904EA">
        <w:rPr>
          <w:rFonts w:eastAsia="Times New Roman" w:cs="Arial"/>
          <w:i/>
          <w:sz w:val="20"/>
        </w:rPr>
        <w:t xml:space="preserve">), </w:t>
      </w:r>
      <w:r w:rsidRPr="00C90254">
        <w:rPr>
          <w:rFonts w:cs="Arial"/>
          <w:i/>
          <w:sz w:val="20"/>
        </w:rPr>
        <w:t xml:space="preserve">Fair Work Act </w:t>
      </w:r>
      <w:proofErr w:type="spellStart"/>
      <w:r w:rsidRPr="00C90254">
        <w:rPr>
          <w:rFonts w:cs="Arial"/>
          <w:i/>
          <w:sz w:val="20"/>
        </w:rPr>
        <w:t>2009</w:t>
      </w:r>
      <w:proofErr w:type="gramStart"/>
      <w:r w:rsidR="006904EA">
        <w:rPr>
          <w:rFonts w:cs="Arial"/>
          <w:sz w:val="20"/>
        </w:rPr>
        <w:t>,</w:t>
      </w:r>
      <w:r w:rsidR="00C80FD5">
        <w:rPr>
          <w:rFonts w:cs="Arial" w:hint="eastAsia"/>
          <w:sz w:val="20"/>
          <w:lang w:eastAsia="zh-CN"/>
        </w:rPr>
        <w:t>Food</w:t>
      </w:r>
      <w:proofErr w:type="spellEnd"/>
      <w:proofErr w:type="gramEnd"/>
      <w:r w:rsidR="00C80FD5">
        <w:rPr>
          <w:rFonts w:cs="Arial" w:hint="eastAsia"/>
          <w:sz w:val="20"/>
          <w:lang w:eastAsia="zh-CN"/>
        </w:rPr>
        <w:t xml:space="preserve"> Award and the Retail Award</w:t>
      </w:r>
      <w:r w:rsidRPr="00FA3783">
        <w:rPr>
          <w:rFonts w:cs="Arial"/>
          <w:sz w:val="20"/>
        </w:rPr>
        <w:t xml:space="preserve"> by:</w:t>
      </w:r>
    </w:p>
    <w:p w14:paraId="07650897" w14:textId="77777777" w:rsidR="00FA3783" w:rsidRPr="007B4BC6" w:rsidRDefault="00FA3783" w:rsidP="00FA3783">
      <w:pPr>
        <w:widowControl w:val="0"/>
        <w:spacing w:line="276" w:lineRule="auto"/>
        <w:jc w:val="both"/>
        <w:rPr>
          <w:rFonts w:cs="Arial"/>
          <w:color w:val="1F497D"/>
          <w:sz w:val="20"/>
        </w:rPr>
      </w:pPr>
    </w:p>
    <w:p w14:paraId="4A0739C9" w14:textId="77777777" w:rsidR="00C80FD5" w:rsidRDefault="00C80FD5" w:rsidP="00C80FD5">
      <w:pPr>
        <w:widowControl w:val="0"/>
        <w:numPr>
          <w:ilvl w:val="0"/>
          <w:numId w:val="34"/>
        </w:numPr>
        <w:spacing w:after="120"/>
        <w:jc w:val="both"/>
        <w:rPr>
          <w:rFonts w:cs="Arial"/>
          <w:sz w:val="20"/>
        </w:rPr>
      </w:pPr>
      <w:r w:rsidRPr="00221A0A">
        <w:rPr>
          <w:rFonts w:cs="Arial"/>
          <w:sz w:val="20"/>
        </w:rPr>
        <w:t>failing to pay employee</w:t>
      </w:r>
      <w:r>
        <w:rPr>
          <w:rFonts w:cs="Arial"/>
          <w:sz w:val="20"/>
        </w:rPr>
        <w:t>s</w:t>
      </w:r>
      <w:r w:rsidRPr="00221A0A">
        <w:rPr>
          <w:rFonts w:cs="Arial"/>
          <w:sz w:val="20"/>
        </w:rPr>
        <w:t xml:space="preserve"> the correct minimum </w:t>
      </w:r>
      <w:r>
        <w:rPr>
          <w:rFonts w:cs="Arial"/>
          <w:sz w:val="20"/>
        </w:rPr>
        <w:t>wage</w:t>
      </w:r>
      <w:r w:rsidRPr="00221A0A">
        <w:rPr>
          <w:rFonts w:cs="Arial"/>
          <w:sz w:val="20"/>
        </w:rPr>
        <w:t>;</w:t>
      </w:r>
    </w:p>
    <w:p w14:paraId="12409EF3" w14:textId="49D07DE1" w:rsidR="00C80FD5" w:rsidRPr="00221A0A" w:rsidRDefault="00C80FD5" w:rsidP="00C80FD5">
      <w:pPr>
        <w:widowControl w:val="0"/>
        <w:numPr>
          <w:ilvl w:val="0"/>
          <w:numId w:val="34"/>
        </w:numPr>
        <w:spacing w:after="120"/>
        <w:jc w:val="both"/>
        <w:rPr>
          <w:rFonts w:cs="Arial"/>
          <w:sz w:val="20"/>
        </w:rPr>
      </w:pPr>
      <w:r>
        <w:rPr>
          <w:rFonts w:cs="Arial" w:hint="eastAsia"/>
          <w:sz w:val="20"/>
          <w:lang w:eastAsia="zh-CN"/>
        </w:rPr>
        <w:t xml:space="preserve">failing to pay some employees </w:t>
      </w:r>
      <w:r w:rsidR="00B8453D">
        <w:rPr>
          <w:rFonts w:cs="Arial"/>
          <w:sz w:val="20"/>
          <w:lang w:eastAsia="zh-CN"/>
        </w:rPr>
        <w:t xml:space="preserve">some </w:t>
      </w:r>
      <w:r>
        <w:rPr>
          <w:rFonts w:cs="Arial" w:hint="eastAsia"/>
          <w:sz w:val="20"/>
          <w:lang w:eastAsia="zh-CN"/>
        </w:rPr>
        <w:t>hours worked;</w:t>
      </w:r>
    </w:p>
    <w:p w14:paraId="541E9C54" w14:textId="77777777" w:rsidR="00C80FD5" w:rsidRPr="00221A0A" w:rsidRDefault="00C80FD5" w:rsidP="00C80FD5">
      <w:pPr>
        <w:widowControl w:val="0"/>
        <w:numPr>
          <w:ilvl w:val="0"/>
          <w:numId w:val="34"/>
        </w:numPr>
        <w:spacing w:after="120"/>
        <w:jc w:val="both"/>
        <w:rPr>
          <w:rFonts w:cs="Arial"/>
          <w:sz w:val="20"/>
        </w:rPr>
      </w:pPr>
      <w:r w:rsidRPr="00221A0A">
        <w:rPr>
          <w:rFonts w:cs="Arial"/>
          <w:sz w:val="20"/>
        </w:rPr>
        <w:t>failing to pay employee</w:t>
      </w:r>
      <w:r>
        <w:rPr>
          <w:rFonts w:cs="Arial"/>
          <w:sz w:val="20"/>
        </w:rPr>
        <w:t>s</w:t>
      </w:r>
      <w:r w:rsidRPr="00221A0A">
        <w:rPr>
          <w:rFonts w:cs="Arial"/>
          <w:sz w:val="20"/>
        </w:rPr>
        <w:t xml:space="preserve"> </w:t>
      </w:r>
      <w:r>
        <w:rPr>
          <w:rFonts w:cs="Arial"/>
          <w:sz w:val="20"/>
        </w:rPr>
        <w:t>the applicable</w:t>
      </w:r>
      <w:r w:rsidRPr="00221A0A">
        <w:rPr>
          <w:rFonts w:cs="Arial"/>
          <w:sz w:val="20"/>
        </w:rPr>
        <w:t xml:space="preserve"> casual loading;</w:t>
      </w:r>
    </w:p>
    <w:p w14:paraId="35602A5E" w14:textId="77777777" w:rsidR="00C80FD5" w:rsidRPr="00221A0A" w:rsidRDefault="00C80FD5" w:rsidP="00C80FD5">
      <w:pPr>
        <w:widowControl w:val="0"/>
        <w:numPr>
          <w:ilvl w:val="0"/>
          <w:numId w:val="34"/>
        </w:numPr>
        <w:spacing w:after="120"/>
        <w:jc w:val="both"/>
        <w:rPr>
          <w:rFonts w:cs="Arial"/>
          <w:sz w:val="20"/>
        </w:rPr>
      </w:pPr>
      <w:r w:rsidRPr="00221A0A">
        <w:rPr>
          <w:rFonts w:cs="Arial"/>
          <w:sz w:val="20"/>
        </w:rPr>
        <w:t xml:space="preserve">failing to pay </w:t>
      </w:r>
      <w:r>
        <w:rPr>
          <w:rFonts w:cs="Arial" w:hint="eastAsia"/>
          <w:sz w:val="20"/>
          <w:lang w:eastAsia="zh-CN"/>
        </w:rPr>
        <w:t xml:space="preserve">some </w:t>
      </w:r>
      <w:r>
        <w:rPr>
          <w:rFonts w:cs="Arial"/>
          <w:sz w:val="20"/>
        </w:rPr>
        <w:t>employees the applicable overtime rates for additional hours worked</w:t>
      </w:r>
      <w:r w:rsidRPr="00221A0A">
        <w:rPr>
          <w:rFonts w:cs="Arial"/>
          <w:sz w:val="20"/>
        </w:rPr>
        <w:t>;</w:t>
      </w:r>
    </w:p>
    <w:p w14:paraId="4546288C" w14:textId="77777777" w:rsidR="00C80FD5" w:rsidRDefault="00C80FD5" w:rsidP="00C80FD5">
      <w:pPr>
        <w:widowControl w:val="0"/>
        <w:numPr>
          <w:ilvl w:val="0"/>
          <w:numId w:val="34"/>
        </w:numPr>
        <w:spacing w:after="120"/>
        <w:jc w:val="both"/>
        <w:rPr>
          <w:rFonts w:cs="Arial"/>
          <w:sz w:val="20"/>
        </w:rPr>
      </w:pPr>
      <w:r>
        <w:rPr>
          <w:rFonts w:cs="Arial" w:hint="eastAsia"/>
          <w:sz w:val="20"/>
          <w:lang w:eastAsia="zh-CN"/>
        </w:rPr>
        <w:t>failing to pay some employees the applicable penalty rates for working on Saturday, Sunday and Public Holiday;</w:t>
      </w:r>
    </w:p>
    <w:p w14:paraId="35EB34C7" w14:textId="77777777" w:rsidR="005E7A02" w:rsidRDefault="00C80FD5" w:rsidP="00C80FD5">
      <w:pPr>
        <w:widowControl w:val="0"/>
        <w:numPr>
          <w:ilvl w:val="0"/>
          <w:numId w:val="34"/>
        </w:numPr>
        <w:spacing w:line="360" w:lineRule="auto"/>
        <w:jc w:val="both"/>
        <w:rPr>
          <w:rFonts w:cs="Arial"/>
          <w:sz w:val="20"/>
        </w:rPr>
      </w:pPr>
      <w:r w:rsidRPr="005C5645">
        <w:rPr>
          <w:rFonts w:cs="Arial"/>
          <w:sz w:val="20"/>
        </w:rPr>
        <w:t>failing to keep employee records</w:t>
      </w:r>
      <w:r>
        <w:rPr>
          <w:rFonts w:cs="Arial"/>
          <w:sz w:val="20"/>
        </w:rPr>
        <w:t xml:space="preserve"> required by law</w:t>
      </w:r>
      <w:r w:rsidR="005E7A02">
        <w:rPr>
          <w:rFonts w:cs="Arial"/>
          <w:sz w:val="20"/>
        </w:rPr>
        <w:t>;</w:t>
      </w:r>
    </w:p>
    <w:p w14:paraId="2F8E58E1" w14:textId="70FBFC85" w:rsidR="00C80FD5" w:rsidRPr="00192450" w:rsidRDefault="005E7A02" w:rsidP="00C80FD5">
      <w:pPr>
        <w:widowControl w:val="0"/>
        <w:numPr>
          <w:ilvl w:val="0"/>
          <w:numId w:val="34"/>
        </w:numPr>
        <w:spacing w:line="360" w:lineRule="auto"/>
        <w:jc w:val="both"/>
        <w:rPr>
          <w:rFonts w:cs="Arial"/>
          <w:sz w:val="20"/>
        </w:rPr>
      </w:pPr>
      <w:r>
        <w:rPr>
          <w:rFonts w:cs="Arial"/>
          <w:sz w:val="20"/>
        </w:rPr>
        <w:t>failing to issue payslips to employees in the form required by law</w:t>
      </w:r>
      <w:r w:rsidR="00C80FD5">
        <w:rPr>
          <w:rFonts w:cs="Arial"/>
          <w:sz w:val="20"/>
        </w:rPr>
        <w:t>.</w:t>
      </w:r>
      <w:r w:rsidR="00C80FD5" w:rsidRPr="005C5645">
        <w:rPr>
          <w:rFonts w:cs="Arial"/>
          <w:sz w:val="20"/>
        </w:rPr>
        <w:t xml:space="preserve"> </w:t>
      </w:r>
    </w:p>
    <w:p w14:paraId="02F4774D" w14:textId="77777777" w:rsidR="00C80FD5" w:rsidRDefault="00C80FD5" w:rsidP="00FA3783">
      <w:pPr>
        <w:widowControl w:val="0"/>
        <w:tabs>
          <w:tab w:val="right" w:pos="709"/>
        </w:tabs>
        <w:spacing w:line="276" w:lineRule="auto"/>
        <w:jc w:val="both"/>
        <w:rPr>
          <w:sz w:val="20"/>
          <w:lang w:eastAsia="zh-CN"/>
        </w:rPr>
      </w:pPr>
    </w:p>
    <w:p w14:paraId="779163FD" w14:textId="77777777" w:rsidR="00FA3783" w:rsidRPr="005C5645" w:rsidRDefault="00FA3783" w:rsidP="00FA3783">
      <w:pPr>
        <w:widowControl w:val="0"/>
        <w:tabs>
          <w:tab w:val="right" w:pos="709"/>
        </w:tabs>
        <w:spacing w:line="276" w:lineRule="auto"/>
        <w:jc w:val="both"/>
        <w:rPr>
          <w:sz w:val="20"/>
        </w:rPr>
      </w:pPr>
      <w:r w:rsidRPr="005C5645">
        <w:rPr>
          <w:sz w:val="20"/>
        </w:rPr>
        <w:t xml:space="preserve">Regrettably, the investigation determined that you were affected by the above contraventions. </w:t>
      </w:r>
    </w:p>
    <w:p w14:paraId="1FB5E8C3" w14:textId="77777777" w:rsidR="00FA3783" w:rsidRPr="005C5645" w:rsidRDefault="00FA3783" w:rsidP="00FA3783">
      <w:pPr>
        <w:widowControl w:val="0"/>
        <w:tabs>
          <w:tab w:val="right" w:pos="709"/>
        </w:tabs>
        <w:spacing w:line="276" w:lineRule="auto"/>
        <w:jc w:val="both"/>
        <w:rPr>
          <w:sz w:val="20"/>
        </w:rPr>
      </w:pPr>
    </w:p>
    <w:p w14:paraId="20AF3105" w14:textId="4CF6695B" w:rsidR="00FA3783" w:rsidRPr="005C5645" w:rsidRDefault="002758E8" w:rsidP="00FA3783">
      <w:pPr>
        <w:widowControl w:val="0"/>
        <w:tabs>
          <w:tab w:val="right" w:pos="709"/>
        </w:tabs>
        <w:spacing w:after="240"/>
        <w:jc w:val="both"/>
        <w:rPr>
          <w:rFonts w:cs="Arial"/>
          <w:sz w:val="20"/>
        </w:rPr>
      </w:pPr>
      <w:r>
        <w:rPr>
          <w:sz w:val="20"/>
        </w:rPr>
        <w:t>85 Degrees</w:t>
      </w:r>
      <w:r w:rsidR="00FA3783" w:rsidRPr="005C5645">
        <w:rPr>
          <w:sz w:val="20"/>
        </w:rPr>
        <w:t xml:space="preserve"> is taking steps to remedy the contraventions, including paying</w:t>
      </w:r>
      <w:r w:rsidR="005E7A02">
        <w:rPr>
          <w:sz w:val="20"/>
        </w:rPr>
        <w:t xml:space="preserve"> to you the amount of</w:t>
      </w:r>
      <w:r w:rsidR="00FA3783" w:rsidRPr="005C5645">
        <w:rPr>
          <w:sz w:val="20"/>
        </w:rPr>
        <w:t xml:space="preserve"> </w:t>
      </w:r>
      <w:r w:rsidR="00FA3783" w:rsidRPr="00532611">
        <w:rPr>
          <w:rFonts w:cs="Arial"/>
          <w:sz w:val="20"/>
        </w:rPr>
        <w:t xml:space="preserve">$ </w:t>
      </w:r>
      <w:r w:rsidR="00FA3783" w:rsidRPr="00532611">
        <w:rPr>
          <w:sz w:val="20"/>
        </w:rPr>
        <w:t>(less taxation)</w:t>
      </w:r>
      <w:r w:rsidR="00FA3783" w:rsidRPr="005C5645">
        <w:rPr>
          <w:sz w:val="20"/>
        </w:rPr>
        <w:t xml:space="preserve"> that you have been underpaid</w:t>
      </w:r>
      <w:r w:rsidR="00FA3783">
        <w:rPr>
          <w:sz w:val="20"/>
        </w:rPr>
        <w:t xml:space="preserve">. </w:t>
      </w:r>
      <w:r w:rsidR="00B8453D">
        <w:rPr>
          <w:sz w:val="20"/>
        </w:rPr>
        <w:t xml:space="preserve">Please note that the net amount (after tax) will be paid </w:t>
      </w:r>
      <w:proofErr w:type="gramStart"/>
      <w:r w:rsidR="00B8453D">
        <w:rPr>
          <w:sz w:val="20"/>
        </w:rPr>
        <w:t>to  you</w:t>
      </w:r>
      <w:proofErr w:type="gramEnd"/>
      <w:r w:rsidR="00B8453D">
        <w:rPr>
          <w:sz w:val="20"/>
        </w:rPr>
        <w:t xml:space="preserve"> and this has been agreed with the FWO.</w:t>
      </w:r>
    </w:p>
    <w:p w14:paraId="7BF85EC9" w14:textId="77777777" w:rsidR="00FA3783" w:rsidRPr="005C5645" w:rsidRDefault="002758E8" w:rsidP="00FA3783">
      <w:pPr>
        <w:widowControl w:val="0"/>
        <w:tabs>
          <w:tab w:val="right" w:pos="709"/>
        </w:tabs>
        <w:spacing w:line="276" w:lineRule="auto"/>
        <w:jc w:val="both"/>
        <w:rPr>
          <w:sz w:val="20"/>
        </w:rPr>
      </w:pPr>
      <w:r>
        <w:rPr>
          <w:rFonts w:cs="Arial"/>
          <w:sz w:val="20"/>
        </w:rPr>
        <w:t>85 Degrees</w:t>
      </w:r>
      <w:r w:rsidR="00FA3783" w:rsidRPr="005C5645">
        <w:rPr>
          <w:rFonts w:cs="Arial"/>
          <w:sz w:val="20"/>
        </w:rPr>
        <w:t xml:space="preserve"> ha</w:t>
      </w:r>
      <w:r w:rsidR="00192450">
        <w:rPr>
          <w:rFonts w:cs="Arial"/>
          <w:sz w:val="20"/>
        </w:rPr>
        <w:t>s</w:t>
      </w:r>
      <w:r w:rsidR="00FA3783" w:rsidRPr="005C5645">
        <w:rPr>
          <w:rFonts w:cs="Arial"/>
          <w:sz w:val="20"/>
        </w:rPr>
        <w:t xml:space="preserve"> formally admitted to the FWO that </w:t>
      </w:r>
      <w:r>
        <w:rPr>
          <w:rFonts w:cs="Arial"/>
          <w:sz w:val="20"/>
        </w:rPr>
        <w:t>85 Degrees</w:t>
      </w:r>
      <w:r w:rsidR="00FA3783" w:rsidRPr="005C5645">
        <w:rPr>
          <w:rFonts w:cs="Arial"/>
          <w:sz w:val="20"/>
        </w:rPr>
        <w:t xml:space="preserve"> did not comply with its obligations under Commonwealth workplace relations laws </w:t>
      </w:r>
      <w:r w:rsidR="00FA3783" w:rsidRPr="005C5645">
        <w:rPr>
          <w:sz w:val="20"/>
        </w:rPr>
        <w:t>and ha</w:t>
      </w:r>
      <w:r w:rsidR="00192450">
        <w:rPr>
          <w:sz w:val="20"/>
        </w:rPr>
        <w:t>s</w:t>
      </w:r>
      <w:r w:rsidR="00FA3783" w:rsidRPr="005C5645">
        <w:rPr>
          <w:sz w:val="20"/>
        </w:rPr>
        <w:t xml:space="preserve"> </w:t>
      </w:r>
      <w:r w:rsidR="00FA3783" w:rsidRPr="005C5645">
        <w:rPr>
          <w:rFonts w:cs="Arial"/>
          <w:sz w:val="20"/>
        </w:rPr>
        <w:t>entered into</w:t>
      </w:r>
      <w:r w:rsidR="00FA3783" w:rsidRPr="005C5645">
        <w:rPr>
          <w:sz w:val="20"/>
        </w:rPr>
        <w:t xml:space="preserve"> an Enforceable Undertaking with the FWO, a copy of which is available from the FWO website at </w:t>
      </w:r>
      <w:hyperlink r:id="rId20" w:history="1">
        <w:r w:rsidR="00FA3783" w:rsidRPr="005C5645">
          <w:rPr>
            <w:rStyle w:val="Hyperlink"/>
            <w:color w:val="auto"/>
            <w:sz w:val="20"/>
          </w:rPr>
          <w:t>www.fairwork.gov.au</w:t>
        </w:r>
      </w:hyperlink>
      <w:r w:rsidR="00FA3783" w:rsidRPr="005C5645">
        <w:rPr>
          <w:sz w:val="20"/>
        </w:rPr>
        <w:t xml:space="preserve">.  As part of the Enforceable Undertaking </w:t>
      </w:r>
      <w:r>
        <w:rPr>
          <w:sz w:val="20"/>
        </w:rPr>
        <w:t>85 Degrees</w:t>
      </w:r>
      <w:r w:rsidR="00192450">
        <w:rPr>
          <w:sz w:val="20"/>
        </w:rPr>
        <w:t xml:space="preserve"> has</w:t>
      </w:r>
      <w:r w:rsidR="00FA3783" w:rsidRPr="005C5645">
        <w:rPr>
          <w:sz w:val="20"/>
        </w:rPr>
        <w:t xml:space="preserve"> committed to a number of measures to ensure future compliance with Commonwealth workplace relations laws.</w:t>
      </w:r>
    </w:p>
    <w:p w14:paraId="02593A49" w14:textId="77777777" w:rsidR="00FA3783" w:rsidRPr="005C5645" w:rsidRDefault="00FA3783" w:rsidP="00FA3783">
      <w:pPr>
        <w:widowControl w:val="0"/>
        <w:tabs>
          <w:tab w:val="right" w:pos="709"/>
        </w:tabs>
        <w:spacing w:line="276" w:lineRule="auto"/>
        <w:jc w:val="both"/>
        <w:rPr>
          <w:sz w:val="20"/>
        </w:rPr>
      </w:pPr>
    </w:p>
    <w:p w14:paraId="341DC056" w14:textId="77777777" w:rsidR="00FA3783" w:rsidRPr="005C5645" w:rsidRDefault="002758E8" w:rsidP="00FA3783">
      <w:pPr>
        <w:widowControl w:val="0"/>
        <w:tabs>
          <w:tab w:val="right" w:pos="709"/>
        </w:tabs>
        <w:spacing w:line="276" w:lineRule="auto"/>
        <w:jc w:val="both"/>
        <w:rPr>
          <w:sz w:val="20"/>
        </w:rPr>
      </w:pPr>
      <w:r>
        <w:rPr>
          <w:sz w:val="20"/>
        </w:rPr>
        <w:t>85 Degrees</w:t>
      </w:r>
      <w:r w:rsidR="00FA3783" w:rsidRPr="005C5645">
        <w:rPr>
          <w:sz w:val="20"/>
        </w:rPr>
        <w:t xml:space="preserve"> expresses its sincere regret and apologises to you for failing to comply with our lawful obligations.</w:t>
      </w:r>
    </w:p>
    <w:p w14:paraId="74687776" w14:textId="77777777" w:rsidR="00FA3783" w:rsidRPr="005C5645" w:rsidRDefault="00FA3783" w:rsidP="00FA3783">
      <w:pPr>
        <w:widowControl w:val="0"/>
        <w:tabs>
          <w:tab w:val="right" w:pos="709"/>
        </w:tabs>
        <w:spacing w:line="276" w:lineRule="auto"/>
        <w:jc w:val="both"/>
        <w:rPr>
          <w:sz w:val="20"/>
        </w:rPr>
      </w:pPr>
    </w:p>
    <w:p w14:paraId="66BBE100" w14:textId="7D30B5A4" w:rsidR="00FA3783" w:rsidRPr="00196005" w:rsidRDefault="00FA3783" w:rsidP="00FA3783">
      <w:pPr>
        <w:widowControl w:val="0"/>
        <w:tabs>
          <w:tab w:val="right" w:pos="709"/>
        </w:tabs>
        <w:spacing w:line="276" w:lineRule="auto"/>
        <w:jc w:val="both"/>
        <w:rPr>
          <w:rFonts w:cs="Arial"/>
          <w:sz w:val="20"/>
          <w:lang w:eastAsia="zh-CN"/>
        </w:rPr>
      </w:pPr>
      <w:r w:rsidRPr="00846646">
        <w:rPr>
          <w:sz w:val="20"/>
        </w:rPr>
        <w:t xml:space="preserve">Should you have any questions, please contact </w:t>
      </w:r>
      <w:r w:rsidR="00C80FD5" w:rsidRPr="00A65802">
        <w:rPr>
          <w:rFonts w:cs="Arial"/>
          <w:sz w:val="20"/>
          <w:lang w:eastAsia="zh-CN"/>
        </w:rPr>
        <w:t>M</w:t>
      </w:r>
      <w:r w:rsidR="00B8453D">
        <w:rPr>
          <w:rFonts w:cs="Arial"/>
          <w:sz w:val="20"/>
          <w:lang w:eastAsia="zh-CN"/>
        </w:rPr>
        <w:t xml:space="preserve">s Lisa Cong </w:t>
      </w:r>
      <w:r w:rsidRPr="00846646">
        <w:rPr>
          <w:rFonts w:cs="Arial"/>
          <w:sz w:val="20"/>
        </w:rPr>
        <w:t xml:space="preserve">in the first instance on </w:t>
      </w:r>
      <w:r w:rsidR="00846646" w:rsidRPr="00846646">
        <w:rPr>
          <w:rFonts w:cs="Arial"/>
          <w:sz w:val="20"/>
        </w:rPr>
        <w:t>02 8373 8585</w:t>
      </w:r>
      <w:r w:rsidR="00846646" w:rsidRPr="00A65802">
        <w:rPr>
          <w:lang w:eastAsia="zh-CN"/>
        </w:rPr>
        <w:t xml:space="preserve"> or by email to 85c6127@85cafe.com</w:t>
      </w:r>
      <w:r w:rsidR="00C80FD5">
        <w:rPr>
          <w:rFonts w:hint="eastAsia"/>
          <w:lang w:eastAsia="zh-CN"/>
        </w:rPr>
        <w:t>.</w:t>
      </w:r>
    </w:p>
    <w:p w14:paraId="50B3B5DC" w14:textId="77777777" w:rsidR="00FA3783" w:rsidRPr="005C5645" w:rsidRDefault="00FA3783" w:rsidP="00FA3783">
      <w:pPr>
        <w:widowControl w:val="0"/>
        <w:tabs>
          <w:tab w:val="right" w:pos="709"/>
        </w:tabs>
        <w:spacing w:line="276" w:lineRule="auto"/>
        <w:jc w:val="both"/>
        <w:rPr>
          <w:sz w:val="20"/>
        </w:rPr>
      </w:pPr>
    </w:p>
    <w:p w14:paraId="1954923D" w14:textId="77777777" w:rsidR="00FA3783" w:rsidRPr="005C5645" w:rsidRDefault="00FA3783" w:rsidP="00FA3783">
      <w:pPr>
        <w:widowControl w:val="0"/>
        <w:tabs>
          <w:tab w:val="right" w:pos="709"/>
        </w:tabs>
        <w:spacing w:line="276" w:lineRule="auto"/>
        <w:jc w:val="both"/>
        <w:rPr>
          <w:sz w:val="20"/>
        </w:rPr>
      </w:pPr>
      <w:r w:rsidRPr="005C5645">
        <w:rPr>
          <w:sz w:val="20"/>
        </w:rPr>
        <w:t>Yours sincerely,</w:t>
      </w:r>
    </w:p>
    <w:p w14:paraId="5C7AF56A" w14:textId="77777777" w:rsidR="00FA3783" w:rsidRDefault="00FA3783" w:rsidP="00FA3783">
      <w:pPr>
        <w:widowControl w:val="0"/>
        <w:spacing w:line="276" w:lineRule="auto"/>
        <w:jc w:val="both"/>
        <w:rPr>
          <w:rFonts w:cs="Arial"/>
          <w:sz w:val="20"/>
        </w:rPr>
      </w:pPr>
    </w:p>
    <w:p w14:paraId="7425D9BE" w14:textId="77777777" w:rsidR="00FA3783" w:rsidRDefault="00FA3783" w:rsidP="00FA3783">
      <w:pPr>
        <w:widowControl w:val="0"/>
        <w:spacing w:line="276" w:lineRule="auto"/>
        <w:jc w:val="both"/>
        <w:rPr>
          <w:rFonts w:cs="Arial"/>
          <w:sz w:val="20"/>
        </w:rPr>
      </w:pPr>
    </w:p>
    <w:p w14:paraId="6B1F3FFD" w14:textId="77777777" w:rsidR="00FA3783" w:rsidRPr="00B963BA" w:rsidRDefault="00FA3783" w:rsidP="00FA3783">
      <w:pPr>
        <w:spacing w:line="276" w:lineRule="auto"/>
        <w:rPr>
          <w:b/>
          <w:sz w:val="20"/>
          <w:lang w:eastAsia="zh-CN"/>
        </w:rPr>
      </w:pPr>
      <w:r>
        <w:rPr>
          <w:b/>
          <w:sz w:val="20"/>
        </w:rPr>
        <w:t xml:space="preserve">Mr </w:t>
      </w:r>
      <w:r w:rsidR="00C80FD5">
        <w:rPr>
          <w:rFonts w:hint="eastAsia"/>
          <w:b/>
          <w:sz w:val="20"/>
          <w:lang w:eastAsia="zh-CN"/>
        </w:rPr>
        <w:t>Shu Hsu</w:t>
      </w:r>
    </w:p>
    <w:p w14:paraId="28E6B164" w14:textId="77777777" w:rsidR="00FA3783" w:rsidRPr="00B963BA" w:rsidRDefault="00FA3783" w:rsidP="00FA3783">
      <w:pPr>
        <w:widowControl w:val="0"/>
        <w:spacing w:line="276" w:lineRule="auto"/>
        <w:jc w:val="both"/>
        <w:rPr>
          <w:b/>
          <w:sz w:val="20"/>
          <w:lang w:eastAsia="zh-CN"/>
        </w:rPr>
      </w:pPr>
      <w:r w:rsidRPr="00B963BA">
        <w:rPr>
          <w:b/>
          <w:sz w:val="20"/>
        </w:rPr>
        <w:t xml:space="preserve">Director – </w:t>
      </w:r>
      <w:r w:rsidR="00C80FD5">
        <w:rPr>
          <w:rFonts w:cs="Arial" w:hint="eastAsia"/>
          <w:b/>
          <w:sz w:val="20"/>
          <w:lang w:eastAsia="zh-CN"/>
        </w:rPr>
        <w:t>85 Degrees Coffee Australia Pty Ltd</w:t>
      </w:r>
    </w:p>
    <w:p w14:paraId="35301322" w14:textId="77777777" w:rsidR="00485B53" w:rsidRDefault="00FA3783" w:rsidP="00485B53">
      <w:pPr>
        <w:widowControl w:val="0"/>
        <w:spacing w:after="240"/>
        <w:jc w:val="both"/>
        <w:rPr>
          <w:rFonts w:cs="Arial"/>
          <w:b/>
          <w:spacing w:val="10"/>
          <w:sz w:val="20"/>
        </w:rPr>
      </w:pPr>
      <w:r>
        <w:rPr>
          <w:rFonts w:cs="Arial"/>
          <w:sz w:val="20"/>
        </w:rPr>
        <w:br w:type="page"/>
      </w:r>
      <w:r w:rsidR="00BC6B35" w:rsidRPr="00A65802">
        <w:rPr>
          <w:rFonts w:cs="Arial"/>
          <w:b/>
          <w:sz w:val="20"/>
          <w:lang w:eastAsia="zh-CN"/>
        </w:rPr>
        <w:t>A</w:t>
      </w:r>
      <w:r w:rsidR="00485B53" w:rsidRPr="005C5EA3">
        <w:rPr>
          <w:rFonts w:cs="Arial"/>
          <w:b/>
          <w:spacing w:val="10"/>
          <w:sz w:val="20"/>
        </w:rPr>
        <w:t xml:space="preserve">ttachment </w:t>
      </w:r>
      <w:r w:rsidR="00BC6B35">
        <w:rPr>
          <w:rFonts w:cs="Arial" w:hint="eastAsia"/>
          <w:b/>
          <w:spacing w:val="10"/>
          <w:sz w:val="20"/>
          <w:lang w:eastAsia="zh-CN"/>
        </w:rPr>
        <w:t>C</w:t>
      </w:r>
      <w:r w:rsidR="00485B53">
        <w:rPr>
          <w:rFonts w:cs="Arial"/>
          <w:b/>
          <w:spacing w:val="10"/>
          <w:sz w:val="20"/>
        </w:rPr>
        <w:t xml:space="preserve"> </w:t>
      </w:r>
      <w:r w:rsidR="00BA2871">
        <w:rPr>
          <w:rFonts w:cs="Arial"/>
          <w:b/>
          <w:spacing w:val="10"/>
          <w:sz w:val="20"/>
        </w:rPr>
        <w:t>– Employees and amounts owed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gridCol w:w="2977"/>
      </w:tblGrid>
      <w:tr w:rsidR="00BA2871" w:rsidRPr="008A3D27" w14:paraId="633348D6" w14:textId="77777777" w:rsidTr="002525CA">
        <w:tc>
          <w:tcPr>
            <w:tcW w:w="3227" w:type="dxa"/>
            <w:shd w:val="clear" w:color="auto" w:fill="auto"/>
          </w:tcPr>
          <w:p w14:paraId="105AD5F9" w14:textId="77777777" w:rsidR="00BA2871" w:rsidRPr="008A3D27" w:rsidRDefault="00BA2871" w:rsidP="002525CA">
            <w:pPr>
              <w:widowControl w:val="0"/>
              <w:rPr>
                <w:rFonts w:cs="Arial"/>
                <w:b/>
                <w:spacing w:val="10"/>
                <w:sz w:val="20"/>
              </w:rPr>
            </w:pPr>
            <w:r w:rsidRPr="008A3D27">
              <w:rPr>
                <w:rFonts w:cs="Arial"/>
                <w:b/>
                <w:spacing w:val="10"/>
                <w:sz w:val="20"/>
              </w:rPr>
              <w:t>Employees</w:t>
            </w:r>
            <w:r w:rsidRPr="008A3D27">
              <w:rPr>
                <w:rFonts w:cs="Arial"/>
                <w:b/>
                <w:spacing w:val="10"/>
                <w:sz w:val="20"/>
              </w:rPr>
              <w:br/>
            </w:r>
          </w:p>
        </w:tc>
        <w:tc>
          <w:tcPr>
            <w:tcW w:w="2835" w:type="dxa"/>
            <w:shd w:val="clear" w:color="auto" w:fill="auto"/>
          </w:tcPr>
          <w:p w14:paraId="07CF640A" w14:textId="77777777" w:rsidR="00BA2871" w:rsidRPr="008A3D27" w:rsidRDefault="00BA2871" w:rsidP="00BC6B35">
            <w:pPr>
              <w:widowControl w:val="0"/>
              <w:rPr>
                <w:rFonts w:cs="Arial"/>
                <w:b/>
                <w:spacing w:val="10"/>
                <w:sz w:val="20"/>
                <w:lang w:eastAsia="zh-CN"/>
              </w:rPr>
            </w:pPr>
            <w:r w:rsidRPr="008A3D27">
              <w:rPr>
                <w:rFonts w:cs="Arial"/>
                <w:b/>
                <w:spacing w:val="10"/>
                <w:sz w:val="20"/>
              </w:rPr>
              <w:t xml:space="preserve">Amount Owed </w:t>
            </w:r>
          </w:p>
        </w:tc>
        <w:tc>
          <w:tcPr>
            <w:tcW w:w="2977" w:type="dxa"/>
            <w:shd w:val="clear" w:color="auto" w:fill="auto"/>
          </w:tcPr>
          <w:p w14:paraId="3A3D780C" w14:textId="77777777" w:rsidR="00BA2871" w:rsidRPr="008A3D27" w:rsidRDefault="00BA2871" w:rsidP="002525CA">
            <w:pPr>
              <w:widowControl w:val="0"/>
              <w:rPr>
                <w:rFonts w:cs="Arial"/>
                <w:b/>
                <w:spacing w:val="10"/>
                <w:sz w:val="20"/>
              </w:rPr>
            </w:pPr>
            <w:r w:rsidRPr="008A3D27">
              <w:rPr>
                <w:rFonts w:cs="Arial"/>
                <w:b/>
                <w:spacing w:val="10"/>
                <w:sz w:val="20"/>
              </w:rPr>
              <w:t>Period of engagement</w:t>
            </w:r>
          </w:p>
        </w:tc>
      </w:tr>
      <w:tr w:rsidR="00A91442" w:rsidRPr="008A3D27" w14:paraId="104811BC" w14:textId="77777777" w:rsidTr="002525CA">
        <w:tc>
          <w:tcPr>
            <w:tcW w:w="3227" w:type="dxa"/>
            <w:shd w:val="clear" w:color="auto" w:fill="auto"/>
            <w:vAlign w:val="center"/>
          </w:tcPr>
          <w:p w14:paraId="417E29D6" w14:textId="56D740A0" w:rsidR="00A91442" w:rsidRPr="008A3D27" w:rsidRDefault="00532611" w:rsidP="00532611">
            <w:pPr>
              <w:widowControl w:val="0"/>
              <w:jc w:val="center"/>
              <w:rPr>
                <w:rFonts w:cs="Arial"/>
                <w:spacing w:val="10"/>
                <w:sz w:val="20"/>
                <w:lang w:eastAsia="zh-CN"/>
              </w:rPr>
            </w:pPr>
            <w:proofErr w:type="spellStart"/>
            <w:r w:rsidRPr="00532611">
              <w:rPr>
                <w:rFonts w:cs="Arial"/>
                <w:spacing w:val="10"/>
                <w:sz w:val="20"/>
                <w:highlight w:val="black"/>
                <w:lang w:eastAsia="zh-CN"/>
              </w:rPr>
              <w:t>xxxx</w:t>
            </w:r>
            <w:proofErr w:type="spellEnd"/>
            <w:r w:rsidR="00BC6B35" w:rsidRPr="00532611">
              <w:rPr>
                <w:rFonts w:cs="Arial" w:hint="eastAsia"/>
                <w:spacing w:val="10"/>
                <w:sz w:val="20"/>
                <w:highlight w:val="black"/>
                <w:lang w:eastAsia="zh-CN"/>
              </w:rPr>
              <w:t xml:space="preserve"> </w:t>
            </w:r>
            <w:r w:rsidRPr="00532611">
              <w:rPr>
                <w:rFonts w:cs="Arial"/>
                <w:spacing w:val="10"/>
                <w:sz w:val="20"/>
                <w:highlight w:val="black"/>
                <w:lang w:eastAsia="zh-CN"/>
              </w:rPr>
              <w:t>xxx</w:t>
            </w:r>
            <w:r w:rsidR="00BC6B35" w:rsidRPr="00532611">
              <w:rPr>
                <w:rFonts w:cs="Arial" w:hint="eastAsia"/>
                <w:spacing w:val="10"/>
                <w:sz w:val="20"/>
                <w:highlight w:val="black"/>
                <w:lang w:eastAsia="zh-CN"/>
              </w:rPr>
              <w:t xml:space="preserve"> </w:t>
            </w:r>
            <w:proofErr w:type="spellStart"/>
            <w:r w:rsidRPr="00532611">
              <w:rPr>
                <w:rFonts w:cs="Arial"/>
                <w:spacing w:val="10"/>
                <w:sz w:val="20"/>
                <w:highlight w:val="black"/>
                <w:lang w:eastAsia="zh-CN"/>
              </w:rPr>
              <w:t>xxxxxx</w:t>
            </w:r>
            <w:proofErr w:type="spellEnd"/>
          </w:p>
        </w:tc>
        <w:tc>
          <w:tcPr>
            <w:tcW w:w="2835" w:type="dxa"/>
            <w:shd w:val="clear" w:color="auto" w:fill="auto"/>
            <w:vAlign w:val="center"/>
          </w:tcPr>
          <w:p w14:paraId="2017C665" w14:textId="6CAA09A6" w:rsidR="00A91442" w:rsidRPr="008A3D27" w:rsidRDefault="006F18F7">
            <w:pPr>
              <w:jc w:val="center"/>
              <w:rPr>
                <w:rFonts w:cs="Arial"/>
                <w:sz w:val="20"/>
              </w:rPr>
            </w:pPr>
            <w:r>
              <w:rPr>
                <w:rFonts w:cs="Arial"/>
                <w:sz w:val="20"/>
              </w:rPr>
              <w:t xml:space="preserve">$5,663.21 </w:t>
            </w:r>
            <w:r w:rsidR="00656DC5">
              <w:rPr>
                <w:rFonts w:cs="Arial"/>
                <w:sz w:val="20"/>
              </w:rPr>
              <w:t>(less taxation)</w:t>
            </w:r>
          </w:p>
        </w:tc>
        <w:tc>
          <w:tcPr>
            <w:tcW w:w="2977" w:type="dxa"/>
            <w:shd w:val="clear" w:color="auto" w:fill="auto"/>
            <w:vAlign w:val="center"/>
          </w:tcPr>
          <w:p w14:paraId="4B22C764" w14:textId="77777777" w:rsidR="00A91442" w:rsidRPr="008A3D27" w:rsidRDefault="00BC6B35" w:rsidP="002525CA">
            <w:pPr>
              <w:widowControl w:val="0"/>
              <w:jc w:val="both"/>
              <w:rPr>
                <w:rFonts w:cs="Arial"/>
                <w:spacing w:val="10"/>
                <w:sz w:val="20"/>
                <w:lang w:eastAsia="zh-CN"/>
              </w:rPr>
            </w:pPr>
            <w:r w:rsidRPr="008A3D27">
              <w:rPr>
                <w:rFonts w:cs="Arial" w:hint="eastAsia"/>
                <w:spacing w:val="10"/>
                <w:sz w:val="20"/>
                <w:lang w:eastAsia="zh-CN"/>
              </w:rPr>
              <w:t xml:space="preserve">2/7/2014 </w:t>
            </w:r>
            <w:r w:rsidRPr="008A3D27">
              <w:rPr>
                <w:rFonts w:cs="Arial"/>
                <w:spacing w:val="10"/>
                <w:sz w:val="20"/>
                <w:lang w:eastAsia="zh-CN"/>
              </w:rPr>
              <w:t>–</w:t>
            </w:r>
            <w:r w:rsidRPr="008A3D27">
              <w:rPr>
                <w:rFonts w:cs="Arial" w:hint="eastAsia"/>
                <w:spacing w:val="10"/>
                <w:sz w:val="20"/>
                <w:lang w:eastAsia="zh-CN"/>
              </w:rPr>
              <w:t xml:space="preserve"> 26/9/2014</w:t>
            </w:r>
          </w:p>
        </w:tc>
      </w:tr>
      <w:tr w:rsidR="00A91442" w:rsidRPr="008A3D27" w14:paraId="1C6E6717" w14:textId="77777777" w:rsidTr="002525CA">
        <w:tc>
          <w:tcPr>
            <w:tcW w:w="3227" w:type="dxa"/>
            <w:shd w:val="clear" w:color="auto" w:fill="auto"/>
            <w:vAlign w:val="center"/>
          </w:tcPr>
          <w:p w14:paraId="37DD1AEF" w14:textId="1D0BFF98" w:rsidR="00A91442" w:rsidRPr="008A3D27" w:rsidRDefault="00532611" w:rsidP="00532611">
            <w:pPr>
              <w:widowControl w:val="0"/>
              <w:jc w:val="center"/>
              <w:rPr>
                <w:rFonts w:cs="Arial"/>
                <w:spacing w:val="10"/>
                <w:sz w:val="20"/>
                <w:lang w:eastAsia="zh-CN"/>
              </w:rPr>
            </w:pPr>
            <w:proofErr w:type="spellStart"/>
            <w:r w:rsidRPr="00532611">
              <w:rPr>
                <w:rFonts w:cs="Arial"/>
                <w:spacing w:val="10"/>
                <w:sz w:val="20"/>
                <w:highlight w:val="black"/>
                <w:lang w:eastAsia="zh-CN"/>
              </w:rPr>
              <w:t>xxxxx</w:t>
            </w:r>
            <w:proofErr w:type="spellEnd"/>
            <w:r w:rsidR="00BC6B35" w:rsidRPr="00532611">
              <w:rPr>
                <w:rFonts w:cs="Arial" w:hint="eastAsia"/>
                <w:spacing w:val="10"/>
                <w:sz w:val="20"/>
                <w:highlight w:val="black"/>
                <w:lang w:eastAsia="zh-CN"/>
              </w:rPr>
              <w:t xml:space="preserve"> </w:t>
            </w:r>
            <w:proofErr w:type="spellStart"/>
            <w:r w:rsidRPr="00532611">
              <w:rPr>
                <w:rFonts w:cs="Arial"/>
                <w:spacing w:val="10"/>
                <w:sz w:val="20"/>
                <w:highlight w:val="black"/>
                <w:lang w:eastAsia="zh-CN"/>
              </w:rPr>
              <w:t>xxxxxx</w:t>
            </w:r>
            <w:proofErr w:type="spellEnd"/>
            <w:r w:rsidR="00BC6B35" w:rsidRPr="00532611">
              <w:rPr>
                <w:rFonts w:cs="Arial" w:hint="eastAsia"/>
                <w:spacing w:val="10"/>
                <w:sz w:val="20"/>
                <w:highlight w:val="black"/>
                <w:lang w:eastAsia="zh-CN"/>
              </w:rPr>
              <w:t xml:space="preserve"> </w:t>
            </w:r>
            <w:proofErr w:type="spellStart"/>
            <w:r w:rsidRPr="00532611">
              <w:rPr>
                <w:rFonts w:cs="Arial"/>
                <w:spacing w:val="10"/>
                <w:sz w:val="20"/>
                <w:highlight w:val="black"/>
                <w:lang w:eastAsia="zh-CN"/>
              </w:rPr>
              <w:t>xxxx</w:t>
            </w:r>
            <w:proofErr w:type="spellEnd"/>
          </w:p>
        </w:tc>
        <w:tc>
          <w:tcPr>
            <w:tcW w:w="2835" w:type="dxa"/>
            <w:shd w:val="clear" w:color="auto" w:fill="auto"/>
            <w:vAlign w:val="center"/>
          </w:tcPr>
          <w:p w14:paraId="385F2129" w14:textId="4113B5F0" w:rsidR="00A91442" w:rsidRPr="008A3D27" w:rsidRDefault="006F18F7">
            <w:pPr>
              <w:jc w:val="center"/>
              <w:rPr>
                <w:rFonts w:cs="Arial"/>
                <w:sz w:val="20"/>
              </w:rPr>
            </w:pPr>
            <w:r>
              <w:rPr>
                <w:rFonts w:cs="Arial"/>
                <w:sz w:val="20"/>
              </w:rPr>
              <w:t xml:space="preserve">$16,586.35 </w:t>
            </w:r>
            <w:r w:rsidR="00656DC5">
              <w:rPr>
                <w:rFonts w:cs="Arial"/>
                <w:sz w:val="20"/>
              </w:rPr>
              <w:t>(less taxation)</w:t>
            </w:r>
          </w:p>
        </w:tc>
        <w:tc>
          <w:tcPr>
            <w:tcW w:w="2977" w:type="dxa"/>
            <w:shd w:val="clear" w:color="auto" w:fill="auto"/>
            <w:vAlign w:val="center"/>
          </w:tcPr>
          <w:p w14:paraId="3487EFAC" w14:textId="77777777" w:rsidR="00A91442" w:rsidRPr="008A3D27" w:rsidRDefault="00BC6B35" w:rsidP="002525CA">
            <w:pPr>
              <w:widowControl w:val="0"/>
              <w:jc w:val="both"/>
              <w:rPr>
                <w:rFonts w:cs="Arial"/>
                <w:spacing w:val="10"/>
                <w:sz w:val="20"/>
                <w:lang w:eastAsia="zh-CN"/>
              </w:rPr>
            </w:pPr>
            <w:r w:rsidRPr="008A3D27">
              <w:rPr>
                <w:rFonts w:cs="Arial" w:hint="eastAsia"/>
                <w:spacing w:val="10"/>
                <w:sz w:val="20"/>
                <w:lang w:eastAsia="zh-CN"/>
              </w:rPr>
              <w:t xml:space="preserve">3/4/2013 </w:t>
            </w:r>
            <w:r w:rsidRPr="008A3D27">
              <w:rPr>
                <w:rFonts w:cs="Arial"/>
                <w:spacing w:val="10"/>
                <w:sz w:val="20"/>
                <w:lang w:eastAsia="zh-CN"/>
              </w:rPr>
              <w:t>–</w:t>
            </w:r>
            <w:r w:rsidRPr="008A3D27">
              <w:rPr>
                <w:rFonts w:cs="Arial" w:hint="eastAsia"/>
                <w:spacing w:val="10"/>
                <w:sz w:val="20"/>
                <w:lang w:eastAsia="zh-CN"/>
              </w:rPr>
              <w:t xml:space="preserve"> 9/8/2013</w:t>
            </w:r>
          </w:p>
          <w:p w14:paraId="5E0261CA" w14:textId="3B82896B" w:rsidR="00BC6B35" w:rsidRPr="008A3D27" w:rsidRDefault="006F18F7" w:rsidP="00BC6B35">
            <w:pPr>
              <w:widowControl w:val="0"/>
              <w:jc w:val="both"/>
              <w:rPr>
                <w:rFonts w:cs="Arial"/>
                <w:spacing w:val="10"/>
                <w:sz w:val="20"/>
                <w:lang w:eastAsia="zh-CN"/>
              </w:rPr>
            </w:pPr>
            <w:r>
              <w:rPr>
                <w:rFonts w:cs="Arial"/>
                <w:spacing w:val="10"/>
                <w:sz w:val="20"/>
                <w:lang w:eastAsia="zh-CN"/>
              </w:rPr>
              <w:t>29</w:t>
            </w:r>
            <w:r w:rsidR="00BC6B35" w:rsidRPr="008A3D27">
              <w:rPr>
                <w:rFonts w:cs="Arial" w:hint="eastAsia"/>
                <w:spacing w:val="10"/>
                <w:sz w:val="20"/>
                <w:lang w:eastAsia="zh-CN"/>
              </w:rPr>
              <w:t xml:space="preserve">/5/2014 </w:t>
            </w:r>
            <w:r w:rsidR="00BC6B35" w:rsidRPr="008A3D27">
              <w:rPr>
                <w:rFonts w:cs="Arial"/>
                <w:spacing w:val="10"/>
                <w:sz w:val="20"/>
                <w:lang w:eastAsia="zh-CN"/>
              </w:rPr>
              <w:t>–</w:t>
            </w:r>
            <w:r w:rsidR="00BC6B35" w:rsidRPr="008A3D27">
              <w:rPr>
                <w:rFonts w:cs="Arial" w:hint="eastAsia"/>
                <w:spacing w:val="10"/>
                <w:sz w:val="20"/>
                <w:lang w:eastAsia="zh-CN"/>
              </w:rPr>
              <w:t xml:space="preserve"> 25/10/2014</w:t>
            </w:r>
          </w:p>
        </w:tc>
      </w:tr>
      <w:tr w:rsidR="00A91442" w:rsidRPr="008A3D27" w14:paraId="7A4284BC" w14:textId="77777777" w:rsidTr="002525CA">
        <w:tc>
          <w:tcPr>
            <w:tcW w:w="3227" w:type="dxa"/>
            <w:shd w:val="clear" w:color="auto" w:fill="auto"/>
            <w:vAlign w:val="center"/>
          </w:tcPr>
          <w:p w14:paraId="527595A0" w14:textId="482807F0" w:rsidR="00A91442" w:rsidRPr="008A3D27" w:rsidRDefault="00532611" w:rsidP="00532611">
            <w:pPr>
              <w:widowControl w:val="0"/>
              <w:jc w:val="center"/>
              <w:rPr>
                <w:rFonts w:cs="Arial"/>
                <w:spacing w:val="10"/>
                <w:sz w:val="20"/>
                <w:lang w:eastAsia="zh-CN"/>
              </w:rPr>
            </w:pPr>
            <w:proofErr w:type="spellStart"/>
            <w:r w:rsidRPr="00532611">
              <w:rPr>
                <w:rFonts w:cs="Arial"/>
                <w:spacing w:val="10"/>
                <w:sz w:val="20"/>
                <w:highlight w:val="black"/>
                <w:lang w:eastAsia="zh-CN"/>
              </w:rPr>
              <w:t>xxxxxxxx</w:t>
            </w:r>
            <w:proofErr w:type="spellEnd"/>
            <w:r w:rsidR="00BC6B35" w:rsidRPr="00532611">
              <w:rPr>
                <w:rFonts w:cs="Arial" w:hint="eastAsia"/>
                <w:spacing w:val="10"/>
                <w:sz w:val="20"/>
                <w:highlight w:val="black"/>
                <w:lang w:eastAsia="zh-CN"/>
              </w:rPr>
              <w:t xml:space="preserve"> </w:t>
            </w:r>
            <w:proofErr w:type="spellStart"/>
            <w:r w:rsidRPr="00532611">
              <w:rPr>
                <w:rFonts w:cs="Arial"/>
                <w:spacing w:val="10"/>
                <w:sz w:val="20"/>
                <w:highlight w:val="black"/>
                <w:lang w:eastAsia="zh-CN"/>
              </w:rPr>
              <w:t>xxxxx</w:t>
            </w:r>
            <w:proofErr w:type="spellEnd"/>
          </w:p>
        </w:tc>
        <w:tc>
          <w:tcPr>
            <w:tcW w:w="2835" w:type="dxa"/>
            <w:shd w:val="clear" w:color="auto" w:fill="auto"/>
            <w:vAlign w:val="center"/>
          </w:tcPr>
          <w:p w14:paraId="03FA04C7" w14:textId="2B56FB24" w:rsidR="00A91442" w:rsidRPr="008A3D27" w:rsidRDefault="006F18F7" w:rsidP="002525CA">
            <w:pPr>
              <w:jc w:val="center"/>
              <w:rPr>
                <w:rFonts w:cs="Arial"/>
                <w:sz w:val="20"/>
              </w:rPr>
            </w:pPr>
            <w:r>
              <w:rPr>
                <w:rFonts w:cs="Arial"/>
                <w:sz w:val="20"/>
              </w:rPr>
              <w:t>$13,361.16</w:t>
            </w:r>
            <w:r w:rsidR="00656DC5">
              <w:rPr>
                <w:rFonts w:cs="Arial"/>
                <w:sz w:val="20"/>
              </w:rPr>
              <w:t xml:space="preserve"> (less taxation)</w:t>
            </w:r>
          </w:p>
        </w:tc>
        <w:tc>
          <w:tcPr>
            <w:tcW w:w="2977" w:type="dxa"/>
            <w:shd w:val="clear" w:color="auto" w:fill="auto"/>
            <w:vAlign w:val="center"/>
          </w:tcPr>
          <w:p w14:paraId="2995FE1E" w14:textId="77777777" w:rsidR="00A91442" w:rsidRPr="008A3D27" w:rsidRDefault="00BC6B35" w:rsidP="002525CA">
            <w:pPr>
              <w:widowControl w:val="0"/>
              <w:jc w:val="both"/>
              <w:rPr>
                <w:rFonts w:cs="Arial"/>
                <w:spacing w:val="10"/>
                <w:sz w:val="20"/>
                <w:lang w:eastAsia="zh-CN"/>
              </w:rPr>
            </w:pPr>
            <w:r w:rsidRPr="008A3D27">
              <w:rPr>
                <w:rFonts w:cs="Arial" w:hint="eastAsia"/>
                <w:spacing w:val="10"/>
                <w:sz w:val="20"/>
                <w:lang w:eastAsia="zh-CN"/>
              </w:rPr>
              <w:t xml:space="preserve">8/05/2014 </w:t>
            </w:r>
            <w:r w:rsidRPr="008A3D27">
              <w:rPr>
                <w:rFonts w:cs="Arial"/>
                <w:spacing w:val="10"/>
                <w:sz w:val="20"/>
                <w:lang w:eastAsia="zh-CN"/>
              </w:rPr>
              <w:t>–</w:t>
            </w:r>
            <w:r w:rsidRPr="008A3D27">
              <w:rPr>
                <w:rFonts w:cs="Arial" w:hint="eastAsia"/>
                <w:spacing w:val="10"/>
                <w:sz w:val="20"/>
                <w:lang w:eastAsia="zh-CN"/>
              </w:rPr>
              <w:t xml:space="preserve"> 25/10/2014</w:t>
            </w:r>
          </w:p>
        </w:tc>
      </w:tr>
      <w:tr w:rsidR="00A91442" w:rsidRPr="008A3D27" w14:paraId="1EF86EDA" w14:textId="77777777" w:rsidTr="002525CA">
        <w:tc>
          <w:tcPr>
            <w:tcW w:w="3227" w:type="dxa"/>
            <w:shd w:val="clear" w:color="auto" w:fill="auto"/>
            <w:vAlign w:val="center"/>
          </w:tcPr>
          <w:p w14:paraId="64EB1735" w14:textId="634437CB" w:rsidR="00A91442" w:rsidRPr="008A3D27" w:rsidRDefault="00532611" w:rsidP="002525CA">
            <w:pPr>
              <w:widowControl w:val="0"/>
              <w:jc w:val="center"/>
              <w:rPr>
                <w:rFonts w:cs="Arial"/>
                <w:spacing w:val="10"/>
                <w:sz w:val="20"/>
                <w:lang w:eastAsia="zh-CN"/>
              </w:rPr>
            </w:pPr>
            <w:proofErr w:type="spellStart"/>
            <w:r w:rsidRPr="00532611">
              <w:rPr>
                <w:rFonts w:cs="Arial"/>
                <w:spacing w:val="10"/>
                <w:sz w:val="20"/>
                <w:highlight w:val="black"/>
                <w:lang w:eastAsia="zh-CN"/>
              </w:rPr>
              <w:t>xxxxxx</w:t>
            </w:r>
            <w:proofErr w:type="spellEnd"/>
            <w:r w:rsidRPr="00532611">
              <w:rPr>
                <w:rFonts w:cs="Arial" w:hint="eastAsia"/>
                <w:spacing w:val="10"/>
                <w:sz w:val="20"/>
                <w:highlight w:val="black"/>
                <w:lang w:eastAsia="zh-CN"/>
              </w:rPr>
              <w:t xml:space="preserve"> </w:t>
            </w:r>
            <w:proofErr w:type="spellStart"/>
            <w:r w:rsidRPr="00532611">
              <w:rPr>
                <w:rFonts w:cs="Arial"/>
                <w:spacing w:val="10"/>
                <w:sz w:val="20"/>
                <w:highlight w:val="black"/>
                <w:lang w:eastAsia="zh-CN"/>
              </w:rPr>
              <w:t>xxxxxx</w:t>
            </w:r>
            <w:proofErr w:type="spellEnd"/>
            <w:r w:rsidR="00BC6B35" w:rsidRPr="00532611">
              <w:rPr>
                <w:rFonts w:cs="Arial" w:hint="eastAsia"/>
                <w:spacing w:val="10"/>
                <w:sz w:val="20"/>
                <w:highlight w:val="black"/>
                <w:lang w:eastAsia="zh-CN"/>
              </w:rPr>
              <w:t xml:space="preserve"> </w:t>
            </w:r>
            <w:r w:rsidRPr="00532611">
              <w:rPr>
                <w:rFonts w:cs="Arial"/>
                <w:spacing w:val="10"/>
                <w:sz w:val="20"/>
                <w:highlight w:val="black"/>
                <w:lang w:eastAsia="zh-CN"/>
              </w:rPr>
              <w:t>xxx</w:t>
            </w:r>
          </w:p>
        </w:tc>
        <w:tc>
          <w:tcPr>
            <w:tcW w:w="2835" w:type="dxa"/>
            <w:shd w:val="clear" w:color="auto" w:fill="auto"/>
            <w:vAlign w:val="center"/>
          </w:tcPr>
          <w:p w14:paraId="29E63049" w14:textId="0A40AB84" w:rsidR="00A91442" w:rsidRPr="008A3D27" w:rsidRDefault="006F18F7" w:rsidP="002525CA">
            <w:pPr>
              <w:jc w:val="center"/>
              <w:rPr>
                <w:rFonts w:cs="Arial"/>
                <w:sz w:val="20"/>
              </w:rPr>
            </w:pPr>
            <w:r>
              <w:rPr>
                <w:rFonts w:cs="Arial"/>
                <w:sz w:val="20"/>
              </w:rPr>
              <w:t>$7,164.94</w:t>
            </w:r>
            <w:r w:rsidR="00656DC5">
              <w:rPr>
                <w:rFonts w:cs="Arial"/>
                <w:sz w:val="20"/>
              </w:rPr>
              <w:t xml:space="preserve"> (less taxation)</w:t>
            </w:r>
          </w:p>
        </w:tc>
        <w:tc>
          <w:tcPr>
            <w:tcW w:w="2977" w:type="dxa"/>
            <w:shd w:val="clear" w:color="auto" w:fill="auto"/>
            <w:vAlign w:val="center"/>
          </w:tcPr>
          <w:p w14:paraId="7ED726CC" w14:textId="19DEABE9" w:rsidR="00A91442" w:rsidRPr="008A3D27" w:rsidRDefault="00BC6B35" w:rsidP="00C8102A">
            <w:pPr>
              <w:widowControl w:val="0"/>
              <w:jc w:val="both"/>
              <w:rPr>
                <w:rFonts w:cs="Arial"/>
                <w:spacing w:val="10"/>
                <w:sz w:val="20"/>
                <w:lang w:eastAsia="zh-CN"/>
              </w:rPr>
            </w:pPr>
            <w:r w:rsidRPr="008A3D27">
              <w:rPr>
                <w:rFonts w:cs="Arial" w:hint="eastAsia"/>
                <w:spacing w:val="10"/>
                <w:sz w:val="20"/>
                <w:lang w:eastAsia="zh-CN"/>
              </w:rPr>
              <w:t xml:space="preserve">3/1/2009 </w:t>
            </w:r>
            <w:r w:rsidRPr="008A3D27">
              <w:rPr>
                <w:rFonts w:cs="Arial"/>
                <w:spacing w:val="10"/>
                <w:sz w:val="20"/>
                <w:lang w:eastAsia="zh-CN"/>
              </w:rPr>
              <w:t>–</w:t>
            </w:r>
            <w:r w:rsidRPr="008A3D27">
              <w:rPr>
                <w:rFonts w:cs="Arial" w:hint="eastAsia"/>
                <w:spacing w:val="10"/>
                <w:sz w:val="20"/>
                <w:lang w:eastAsia="zh-CN"/>
              </w:rPr>
              <w:t xml:space="preserve"> </w:t>
            </w:r>
            <w:r w:rsidR="006F18F7">
              <w:rPr>
                <w:rFonts w:cs="Arial"/>
                <w:spacing w:val="10"/>
                <w:sz w:val="20"/>
                <w:lang w:eastAsia="zh-CN"/>
              </w:rPr>
              <w:t>05</w:t>
            </w:r>
            <w:r w:rsidRPr="008A3D27">
              <w:rPr>
                <w:rFonts w:cs="Arial" w:hint="eastAsia"/>
                <w:spacing w:val="10"/>
                <w:sz w:val="20"/>
                <w:lang w:eastAsia="zh-CN"/>
              </w:rPr>
              <w:t>/10/2012</w:t>
            </w:r>
          </w:p>
        </w:tc>
      </w:tr>
    </w:tbl>
    <w:p w14:paraId="3BC155B8" w14:textId="77777777" w:rsidR="00485B53" w:rsidRPr="00BA2871" w:rsidRDefault="00485B53" w:rsidP="00BA2871">
      <w:pPr>
        <w:widowControl w:val="0"/>
        <w:jc w:val="both"/>
        <w:rPr>
          <w:rFonts w:cs="Arial"/>
          <w:sz w:val="20"/>
        </w:rPr>
      </w:pPr>
    </w:p>
    <w:sectPr w:rsidR="00485B53" w:rsidRPr="00BA2871" w:rsidSect="00A16BAB">
      <w:headerReference w:type="default" r:id="rId21"/>
      <w:footerReference w:type="first" r:id="rId22"/>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BDB17" w14:textId="77777777" w:rsidR="00311872" w:rsidRDefault="00311872">
      <w:r>
        <w:separator/>
      </w:r>
    </w:p>
  </w:endnote>
  <w:endnote w:type="continuationSeparator" w:id="0">
    <w:p w14:paraId="766FEF55" w14:textId="77777777" w:rsidR="00311872" w:rsidRDefault="00311872">
      <w:r>
        <w:continuationSeparator/>
      </w:r>
    </w:p>
  </w:endnote>
  <w:endnote w:type="continuationNotice" w:id="1">
    <w:p w14:paraId="339D178A" w14:textId="77777777" w:rsidR="00311872" w:rsidRDefault="00311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11872" w:rsidRPr="008A3D27" w14:paraId="1F9430B0" w14:textId="77777777">
      <w:trPr>
        <w:trHeight w:hRule="exact" w:val="440"/>
      </w:trPr>
      <w:tc>
        <w:tcPr>
          <w:tcW w:w="2211" w:type="dxa"/>
          <w:tcBorders>
            <w:right w:val="nil"/>
          </w:tcBorders>
        </w:tcPr>
        <w:p w14:paraId="1A0F9862" w14:textId="77777777" w:rsidR="00311872" w:rsidRPr="008A3D27" w:rsidRDefault="00311872">
          <w:pPr>
            <w:pStyle w:val="Footer"/>
          </w:pPr>
        </w:p>
      </w:tc>
      <w:tc>
        <w:tcPr>
          <w:tcW w:w="7371" w:type="dxa"/>
          <w:tcBorders>
            <w:top w:val="single" w:sz="4" w:space="0" w:color="auto"/>
            <w:left w:val="single" w:sz="2" w:space="0" w:color="auto"/>
          </w:tcBorders>
        </w:tcPr>
        <w:p w14:paraId="63559635" w14:textId="77777777" w:rsidR="00311872" w:rsidRPr="008A3D27" w:rsidRDefault="00311872">
          <w:pPr>
            <w:pStyle w:val="Footer"/>
            <w:ind w:left="113"/>
          </w:pPr>
        </w:p>
      </w:tc>
      <w:tc>
        <w:tcPr>
          <w:tcW w:w="567" w:type="dxa"/>
        </w:tcPr>
        <w:p w14:paraId="65704857" w14:textId="77777777" w:rsidR="00311872" w:rsidRPr="008A3D27" w:rsidRDefault="00311872">
          <w:pPr>
            <w:pStyle w:val="Footer"/>
            <w:spacing w:before="60"/>
            <w:jc w:val="right"/>
          </w:pPr>
        </w:p>
      </w:tc>
    </w:tr>
  </w:tbl>
  <w:p w14:paraId="131C85D0" w14:textId="77777777" w:rsidR="00311872" w:rsidRDefault="0031187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0CE65" w14:textId="77777777" w:rsidR="00311872" w:rsidRDefault="00311872">
      <w:r>
        <w:separator/>
      </w:r>
    </w:p>
  </w:footnote>
  <w:footnote w:type="continuationSeparator" w:id="0">
    <w:p w14:paraId="1A878148" w14:textId="77777777" w:rsidR="00311872" w:rsidRDefault="00311872">
      <w:r>
        <w:continuationSeparator/>
      </w:r>
    </w:p>
  </w:footnote>
  <w:footnote w:type="continuationNotice" w:id="1">
    <w:p w14:paraId="0FA71A64" w14:textId="77777777" w:rsidR="00311872" w:rsidRDefault="003118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19750" w14:textId="4D3107B7" w:rsidR="00311872" w:rsidRDefault="00311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22F6871"/>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573725"/>
    <w:multiLevelType w:val="hybridMultilevel"/>
    <w:tmpl w:val="B7CCBC5C"/>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nsid w:val="06EC4100"/>
    <w:multiLevelType w:val="hybridMultilevel"/>
    <w:tmpl w:val="BBBE081E"/>
    <w:lvl w:ilvl="0" w:tplc="F83A611C">
      <w:start w:val="1"/>
      <w:numFmt w:val="lowerRoman"/>
      <w:lvlText w:val="%1."/>
      <w:lvlJc w:val="right"/>
      <w:pPr>
        <w:ind w:left="2212" w:hanging="360"/>
      </w:pPr>
      <w:rPr>
        <w:rFonts w:hint="default"/>
      </w:r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4">
    <w:nsid w:val="079353BB"/>
    <w:multiLevelType w:val="hybridMultilevel"/>
    <w:tmpl w:val="1A8E1666"/>
    <w:lvl w:ilvl="0" w:tplc="2D3473EA">
      <w:start w:val="5"/>
      <w:numFmt w:val="lowerLetter"/>
      <w:lvlText w:val="(%1)"/>
      <w:lvlJc w:val="left"/>
      <w:pPr>
        <w:ind w:left="1080" w:hanging="360"/>
      </w:pPr>
      <w:rPr>
        <w:rFonts w:eastAsia="SimSun"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FC064A"/>
    <w:multiLevelType w:val="hybridMultilevel"/>
    <w:tmpl w:val="0C9C37C6"/>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6">
    <w:nsid w:val="0CB2466B"/>
    <w:multiLevelType w:val="hybridMultilevel"/>
    <w:tmpl w:val="75804B1C"/>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3835C8"/>
    <w:multiLevelType w:val="multilevel"/>
    <w:tmpl w:val="59FEB834"/>
    <w:numStyleLink w:val="WOStyle"/>
  </w:abstractNum>
  <w:abstractNum w:abstractNumId="8">
    <w:nsid w:val="11495C74"/>
    <w:multiLevelType w:val="hybridMultilevel"/>
    <w:tmpl w:val="1F2AD0A0"/>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13B07E42"/>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7E333D"/>
    <w:multiLevelType w:val="hybridMultilevel"/>
    <w:tmpl w:val="E16C9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843636"/>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CD503C"/>
    <w:multiLevelType w:val="hybridMultilevel"/>
    <w:tmpl w:val="9EF2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1B0EF9"/>
    <w:multiLevelType w:val="hybridMultilevel"/>
    <w:tmpl w:val="32C06598"/>
    <w:lvl w:ilvl="0" w:tplc="0CEE5CB4">
      <w:start w:val="1"/>
      <w:numFmt w:val="lowerRoman"/>
      <w:lvlText w:val="%1."/>
      <w:lvlJc w:val="right"/>
      <w:pPr>
        <w:ind w:left="2214" w:hanging="360"/>
      </w:pPr>
      <w:rPr>
        <w:rFonts w:ascii="Arial" w:eastAsia="Times New Roman" w:hAnsi="Arial" w:cs="Arial"/>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14">
    <w:nsid w:val="2A0F2F51"/>
    <w:multiLevelType w:val="hybridMultilevel"/>
    <w:tmpl w:val="F438C7AA"/>
    <w:lvl w:ilvl="0" w:tplc="C324ACC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AA5CFD2A">
      <w:start w:val="1"/>
      <w:numFmt w:val="lowerRoman"/>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B2E3D88"/>
    <w:multiLevelType w:val="hybridMultilevel"/>
    <w:tmpl w:val="ACD60694"/>
    <w:lvl w:ilvl="0" w:tplc="88EE82B8">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4E4EB4"/>
    <w:multiLevelType w:val="hybridMultilevel"/>
    <w:tmpl w:val="8604CE18"/>
    <w:lvl w:ilvl="0" w:tplc="094CE64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E3D1B4E"/>
    <w:multiLevelType w:val="hybridMultilevel"/>
    <w:tmpl w:val="A8DA59E0"/>
    <w:lvl w:ilvl="0" w:tplc="0C090005">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0CEE5CB4">
      <w:start w:val="1"/>
      <w:numFmt w:val="lowerRoman"/>
      <w:lvlText w:val="%3."/>
      <w:lvlJc w:val="right"/>
      <w:pPr>
        <w:ind w:left="1031" w:hanging="180"/>
      </w:pPr>
      <w:rPr>
        <w:rFonts w:ascii="Arial" w:eastAsia="Times New Roman" w:hAnsi="Arial" w:cs="Arial"/>
      </w:rPr>
    </w:lvl>
    <w:lvl w:ilvl="3" w:tplc="0C09000F">
      <w:start w:val="1"/>
      <w:numFmt w:val="decimal"/>
      <w:lvlText w:val="%4."/>
      <w:lvlJc w:val="left"/>
      <w:pPr>
        <w:ind w:left="2880" w:hanging="360"/>
      </w:pPr>
    </w:lvl>
    <w:lvl w:ilvl="4" w:tplc="B7B41210">
      <w:start w:val="1"/>
      <w:numFmt w:val="lowerRoman"/>
      <w:lvlText w:val="%5."/>
      <w:lvlJc w:val="left"/>
      <w:pPr>
        <w:ind w:left="3960" w:hanging="720"/>
      </w:pPr>
      <w:rPr>
        <w:rFonts w:hint="default"/>
      </w:rPr>
    </w:lvl>
    <w:lvl w:ilvl="5" w:tplc="B7AE41C4">
      <w:start w:val="2"/>
      <w:numFmt w:val="lowerLetter"/>
      <w:lvlText w:val="%6."/>
      <w:lvlJc w:val="left"/>
      <w:pPr>
        <w:ind w:left="4500" w:hanging="360"/>
      </w:pPr>
      <w:rPr>
        <w:rFonts w:hint="default"/>
      </w:rPr>
    </w:lvl>
    <w:lvl w:ilvl="6" w:tplc="E6B09DF8">
      <w:start w:val="1"/>
      <w:numFmt w:val="decimal"/>
      <w:lvlText w:val="(%7)"/>
      <w:lvlJc w:val="left"/>
      <w:pPr>
        <w:ind w:left="5040" w:hanging="360"/>
      </w:pPr>
      <w:rPr>
        <w:rFonts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CD1318"/>
    <w:multiLevelType w:val="hybridMultilevel"/>
    <w:tmpl w:val="F6F82FA6"/>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30587F"/>
    <w:multiLevelType w:val="hybridMultilevel"/>
    <w:tmpl w:val="949815A8"/>
    <w:lvl w:ilvl="0" w:tplc="B7A83C8E">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642DE9"/>
    <w:multiLevelType w:val="hybridMultilevel"/>
    <w:tmpl w:val="EBB2CF5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nsid w:val="34805C92"/>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65716A"/>
    <w:multiLevelType w:val="hybridMultilevel"/>
    <w:tmpl w:val="A80424C8"/>
    <w:lvl w:ilvl="0" w:tplc="852ED796">
      <w:start w:val="1"/>
      <w:numFmt w:val="decimal"/>
      <w:lvlText w:val="(%1)"/>
      <w:lvlJc w:val="right"/>
      <w:pPr>
        <w:ind w:left="2520" w:hanging="360"/>
      </w:pPr>
      <w:rPr>
        <w:rFonts w:ascii="Arial" w:eastAsia="SimSun" w:hAnsi="Arial" w:cs="Arial"/>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nsid w:val="39704DCC"/>
    <w:multiLevelType w:val="multilevel"/>
    <w:tmpl w:val="3D0C7782"/>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0"/>
        <w:szCs w:val="20"/>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24">
    <w:nsid w:val="3D98340D"/>
    <w:multiLevelType w:val="hybridMultilevel"/>
    <w:tmpl w:val="068227B8"/>
    <w:lvl w:ilvl="0" w:tplc="0C09001B">
      <w:start w:val="1"/>
      <w:numFmt w:val="lowerRoman"/>
      <w:lvlText w:val="%1."/>
      <w:lvlJc w:val="right"/>
      <w:pPr>
        <w:ind w:left="2203" w:hanging="360"/>
      </w:pPr>
    </w:lvl>
    <w:lvl w:ilvl="1" w:tplc="0C090019">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5">
    <w:nsid w:val="3DBF1A65"/>
    <w:multiLevelType w:val="hybridMultilevel"/>
    <w:tmpl w:val="A2263EF0"/>
    <w:lvl w:ilvl="0" w:tplc="AA5CFD2A">
      <w:start w:val="1"/>
      <w:numFmt w:val="lowerRoman"/>
      <w:lvlText w:val="(%1)"/>
      <w:lvlJc w:val="right"/>
      <w:pPr>
        <w:ind w:left="28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4373330"/>
    <w:multiLevelType w:val="hybridMultilevel"/>
    <w:tmpl w:val="F7BC7EA6"/>
    <w:lvl w:ilvl="0" w:tplc="040485D0">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7A54E84"/>
    <w:multiLevelType w:val="hybridMultilevel"/>
    <w:tmpl w:val="DD2C91AA"/>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E183B8C"/>
    <w:multiLevelType w:val="hybridMultilevel"/>
    <w:tmpl w:val="6700CA04"/>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3471618"/>
    <w:multiLevelType w:val="hybridMultilevel"/>
    <w:tmpl w:val="302E9AD4"/>
    <w:lvl w:ilvl="0" w:tplc="E0BAEAC2">
      <w:start w:val="2"/>
      <w:numFmt w:val="lowerRoman"/>
      <w:lvlText w:val="%1."/>
      <w:lvlJc w:val="left"/>
      <w:pPr>
        <w:ind w:left="1854" w:hanging="720"/>
      </w:pPr>
      <w:rPr>
        <w:rFonts w:hint="default"/>
      </w:rPr>
    </w:lvl>
    <w:lvl w:ilvl="1" w:tplc="0C090019">
      <w:start w:val="1"/>
      <w:numFmt w:val="lowerLetter"/>
      <w:lvlText w:val="%2."/>
      <w:lvlJc w:val="left"/>
      <w:pPr>
        <w:ind w:left="2214" w:hanging="360"/>
      </w:pPr>
    </w:lvl>
    <w:lvl w:ilvl="2" w:tplc="165C1C06">
      <w:start w:val="1"/>
      <w:numFmt w:val="lowerRoman"/>
      <w:lvlText w:val="%3."/>
      <w:lvlJc w:val="right"/>
      <w:pPr>
        <w:ind w:left="1315" w:hanging="180"/>
      </w:pPr>
      <w:rPr>
        <w:rFonts w:ascii="Arial" w:eastAsia="Times New Roman" w:hAnsi="Arial" w:cs="Arial"/>
      </w:rPr>
    </w:lvl>
    <w:lvl w:ilvl="3" w:tplc="4AB69538">
      <w:start w:val="2"/>
      <w:numFmt w:val="decimal"/>
      <w:lvlText w:val="(%4)"/>
      <w:lvlJc w:val="left"/>
      <w:pPr>
        <w:ind w:left="3654" w:hanging="360"/>
      </w:pPr>
      <w:rPr>
        <w:rFonts w:eastAsia="SimSun" w:hint="default"/>
      </w:rPr>
    </w:lvl>
    <w:lvl w:ilvl="4" w:tplc="8A52F55E">
      <w:start w:val="1"/>
      <w:numFmt w:val="lowerRoman"/>
      <w:lvlText w:val="%5."/>
      <w:lvlJc w:val="left"/>
      <w:pPr>
        <w:ind w:left="4374" w:hanging="360"/>
      </w:pPr>
      <w:rPr>
        <w:rFonts w:ascii="Arial" w:eastAsia="SimSun" w:hAnsi="Arial" w:cs="Arial"/>
      </w:r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nsid w:val="68234BF9"/>
    <w:multiLevelType w:val="hybridMultilevel"/>
    <w:tmpl w:val="CA300A90"/>
    <w:lvl w:ilvl="0" w:tplc="7B586184">
      <w:start w:val="1"/>
      <w:numFmt w:val="lowerLetter"/>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nsid w:val="694410B3"/>
    <w:multiLevelType w:val="hybridMultilevel"/>
    <w:tmpl w:val="AE5CA25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nsid w:val="6A713728"/>
    <w:multiLevelType w:val="hybridMultilevel"/>
    <w:tmpl w:val="7DFEEB88"/>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4">
    <w:nsid w:val="703C7ECD"/>
    <w:multiLevelType w:val="multilevel"/>
    <w:tmpl w:val="B244688A"/>
    <w:lvl w:ilvl="0">
      <w:start w:val="14"/>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7D901CF"/>
    <w:multiLevelType w:val="hybridMultilevel"/>
    <w:tmpl w:val="4786692C"/>
    <w:lvl w:ilvl="0" w:tplc="70480F58">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nsid w:val="7BFF42F3"/>
    <w:multiLevelType w:val="hybridMultilevel"/>
    <w:tmpl w:val="6CCC6A00"/>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nsid w:val="7F164AA2"/>
    <w:multiLevelType w:val="hybridMultilevel"/>
    <w:tmpl w:val="D010759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nsid w:val="7F8021A6"/>
    <w:multiLevelType w:val="hybridMultilevel"/>
    <w:tmpl w:val="2A5C53AE"/>
    <w:lvl w:ilvl="0" w:tplc="7B586184">
      <w:start w:val="1"/>
      <w:numFmt w:val="lowerLetter"/>
      <w:lvlText w:val="(%1)"/>
      <w:lvlJc w:val="left"/>
      <w:pPr>
        <w:ind w:left="1283" w:hanging="360"/>
      </w:pPr>
      <w:rPr>
        <w:rFonts w:hint="default"/>
        <w:b w:val="0"/>
      </w:rPr>
    </w:lvl>
    <w:lvl w:ilvl="1" w:tplc="0C090019" w:tentative="1">
      <w:start w:val="1"/>
      <w:numFmt w:val="lowerLetter"/>
      <w:lvlText w:val="%2."/>
      <w:lvlJc w:val="left"/>
      <w:pPr>
        <w:ind w:left="2003" w:hanging="360"/>
      </w:pPr>
    </w:lvl>
    <w:lvl w:ilvl="2" w:tplc="0C09001B" w:tentative="1">
      <w:start w:val="1"/>
      <w:numFmt w:val="lowerRoman"/>
      <w:lvlText w:val="%3."/>
      <w:lvlJc w:val="right"/>
      <w:pPr>
        <w:ind w:left="2723" w:hanging="180"/>
      </w:pPr>
    </w:lvl>
    <w:lvl w:ilvl="3" w:tplc="0C09000F" w:tentative="1">
      <w:start w:val="1"/>
      <w:numFmt w:val="decimal"/>
      <w:lvlText w:val="%4."/>
      <w:lvlJc w:val="left"/>
      <w:pPr>
        <w:ind w:left="3443" w:hanging="360"/>
      </w:pPr>
    </w:lvl>
    <w:lvl w:ilvl="4" w:tplc="0C090019" w:tentative="1">
      <w:start w:val="1"/>
      <w:numFmt w:val="lowerLetter"/>
      <w:lvlText w:val="%5."/>
      <w:lvlJc w:val="left"/>
      <w:pPr>
        <w:ind w:left="4163" w:hanging="360"/>
      </w:pPr>
    </w:lvl>
    <w:lvl w:ilvl="5" w:tplc="0C09001B" w:tentative="1">
      <w:start w:val="1"/>
      <w:numFmt w:val="lowerRoman"/>
      <w:lvlText w:val="%6."/>
      <w:lvlJc w:val="right"/>
      <w:pPr>
        <w:ind w:left="4883" w:hanging="180"/>
      </w:pPr>
    </w:lvl>
    <w:lvl w:ilvl="6" w:tplc="0C09000F" w:tentative="1">
      <w:start w:val="1"/>
      <w:numFmt w:val="decimal"/>
      <w:lvlText w:val="%7."/>
      <w:lvlJc w:val="left"/>
      <w:pPr>
        <w:ind w:left="5603" w:hanging="360"/>
      </w:pPr>
    </w:lvl>
    <w:lvl w:ilvl="7" w:tplc="0C090019" w:tentative="1">
      <w:start w:val="1"/>
      <w:numFmt w:val="lowerLetter"/>
      <w:lvlText w:val="%8."/>
      <w:lvlJc w:val="left"/>
      <w:pPr>
        <w:ind w:left="6323" w:hanging="360"/>
      </w:pPr>
    </w:lvl>
    <w:lvl w:ilvl="8" w:tplc="0C09001B" w:tentative="1">
      <w:start w:val="1"/>
      <w:numFmt w:val="lowerRoman"/>
      <w:lvlText w:val="%9."/>
      <w:lvlJc w:val="right"/>
      <w:pPr>
        <w:ind w:left="7043" w:hanging="180"/>
      </w:pPr>
    </w:lvl>
  </w:abstractNum>
  <w:num w:numId="1">
    <w:abstractNumId w:val="0"/>
  </w:num>
  <w:num w:numId="2">
    <w:abstractNumId w:val="26"/>
  </w:num>
  <w:num w:numId="3">
    <w:abstractNumId w:val="17"/>
  </w:num>
  <w:num w:numId="4">
    <w:abstractNumId w:val="24"/>
  </w:num>
  <w:num w:numId="5">
    <w:abstractNumId w:val="37"/>
  </w:num>
  <w:num w:numId="6">
    <w:abstractNumId w:val="5"/>
  </w:num>
  <w:num w:numId="7">
    <w:abstractNumId w:val="14"/>
  </w:num>
  <w:num w:numId="8">
    <w:abstractNumId w:val="25"/>
  </w:num>
  <w:num w:numId="9">
    <w:abstractNumId w:val="22"/>
  </w:num>
  <w:num w:numId="10">
    <w:abstractNumId w:val="2"/>
  </w:num>
  <w:num w:numId="11">
    <w:abstractNumId w:val="1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32"/>
  </w:num>
  <w:num w:numId="17">
    <w:abstractNumId w:val="8"/>
  </w:num>
  <w:num w:numId="18">
    <w:abstractNumId w:val="11"/>
  </w:num>
  <w:num w:numId="19">
    <w:abstractNumId w:val="6"/>
  </w:num>
  <w:num w:numId="20">
    <w:abstractNumId w:val="21"/>
  </w:num>
  <w:num w:numId="21">
    <w:abstractNumId w:val="9"/>
  </w:num>
  <w:num w:numId="22">
    <w:abstractNumId w:val="28"/>
  </w:num>
  <w:num w:numId="23">
    <w:abstractNumId w:val="12"/>
  </w:num>
  <w:num w:numId="24">
    <w:abstractNumId w:val="3"/>
  </w:num>
  <w:num w:numId="25">
    <w:abstractNumId w:val="35"/>
  </w:num>
  <w:num w:numId="26">
    <w:abstractNumId w:val="33"/>
  </w:num>
  <w:num w:numId="27">
    <w:abstractNumId w:val="10"/>
  </w:num>
  <w:num w:numId="28">
    <w:abstractNumId w:val="19"/>
  </w:num>
  <w:num w:numId="29">
    <w:abstractNumId w:val="15"/>
  </w:num>
  <w:num w:numId="30">
    <w:abstractNumId w:val="16"/>
  </w:num>
  <w:num w:numId="31">
    <w:abstractNumId w:val="27"/>
  </w:num>
  <w:num w:numId="32">
    <w:abstractNumId w:val="7"/>
  </w:num>
  <w:num w:numId="33">
    <w:abstractNumId w:val="36"/>
  </w:num>
  <w:num w:numId="34">
    <w:abstractNumId w:val="1"/>
  </w:num>
  <w:num w:numId="35">
    <w:abstractNumId w:val="4"/>
  </w:num>
  <w:num w:numId="36">
    <w:abstractNumId w:val="30"/>
  </w:num>
  <w:num w:numId="37">
    <w:abstractNumId w:val="13"/>
  </w:num>
  <w:num w:numId="38">
    <w:abstractNumId w:val="29"/>
  </w:num>
  <w:num w:numId="3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25ACC"/>
    <w:rsid w:val="0003123C"/>
    <w:rsid w:val="00031CD9"/>
    <w:rsid w:val="000357CF"/>
    <w:rsid w:val="00035848"/>
    <w:rsid w:val="00036BE3"/>
    <w:rsid w:val="000409F6"/>
    <w:rsid w:val="0004124D"/>
    <w:rsid w:val="000416B8"/>
    <w:rsid w:val="000446F2"/>
    <w:rsid w:val="000453AD"/>
    <w:rsid w:val="000516EC"/>
    <w:rsid w:val="00055AE0"/>
    <w:rsid w:val="00056F86"/>
    <w:rsid w:val="0006032C"/>
    <w:rsid w:val="000661A0"/>
    <w:rsid w:val="000669BC"/>
    <w:rsid w:val="00067B50"/>
    <w:rsid w:val="00067CC7"/>
    <w:rsid w:val="00072A95"/>
    <w:rsid w:val="00075682"/>
    <w:rsid w:val="000756F4"/>
    <w:rsid w:val="000828B2"/>
    <w:rsid w:val="00082CB8"/>
    <w:rsid w:val="000862A4"/>
    <w:rsid w:val="00086725"/>
    <w:rsid w:val="00087A58"/>
    <w:rsid w:val="00090D72"/>
    <w:rsid w:val="00093C69"/>
    <w:rsid w:val="000960EE"/>
    <w:rsid w:val="000A0E15"/>
    <w:rsid w:val="000A7FD3"/>
    <w:rsid w:val="000B0763"/>
    <w:rsid w:val="000B18DB"/>
    <w:rsid w:val="000B45D3"/>
    <w:rsid w:val="000B7238"/>
    <w:rsid w:val="000B781B"/>
    <w:rsid w:val="000C405D"/>
    <w:rsid w:val="000C45C1"/>
    <w:rsid w:val="000C4605"/>
    <w:rsid w:val="000D3977"/>
    <w:rsid w:val="000D48D5"/>
    <w:rsid w:val="000D65D1"/>
    <w:rsid w:val="000D6E9C"/>
    <w:rsid w:val="000D7220"/>
    <w:rsid w:val="000E0948"/>
    <w:rsid w:val="000E479B"/>
    <w:rsid w:val="000E4C97"/>
    <w:rsid w:val="000E686E"/>
    <w:rsid w:val="000E6EB9"/>
    <w:rsid w:val="000E72F8"/>
    <w:rsid w:val="000F00C1"/>
    <w:rsid w:val="000F12F0"/>
    <w:rsid w:val="000F31E9"/>
    <w:rsid w:val="000F5931"/>
    <w:rsid w:val="000F614D"/>
    <w:rsid w:val="000F6D86"/>
    <w:rsid w:val="00102FAD"/>
    <w:rsid w:val="00103C02"/>
    <w:rsid w:val="001046C3"/>
    <w:rsid w:val="001116EF"/>
    <w:rsid w:val="001124D2"/>
    <w:rsid w:val="00112E19"/>
    <w:rsid w:val="001133CD"/>
    <w:rsid w:val="00115F80"/>
    <w:rsid w:val="00116E7A"/>
    <w:rsid w:val="001170F3"/>
    <w:rsid w:val="00122ADF"/>
    <w:rsid w:val="00130B37"/>
    <w:rsid w:val="001318FB"/>
    <w:rsid w:val="00136D56"/>
    <w:rsid w:val="00136F4A"/>
    <w:rsid w:val="0014110D"/>
    <w:rsid w:val="00142AB7"/>
    <w:rsid w:val="00142CC8"/>
    <w:rsid w:val="0014383C"/>
    <w:rsid w:val="0015137D"/>
    <w:rsid w:val="00153C97"/>
    <w:rsid w:val="00155FF0"/>
    <w:rsid w:val="00166634"/>
    <w:rsid w:val="00181C44"/>
    <w:rsid w:val="001839F2"/>
    <w:rsid w:val="00184451"/>
    <w:rsid w:val="00185EC0"/>
    <w:rsid w:val="0018619C"/>
    <w:rsid w:val="00186BD9"/>
    <w:rsid w:val="00190FA1"/>
    <w:rsid w:val="00192450"/>
    <w:rsid w:val="00192BB7"/>
    <w:rsid w:val="00192D0B"/>
    <w:rsid w:val="00193D1A"/>
    <w:rsid w:val="00194342"/>
    <w:rsid w:val="001A0609"/>
    <w:rsid w:val="001A068A"/>
    <w:rsid w:val="001A5BC0"/>
    <w:rsid w:val="001A6D66"/>
    <w:rsid w:val="001A776A"/>
    <w:rsid w:val="001B0BC3"/>
    <w:rsid w:val="001B5326"/>
    <w:rsid w:val="001B53D1"/>
    <w:rsid w:val="001B59EB"/>
    <w:rsid w:val="001C162E"/>
    <w:rsid w:val="001C383D"/>
    <w:rsid w:val="001C41D7"/>
    <w:rsid w:val="001C4C96"/>
    <w:rsid w:val="001C50E7"/>
    <w:rsid w:val="001C6752"/>
    <w:rsid w:val="001D4A75"/>
    <w:rsid w:val="001E4746"/>
    <w:rsid w:val="001E4996"/>
    <w:rsid w:val="001E54C2"/>
    <w:rsid w:val="001E5995"/>
    <w:rsid w:val="00201089"/>
    <w:rsid w:val="00202A09"/>
    <w:rsid w:val="002044FF"/>
    <w:rsid w:val="00205F1E"/>
    <w:rsid w:val="00211FFF"/>
    <w:rsid w:val="00214770"/>
    <w:rsid w:val="002154B3"/>
    <w:rsid w:val="00221690"/>
    <w:rsid w:val="00223E7C"/>
    <w:rsid w:val="0022444D"/>
    <w:rsid w:val="0022539A"/>
    <w:rsid w:val="0023082F"/>
    <w:rsid w:val="00234277"/>
    <w:rsid w:val="00234A8D"/>
    <w:rsid w:val="00240508"/>
    <w:rsid w:val="00240EB0"/>
    <w:rsid w:val="00241F4E"/>
    <w:rsid w:val="0024318B"/>
    <w:rsid w:val="00244BD3"/>
    <w:rsid w:val="00245672"/>
    <w:rsid w:val="00247A0C"/>
    <w:rsid w:val="00247A3F"/>
    <w:rsid w:val="002525CA"/>
    <w:rsid w:val="00253197"/>
    <w:rsid w:val="00254002"/>
    <w:rsid w:val="00254852"/>
    <w:rsid w:val="00254AB8"/>
    <w:rsid w:val="002635A1"/>
    <w:rsid w:val="0027195A"/>
    <w:rsid w:val="00271C5C"/>
    <w:rsid w:val="002720CB"/>
    <w:rsid w:val="0027352E"/>
    <w:rsid w:val="002758E8"/>
    <w:rsid w:val="00277A60"/>
    <w:rsid w:val="0028043B"/>
    <w:rsid w:val="00281EC1"/>
    <w:rsid w:val="0028415C"/>
    <w:rsid w:val="00284E3C"/>
    <w:rsid w:val="00284E7D"/>
    <w:rsid w:val="0028569D"/>
    <w:rsid w:val="00286940"/>
    <w:rsid w:val="00290C83"/>
    <w:rsid w:val="00291AF2"/>
    <w:rsid w:val="002933D8"/>
    <w:rsid w:val="002968B5"/>
    <w:rsid w:val="002A166B"/>
    <w:rsid w:val="002B1F87"/>
    <w:rsid w:val="002B329B"/>
    <w:rsid w:val="002B47D4"/>
    <w:rsid w:val="002B7797"/>
    <w:rsid w:val="002B7A53"/>
    <w:rsid w:val="002C16CA"/>
    <w:rsid w:val="002C20BF"/>
    <w:rsid w:val="002D111C"/>
    <w:rsid w:val="002D1397"/>
    <w:rsid w:val="002D2DB1"/>
    <w:rsid w:val="002D4282"/>
    <w:rsid w:val="002D6949"/>
    <w:rsid w:val="002E1582"/>
    <w:rsid w:val="002E5F87"/>
    <w:rsid w:val="002E7AB4"/>
    <w:rsid w:val="002F1A56"/>
    <w:rsid w:val="002F2773"/>
    <w:rsid w:val="002F57F1"/>
    <w:rsid w:val="00302E44"/>
    <w:rsid w:val="003036B2"/>
    <w:rsid w:val="00304AFC"/>
    <w:rsid w:val="003060D6"/>
    <w:rsid w:val="00311872"/>
    <w:rsid w:val="00315FDC"/>
    <w:rsid w:val="00321A1A"/>
    <w:rsid w:val="00322766"/>
    <w:rsid w:val="00322FFD"/>
    <w:rsid w:val="00325A18"/>
    <w:rsid w:val="00326C2C"/>
    <w:rsid w:val="003343A1"/>
    <w:rsid w:val="00343AB5"/>
    <w:rsid w:val="003442BA"/>
    <w:rsid w:val="003478A9"/>
    <w:rsid w:val="003529AA"/>
    <w:rsid w:val="00352D7E"/>
    <w:rsid w:val="003642D0"/>
    <w:rsid w:val="00364B77"/>
    <w:rsid w:val="00370A5C"/>
    <w:rsid w:val="00370C77"/>
    <w:rsid w:val="00376808"/>
    <w:rsid w:val="003770D7"/>
    <w:rsid w:val="003843B1"/>
    <w:rsid w:val="00386F36"/>
    <w:rsid w:val="00392FB3"/>
    <w:rsid w:val="003966C5"/>
    <w:rsid w:val="0039695D"/>
    <w:rsid w:val="003973C5"/>
    <w:rsid w:val="003A13F4"/>
    <w:rsid w:val="003A2714"/>
    <w:rsid w:val="003A6361"/>
    <w:rsid w:val="003B002D"/>
    <w:rsid w:val="003B38A6"/>
    <w:rsid w:val="003B77D2"/>
    <w:rsid w:val="003C0ED8"/>
    <w:rsid w:val="003C0F6E"/>
    <w:rsid w:val="003C33A5"/>
    <w:rsid w:val="003C38F2"/>
    <w:rsid w:val="003C46F2"/>
    <w:rsid w:val="003C4A59"/>
    <w:rsid w:val="003C752D"/>
    <w:rsid w:val="003C7F8A"/>
    <w:rsid w:val="003D1BA3"/>
    <w:rsid w:val="003D5220"/>
    <w:rsid w:val="003E1E5A"/>
    <w:rsid w:val="003E2349"/>
    <w:rsid w:val="003E2748"/>
    <w:rsid w:val="003E3946"/>
    <w:rsid w:val="003E48BD"/>
    <w:rsid w:val="003E55FD"/>
    <w:rsid w:val="003E6108"/>
    <w:rsid w:val="003E6BBE"/>
    <w:rsid w:val="003F0268"/>
    <w:rsid w:val="003F20B9"/>
    <w:rsid w:val="003F2BC2"/>
    <w:rsid w:val="003F2ED5"/>
    <w:rsid w:val="003F350E"/>
    <w:rsid w:val="003F5461"/>
    <w:rsid w:val="003F6157"/>
    <w:rsid w:val="00400B9A"/>
    <w:rsid w:val="00400CE4"/>
    <w:rsid w:val="00407462"/>
    <w:rsid w:val="00410543"/>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4553"/>
    <w:rsid w:val="00465047"/>
    <w:rsid w:val="00466B3B"/>
    <w:rsid w:val="00471677"/>
    <w:rsid w:val="0047218D"/>
    <w:rsid w:val="00472CE1"/>
    <w:rsid w:val="0047356D"/>
    <w:rsid w:val="00476C24"/>
    <w:rsid w:val="0047750A"/>
    <w:rsid w:val="004835A0"/>
    <w:rsid w:val="00484DB9"/>
    <w:rsid w:val="00485B53"/>
    <w:rsid w:val="004862F4"/>
    <w:rsid w:val="00492DB8"/>
    <w:rsid w:val="00495493"/>
    <w:rsid w:val="0049638E"/>
    <w:rsid w:val="00497572"/>
    <w:rsid w:val="004A1047"/>
    <w:rsid w:val="004A72C1"/>
    <w:rsid w:val="004A79F6"/>
    <w:rsid w:val="004B29A8"/>
    <w:rsid w:val="004B57CF"/>
    <w:rsid w:val="004B633A"/>
    <w:rsid w:val="004C106B"/>
    <w:rsid w:val="004C1138"/>
    <w:rsid w:val="004C268A"/>
    <w:rsid w:val="004C3B8D"/>
    <w:rsid w:val="004C5B54"/>
    <w:rsid w:val="004C61FF"/>
    <w:rsid w:val="004D01FE"/>
    <w:rsid w:val="004D25DA"/>
    <w:rsid w:val="004D26C5"/>
    <w:rsid w:val="004D2F62"/>
    <w:rsid w:val="004D497C"/>
    <w:rsid w:val="004D75A2"/>
    <w:rsid w:val="004D77E1"/>
    <w:rsid w:val="004E200F"/>
    <w:rsid w:val="004E3D12"/>
    <w:rsid w:val="004E6E17"/>
    <w:rsid w:val="004E740A"/>
    <w:rsid w:val="004F181A"/>
    <w:rsid w:val="004F2E9D"/>
    <w:rsid w:val="004F6AFA"/>
    <w:rsid w:val="00500E79"/>
    <w:rsid w:val="005014BF"/>
    <w:rsid w:val="00513466"/>
    <w:rsid w:val="00515812"/>
    <w:rsid w:val="0052234B"/>
    <w:rsid w:val="00526062"/>
    <w:rsid w:val="005261A3"/>
    <w:rsid w:val="00530989"/>
    <w:rsid w:val="00532611"/>
    <w:rsid w:val="00533424"/>
    <w:rsid w:val="00534558"/>
    <w:rsid w:val="00541013"/>
    <w:rsid w:val="005457CE"/>
    <w:rsid w:val="00545E4D"/>
    <w:rsid w:val="00547F4F"/>
    <w:rsid w:val="005505C2"/>
    <w:rsid w:val="00553EF9"/>
    <w:rsid w:val="0055478F"/>
    <w:rsid w:val="00554919"/>
    <w:rsid w:val="005574B5"/>
    <w:rsid w:val="0056025A"/>
    <w:rsid w:val="00561C85"/>
    <w:rsid w:val="00561D14"/>
    <w:rsid w:val="00565296"/>
    <w:rsid w:val="00566507"/>
    <w:rsid w:val="00570CFD"/>
    <w:rsid w:val="00573D5C"/>
    <w:rsid w:val="00574D39"/>
    <w:rsid w:val="0057566F"/>
    <w:rsid w:val="00576763"/>
    <w:rsid w:val="005772A4"/>
    <w:rsid w:val="00580A87"/>
    <w:rsid w:val="00582055"/>
    <w:rsid w:val="00591C19"/>
    <w:rsid w:val="005922E5"/>
    <w:rsid w:val="005976F2"/>
    <w:rsid w:val="00597DE1"/>
    <w:rsid w:val="005A185F"/>
    <w:rsid w:val="005A489B"/>
    <w:rsid w:val="005B0B6B"/>
    <w:rsid w:val="005B7605"/>
    <w:rsid w:val="005C5610"/>
    <w:rsid w:val="005C5EA3"/>
    <w:rsid w:val="005C5FFA"/>
    <w:rsid w:val="005D0089"/>
    <w:rsid w:val="005E0850"/>
    <w:rsid w:val="005E32FC"/>
    <w:rsid w:val="005E439C"/>
    <w:rsid w:val="005E78F7"/>
    <w:rsid w:val="005E7A02"/>
    <w:rsid w:val="005F1588"/>
    <w:rsid w:val="005F3A13"/>
    <w:rsid w:val="005F4380"/>
    <w:rsid w:val="00602A95"/>
    <w:rsid w:val="00602F1C"/>
    <w:rsid w:val="00605809"/>
    <w:rsid w:val="00605B13"/>
    <w:rsid w:val="006070BC"/>
    <w:rsid w:val="006105C7"/>
    <w:rsid w:val="006106AA"/>
    <w:rsid w:val="00611784"/>
    <w:rsid w:val="00623F11"/>
    <w:rsid w:val="00624E53"/>
    <w:rsid w:val="0062763C"/>
    <w:rsid w:val="00627EB2"/>
    <w:rsid w:val="00630F86"/>
    <w:rsid w:val="00630FD9"/>
    <w:rsid w:val="00633BF7"/>
    <w:rsid w:val="006359C5"/>
    <w:rsid w:val="00635DF2"/>
    <w:rsid w:val="006413C6"/>
    <w:rsid w:val="00641E5D"/>
    <w:rsid w:val="006423A7"/>
    <w:rsid w:val="00642699"/>
    <w:rsid w:val="00647E12"/>
    <w:rsid w:val="006506DA"/>
    <w:rsid w:val="00650740"/>
    <w:rsid w:val="00654B55"/>
    <w:rsid w:val="00655EC3"/>
    <w:rsid w:val="00655EF6"/>
    <w:rsid w:val="00656DC5"/>
    <w:rsid w:val="006579FD"/>
    <w:rsid w:val="00660783"/>
    <w:rsid w:val="00663138"/>
    <w:rsid w:val="006649C6"/>
    <w:rsid w:val="006701D2"/>
    <w:rsid w:val="00672AEE"/>
    <w:rsid w:val="00673255"/>
    <w:rsid w:val="00673349"/>
    <w:rsid w:val="00675DF3"/>
    <w:rsid w:val="0068035D"/>
    <w:rsid w:val="006815B4"/>
    <w:rsid w:val="00683B4D"/>
    <w:rsid w:val="00685F62"/>
    <w:rsid w:val="006904EA"/>
    <w:rsid w:val="006937EF"/>
    <w:rsid w:val="006A7B34"/>
    <w:rsid w:val="006B66A0"/>
    <w:rsid w:val="006B68B8"/>
    <w:rsid w:val="006C1334"/>
    <w:rsid w:val="006C15B2"/>
    <w:rsid w:val="006C1999"/>
    <w:rsid w:val="006C2614"/>
    <w:rsid w:val="006D09A7"/>
    <w:rsid w:val="006D0A84"/>
    <w:rsid w:val="006D0D35"/>
    <w:rsid w:val="006D27AA"/>
    <w:rsid w:val="006D6240"/>
    <w:rsid w:val="006E26D5"/>
    <w:rsid w:val="006E69FB"/>
    <w:rsid w:val="006E6EC6"/>
    <w:rsid w:val="006E7371"/>
    <w:rsid w:val="006F18F7"/>
    <w:rsid w:val="006F2649"/>
    <w:rsid w:val="006F4128"/>
    <w:rsid w:val="006F711F"/>
    <w:rsid w:val="007001F0"/>
    <w:rsid w:val="00710948"/>
    <w:rsid w:val="007113CD"/>
    <w:rsid w:val="00713114"/>
    <w:rsid w:val="00713738"/>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1D10"/>
    <w:rsid w:val="007332DC"/>
    <w:rsid w:val="00733D4B"/>
    <w:rsid w:val="00734315"/>
    <w:rsid w:val="00737440"/>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473C"/>
    <w:rsid w:val="0077611F"/>
    <w:rsid w:val="00777535"/>
    <w:rsid w:val="007815B3"/>
    <w:rsid w:val="007828BD"/>
    <w:rsid w:val="007856CD"/>
    <w:rsid w:val="00785B4A"/>
    <w:rsid w:val="007875D8"/>
    <w:rsid w:val="007915DC"/>
    <w:rsid w:val="00792FAA"/>
    <w:rsid w:val="0079430D"/>
    <w:rsid w:val="00796351"/>
    <w:rsid w:val="00797AA4"/>
    <w:rsid w:val="007A1C46"/>
    <w:rsid w:val="007A34C5"/>
    <w:rsid w:val="007A3D6B"/>
    <w:rsid w:val="007A7B95"/>
    <w:rsid w:val="007B018F"/>
    <w:rsid w:val="007B0291"/>
    <w:rsid w:val="007B36B3"/>
    <w:rsid w:val="007B4927"/>
    <w:rsid w:val="007C0DA7"/>
    <w:rsid w:val="007C27EC"/>
    <w:rsid w:val="007C2D43"/>
    <w:rsid w:val="007D19FE"/>
    <w:rsid w:val="007D339C"/>
    <w:rsid w:val="007D4403"/>
    <w:rsid w:val="007D441B"/>
    <w:rsid w:val="007D5AF6"/>
    <w:rsid w:val="007E1021"/>
    <w:rsid w:val="007E2013"/>
    <w:rsid w:val="007E41B1"/>
    <w:rsid w:val="007F48A8"/>
    <w:rsid w:val="007F48BD"/>
    <w:rsid w:val="007F4CD7"/>
    <w:rsid w:val="007F59EB"/>
    <w:rsid w:val="008017FB"/>
    <w:rsid w:val="008018D2"/>
    <w:rsid w:val="00804959"/>
    <w:rsid w:val="00806473"/>
    <w:rsid w:val="0080687E"/>
    <w:rsid w:val="00807B47"/>
    <w:rsid w:val="00812584"/>
    <w:rsid w:val="00813E5B"/>
    <w:rsid w:val="00822188"/>
    <w:rsid w:val="00822C1C"/>
    <w:rsid w:val="0082351C"/>
    <w:rsid w:val="00824EB0"/>
    <w:rsid w:val="008271F1"/>
    <w:rsid w:val="0082724B"/>
    <w:rsid w:val="008334E0"/>
    <w:rsid w:val="00833C27"/>
    <w:rsid w:val="00835602"/>
    <w:rsid w:val="00835D27"/>
    <w:rsid w:val="0083624A"/>
    <w:rsid w:val="0084057D"/>
    <w:rsid w:val="008413EF"/>
    <w:rsid w:val="008446A4"/>
    <w:rsid w:val="00846646"/>
    <w:rsid w:val="00846718"/>
    <w:rsid w:val="00846EE9"/>
    <w:rsid w:val="00853B5B"/>
    <w:rsid w:val="00856E6A"/>
    <w:rsid w:val="008579DC"/>
    <w:rsid w:val="00861521"/>
    <w:rsid w:val="008624A0"/>
    <w:rsid w:val="0086538B"/>
    <w:rsid w:val="00865CA9"/>
    <w:rsid w:val="008662E2"/>
    <w:rsid w:val="0087308A"/>
    <w:rsid w:val="00876F9D"/>
    <w:rsid w:val="008770F6"/>
    <w:rsid w:val="00881CAB"/>
    <w:rsid w:val="00883527"/>
    <w:rsid w:val="00886B67"/>
    <w:rsid w:val="00887585"/>
    <w:rsid w:val="00887600"/>
    <w:rsid w:val="00890500"/>
    <w:rsid w:val="008911DB"/>
    <w:rsid w:val="0089165D"/>
    <w:rsid w:val="00891A89"/>
    <w:rsid w:val="00891FBE"/>
    <w:rsid w:val="0089206C"/>
    <w:rsid w:val="008939A8"/>
    <w:rsid w:val="00894E56"/>
    <w:rsid w:val="00895B0A"/>
    <w:rsid w:val="0089616D"/>
    <w:rsid w:val="00896F15"/>
    <w:rsid w:val="008A1963"/>
    <w:rsid w:val="008A3241"/>
    <w:rsid w:val="008A3D27"/>
    <w:rsid w:val="008C1A16"/>
    <w:rsid w:val="008C60E8"/>
    <w:rsid w:val="008C6D5A"/>
    <w:rsid w:val="008C737B"/>
    <w:rsid w:val="008C74E4"/>
    <w:rsid w:val="008C7681"/>
    <w:rsid w:val="008C7809"/>
    <w:rsid w:val="008C7EB7"/>
    <w:rsid w:val="008D35E8"/>
    <w:rsid w:val="008D4F59"/>
    <w:rsid w:val="008D609E"/>
    <w:rsid w:val="008D64BB"/>
    <w:rsid w:val="008E36BE"/>
    <w:rsid w:val="008E6DCB"/>
    <w:rsid w:val="008E6F56"/>
    <w:rsid w:val="008E7951"/>
    <w:rsid w:val="008F544E"/>
    <w:rsid w:val="00900CAD"/>
    <w:rsid w:val="009027C7"/>
    <w:rsid w:val="0090511F"/>
    <w:rsid w:val="00906293"/>
    <w:rsid w:val="00906603"/>
    <w:rsid w:val="00907186"/>
    <w:rsid w:val="00911490"/>
    <w:rsid w:val="00913418"/>
    <w:rsid w:val="00915A16"/>
    <w:rsid w:val="00917233"/>
    <w:rsid w:val="00922CE9"/>
    <w:rsid w:val="00931C97"/>
    <w:rsid w:val="009357BA"/>
    <w:rsid w:val="00944BB0"/>
    <w:rsid w:val="009461B2"/>
    <w:rsid w:val="0094790F"/>
    <w:rsid w:val="00955DAF"/>
    <w:rsid w:val="00957FE1"/>
    <w:rsid w:val="00960F2B"/>
    <w:rsid w:val="00965515"/>
    <w:rsid w:val="00966813"/>
    <w:rsid w:val="009732D9"/>
    <w:rsid w:val="00973CDC"/>
    <w:rsid w:val="00975683"/>
    <w:rsid w:val="00976F40"/>
    <w:rsid w:val="0098214A"/>
    <w:rsid w:val="00986518"/>
    <w:rsid w:val="00987554"/>
    <w:rsid w:val="0098776D"/>
    <w:rsid w:val="00987C09"/>
    <w:rsid w:val="0099267E"/>
    <w:rsid w:val="00992CE0"/>
    <w:rsid w:val="00993A5B"/>
    <w:rsid w:val="009940F2"/>
    <w:rsid w:val="00996F0E"/>
    <w:rsid w:val="009A0011"/>
    <w:rsid w:val="009A03BF"/>
    <w:rsid w:val="009A174A"/>
    <w:rsid w:val="009A6F44"/>
    <w:rsid w:val="009A7B31"/>
    <w:rsid w:val="009C435A"/>
    <w:rsid w:val="009C7DA9"/>
    <w:rsid w:val="009D2292"/>
    <w:rsid w:val="009D2C94"/>
    <w:rsid w:val="009D36E5"/>
    <w:rsid w:val="009D37E2"/>
    <w:rsid w:val="009D53EB"/>
    <w:rsid w:val="009D6CDA"/>
    <w:rsid w:val="009D71FA"/>
    <w:rsid w:val="009E1BDE"/>
    <w:rsid w:val="009E28E2"/>
    <w:rsid w:val="009E46D8"/>
    <w:rsid w:val="009E5632"/>
    <w:rsid w:val="009E6F5F"/>
    <w:rsid w:val="009F04FE"/>
    <w:rsid w:val="009F08EB"/>
    <w:rsid w:val="009F0B67"/>
    <w:rsid w:val="009F0ED1"/>
    <w:rsid w:val="009F2BFD"/>
    <w:rsid w:val="009F46F1"/>
    <w:rsid w:val="00A1005F"/>
    <w:rsid w:val="00A11200"/>
    <w:rsid w:val="00A11724"/>
    <w:rsid w:val="00A134F9"/>
    <w:rsid w:val="00A16BAB"/>
    <w:rsid w:val="00A179BF"/>
    <w:rsid w:val="00A17B02"/>
    <w:rsid w:val="00A2181C"/>
    <w:rsid w:val="00A249B7"/>
    <w:rsid w:val="00A26790"/>
    <w:rsid w:val="00A267B4"/>
    <w:rsid w:val="00A3008C"/>
    <w:rsid w:val="00A3048F"/>
    <w:rsid w:val="00A305E5"/>
    <w:rsid w:val="00A33FBE"/>
    <w:rsid w:val="00A33FD7"/>
    <w:rsid w:val="00A37794"/>
    <w:rsid w:val="00A40F73"/>
    <w:rsid w:val="00A46389"/>
    <w:rsid w:val="00A465D0"/>
    <w:rsid w:val="00A47834"/>
    <w:rsid w:val="00A51011"/>
    <w:rsid w:val="00A52401"/>
    <w:rsid w:val="00A57437"/>
    <w:rsid w:val="00A57638"/>
    <w:rsid w:val="00A578AB"/>
    <w:rsid w:val="00A60112"/>
    <w:rsid w:val="00A63A76"/>
    <w:rsid w:val="00A6505B"/>
    <w:rsid w:val="00A65802"/>
    <w:rsid w:val="00A65982"/>
    <w:rsid w:val="00A70898"/>
    <w:rsid w:val="00A715A3"/>
    <w:rsid w:val="00A72C6C"/>
    <w:rsid w:val="00A75BCC"/>
    <w:rsid w:val="00A82453"/>
    <w:rsid w:val="00A8269C"/>
    <w:rsid w:val="00A82992"/>
    <w:rsid w:val="00A8317F"/>
    <w:rsid w:val="00A83A27"/>
    <w:rsid w:val="00A87DBC"/>
    <w:rsid w:val="00A91442"/>
    <w:rsid w:val="00A91B5D"/>
    <w:rsid w:val="00A93513"/>
    <w:rsid w:val="00A95D8F"/>
    <w:rsid w:val="00A97D5D"/>
    <w:rsid w:val="00AA056B"/>
    <w:rsid w:val="00AA11AE"/>
    <w:rsid w:val="00AA2160"/>
    <w:rsid w:val="00AA567E"/>
    <w:rsid w:val="00AB25FA"/>
    <w:rsid w:val="00AB5A82"/>
    <w:rsid w:val="00AB5E04"/>
    <w:rsid w:val="00AC2069"/>
    <w:rsid w:val="00AC2EEC"/>
    <w:rsid w:val="00AC3A8B"/>
    <w:rsid w:val="00AC754B"/>
    <w:rsid w:val="00AD1EBC"/>
    <w:rsid w:val="00AD2CC5"/>
    <w:rsid w:val="00AD47A3"/>
    <w:rsid w:val="00AD635D"/>
    <w:rsid w:val="00AD6FCA"/>
    <w:rsid w:val="00AE4925"/>
    <w:rsid w:val="00AE512F"/>
    <w:rsid w:val="00AE6AD6"/>
    <w:rsid w:val="00AE7046"/>
    <w:rsid w:val="00AF5C98"/>
    <w:rsid w:val="00AF5D00"/>
    <w:rsid w:val="00AF5E6A"/>
    <w:rsid w:val="00AF636C"/>
    <w:rsid w:val="00B06640"/>
    <w:rsid w:val="00B06E0A"/>
    <w:rsid w:val="00B10ADB"/>
    <w:rsid w:val="00B13C30"/>
    <w:rsid w:val="00B15FC2"/>
    <w:rsid w:val="00B21770"/>
    <w:rsid w:val="00B22704"/>
    <w:rsid w:val="00B22B9D"/>
    <w:rsid w:val="00B24C60"/>
    <w:rsid w:val="00B34671"/>
    <w:rsid w:val="00B376B0"/>
    <w:rsid w:val="00B3784C"/>
    <w:rsid w:val="00B414D1"/>
    <w:rsid w:val="00B45379"/>
    <w:rsid w:val="00B5233B"/>
    <w:rsid w:val="00B55261"/>
    <w:rsid w:val="00B565D2"/>
    <w:rsid w:val="00B57C27"/>
    <w:rsid w:val="00B62020"/>
    <w:rsid w:val="00B62786"/>
    <w:rsid w:val="00B703EB"/>
    <w:rsid w:val="00B734A6"/>
    <w:rsid w:val="00B73E39"/>
    <w:rsid w:val="00B74FCC"/>
    <w:rsid w:val="00B75629"/>
    <w:rsid w:val="00B76423"/>
    <w:rsid w:val="00B834F4"/>
    <w:rsid w:val="00B84150"/>
    <w:rsid w:val="00B8453D"/>
    <w:rsid w:val="00B85F61"/>
    <w:rsid w:val="00B95FE6"/>
    <w:rsid w:val="00BA2258"/>
    <w:rsid w:val="00BA2871"/>
    <w:rsid w:val="00BA4066"/>
    <w:rsid w:val="00BA5E7B"/>
    <w:rsid w:val="00BB12B1"/>
    <w:rsid w:val="00BB2118"/>
    <w:rsid w:val="00BB3370"/>
    <w:rsid w:val="00BB6A9C"/>
    <w:rsid w:val="00BB73D7"/>
    <w:rsid w:val="00BC0813"/>
    <w:rsid w:val="00BC3047"/>
    <w:rsid w:val="00BC35C2"/>
    <w:rsid w:val="00BC4AE9"/>
    <w:rsid w:val="00BC6B35"/>
    <w:rsid w:val="00BC7983"/>
    <w:rsid w:val="00BD2292"/>
    <w:rsid w:val="00BD4209"/>
    <w:rsid w:val="00BD4596"/>
    <w:rsid w:val="00BD52F6"/>
    <w:rsid w:val="00BE2037"/>
    <w:rsid w:val="00BE206D"/>
    <w:rsid w:val="00BE287E"/>
    <w:rsid w:val="00BE3ADD"/>
    <w:rsid w:val="00BF0B66"/>
    <w:rsid w:val="00BF5F22"/>
    <w:rsid w:val="00BF60E0"/>
    <w:rsid w:val="00C001CD"/>
    <w:rsid w:val="00C01100"/>
    <w:rsid w:val="00C106E6"/>
    <w:rsid w:val="00C14A22"/>
    <w:rsid w:val="00C15703"/>
    <w:rsid w:val="00C15BE5"/>
    <w:rsid w:val="00C222B7"/>
    <w:rsid w:val="00C25122"/>
    <w:rsid w:val="00C25825"/>
    <w:rsid w:val="00C32997"/>
    <w:rsid w:val="00C33BE5"/>
    <w:rsid w:val="00C35760"/>
    <w:rsid w:val="00C45928"/>
    <w:rsid w:val="00C56746"/>
    <w:rsid w:val="00C57E03"/>
    <w:rsid w:val="00C60314"/>
    <w:rsid w:val="00C60357"/>
    <w:rsid w:val="00C61336"/>
    <w:rsid w:val="00C61DD3"/>
    <w:rsid w:val="00C64260"/>
    <w:rsid w:val="00C65D1C"/>
    <w:rsid w:val="00C66EE3"/>
    <w:rsid w:val="00C7023F"/>
    <w:rsid w:val="00C7088D"/>
    <w:rsid w:val="00C74D44"/>
    <w:rsid w:val="00C77DE5"/>
    <w:rsid w:val="00C80FD5"/>
    <w:rsid w:val="00C8102A"/>
    <w:rsid w:val="00C90572"/>
    <w:rsid w:val="00C93D67"/>
    <w:rsid w:val="00C96FA8"/>
    <w:rsid w:val="00CA13BD"/>
    <w:rsid w:val="00CA7315"/>
    <w:rsid w:val="00CB182D"/>
    <w:rsid w:val="00CB1933"/>
    <w:rsid w:val="00CB202D"/>
    <w:rsid w:val="00CB2DD9"/>
    <w:rsid w:val="00CB3919"/>
    <w:rsid w:val="00CB5FCD"/>
    <w:rsid w:val="00CB61CB"/>
    <w:rsid w:val="00CC0D1E"/>
    <w:rsid w:val="00CC23C2"/>
    <w:rsid w:val="00CC34DF"/>
    <w:rsid w:val="00CC5109"/>
    <w:rsid w:val="00CD0340"/>
    <w:rsid w:val="00CD3598"/>
    <w:rsid w:val="00CD672D"/>
    <w:rsid w:val="00CE039C"/>
    <w:rsid w:val="00CE2173"/>
    <w:rsid w:val="00CE23F8"/>
    <w:rsid w:val="00CE698C"/>
    <w:rsid w:val="00CF0C63"/>
    <w:rsid w:val="00CF1B62"/>
    <w:rsid w:val="00CF3052"/>
    <w:rsid w:val="00CF4316"/>
    <w:rsid w:val="00D04E60"/>
    <w:rsid w:val="00D055C7"/>
    <w:rsid w:val="00D0746E"/>
    <w:rsid w:val="00D07FE0"/>
    <w:rsid w:val="00D154AD"/>
    <w:rsid w:val="00D26629"/>
    <w:rsid w:val="00D37BF7"/>
    <w:rsid w:val="00D4021E"/>
    <w:rsid w:val="00D4266D"/>
    <w:rsid w:val="00D43600"/>
    <w:rsid w:val="00D43640"/>
    <w:rsid w:val="00D47791"/>
    <w:rsid w:val="00D479E1"/>
    <w:rsid w:val="00D51FC7"/>
    <w:rsid w:val="00D52431"/>
    <w:rsid w:val="00D54B3A"/>
    <w:rsid w:val="00D56105"/>
    <w:rsid w:val="00D57DEF"/>
    <w:rsid w:val="00D66114"/>
    <w:rsid w:val="00D661D4"/>
    <w:rsid w:val="00D66287"/>
    <w:rsid w:val="00D6656A"/>
    <w:rsid w:val="00D6795D"/>
    <w:rsid w:val="00D67DF0"/>
    <w:rsid w:val="00D727B0"/>
    <w:rsid w:val="00D76517"/>
    <w:rsid w:val="00D767E1"/>
    <w:rsid w:val="00D773E8"/>
    <w:rsid w:val="00D77B09"/>
    <w:rsid w:val="00D80A82"/>
    <w:rsid w:val="00D81914"/>
    <w:rsid w:val="00D81956"/>
    <w:rsid w:val="00D866FF"/>
    <w:rsid w:val="00D92961"/>
    <w:rsid w:val="00D9676A"/>
    <w:rsid w:val="00D97C8A"/>
    <w:rsid w:val="00DA1490"/>
    <w:rsid w:val="00DA1A05"/>
    <w:rsid w:val="00DA1A50"/>
    <w:rsid w:val="00DA25DF"/>
    <w:rsid w:val="00DA3A39"/>
    <w:rsid w:val="00DA47FE"/>
    <w:rsid w:val="00DA7021"/>
    <w:rsid w:val="00DA7E9C"/>
    <w:rsid w:val="00DB1648"/>
    <w:rsid w:val="00DB1707"/>
    <w:rsid w:val="00DB2517"/>
    <w:rsid w:val="00DB6E24"/>
    <w:rsid w:val="00DC076C"/>
    <w:rsid w:val="00DC21C5"/>
    <w:rsid w:val="00DD1F01"/>
    <w:rsid w:val="00DD2A08"/>
    <w:rsid w:val="00DD2C57"/>
    <w:rsid w:val="00DD5C6F"/>
    <w:rsid w:val="00DD7E38"/>
    <w:rsid w:val="00DE3CE8"/>
    <w:rsid w:val="00DF4058"/>
    <w:rsid w:val="00DF48D9"/>
    <w:rsid w:val="00DF5606"/>
    <w:rsid w:val="00DF77E9"/>
    <w:rsid w:val="00E0159F"/>
    <w:rsid w:val="00E05E06"/>
    <w:rsid w:val="00E07684"/>
    <w:rsid w:val="00E1178D"/>
    <w:rsid w:val="00E1232C"/>
    <w:rsid w:val="00E22172"/>
    <w:rsid w:val="00E31F34"/>
    <w:rsid w:val="00E3214F"/>
    <w:rsid w:val="00E34302"/>
    <w:rsid w:val="00E34B15"/>
    <w:rsid w:val="00E37CB0"/>
    <w:rsid w:val="00E37FBE"/>
    <w:rsid w:val="00E44F2E"/>
    <w:rsid w:val="00E46FDD"/>
    <w:rsid w:val="00E51CCE"/>
    <w:rsid w:val="00E52013"/>
    <w:rsid w:val="00E52AB8"/>
    <w:rsid w:val="00E5563E"/>
    <w:rsid w:val="00E56ADF"/>
    <w:rsid w:val="00E6199C"/>
    <w:rsid w:val="00E628E2"/>
    <w:rsid w:val="00E65715"/>
    <w:rsid w:val="00E66300"/>
    <w:rsid w:val="00E6702C"/>
    <w:rsid w:val="00E73AAD"/>
    <w:rsid w:val="00E75C28"/>
    <w:rsid w:val="00E760C5"/>
    <w:rsid w:val="00E7642D"/>
    <w:rsid w:val="00E81C42"/>
    <w:rsid w:val="00E84965"/>
    <w:rsid w:val="00E900C7"/>
    <w:rsid w:val="00E906B2"/>
    <w:rsid w:val="00E92E83"/>
    <w:rsid w:val="00E95973"/>
    <w:rsid w:val="00E975E1"/>
    <w:rsid w:val="00EA0260"/>
    <w:rsid w:val="00EA10B0"/>
    <w:rsid w:val="00EA227F"/>
    <w:rsid w:val="00EA3DB5"/>
    <w:rsid w:val="00EA5240"/>
    <w:rsid w:val="00EA5BBB"/>
    <w:rsid w:val="00EA74F4"/>
    <w:rsid w:val="00EB4CC2"/>
    <w:rsid w:val="00EB6942"/>
    <w:rsid w:val="00EB707A"/>
    <w:rsid w:val="00EC1714"/>
    <w:rsid w:val="00EC51E8"/>
    <w:rsid w:val="00ED7F56"/>
    <w:rsid w:val="00EE1244"/>
    <w:rsid w:val="00EE2E57"/>
    <w:rsid w:val="00EE306F"/>
    <w:rsid w:val="00EE5E59"/>
    <w:rsid w:val="00EE5F37"/>
    <w:rsid w:val="00EF277B"/>
    <w:rsid w:val="00EF3711"/>
    <w:rsid w:val="00F051AE"/>
    <w:rsid w:val="00F053C7"/>
    <w:rsid w:val="00F104ED"/>
    <w:rsid w:val="00F139BA"/>
    <w:rsid w:val="00F155AE"/>
    <w:rsid w:val="00F221A4"/>
    <w:rsid w:val="00F25210"/>
    <w:rsid w:val="00F322EB"/>
    <w:rsid w:val="00F36DFD"/>
    <w:rsid w:val="00F37924"/>
    <w:rsid w:val="00F41C5B"/>
    <w:rsid w:val="00F42FFA"/>
    <w:rsid w:val="00F458F7"/>
    <w:rsid w:val="00F546F6"/>
    <w:rsid w:val="00F552AA"/>
    <w:rsid w:val="00F57075"/>
    <w:rsid w:val="00F574FF"/>
    <w:rsid w:val="00F6153B"/>
    <w:rsid w:val="00F64269"/>
    <w:rsid w:val="00F678A4"/>
    <w:rsid w:val="00F70EA5"/>
    <w:rsid w:val="00F72C5F"/>
    <w:rsid w:val="00F738A4"/>
    <w:rsid w:val="00F80E81"/>
    <w:rsid w:val="00F82194"/>
    <w:rsid w:val="00F82B0C"/>
    <w:rsid w:val="00F914FB"/>
    <w:rsid w:val="00F9175E"/>
    <w:rsid w:val="00F954B2"/>
    <w:rsid w:val="00F96D15"/>
    <w:rsid w:val="00F97761"/>
    <w:rsid w:val="00F97F41"/>
    <w:rsid w:val="00FA2487"/>
    <w:rsid w:val="00FA27AE"/>
    <w:rsid w:val="00FA29F8"/>
    <w:rsid w:val="00FA3783"/>
    <w:rsid w:val="00FB0905"/>
    <w:rsid w:val="00FB0C8E"/>
    <w:rsid w:val="00FB2286"/>
    <w:rsid w:val="00FB2C9C"/>
    <w:rsid w:val="00FB4C08"/>
    <w:rsid w:val="00FB5BE0"/>
    <w:rsid w:val="00FC25BB"/>
    <w:rsid w:val="00FC2B71"/>
    <w:rsid w:val="00FC4507"/>
    <w:rsid w:val="00FC7269"/>
    <w:rsid w:val="00FD0921"/>
    <w:rsid w:val="00FD33D1"/>
    <w:rsid w:val="00FD66B6"/>
    <w:rsid w:val="00FD7B33"/>
    <w:rsid w:val="00FE1073"/>
    <w:rsid w:val="00FE2671"/>
    <w:rsid w:val="00FE36CA"/>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D6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12"/>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qFormat/>
    <w:rsid w:val="00673349"/>
    <w:pPr>
      <w:numPr>
        <w:ilvl w:val="1"/>
        <w:numId w:val="12"/>
      </w:numPr>
      <w:spacing w:after="120" w:line="360" w:lineRule="auto"/>
    </w:pPr>
    <w:rPr>
      <w:rFonts w:eastAsia="Calibri" w:cs="Arial"/>
      <w:szCs w:val="22"/>
    </w:rPr>
  </w:style>
  <w:style w:type="paragraph" w:customStyle="1" w:styleId="FWOparagraphlevel2">
    <w:name w:val="FWO paragraph level 2"/>
    <w:basedOn w:val="Normal"/>
    <w:qFormat/>
    <w:rsid w:val="00673349"/>
    <w:pPr>
      <w:numPr>
        <w:ilvl w:val="2"/>
        <w:numId w:val="12"/>
      </w:numPr>
      <w:spacing w:after="120" w:line="360" w:lineRule="auto"/>
    </w:pPr>
    <w:rPr>
      <w:rFonts w:eastAsia="Calibri" w:cs="Arial"/>
      <w:szCs w:val="22"/>
    </w:rPr>
  </w:style>
  <w:style w:type="paragraph" w:customStyle="1" w:styleId="FWOparagraphlevel3">
    <w:name w:val="FWO paragraph level 3"/>
    <w:basedOn w:val="Normal"/>
    <w:qFormat/>
    <w:rsid w:val="00673349"/>
    <w:pPr>
      <w:numPr>
        <w:ilvl w:val="3"/>
        <w:numId w:val="12"/>
      </w:numPr>
      <w:spacing w:after="120" w:line="360" w:lineRule="auto"/>
    </w:pPr>
    <w:rPr>
      <w:rFonts w:eastAsia="Calibri" w:cs="Arial"/>
      <w:szCs w:val="22"/>
    </w:rPr>
  </w:style>
  <w:style w:type="paragraph" w:customStyle="1" w:styleId="FWOparagraphlevel4">
    <w:name w:val="FWO paragraph level 4"/>
    <w:basedOn w:val="Normal"/>
    <w:qFormat/>
    <w:rsid w:val="00673349"/>
    <w:pPr>
      <w:numPr>
        <w:ilvl w:val="4"/>
        <w:numId w:val="12"/>
      </w:numPr>
      <w:spacing w:after="120" w:line="360" w:lineRule="auto"/>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12"/>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qFormat/>
    <w:rsid w:val="00673349"/>
    <w:pPr>
      <w:numPr>
        <w:ilvl w:val="1"/>
        <w:numId w:val="12"/>
      </w:numPr>
      <w:spacing w:after="120" w:line="360" w:lineRule="auto"/>
    </w:pPr>
    <w:rPr>
      <w:rFonts w:eastAsia="Calibri" w:cs="Arial"/>
      <w:szCs w:val="22"/>
    </w:rPr>
  </w:style>
  <w:style w:type="paragraph" w:customStyle="1" w:styleId="FWOparagraphlevel2">
    <w:name w:val="FWO paragraph level 2"/>
    <w:basedOn w:val="Normal"/>
    <w:qFormat/>
    <w:rsid w:val="00673349"/>
    <w:pPr>
      <w:numPr>
        <w:ilvl w:val="2"/>
        <w:numId w:val="12"/>
      </w:numPr>
      <w:spacing w:after="120" w:line="360" w:lineRule="auto"/>
    </w:pPr>
    <w:rPr>
      <w:rFonts w:eastAsia="Calibri" w:cs="Arial"/>
      <w:szCs w:val="22"/>
    </w:rPr>
  </w:style>
  <w:style w:type="paragraph" w:customStyle="1" w:styleId="FWOparagraphlevel3">
    <w:name w:val="FWO paragraph level 3"/>
    <w:basedOn w:val="Normal"/>
    <w:qFormat/>
    <w:rsid w:val="00673349"/>
    <w:pPr>
      <w:numPr>
        <w:ilvl w:val="3"/>
        <w:numId w:val="12"/>
      </w:numPr>
      <w:spacing w:after="120" w:line="360" w:lineRule="auto"/>
    </w:pPr>
    <w:rPr>
      <w:rFonts w:eastAsia="Calibri" w:cs="Arial"/>
      <w:szCs w:val="22"/>
    </w:rPr>
  </w:style>
  <w:style w:type="paragraph" w:customStyle="1" w:styleId="FWOparagraphlevel4">
    <w:name w:val="FWO paragraph level 4"/>
    <w:basedOn w:val="Normal"/>
    <w:qFormat/>
    <w:rsid w:val="00673349"/>
    <w:pPr>
      <w:numPr>
        <w:ilvl w:val="4"/>
        <w:numId w:val="12"/>
      </w:numPr>
      <w:spacing w:after="120" w:line="360" w:lineRule="auto"/>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95727">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9510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wo.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fairwork.gov.a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D214DB2CEFC89B408072ED8B4E1B2441" ma:contentTypeVersion="3" ma:contentTypeDescription="Document with BCS Classification" ma:contentTypeScope="" ma:versionID="40a7a4ca455ebd03f69f22366dc4e4af">
  <xsd:schema xmlns:xsd="http://www.w3.org/2001/XMLSchema" xmlns:xs="http://www.w3.org/2001/XMLSchema" xmlns:p="http://schemas.microsoft.com/office/2006/metadata/properties" xmlns:ns2="CEBFE7A8-F86A-4F79-B2D0-20A3640B0CEC" xmlns:ns3="9462eda4-1d8d-4230-8668-8baf8283b17b" targetNamespace="http://schemas.microsoft.com/office/2006/metadata/properties" ma:root="true" ma:fieldsID="6c74644a9870c9888f5871ed5e6423c6" ns2:_="" ns3:_="">
    <xsd:import namespace="CEBFE7A8-F86A-4F79-B2D0-20A3640B0CEC"/>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FE7A8-F86A-4F79-B2D0-20A3640B0CEC"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CEBFE7A8-F86A-4F79-B2D0-20A3640B0CEC">
      <Terms xmlns="http://schemas.microsoft.com/office/infopath/2007/PartnerControls"/>
    </FWO_DocumentTopicTaxHTField0>
    <FWO_BCSTaxHTField0 xmlns="CEBFE7A8-F86A-4F79-B2D0-20A3640B0CEC">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CEBFE7A8-F86A-4F79-B2D0-20A3640B0CEC">
      <Terms xmlns="http://schemas.microsoft.com/office/infopath/2007/PartnerControls"/>
    </FWO_EnterpriseKeywordTaxHTField0>
    <FWO_DOCStatus xmlns="CEBFE7A8-F86A-4F79-B2D0-20A3640B0CEC">Draft</FWO_DOCStatus>
    <FWO_DocSecurityClassification xmlns="CEBFE7A8-F86A-4F79-B2D0-20A3640B0CEC">Unclassified</FWO_DocSecurityClassification>
    <FWO_TRIM_SecurityClassification xmlns="CEBFE7A8-F86A-4F79-B2D0-20A3640B0CEC">Unclassified</FWO_TRIM_SecurityClassification>
    <FWO_TRIM_DLM xmlns="CEBFE7A8-F86A-4F79-B2D0-20A3640B0CEC">Sensitive: Legal</FWO_TRIM_DLM>
    <TaxCatchAll xmlns="9462eda4-1d8d-4230-8668-8baf8283b17b">
      <Value>442</Value>
    </TaxCatchAll>
    <_dlc_DocId xmlns="9462eda4-1d8d-4230-8668-8baf8283b17b">DB-640156</_dlc_DocId>
    <_dlc_DocIdUrl xmlns="9462eda4-1d8d-4230-8668-8baf8283b17b">
      <Url>http://fwocollaboration.hosts.network/sites/teams2012/overseas-workers/_layouts/DocIdRedir.aspx?ID=DB-640156</Url>
      <Description>DB-640156</Description>
    </_dlc_DocIdUrl>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FWO_BCSTaxHTField0 xmlns="CEBFE7A8-F86A-4F79-B2D0-20A3640B0CEC">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FWO_EnterpriseKeywordTaxHTField0 xmlns="CEBFE7A8-F86A-4F79-B2D0-20A3640B0CEC">
      <Terms xmlns="http://schemas.microsoft.com/office/infopath/2007/PartnerControls"/>
    </FWO_EnterpriseKeywordTaxHTField0>
    <FWO_DocSecurityClassification xmlns="CEBFE7A8-F86A-4F79-B2D0-20A3640B0CEC">Unclassified</FWO_DocSecurityClassification>
    <FWO_TRIM_SecurityClassification xmlns="CEBFE7A8-F86A-4F79-B2D0-20A3640B0CEC">Unclassified</FWO_TRIM_SecurityClassification>
    <FWO_TRIM_DLM xmlns="CEBFE7A8-F86A-4F79-B2D0-20A3640B0CEC">Sensitive: Legal</FWO_TRIM_DLM>
    <TaxCatchAll xmlns="9462eda4-1d8d-4230-8668-8baf8283b17b">
      <Value>7</Value>
      <Value>275</Value>
    </TaxCatchAll>
    <_dlc_DocId xmlns="9462eda4-1d8d-4230-8668-8baf8283b17b">DB-637289</_dlc_DocId>
    <_dlc_DocIdUrl xmlns="9462eda4-1d8d-4230-8668-8baf8283b17b">
      <Url>http://fwocollaboration.hosts.network/sites/b21/EnforceableUndertakingAss/_layouts/DocIdRedir.aspx?ID=DB-637289</Url>
      <Description>DB-637289</Description>
    </_dlc_DocIdUrl>
    <FWO_DOCStatus xmlns="CEBFE7A8-F86A-4F79-B2D0-20A3640B0CEC">Draft</FWO_DOCStatus>
    <FWO_DocumentTopicTaxHTField0 xmlns="CEBFE7A8-F86A-4F79-B2D0-20A3640B0CEC">
      <Terms xmlns="http://schemas.microsoft.com/office/infopath/2007/PartnerControls"/>
    </FWO_DocumentTopic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F5B6-0895-4023-A91B-9B83C101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FE7A8-F86A-4F79-B2D0-20A3640B0CEC"/>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2AF84-B43B-4CC8-8AC1-3E284CE00193}">
  <ds:schemaRefs>
    <ds:schemaRef ds:uri="http://schemas.microsoft.com/office/2006/documentManagement/types"/>
    <ds:schemaRef ds:uri="CEBFE7A8-F86A-4F79-B2D0-20A3640B0CEC"/>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9462eda4-1d8d-4230-8668-8baf8283b17b"/>
  </ds:schemaRefs>
</ds:datastoreItem>
</file>

<file path=customXml/itemProps3.xml><?xml version="1.0" encoding="utf-8"?>
<ds:datastoreItem xmlns:ds="http://schemas.openxmlformats.org/officeDocument/2006/customXml" ds:itemID="{DA4F3449-F3D0-42F1-A0BB-DC08510AE375}">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462eda4-1d8d-4230-8668-8baf8283b17b"/>
    <ds:schemaRef ds:uri="CEBFE7A8-F86A-4F79-B2D0-20A3640B0CEC"/>
  </ds:schemaRefs>
</ds:datastoreItem>
</file>

<file path=customXml/itemProps4.xml><?xml version="1.0" encoding="utf-8"?>
<ds:datastoreItem xmlns:ds="http://schemas.openxmlformats.org/officeDocument/2006/customXml" ds:itemID="{030809D0-634A-4D1A-82C4-D28F1841824C}">
  <ds:schemaRefs>
    <ds:schemaRef ds:uri="http://schemas.microsoft.com/sharepoint/v3/contenttype/forms"/>
  </ds:schemaRefs>
</ds:datastoreItem>
</file>

<file path=customXml/itemProps5.xml><?xml version="1.0" encoding="utf-8"?>
<ds:datastoreItem xmlns:ds="http://schemas.openxmlformats.org/officeDocument/2006/customXml" ds:itemID="{C952F396-5D26-429C-AACD-37053B4418E1}">
  <ds:schemaRefs>
    <ds:schemaRef ds:uri="http://schemas.microsoft.com/sharepoint/events"/>
  </ds:schemaRefs>
</ds:datastoreItem>
</file>

<file path=customXml/itemProps6.xml><?xml version="1.0" encoding="utf-8"?>
<ds:datastoreItem xmlns:ds="http://schemas.openxmlformats.org/officeDocument/2006/customXml" ds:itemID="{F0C947CA-CDAF-4E1D-B1D1-ED26886F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BC93C52C.dotm</Template>
  <TotalTime>29</TotalTime>
  <Pages>11</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85 Degrees Coffee Australia EU</vt:lpstr>
    </vt:vector>
  </TitlesOfParts>
  <Company>Fair Work Ombudsman</Company>
  <LinksUpToDate>false</LinksUpToDate>
  <CharactersWithSpaces>21763</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 Degrees Coffee Australia EU</dc:title>
  <dc:subject>85 Degrees Coffee Australia EU</dc:subject>
  <dc:creator>Fair Work Ombudsman</dc:creator>
  <cp:lastModifiedBy>Jian Voon</cp:lastModifiedBy>
  <cp:revision>4</cp:revision>
  <cp:lastPrinted>2015-03-18T00:05:00Z</cp:lastPrinted>
  <dcterms:created xsi:type="dcterms:W3CDTF">2015-07-06T03:26:00Z</dcterms:created>
  <dcterms:modified xsi:type="dcterms:W3CDTF">2015-07-06T03:54:00Z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0x010100B2AA788ECC3F4F3EBCB0F00CED0A3A7000D214DB2CEFC89B408072ED8B4E1B2441</vt:lpwstr>
  </property>
  <property fmtid="{D5CDD505-2E9C-101B-9397-08002B2CF9AE}" pid="3" name="_dlc_DocIdItemGuid">
    <vt:lpwstr>9b565103-9f4d-4324-9b6b-8734f994fefc</vt:lpwstr>
  </property>
  <property fmtid="{D5CDD505-2E9C-101B-9397-08002B2CF9AE}" pid="4" name="FWO_BCS">
    <vt:lpwstr>442;#Committees ＆ Meetings|dd33278b-2021-41dc-add6-0c568a9273e4</vt:lpwstr>
  </property>
  <property fmtid="{D5CDD505-2E9C-101B-9397-08002B2CF9AE}" pid="5" name="FWO_DocumentTopic">
    <vt:lpwstr/>
  </property>
  <property fmtid="{D5CDD505-2E9C-101B-9397-08002B2CF9AE}" pid="6" name="FWO_EnterpriseKeyword">
    <vt:lpwstr/>
  </property>
  <property fmtid="{D5CDD505-2E9C-101B-9397-08002B2CF9AE}" pid="7" name="mvRef">
    <vt:lpwstr>Christine Wang:DB-640156/0.1a</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275;#Template|e9740006-a0b5-46be-b70f-9be51eb461fc</vt:lpwstr>
  </property>
  <property fmtid="{D5CDD505-2E9C-101B-9397-08002B2CF9AE}" pid="11" name="FWO_BCSTaxHTField0">
    <vt:lpwstr>Advice|30d56443-25e5-411d-9418-9c95458e9f28</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Sensitive: Legal</vt:lpwstr>
  </property>
  <property fmtid="{D5CDD505-2E9C-101B-9397-08002B2CF9AE}" pid="17" name="TaxCatchAll">
    <vt:lpwstr/>
  </property>
  <property fmtid="{D5CDD505-2E9C-101B-9397-08002B2CF9AE}" pid="18" name="FWO_DocumentTopicTaxHTField0">
    <vt:lpwstr/>
  </property>
  <property fmtid="{D5CDD505-2E9C-101B-9397-08002B2CF9AE}" pid="19" name="FWO_DOCStatus">
    <vt:lpwstr>Draft</vt:lpwstr>
  </property>
  <property fmtid="{D5CDD505-2E9C-101B-9397-08002B2CF9AE}" pid="20" name="Order">
    <vt:r8>1000</vt:r8>
  </property>
</Properties>
</file>