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90EB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977DDA2" wp14:editId="3CE446A7">
            <wp:simplePos x="0" y="0"/>
            <wp:positionH relativeFrom="column">
              <wp:posOffset>-559434</wp:posOffset>
            </wp:positionH>
            <wp:positionV relativeFrom="paragraph">
              <wp:posOffset>-40004</wp:posOffset>
            </wp:positionV>
            <wp:extent cx="3006000" cy="795600"/>
            <wp:effectExtent l="0" t="0" r="0" b="0"/>
            <wp:wrapNone/>
            <wp:docPr id="17" name="image2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6000" cy="7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F3542C" w14:textId="77777777" w:rsidR="00FD22ED" w:rsidRDefault="00FD22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71F0FCCA" w14:textId="77777777" w:rsidR="00FD22ED" w:rsidRDefault="00FD22ED">
      <w:pPr>
        <w:pStyle w:val="Title"/>
        <w:jc w:val="center"/>
        <w:rPr>
          <w:color w:val="002060"/>
          <w:sz w:val="80"/>
          <w:szCs w:val="80"/>
        </w:rPr>
      </w:pPr>
    </w:p>
    <w:p w14:paraId="451EC54C" w14:textId="77777777" w:rsidR="00FD22ED" w:rsidRDefault="00FD22ED">
      <w:pPr>
        <w:pStyle w:val="Title"/>
        <w:jc w:val="center"/>
        <w:rPr>
          <w:color w:val="002060"/>
          <w:sz w:val="80"/>
          <w:szCs w:val="80"/>
        </w:rPr>
      </w:pPr>
    </w:p>
    <w:p w14:paraId="4883CE73" w14:textId="77777777" w:rsidR="00FD22ED" w:rsidRDefault="0005031F">
      <w:pPr>
        <w:pStyle w:val="Title"/>
        <w:tabs>
          <w:tab w:val="left" w:pos="8080"/>
        </w:tabs>
        <w:ind w:right="2981"/>
        <w:rPr>
          <w:color w:val="002060"/>
          <w:sz w:val="80"/>
          <w:szCs w:val="80"/>
        </w:rPr>
      </w:pPr>
      <w:r>
        <w:rPr>
          <w:color w:val="002060"/>
          <w:sz w:val="80"/>
          <w:szCs w:val="80"/>
        </w:rPr>
        <w:t>Politica di gestione dei feedback e dei reclami</w:t>
      </w:r>
    </w:p>
    <w:p w14:paraId="0393E374" w14:textId="77777777" w:rsidR="00FD22ED" w:rsidRDefault="00FD22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5B898C2A" w14:textId="77777777" w:rsidR="00FD22ED" w:rsidRDefault="00FD22E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2F5496"/>
          <w:sz w:val="32"/>
          <w:szCs w:val="32"/>
        </w:rPr>
      </w:pPr>
    </w:p>
    <w:p w14:paraId="46D31BD9" w14:textId="77777777" w:rsidR="00FD22ED" w:rsidRDefault="00FD22E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2F5496"/>
          <w:sz w:val="32"/>
          <w:szCs w:val="32"/>
        </w:rPr>
      </w:pPr>
    </w:p>
    <w:p w14:paraId="2BE01F96" w14:textId="77777777" w:rsidR="00FD22ED" w:rsidRDefault="00FD22ED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2F5496"/>
          <w:sz w:val="32"/>
          <w:szCs w:val="32"/>
        </w:rPr>
      </w:pPr>
    </w:p>
    <w:p w14:paraId="50288978" w14:textId="77777777" w:rsidR="00FD22ED" w:rsidRDefault="0005031F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B1997EE" wp14:editId="1C7750E8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39200" cy="4176000"/>
            <wp:effectExtent l="0" t="0" r="0" b="0"/>
            <wp:wrapTopAndBottom distT="0" distB="0"/>
            <wp:docPr id="16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200" cy="417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2EA17A" w14:textId="77777777" w:rsidR="00FD22ED" w:rsidRDefault="00FD22ED">
      <w:pPr>
        <w:pStyle w:val="Heading2"/>
      </w:pPr>
    </w:p>
    <w:p w14:paraId="1DF599D8" w14:textId="77777777" w:rsidR="00FD22ED" w:rsidRDefault="00FD22ED">
      <w:pPr>
        <w:pStyle w:val="Heading2"/>
      </w:pPr>
    </w:p>
    <w:p w14:paraId="721BA2BF" w14:textId="77777777" w:rsidR="00FD22ED" w:rsidRDefault="0005031F">
      <w:pPr>
        <w:pStyle w:val="Heading2"/>
      </w:pPr>
      <w:bookmarkStart w:id="0" w:name="_heading=h.gjdgxs" w:colFirst="0" w:colLast="0"/>
      <w:bookmarkEnd w:id="0"/>
      <w:r>
        <w:t>Indice</w:t>
      </w:r>
    </w:p>
    <w:p w14:paraId="293F6AD4" w14:textId="77777777" w:rsidR="00FD22ED" w:rsidRDefault="00FD22ED"/>
    <w:sdt>
      <w:sdtPr>
        <w:id w:val="-168948011"/>
        <w:docPartObj>
          <w:docPartGallery w:val="Table of Contents"/>
          <w:docPartUnique/>
        </w:docPartObj>
      </w:sdtPr>
      <w:sdtEndPr/>
      <w:sdtContent>
        <w:p w14:paraId="00F22129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ascii="Calibri" w:eastAsia="Calibri" w:hAnsi="Calibri" w:cs="Calibri"/>
                <w:color w:val="000000"/>
              </w:rPr>
              <w:t>Indice</w:t>
            </w:r>
            <w:r>
              <w:rPr>
                <w:rFonts w:ascii="Calibri" w:eastAsia="Calibri" w:hAnsi="Calibri" w:cs="Calibri"/>
                <w:color w:val="000000"/>
              </w:rPr>
              <w:tab/>
              <w:t>2</w:t>
            </w:r>
          </w:hyperlink>
        </w:p>
        <w:p w14:paraId="63EEC2B6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0j0zll">
            <w:r>
              <w:rPr>
                <w:rFonts w:ascii="Calibri" w:eastAsia="Calibri" w:hAnsi="Calibri" w:cs="Calibri"/>
                <w:color w:val="000000"/>
              </w:rPr>
              <w:t>Scopo della politica</w:t>
            </w:r>
            <w:r>
              <w:rPr>
                <w:rFonts w:ascii="Calibri" w:eastAsia="Calibri" w:hAnsi="Calibri" w:cs="Calibri"/>
                <w:color w:val="000000"/>
              </w:rPr>
              <w:tab/>
              <w:t>3</w:t>
            </w:r>
          </w:hyperlink>
        </w:p>
        <w:p w14:paraId="59B0AF63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fob9te">
            <w:r>
              <w:rPr>
                <w:rFonts w:ascii="Calibri" w:eastAsia="Calibri" w:hAnsi="Calibri" w:cs="Calibri"/>
                <w:color w:val="000000"/>
              </w:rPr>
              <w:t>Ambito</w:t>
            </w:r>
            <w:r>
              <w:rPr>
                <w:rFonts w:ascii="Calibri" w:eastAsia="Calibri" w:hAnsi="Calibri" w:cs="Calibri"/>
                <w:color w:val="000000"/>
              </w:rPr>
              <w:tab/>
              <w:t>3</w:t>
            </w:r>
          </w:hyperlink>
        </w:p>
        <w:p w14:paraId="6A454426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</w:rPr>
            <w:t>Feedback</w:t>
          </w:r>
          <w:hyperlink w:anchor="_heading=h.2et92p0">
            <w:r>
              <w:rPr>
                <w:rFonts w:ascii="Calibri" w:eastAsia="Calibri" w:hAnsi="Calibri" w:cs="Calibri"/>
                <w:color w:val="000000"/>
              </w:rPr>
              <w:tab/>
              <w:t>3</w:t>
            </w:r>
          </w:hyperlink>
        </w:p>
        <w:p w14:paraId="7E54682D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tyjcwt">
            <w:r>
              <w:rPr>
                <w:rFonts w:ascii="Calibri" w:eastAsia="Calibri" w:hAnsi="Calibri" w:cs="Calibri"/>
                <w:color w:val="000000"/>
              </w:rPr>
              <w:t>Reclami su</w:t>
            </w:r>
          </w:hyperlink>
          <w:hyperlink w:anchor="_heading=h.tyjcwt">
            <w:r>
              <w:rPr>
                <w:rFonts w:ascii="Calibri" w:eastAsia="Calibri" w:hAnsi="Calibri" w:cs="Calibri"/>
              </w:rPr>
              <w:t>l servizio</w:t>
            </w:r>
          </w:hyperlink>
          <w:hyperlink w:anchor="_heading=h.tyjcwt">
            <w:r>
              <w:rPr>
                <w:rFonts w:ascii="Calibri" w:eastAsia="Calibri" w:hAnsi="Calibri" w:cs="Calibri"/>
                <w:color w:val="000000"/>
              </w:rPr>
              <w:tab/>
              <w:t>3</w:t>
            </w:r>
          </w:hyperlink>
        </w:p>
        <w:p w14:paraId="072D88A7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3dy6vkm">
            <w:r>
              <w:rPr>
                <w:rFonts w:ascii="Calibri" w:eastAsia="Calibri" w:hAnsi="Calibri" w:cs="Calibri"/>
                <w:color w:val="000000"/>
              </w:rPr>
              <w:t xml:space="preserve">Richiesta di </w:t>
            </w:r>
          </w:hyperlink>
          <w:hyperlink w:anchor="_heading=h.3dy6vkm">
            <w:r>
              <w:rPr>
                <w:rFonts w:ascii="Calibri" w:eastAsia="Calibri" w:hAnsi="Calibri" w:cs="Calibri"/>
              </w:rPr>
              <w:t>revisione</w:t>
            </w:r>
          </w:hyperlink>
          <w:hyperlink w:anchor="_heading=h.3dy6vkm">
            <w:r>
              <w:rPr>
                <w:rFonts w:ascii="Calibri" w:eastAsia="Calibri" w:hAnsi="Calibri" w:cs="Calibri"/>
                <w:color w:val="000000"/>
              </w:rPr>
              <w:tab/>
              <w:t>4</w:t>
            </w:r>
          </w:hyperlink>
        </w:p>
        <w:p w14:paraId="78E01D58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t3h5sf">
            <w:r>
              <w:rPr>
                <w:rFonts w:ascii="Calibri" w:eastAsia="Calibri" w:hAnsi="Calibri" w:cs="Calibri"/>
                <w:color w:val="000000"/>
              </w:rPr>
              <w:t>Esclusioni</w:t>
            </w:r>
            <w:r>
              <w:rPr>
                <w:rFonts w:ascii="Calibri" w:eastAsia="Calibri" w:hAnsi="Calibri" w:cs="Calibri"/>
                <w:color w:val="000000"/>
              </w:rPr>
              <w:tab/>
              <w:t>4</w:t>
            </w:r>
          </w:hyperlink>
        </w:p>
        <w:p w14:paraId="48D2BF64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s8eyo1">
            <w:r>
              <w:rPr>
                <w:rFonts w:ascii="Calibri" w:eastAsia="Calibri" w:hAnsi="Calibri" w:cs="Calibri"/>
                <w:color w:val="000000"/>
              </w:rPr>
              <w:t xml:space="preserve">Come presentare un </w:t>
            </w:r>
          </w:hyperlink>
          <w:hyperlink w:anchor="_heading=h.2s8eyo1">
            <w:r>
              <w:rPr>
                <w:rFonts w:ascii="Calibri" w:eastAsia="Calibri" w:hAnsi="Calibri" w:cs="Calibri"/>
              </w:rPr>
              <w:t>feedback</w:t>
            </w:r>
          </w:hyperlink>
          <w:hyperlink w:anchor="_heading=h.2s8eyo1">
            <w:r>
              <w:rPr>
                <w:rFonts w:ascii="Calibri" w:eastAsia="Calibri" w:hAnsi="Calibri" w:cs="Calibri"/>
                <w:color w:val="000000"/>
              </w:rPr>
              <w:t xml:space="preserve"> o sporgere reclamo</w:t>
            </w:r>
            <w:r>
              <w:rPr>
                <w:rFonts w:ascii="Calibri" w:eastAsia="Calibri" w:hAnsi="Calibri" w:cs="Calibri"/>
                <w:color w:val="000000"/>
              </w:rPr>
              <w:tab/>
              <w:t>4</w:t>
            </w:r>
          </w:hyperlink>
        </w:p>
        <w:p w14:paraId="58053412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7dp8vu">
            <w:r>
              <w:rPr>
                <w:rFonts w:ascii="Calibri" w:eastAsia="Calibri" w:hAnsi="Calibri" w:cs="Calibri"/>
                <w:color w:val="000000"/>
              </w:rPr>
              <w:t xml:space="preserve">Come gestiamo </w:t>
            </w:r>
          </w:hyperlink>
          <w:hyperlink w:anchor="_heading=h.17dp8vu">
            <w:r>
              <w:rPr>
                <w:rFonts w:ascii="Calibri" w:eastAsia="Calibri" w:hAnsi="Calibri" w:cs="Calibri"/>
              </w:rPr>
              <w:t>feedback</w:t>
            </w:r>
          </w:hyperlink>
          <w:hyperlink w:anchor="_heading=h.17dp8vu">
            <w:r>
              <w:rPr>
                <w:rFonts w:ascii="Calibri" w:eastAsia="Calibri" w:hAnsi="Calibri" w:cs="Calibri"/>
                <w:color w:val="000000"/>
              </w:rPr>
              <w:t xml:space="preserve"> e reclami</w:t>
            </w:r>
            <w:r>
              <w:rPr>
                <w:rFonts w:ascii="Calibri" w:eastAsia="Calibri" w:hAnsi="Calibri" w:cs="Calibri"/>
                <w:color w:val="000000"/>
              </w:rPr>
              <w:tab/>
              <w:t>5</w:t>
            </w:r>
          </w:hyperlink>
        </w:p>
        <w:p w14:paraId="5AAB8116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</w:rPr>
            <w:t>Ricezione e conferma</w:t>
          </w:r>
          <w:hyperlink w:anchor="_heading=h.26in1rg">
            <w:r>
              <w:rPr>
                <w:rFonts w:ascii="Calibri" w:eastAsia="Calibri" w:hAnsi="Calibri" w:cs="Calibri"/>
                <w:color w:val="000000"/>
              </w:rPr>
              <w:tab/>
              <w:t>5</w:t>
            </w:r>
          </w:hyperlink>
        </w:p>
        <w:p w14:paraId="00840E13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</w:rPr>
            <w:t>Valutazione</w:t>
          </w:r>
          <w:hyperlink w:anchor="_heading=h.lnxbz9">
            <w:r>
              <w:rPr>
                <w:rFonts w:ascii="Calibri" w:eastAsia="Calibri" w:hAnsi="Calibri" w:cs="Calibri"/>
                <w:color w:val="000000"/>
              </w:rPr>
              <w:tab/>
              <w:t>5</w:t>
            </w:r>
          </w:hyperlink>
        </w:p>
        <w:p w14:paraId="651CA3A6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48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</w:rPr>
            <w:t>Provvedimento</w:t>
          </w:r>
          <w:hyperlink w:anchor="_heading=h.35nkun2">
            <w:r>
              <w:rPr>
                <w:rFonts w:ascii="Calibri" w:eastAsia="Calibri" w:hAnsi="Calibri" w:cs="Calibri"/>
                <w:color w:val="000000"/>
              </w:rPr>
              <w:tab/>
              <w:t>6</w:t>
            </w:r>
          </w:hyperlink>
        </w:p>
        <w:p w14:paraId="16BF12B7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1ksv4uv">
            <w:r>
              <w:rPr>
                <w:rFonts w:ascii="Calibri" w:eastAsia="Calibri" w:hAnsi="Calibri" w:cs="Calibri"/>
                <w:color w:val="000000"/>
              </w:rPr>
              <w:t>Privacy</w:t>
            </w:r>
            <w:r>
              <w:rPr>
                <w:rFonts w:ascii="Calibri" w:eastAsia="Calibri" w:hAnsi="Calibri" w:cs="Calibri"/>
                <w:color w:val="000000"/>
              </w:rPr>
              <w:tab/>
              <w:t>6</w:t>
            </w:r>
          </w:hyperlink>
        </w:p>
        <w:p w14:paraId="3B3DBBA4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44sinio">
            <w:r>
              <w:rPr>
                <w:rFonts w:ascii="Calibri" w:eastAsia="Calibri" w:hAnsi="Calibri" w:cs="Calibri"/>
                <w:color w:val="000000"/>
              </w:rPr>
              <w:t xml:space="preserve">Ulteriori opzioni per esprimere </w:t>
            </w:r>
          </w:hyperlink>
          <w:hyperlink w:anchor="_heading=h.44sinio">
            <w:r>
              <w:rPr>
                <w:rFonts w:ascii="Calibri" w:eastAsia="Calibri" w:hAnsi="Calibri" w:cs="Calibri"/>
              </w:rPr>
              <w:t>il vostro feedback</w:t>
            </w:r>
          </w:hyperlink>
          <w:hyperlink w:anchor="_heading=h.44sinio">
            <w:r>
              <w:rPr>
                <w:rFonts w:ascii="Calibri" w:eastAsia="Calibri" w:hAnsi="Calibri" w:cs="Calibri"/>
                <w:color w:val="000000"/>
              </w:rPr>
              <w:tab/>
              <w:t>7</w:t>
            </w:r>
          </w:hyperlink>
        </w:p>
        <w:p w14:paraId="4A544F28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/>
            <w:ind w:left="24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heading=h.2jxsxqh">
            <w:r>
              <w:rPr>
                <w:rFonts w:ascii="Calibri" w:eastAsia="Calibri" w:hAnsi="Calibri" w:cs="Calibri"/>
                <w:color w:val="000000"/>
              </w:rPr>
              <w:t>Documenti correlati</w:t>
            </w:r>
            <w:r>
              <w:rPr>
                <w:rFonts w:ascii="Calibri" w:eastAsia="Calibri" w:hAnsi="Calibri" w:cs="Calibri"/>
                <w:color w:val="000000"/>
              </w:rPr>
              <w:tab/>
              <w:t>7</w:t>
            </w:r>
          </w:hyperlink>
        </w:p>
        <w:p w14:paraId="1F6D7D70" w14:textId="77777777" w:rsidR="00FD22ED" w:rsidRDefault="000503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60"/>
            </w:tabs>
            <w:spacing w:after="100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</w:p>
      </w:sdtContent>
    </w:sdt>
    <w:p w14:paraId="4671E53D" w14:textId="77777777" w:rsidR="00FD22ED" w:rsidRDefault="00FD22ED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A742DCE" w14:textId="77777777" w:rsidR="00FD22ED" w:rsidRDefault="00FD22ED">
      <w:pPr>
        <w:spacing w:line="276" w:lineRule="auto"/>
      </w:pPr>
    </w:p>
    <w:p w14:paraId="760DE6BD" w14:textId="77777777" w:rsidR="00FD22ED" w:rsidRDefault="0005031F">
      <w:r>
        <w:br w:type="page"/>
      </w:r>
    </w:p>
    <w:p w14:paraId="0E59D5A0" w14:textId="77777777" w:rsidR="00FD22ED" w:rsidRDefault="0005031F">
      <w:pPr>
        <w:pStyle w:val="Heading2"/>
      </w:pPr>
      <w:bookmarkStart w:id="1" w:name="_heading=h.30j0zll" w:colFirst="0" w:colLast="0"/>
      <w:bookmarkEnd w:id="1"/>
      <w:r>
        <w:lastRenderedPageBreak/>
        <w:t>Scopo della politica</w:t>
      </w:r>
    </w:p>
    <w:p w14:paraId="2765236F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Fair Work Ombudsman (FWO) è </w:t>
      </w:r>
      <w:r>
        <w:rPr>
          <w:rFonts w:ascii="Calibri" w:eastAsia="Calibri" w:hAnsi="Calibri" w:cs="Calibri"/>
          <w:sz w:val="22"/>
          <w:szCs w:val="22"/>
        </w:rPr>
        <w:t>un ente statutario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indipendente creat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dal Fair Work Act 2009 (Cth) (FW Act). Lo scopo della Politica di gestione d</w:t>
      </w:r>
      <w:r>
        <w:rPr>
          <w:rFonts w:ascii="Calibri" w:eastAsia="Calibri" w:hAnsi="Calibri" w:cs="Calibri"/>
          <w:sz w:val="22"/>
          <w:szCs w:val="22"/>
        </w:rPr>
        <w:t xml:space="preserve">ei feedback </w:t>
      </w:r>
      <w:r>
        <w:rPr>
          <w:rFonts w:ascii="Calibri" w:eastAsia="Calibri" w:hAnsi="Calibri" w:cs="Calibri"/>
          <w:color w:val="000000"/>
          <w:sz w:val="22"/>
          <w:szCs w:val="22"/>
        </w:rPr>
        <w:t>e dei reclami (la Politica) è fornire informazioni semplici e chiare sul modo in cui il FWO rispon</w:t>
      </w:r>
      <w:r>
        <w:rPr>
          <w:rFonts w:ascii="Calibri" w:eastAsia="Calibri" w:hAnsi="Calibri" w:cs="Calibri"/>
          <w:color w:val="000000"/>
          <w:sz w:val="22"/>
          <w:szCs w:val="22"/>
        </w:rPr>
        <w:t>de ai</w:t>
      </w:r>
      <w:r>
        <w:rPr>
          <w:rFonts w:ascii="Calibri" w:eastAsia="Calibri" w:hAnsi="Calibri" w:cs="Calibri"/>
          <w:sz w:val="22"/>
          <w:szCs w:val="22"/>
        </w:rPr>
        <w:t xml:space="preserve"> 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ai reclami relativi ai </w:t>
      </w:r>
      <w:r>
        <w:rPr>
          <w:rFonts w:ascii="Calibri" w:eastAsia="Calibri" w:hAnsi="Calibri" w:cs="Calibri"/>
          <w:sz w:val="22"/>
          <w:szCs w:val="22"/>
        </w:rPr>
        <w:t>propri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servizi.</w:t>
      </w:r>
    </w:p>
    <w:p w14:paraId="6E0D17A9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FWO si impegna al miglioramento dei </w:t>
      </w:r>
      <w:r>
        <w:rPr>
          <w:rFonts w:ascii="Calibri" w:eastAsia="Calibri" w:hAnsi="Calibri" w:cs="Calibri"/>
          <w:sz w:val="22"/>
          <w:szCs w:val="22"/>
        </w:rPr>
        <w:t>propri servizi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I 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ci aiutano a migliorare i nostri servizi e a rispondere alle esigenze e </w:t>
      </w:r>
      <w:r>
        <w:rPr>
          <w:rFonts w:ascii="Calibri" w:eastAsia="Calibri" w:hAnsi="Calibri" w:cs="Calibri"/>
          <w:sz w:val="22"/>
          <w:szCs w:val="22"/>
        </w:rPr>
        <w:t xml:space="preserve">alle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aspettative della comunità. </w:t>
      </w:r>
      <w:r>
        <w:rPr>
          <w:rFonts w:ascii="Calibri" w:eastAsia="Calibri" w:hAnsi="Calibri" w:cs="Calibri"/>
          <w:sz w:val="22"/>
          <w:szCs w:val="22"/>
        </w:rPr>
        <w:t xml:space="preserve">I feedback </w:t>
      </w:r>
      <w:r>
        <w:rPr>
          <w:rFonts w:ascii="Calibri" w:eastAsia="Calibri" w:hAnsi="Calibri" w:cs="Calibri"/>
          <w:color w:val="000000"/>
          <w:sz w:val="22"/>
          <w:szCs w:val="22"/>
        </w:rPr>
        <w:t>e i reclami forniscono informazioni preziose che possiamo impiegare per migliorare l'esperienza e la soddisfazione di futuri clienti e ci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iutano a sapere cosa facciamo bene e quali cambiamenti dobbiamo </w:t>
      </w:r>
      <w:r>
        <w:rPr>
          <w:rFonts w:ascii="Calibri" w:eastAsia="Calibri" w:hAnsi="Calibri" w:cs="Calibri"/>
          <w:sz w:val="22"/>
          <w:szCs w:val="22"/>
        </w:rPr>
        <w:t>apportare.</w:t>
      </w:r>
    </w:p>
    <w:p w14:paraId="0751B365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feedback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i reclami sono gestiti da un team separato all'interno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color w:val="000000"/>
          <w:sz w:val="22"/>
          <w:szCs w:val="22"/>
        </w:rPr>
        <w:t>FWO, responsabile di esaminare i complimenti o le lamentele sui servizi offerti dal FWO.</w:t>
      </w:r>
    </w:p>
    <w:p w14:paraId="645BED0D" w14:textId="77777777" w:rsidR="00FD22ED" w:rsidRDefault="0005031F">
      <w:pPr>
        <w:pStyle w:val="Heading2"/>
      </w:pPr>
      <w:bookmarkStart w:id="2" w:name="_heading=h.1fob9te" w:colFirst="0" w:colLast="0"/>
      <w:bookmarkEnd w:id="2"/>
      <w:r>
        <w:t>Ambito</w:t>
      </w:r>
    </w:p>
    <w:p w14:paraId="35A1F0E0" w14:textId="77777777" w:rsidR="00FD22ED" w:rsidRDefault="0005031F">
      <w:pP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Potete contat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tare il FWO </w:t>
      </w:r>
      <w:r>
        <w:rPr>
          <w:rFonts w:ascii="Calibri" w:eastAsia="Calibri" w:hAnsi="Calibri" w:cs="Calibri"/>
          <w:sz w:val="22"/>
          <w:szCs w:val="22"/>
        </w:rPr>
        <w:t>per un vostro feedback, per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un reclamo sul servizio o una richiesta </w:t>
      </w:r>
      <w:r>
        <w:rPr>
          <w:rFonts w:ascii="Calibri" w:eastAsia="Calibri" w:hAnsi="Calibri" w:cs="Calibri"/>
          <w:sz w:val="22"/>
          <w:szCs w:val="22"/>
        </w:rPr>
        <w:t xml:space="preserve">di revisione della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vostra </w:t>
      </w:r>
      <w:r>
        <w:rPr>
          <w:rFonts w:ascii="Calibri" w:eastAsia="Calibri" w:hAnsi="Calibri" w:cs="Calibri"/>
          <w:sz w:val="22"/>
          <w:szCs w:val="22"/>
        </w:rPr>
        <w:t>questione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20A2A375" w14:textId="77777777" w:rsidR="00FD22ED" w:rsidRDefault="00FD22ED">
      <w:pP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A65906E" w14:textId="77777777" w:rsidR="00FD22ED" w:rsidRDefault="0005031F">
      <w:pPr>
        <w:spacing w:before="120" w:line="276" w:lineRule="auto"/>
        <w:rPr>
          <w:color w:val="000000"/>
        </w:rPr>
      </w:pPr>
      <w:r>
        <w:rPr>
          <w:rFonts w:ascii="Calibri" w:eastAsia="Calibri" w:hAnsi="Calibri" w:cs="Calibri"/>
          <w:noProof/>
          <w:color w:val="2B579A"/>
          <w:sz w:val="22"/>
          <w:szCs w:val="22"/>
          <w:shd w:val="clear" w:color="auto" w:fill="E6E6E6"/>
        </w:rPr>
        <mc:AlternateContent>
          <mc:Choice Requires="wpg">
            <w:drawing>
              <wp:inline distT="0" distB="0" distL="0" distR="0" wp14:anchorId="12BACBF8" wp14:editId="232F9E98">
                <wp:extent cx="5905500" cy="1028700"/>
                <wp:effectExtent l="0" t="0" r="0" b="0"/>
                <wp:docPr id="15" name="Group 15" descr="Ricevere e confermare Valutare e priorizzare Rispondere Comunicare l'esito Apprendere dai nostri clienti " title="Approccio del FWO alla gestione di opinioni e reclam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1028700"/>
                          <a:chOff x="0" y="0"/>
                          <a:chExt cx="5905500" cy="1034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5905500" cy="1028700"/>
                            <a:chOff x="0" y="0"/>
                            <a:chExt cx="5905500" cy="10287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90550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BFB77E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12228" y="502"/>
                              <a:ext cx="1712825" cy="1027695"/>
                            </a:xfrm>
                            <a:prstGeom prst="rect">
                              <a:avLst/>
                            </a:prstGeom>
                            <a:solidFill>
                              <a:srgbClr val="1B365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67BBAE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12228" y="502"/>
                              <a:ext cx="1712825" cy="102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386F0B" w14:textId="69F8EA63" w:rsidR="00FD22ED" w:rsidRPr="00315EBE" w:rsidRDefault="00DC19FC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lang w:val="en-AU"/>
                                  </w:rPr>
                                </w:pPr>
                                <w:r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36"/>
                                    <w:lang w:val="en-AU"/>
                                  </w:rPr>
                                  <w:t>Feedback</w:t>
                                </w:r>
                              </w:p>
                            </w:txbxContent>
                          </wps:txbx>
                          <wps:bodyPr spcFirstLastPara="1" wrap="square" lIns="68575" tIns="68575" rIns="68575" bIns="6857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096337" y="502"/>
                              <a:ext cx="1712825" cy="1027695"/>
                            </a:xfrm>
                            <a:prstGeom prst="rect">
                              <a:avLst/>
                            </a:prstGeom>
                            <a:solidFill>
                              <a:srgbClr val="1B365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11F6FCD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2096337" y="502"/>
                              <a:ext cx="1712825" cy="102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B64838" w14:textId="50BF44EA" w:rsidR="00FD22ED" w:rsidRPr="00315EBE" w:rsidRDefault="0005031F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36"/>
                                  </w:rPr>
                                  <w:t>Reclami sui servizi</w:t>
                                </w:r>
                                <w:r w:rsidR="00DC19FC"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3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spcFirstLastPara="1" wrap="square" lIns="68575" tIns="68575" rIns="68575" bIns="68575" anchor="ctr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980445" y="502"/>
                              <a:ext cx="1712825" cy="1027695"/>
                            </a:xfrm>
                            <a:prstGeom prst="rect">
                              <a:avLst/>
                            </a:prstGeom>
                            <a:solidFill>
                              <a:srgbClr val="1B365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4A26B2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3980445" y="502"/>
                              <a:ext cx="1712825" cy="102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BF325A" w14:textId="51EDB258" w:rsidR="00FD22ED" w:rsidRPr="00315EBE" w:rsidRDefault="0005031F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36"/>
                                  </w:rPr>
                                  <w:t>Richiesta di re</w:t>
                                </w:r>
                                <w:r w:rsidR="00DC19FC"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36"/>
                                  </w:rPr>
                                  <w:t>visione</w:t>
                                </w:r>
                              </w:p>
                            </w:txbxContent>
                          </wps:txbx>
                          <wps:bodyPr spcFirstLastPara="1" wrap="square" lIns="68575" tIns="68575" rIns="68575" bIns="6857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BACBF8" id="Group 15" o:spid="_x0000_s1026" alt="Title: Approccio del FWO alla gestione di opinioni e reclami - Description: Ricevere e confermare Valutare e priorizzare Rispondere Comunicare l'esito Apprendere dai nostri clienti " style="width:465pt;height:81pt;mso-position-horizontal-relative:char;mso-position-vertical-relative:line" coordsize="59055,1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">
                <v:group id="Group 1" o:spid="_x0000_s1027" style="position:absolute;width:59055;height:10287" coordsize="59055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59055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2BFB77E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2122;top:5;width:17128;height:10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" fillcolor="#1b365d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967BBAE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2122;top:5;width:17128;height:10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" filled="f" stroked="f">
                    <v:textbox inset="1.90486mm,1.90486mm,1.90486mm,1.90486mm">
                      <w:txbxContent>
                        <w:p w14:paraId="69386F0B" w14:textId="69F8EA63" w:rsidR="00FD22ED" w:rsidRPr="00315EBE" w:rsidRDefault="00DC19FC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lang w:val="en-AU"/>
                            </w:rPr>
                          </w:pPr>
                          <w:r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36"/>
                              <w:lang w:val="en-AU"/>
                            </w:rPr>
                            <w:t>Feedback</w:t>
                          </w:r>
                        </w:p>
                      </w:txbxContent>
                    </v:textbox>
                  </v:shape>
                  <v:rect id="Rectangle 5" o:spid="_x0000_s1031" style="position:absolute;left:20963;top:5;width:17128;height:10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" fillcolor="#1b365d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11F6FCD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6" o:spid="_x0000_s1032" type="#_x0000_t202" style="position:absolute;left:20963;top:5;width:17128;height:10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" filled="f" stroked="f">
                    <v:textbox inset="1.90486mm,1.90486mm,1.90486mm,1.90486mm">
                      <w:txbxContent>
                        <w:p w14:paraId="05B64838" w14:textId="50BF44EA" w:rsidR="00FD22ED" w:rsidRPr="00315EBE" w:rsidRDefault="0005031F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36"/>
                            </w:rPr>
                            <w:t>Reclami sui servizi</w:t>
                          </w:r>
                          <w:r w:rsidR="00DC19FC"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36"/>
                            </w:rPr>
                            <w:t>o</w:t>
                          </w:r>
                        </w:p>
                      </w:txbxContent>
                    </v:textbox>
                  </v:shape>
                  <v:rect id="Rectangle 7" o:spid="_x0000_s1033" style="position:absolute;left:39804;top:5;width:17128;height:10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" fillcolor="#1b365d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84A26B2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Text Box 8" o:spid="_x0000_s1034" type="#_x0000_t202" style="position:absolute;left:39804;top:5;width:17128;height:10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" filled="f" stroked="f">
                    <v:textbox inset="1.90486mm,1.90486mm,1.90486mm,1.90486mm">
                      <w:txbxContent>
                        <w:p w14:paraId="42BF325A" w14:textId="51EDB258" w:rsidR="00FD22ED" w:rsidRPr="00315EBE" w:rsidRDefault="0005031F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36"/>
                            </w:rPr>
                            <w:t>Richiesta di re</w:t>
                          </w:r>
                          <w:r w:rsidR="00DC19FC"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36"/>
                            </w:rPr>
                            <w:t>visione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FBCB1FA" w14:textId="77777777" w:rsidR="00FD22ED" w:rsidRDefault="00FD22ED">
      <w:pPr>
        <w:spacing w:before="120" w:line="276" w:lineRule="auto"/>
      </w:pPr>
    </w:p>
    <w:p w14:paraId="3504B231" w14:textId="77777777" w:rsidR="00FD22ED" w:rsidRDefault="0005031F">
      <w:pPr>
        <w:pStyle w:val="Heading3"/>
      </w:pPr>
      <w:bookmarkStart w:id="4" w:name="_heading=h.2et92p0" w:colFirst="0" w:colLast="0"/>
      <w:bookmarkEnd w:id="4"/>
      <w:r>
        <w:t>Feedback</w:t>
      </w:r>
    </w:p>
    <w:p w14:paraId="1034CAB6" w14:textId="77777777" w:rsidR="00FD22ED" w:rsidRDefault="0005031F">
      <w:pPr>
        <w:spacing w:before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feedback sono commenti sui servizi del FWO da parte di clienti o altre parti esterne rispetto ai quali non ci si aspetta che vengano presi provvedimenti e/o fornite risposte. Possono essere relativi alla vostra soddisfazione o insoddisfazione in merito a</w:t>
      </w:r>
      <w:r>
        <w:rPr>
          <w:rFonts w:ascii="Calibri" w:eastAsia="Calibri" w:hAnsi="Calibri" w:cs="Calibri"/>
          <w:sz w:val="22"/>
          <w:szCs w:val="22"/>
        </w:rPr>
        <w:t xml:space="preserve">lla vostra richiesta alla Fair Work Infoline, oppure relative alle informazioni che avete letto sul nostro sito web </w:t>
      </w:r>
      <w:hyperlink r:id="rId1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fairwork.gov.au</w:t>
        </w:r>
      </w:hyperlink>
    </w:p>
    <w:p w14:paraId="5451517A" w14:textId="77777777" w:rsidR="00FD22ED" w:rsidRDefault="0005031F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feedback che fornite ci aiutano a identifi</w:t>
      </w:r>
      <w:r>
        <w:rPr>
          <w:rFonts w:ascii="Calibri" w:eastAsia="Calibri" w:hAnsi="Calibri" w:cs="Calibri"/>
          <w:sz w:val="22"/>
          <w:szCs w:val="22"/>
        </w:rPr>
        <w:t xml:space="preserve">care eventuali problemi generici o specifici su potenziali miglioramenti del servizio, a verificare che abbiamo agito nel rispetto della </w:t>
      </w:r>
      <w:hyperlink r:id="rId1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litica di conformità e applicazione del FWO</w:t>
        </w:r>
      </w:hyperlink>
      <w:r>
        <w:rPr>
          <w:rFonts w:ascii="Calibri" w:eastAsia="Calibri" w:hAnsi="Calibri" w:cs="Calibri"/>
          <w:sz w:val="22"/>
          <w:szCs w:val="22"/>
        </w:rPr>
        <w:t xml:space="preserve">, e ad assicurare che le informazioni contenute su </w:t>
      </w:r>
      <w:hyperlink r:id="rId1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fairwork.gov.au</w:t>
        </w:r>
      </w:hyperlink>
      <w:r>
        <w:rPr>
          <w:rFonts w:ascii="Calibri" w:eastAsia="Calibri" w:hAnsi="Calibri" w:cs="Calibri"/>
          <w:sz w:val="22"/>
          <w:szCs w:val="22"/>
        </w:rPr>
        <w:t xml:space="preserve"> siano accurate e utili per la </w:t>
      </w:r>
      <w:r>
        <w:rPr>
          <w:rFonts w:ascii="Calibri" w:eastAsia="Calibri" w:hAnsi="Calibri" w:cs="Calibri"/>
          <w:sz w:val="22"/>
          <w:szCs w:val="22"/>
        </w:rPr>
        <w:t>comunità.</w:t>
      </w:r>
    </w:p>
    <w:p w14:paraId="4EAF9959" w14:textId="77777777" w:rsidR="00FD22ED" w:rsidRDefault="00FD22ED">
      <w:pPr>
        <w:pStyle w:val="Heading3"/>
      </w:pPr>
    </w:p>
    <w:p w14:paraId="419AD7FA" w14:textId="77777777" w:rsidR="00FD22ED" w:rsidRDefault="0005031F">
      <w:pPr>
        <w:pStyle w:val="Heading3"/>
      </w:pPr>
      <w:bookmarkStart w:id="5" w:name="_heading=h.tyjcwt" w:colFirst="0" w:colLast="0"/>
      <w:bookmarkEnd w:id="5"/>
      <w:r>
        <w:t>Reclami sul servizio</w:t>
      </w:r>
    </w:p>
    <w:p w14:paraId="6C5C7A31" w14:textId="77777777" w:rsidR="00FD22ED" w:rsidRDefault="0005031F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Quando ritenete che non abbiamo soddisfatto le vostre aspettative o non ci siamo comportati come delineato nel nostro 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Statuto del servizio clienti</w:t>
      </w:r>
      <w:r>
        <w:rPr>
          <w:rFonts w:ascii="Calibri" w:eastAsia="Calibri" w:hAnsi="Calibri" w:cs="Calibri"/>
          <w:sz w:val="22"/>
          <w:szCs w:val="22"/>
        </w:rPr>
        <w:t>, supportiamo il vostro diritto di sporgere un reclamo sul servizio. I reclami sul servizio sono un'espression</w:t>
      </w:r>
      <w:r>
        <w:rPr>
          <w:rFonts w:ascii="Calibri" w:eastAsia="Calibri" w:hAnsi="Calibri" w:cs="Calibri"/>
          <w:sz w:val="22"/>
          <w:szCs w:val="22"/>
        </w:rPr>
        <w:t>e di insoddisfazione relativa ad alcuni aspetti del nostro servizio, rispetto alla quale ci si aspetta una risposta o un esito. Questi includono, ad esempio, quando ci informate che non riuscite a trovare il vostro livello retributivo perché il sito web no</w:t>
      </w:r>
      <w:r>
        <w:rPr>
          <w:rFonts w:ascii="Calibri" w:eastAsia="Calibri" w:hAnsi="Calibri" w:cs="Calibri"/>
          <w:sz w:val="22"/>
          <w:szCs w:val="22"/>
        </w:rPr>
        <w:t>n funziona, quando avete difficoltà ad accedere al vostro account o quando un membro del personale del FWO non ha agito appropriatamente nell'assistervi con la vostra richiesta.</w:t>
      </w:r>
    </w:p>
    <w:p w14:paraId="32C8AAFA" w14:textId="77777777" w:rsidR="00FD22ED" w:rsidRDefault="00FD22ED">
      <w:pPr>
        <w:pStyle w:val="Heading3"/>
      </w:pPr>
    </w:p>
    <w:p w14:paraId="5754185A" w14:textId="77777777" w:rsidR="00FD22ED" w:rsidRDefault="0005031F">
      <w:pPr>
        <w:pStyle w:val="Heading3"/>
      </w:pPr>
      <w:bookmarkStart w:id="6" w:name="_heading=h.3dy6vkm" w:colFirst="0" w:colLast="0"/>
      <w:bookmarkEnd w:id="6"/>
      <w:r>
        <w:t>Richiesta di revisione</w:t>
      </w:r>
    </w:p>
    <w:p w14:paraId="5037253D" w14:textId="77777777" w:rsidR="00FD22ED" w:rsidRDefault="0005031F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Una richiesta di revisione è </w:t>
      </w:r>
      <w:r>
        <w:rPr>
          <w:rFonts w:ascii="Calibri" w:eastAsia="Calibri" w:hAnsi="Calibri" w:cs="Calibri"/>
          <w:sz w:val="22"/>
          <w:szCs w:val="22"/>
        </w:rPr>
        <w:t>un'espressione di insoddisfazione per cui desiderate che il FWO rivaluti una decisione e consideri se la vostra questione è stata gestita nel rispetto dei processi e delle politiche del FWO. Ad esempio, potete chiederci di rivedere l'esito di un'indagine o</w:t>
      </w:r>
      <w:r>
        <w:rPr>
          <w:rFonts w:ascii="Calibri" w:eastAsia="Calibri" w:hAnsi="Calibri" w:cs="Calibri"/>
          <w:sz w:val="22"/>
          <w:szCs w:val="22"/>
        </w:rPr>
        <w:t xml:space="preserve"> una decisione di non prendere ulteriori provvedimenti relativamente a una richiesta di assistenza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6E9C6841" w14:textId="77777777" w:rsidR="00FD22ED" w:rsidRDefault="0005031F">
      <w:pPr>
        <w:spacing w:before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È importante comprendere che questo non significa che la vostra questione verrà sottoposta a ulteriori indagini o a un provvedimento di conformità. Tutta</w:t>
      </w:r>
      <w:r>
        <w:rPr>
          <w:rFonts w:ascii="Calibri" w:eastAsia="Calibri" w:hAnsi="Calibri" w:cs="Calibri"/>
          <w:sz w:val="22"/>
          <w:szCs w:val="22"/>
        </w:rPr>
        <w:t>via effettueremo una revisione e valuteremo se è stato seguito il processo pertinente e se la questione è stata gestita in modo professionale.</w:t>
      </w:r>
    </w:p>
    <w:p w14:paraId="01587051" w14:textId="77777777" w:rsidR="00FD22ED" w:rsidRDefault="0005031F">
      <w:pPr>
        <w:pStyle w:val="Heading2"/>
      </w:pPr>
      <w:bookmarkStart w:id="7" w:name="_heading=h.1t3h5sf" w:colFirst="0" w:colLast="0"/>
      <w:bookmarkEnd w:id="7"/>
      <w:r>
        <w:t>Esclusioni</w:t>
      </w:r>
    </w:p>
    <w:p w14:paraId="38D979B7" w14:textId="77777777" w:rsidR="00FD22ED" w:rsidRDefault="0005031F">
      <w:pPr>
        <w:spacing w:before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Questa Politica non si applica a:</w:t>
      </w:r>
    </w:p>
    <w:p w14:paraId="0A1F345B" w14:textId="77777777" w:rsidR="00FD22ED" w:rsidRDefault="000503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questioni di lieve entità portate direttamente all'attenzione di un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membro del personale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color w:val="000000"/>
          <w:sz w:val="22"/>
          <w:szCs w:val="22"/>
        </w:rPr>
        <w:t>FWO o del</w:t>
      </w:r>
      <w:r>
        <w:rPr>
          <w:rFonts w:ascii="Calibri" w:eastAsia="Calibri" w:hAnsi="Calibri" w:cs="Calibri"/>
          <w:sz w:val="22"/>
          <w:szCs w:val="22"/>
        </w:rPr>
        <w:t xml:space="preserve"> suo </w:t>
      </w:r>
      <w:r>
        <w:rPr>
          <w:rFonts w:ascii="Calibri" w:eastAsia="Calibri" w:hAnsi="Calibri" w:cs="Calibri"/>
          <w:color w:val="000000"/>
          <w:sz w:val="22"/>
          <w:szCs w:val="22"/>
        </w:rPr>
        <w:t>team leader, che possono essere risolte nel corso di una normale interazione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6A2841F3" w14:textId="77777777" w:rsidR="00FD22ED" w:rsidRDefault="000503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contenuti di una notifica di conformità o alla sanzione associata a una notifica di violazione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2576FEA4" w14:textId="77777777" w:rsidR="00FD22ED" w:rsidRDefault="000503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questioni del FWO attuali/in corso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14:paraId="61139A9D" w14:textId="77777777" w:rsidR="00FD22ED" w:rsidRDefault="000503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questi</w:t>
      </w:r>
      <w:r>
        <w:rPr>
          <w:rFonts w:ascii="Calibri" w:eastAsia="Calibri" w:hAnsi="Calibri" w:cs="Calibri"/>
          <w:color w:val="000000"/>
          <w:sz w:val="22"/>
          <w:szCs w:val="22"/>
        </w:rPr>
        <w:t>oni gestite attualmente/in passato da parte di un'agenzia esterna, di un tribunale o di una corte.</w:t>
      </w:r>
    </w:p>
    <w:p w14:paraId="481F6C5A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heading=h.4d34og8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>Le richieste generiche sui servizi non vengono gestite nell'ambito della funzione relativa</w:t>
      </w:r>
      <w:r>
        <w:rPr>
          <w:rFonts w:ascii="Calibri" w:eastAsia="Calibri" w:hAnsi="Calibri" w:cs="Calibri"/>
          <w:sz w:val="22"/>
          <w:szCs w:val="22"/>
        </w:rPr>
        <w:t xml:space="preserve"> ai 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ai reclami. Per una consulenza generi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in merito alle relazioni </w:t>
      </w:r>
      <w:r>
        <w:rPr>
          <w:rFonts w:ascii="Calibri" w:eastAsia="Calibri" w:hAnsi="Calibri" w:cs="Calibri"/>
          <w:sz w:val="22"/>
          <w:szCs w:val="22"/>
        </w:rPr>
        <w:t>in ambito lavorativo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per assistenza in caso di una disput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sul luogo di lavoro, inviate una </w:t>
      </w:r>
      <w:hyperlink r:id="rId1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richiesta online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88C8113" w14:textId="77777777" w:rsidR="00FD22ED" w:rsidRDefault="0005031F">
      <w:pPr>
        <w:pStyle w:val="Heading2"/>
      </w:pPr>
      <w:bookmarkStart w:id="9" w:name="_heading=h.2s8eyo1" w:colFirst="0" w:colLast="0"/>
      <w:bookmarkEnd w:id="9"/>
      <w:r>
        <w:t xml:space="preserve">Come </w:t>
      </w:r>
      <w:r>
        <w:t>presentare un feedback o sporgere reclamo</w:t>
      </w:r>
    </w:p>
    <w:p w14:paraId="4140A193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Possiamo accettare </w:t>
      </w:r>
      <w:r>
        <w:rPr>
          <w:rFonts w:ascii="Calibri" w:eastAsia="Calibri" w:hAnsi="Calibri" w:cs="Calibri"/>
          <w:sz w:val="22"/>
          <w:szCs w:val="22"/>
        </w:rPr>
        <w:t>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reclami tramite qualsiasi canale, tuttavia vi incoraggiamo a utilizzare il </w:t>
      </w:r>
      <w:hyperlink r:id="rId1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modulo online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color w:val="000000"/>
          <w:sz w:val="22"/>
          <w:szCs w:val="22"/>
        </w:rPr>
        <w:t>FWO.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Questo ci aiuta ad assicurare che </w:t>
      </w:r>
      <w:r>
        <w:rPr>
          <w:rFonts w:ascii="Calibri" w:eastAsia="Calibri" w:hAnsi="Calibri" w:cs="Calibri"/>
          <w:sz w:val="22"/>
          <w:szCs w:val="22"/>
        </w:rPr>
        <w:t xml:space="preserve">i feedback </w:t>
      </w:r>
      <w:r>
        <w:rPr>
          <w:rFonts w:ascii="Calibri" w:eastAsia="Calibri" w:hAnsi="Calibri" w:cs="Calibri"/>
          <w:color w:val="000000"/>
          <w:sz w:val="22"/>
          <w:szCs w:val="22"/>
        </w:rPr>
        <w:t>siano gestit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centralmente nel nostro sistema di gestione dei casi. </w:t>
      </w:r>
    </w:p>
    <w:p w14:paraId="67835EFD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Quando presentate </w:t>
      </w:r>
      <w:r>
        <w:rPr>
          <w:rFonts w:ascii="Calibri" w:eastAsia="Calibri" w:hAnsi="Calibri" w:cs="Calibri"/>
          <w:sz w:val="22"/>
          <w:szCs w:val="22"/>
        </w:rPr>
        <w:t>il vostro 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reclam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includete informazioni a sufficienza da permetterci di comprendere </w:t>
      </w:r>
      <w:r>
        <w:rPr>
          <w:rFonts w:ascii="Calibri" w:eastAsia="Calibri" w:hAnsi="Calibri" w:cs="Calibri"/>
          <w:color w:val="000000"/>
          <w:sz w:val="22"/>
          <w:szCs w:val="22"/>
        </w:rPr>
        <w:t>le vostre preoccupazioni. Vi chiediamo di:</w:t>
      </w:r>
    </w:p>
    <w:p w14:paraId="35E000E7" w14:textId="77777777" w:rsidR="00FD22ED" w:rsidRDefault="000503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fornire un numero di riferimento della richiesta o un </w:t>
      </w:r>
      <w:r>
        <w:rPr>
          <w:rFonts w:ascii="Calibri" w:eastAsia="Calibri" w:hAnsi="Calibri" w:cs="Calibri"/>
          <w:sz w:val="22"/>
          <w:szCs w:val="22"/>
        </w:rPr>
        <w:t>numero relativo alla questione;</w:t>
      </w:r>
    </w:p>
    <w:p w14:paraId="6D8F7475" w14:textId="77777777" w:rsidR="00FD22ED" w:rsidRDefault="000503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prendere in considerazione le problematiche chiave (ad es. cosa è successo, quando si è verificata la situazione, chi era </w:t>
      </w:r>
      <w:r>
        <w:rPr>
          <w:rFonts w:ascii="Calibri" w:eastAsia="Calibri" w:hAnsi="Calibri" w:cs="Calibri"/>
          <w:color w:val="000000"/>
          <w:sz w:val="22"/>
          <w:szCs w:val="22"/>
        </w:rPr>
        <w:t>coinvolto)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3373A4D7" w14:textId="77777777" w:rsidR="00FD22ED" w:rsidRDefault="000503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fornire tutte le informazioni pertinenti relative alla vostra interazione con il FWO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</w:t>
      </w:r>
    </w:p>
    <w:p w14:paraId="76879B27" w14:textId="77777777" w:rsidR="00FD22ED" w:rsidRDefault="000503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comunicarci quale parte del processo non è stata seguita o eseguita appropriatamente.</w:t>
      </w:r>
    </w:p>
    <w:p w14:paraId="4B581935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Cosa potete aspettarvi da noi? </w:t>
      </w:r>
    </w:p>
    <w:p w14:paraId="0DCBF1C8" w14:textId="77777777" w:rsidR="00FD22ED" w:rsidRDefault="000503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 tratteremo con cortesia, </w:t>
      </w:r>
      <w:r>
        <w:rPr>
          <w:rFonts w:ascii="Calibri" w:eastAsia="Calibri" w:hAnsi="Calibri" w:cs="Calibri"/>
          <w:color w:val="000000"/>
          <w:sz w:val="22"/>
          <w:szCs w:val="22"/>
        </w:rPr>
        <w:t>considerazione e rispetto.</w:t>
      </w:r>
    </w:p>
    <w:p w14:paraId="64072BDE" w14:textId="77777777" w:rsidR="00FD22ED" w:rsidRDefault="000503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Ascolteremo le vostre preoccupazioni.</w:t>
      </w:r>
    </w:p>
    <w:p w14:paraId="022AD5EB" w14:textId="77777777" w:rsidR="00FD22ED" w:rsidRDefault="000503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Prenderemo misure ragionevoli per risolvere il vostro problema.</w:t>
      </w:r>
    </w:p>
    <w:p w14:paraId="405D4BEC" w14:textId="77777777" w:rsidR="00FD22ED" w:rsidRDefault="000503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 terremo informati</w:t>
      </w:r>
      <w:r>
        <w:rPr>
          <w:rFonts w:ascii="Calibri" w:eastAsia="Calibri" w:hAnsi="Calibri" w:cs="Calibri"/>
          <w:sz w:val="22"/>
          <w:szCs w:val="22"/>
        </w:rPr>
        <w:t xml:space="preserve"> sullo stato di avanzamento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6367560" w14:textId="77777777" w:rsidR="00FD22ED" w:rsidRDefault="000503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Vi presenteremo le nostre scuse se abbiamo commesso un errore.</w:t>
      </w:r>
    </w:p>
    <w:p w14:paraId="0241D027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Cosa ci aspettiamo da voi? </w:t>
      </w:r>
    </w:p>
    <w:p w14:paraId="31DB0757" w14:textId="77777777" w:rsidR="00FD22ED" w:rsidRDefault="000503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partecipiate attivamente, ad esempio cooperando con eventuali richieste di informazioni o prove.</w:t>
      </w:r>
    </w:p>
    <w:p w14:paraId="3AB55DAA" w14:textId="77777777" w:rsidR="00FD22ED" w:rsidRDefault="000503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vi rapportiate e comunichiate con noi in modo rispettoso. La corrispondenza o la condotta abusiva o minacciosa non verr</w:t>
      </w:r>
      <w:r>
        <w:rPr>
          <w:rFonts w:ascii="Calibri" w:eastAsia="Calibri" w:hAnsi="Calibri" w:cs="Calibri"/>
          <w:sz w:val="22"/>
          <w:szCs w:val="22"/>
        </w:rPr>
        <w:t>anno tollerate.</w:t>
      </w:r>
    </w:p>
    <w:p w14:paraId="5AD7110E" w14:textId="77777777" w:rsidR="00FD22ED" w:rsidRDefault="000503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ci contattiate per avere aggiornamenti e porre richieste solo in modo ragionevole una volta fornit</w:t>
      </w:r>
      <w:r>
        <w:rPr>
          <w:rFonts w:ascii="Calibri" w:eastAsia="Calibri" w:hAnsi="Calibri" w:cs="Calibri"/>
          <w:sz w:val="22"/>
          <w:szCs w:val="22"/>
        </w:rPr>
        <w:t xml:space="preserve">o il feedback </w:t>
      </w:r>
      <w:r>
        <w:rPr>
          <w:rFonts w:ascii="Calibri" w:eastAsia="Calibri" w:hAnsi="Calibri" w:cs="Calibri"/>
          <w:color w:val="000000"/>
          <w:sz w:val="22"/>
          <w:szCs w:val="22"/>
        </w:rPr>
        <w:t>inizial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sporto reclamo. </w:t>
      </w:r>
    </w:p>
    <w:p w14:paraId="07B63F2C" w14:textId="77777777" w:rsidR="00FD22ED" w:rsidRDefault="0005031F">
      <w:pPr>
        <w:pStyle w:val="Heading2"/>
      </w:pPr>
      <w:bookmarkStart w:id="10" w:name="_heading=h.17dp8vu" w:colFirst="0" w:colLast="0"/>
      <w:bookmarkEnd w:id="10"/>
      <w:r>
        <w:t>Come gestiamo feedback e reclami</w:t>
      </w:r>
    </w:p>
    <w:p w14:paraId="75A242D6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1" w:name="_heading=h.3rdcrjn" w:colFirst="0" w:colLast="0"/>
      <w:bookmarkEnd w:id="11"/>
      <w:r>
        <w:rPr>
          <w:rFonts w:ascii="Calibri" w:eastAsia="Calibri" w:hAnsi="Calibri" w:cs="Calibri"/>
          <w:noProof/>
          <w:color w:val="2B579A"/>
          <w:sz w:val="22"/>
          <w:szCs w:val="22"/>
          <w:shd w:val="clear" w:color="auto" w:fill="E6E6E6"/>
        </w:rPr>
        <mc:AlternateContent>
          <mc:Choice Requires="wpg">
            <w:drawing>
              <wp:inline distT="0" distB="0" distL="0" distR="0" wp14:anchorId="74E3FB37" wp14:editId="6929708D">
                <wp:extent cx="5895975" cy="1238250"/>
                <wp:effectExtent l="0" t="0" r="0" b="0"/>
                <wp:docPr id="14" name="Group 14" descr="Ricevere e confermare Valutare e priorizzare Rispondere Comunicare l'esito Apprendere dai nostri clienti " title="Approccio del FWO alla gestione di opinioni e reclami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1238250"/>
                          <a:chOff x="0" y="0"/>
                          <a:chExt cx="5903525" cy="123825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5895975" cy="1238250"/>
                            <a:chOff x="0" y="0"/>
                            <a:chExt cx="5895975" cy="1238250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5895975" cy="123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EC400A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Arrow: Chevron 11"/>
                          <wps:cNvSpPr/>
                          <wps:spPr>
                            <a:xfrm>
                              <a:off x="1439" y="369224"/>
                              <a:ext cx="1281107" cy="499801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1B365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338CBF0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251340" y="369224"/>
                              <a:ext cx="781306" cy="4998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553B9C" w14:textId="5D0944B4" w:rsidR="00FD22ED" w:rsidRPr="00315EBE" w:rsidRDefault="00DC19FC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20"/>
                                  </w:rPr>
                                  <w:t>Ricezione e conferma</w:t>
                                </w:r>
                              </w:p>
                            </w:txbxContent>
                          </wps:txbx>
                          <wps:bodyPr spcFirstLastPara="1" wrap="square" lIns="40000" tIns="13325" rIns="13325" bIns="13325" anchor="ctr" anchorCtr="0">
                            <a:noAutofit/>
                          </wps:bodyPr>
                        </wps:wsp>
                        <wps:wsp>
                          <wps:cNvPr id="13" name="Arrow: Chevron 13"/>
                          <wps:cNvSpPr/>
                          <wps:spPr>
                            <a:xfrm>
                              <a:off x="1154436" y="362903"/>
                              <a:ext cx="1281107" cy="512443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1B365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39C8C91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1410658" y="362903"/>
                              <a:ext cx="768664" cy="512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16B354" w14:textId="5EB6D49E" w:rsidR="00FD22ED" w:rsidRPr="00315EBE" w:rsidRDefault="00DC19FC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20"/>
                                  </w:rPr>
                                  <w:t>Valutazione</w:t>
                                </w:r>
                              </w:p>
                            </w:txbxContent>
                          </wps:txbx>
                          <wps:bodyPr spcFirstLastPara="1" wrap="square" lIns="40000" tIns="13325" rIns="13325" bIns="13325" anchor="ctr" anchorCtr="0">
                            <a:noAutofit/>
                          </wps:bodyPr>
                        </wps:wsp>
                        <wps:wsp>
                          <wps:cNvPr id="19" name="Arrow: Chevron 19"/>
                          <wps:cNvSpPr/>
                          <wps:spPr>
                            <a:xfrm>
                              <a:off x="2307433" y="362903"/>
                              <a:ext cx="1281107" cy="512443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1B365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2740EF9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2563655" y="362903"/>
                              <a:ext cx="768664" cy="512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3C753A" w14:textId="0CB09AEC" w:rsidR="00FD22ED" w:rsidRPr="00315EBE" w:rsidRDefault="00DC19FC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20"/>
                                  </w:rPr>
                                  <w:t>Provvedimento</w:t>
                                </w:r>
                              </w:p>
                            </w:txbxContent>
                          </wps:txbx>
                          <wps:bodyPr spcFirstLastPara="1" wrap="square" lIns="40000" tIns="13325" rIns="13325" bIns="13325" anchor="ctr" anchorCtr="0">
                            <a:noAutofit/>
                          </wps:bodyPr>
                        </wps:wsp>
                        <wps:wsp>
                          <wps:cNvPr id="21" name="Arrow: Chevron 21"/>
                          <wps:cNvSpPr/>
                          <wps:spPr>
                            <a:xfrm>
                              <a:off x="3460430" y="362903"/>
                              <a:ext cx="1281107" cy="512443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1B365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F977B00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3716652" y="362903"/>
                              <a:ext cx="768664" cy="512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929D57" w14:textId="2DCEC34B" w:rsidR="00FD22ED" w:rsidRPr="00315EBE" w:rsidRDefault="00DC19FC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20"/>
                                  </w:rPr>
                                  <w:t>Comunicazione dell’esito</w:t>
                                </w:r>
                              </w:p>
                            </w:txbxContent>
                          </wps:txbx>
                          <wps:bodyPr spcFirstLastPara="1" wrap="square" lIns="40000" tIns="13325" rIns="13325" bIns="13325" anchor="ctr" anchorCtr="0">
                            <a:noAutofit/>
                          </wps:bodyPr>
                        </wps:wsp>
                        <wps:wsp>
                          <wps:cNvPr id="23" name="Arrow: Chevron 23"/>
                          <wps:cNvSpPr/>
                          <wps:spPr>
                            <a:xfrm>
                              <a:off x="4613427" y="362903"/>
                              <a:ext cx="1281107" cy="512443"/>
                            </a:xfrm>
                            <a:prstGeom prst="chevr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1B365D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146B73" w14:textId="77777777" w:rsidR="00FD22ED" w:rsidRDefault="00FD22E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4869649" y="362903"/>
                              <a:ext cx="768664" cy="512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D7F052" w14:textId="6564EEEE" w:rsidR="00FD22ED" w:rsidRPr="00315EBE" w:rsidRDefault="00DC19FC">
                                <w:pPr>
                                  <w:spacing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315EBE">
                                  <w:rPr>
                                    <w:rFonts w:ascii="Calibri" w:eastAsia="Calibri" w:hAnsi="Calibri" w:cs="Calibr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Apprendimento dal feedback ricevuto</w:t>
                                </w:r>
                              </w:p>
                            </w:txbxContent>
                          </wps:txbx>
                          <wps:bodyPr spcFirstLastPara="1" wrap="square" lIns="40000" tIns="13325" rIns="13325" bIns="133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E3FB37" id="Group 14" o:spid="_x0000_s1035" alt="Title: Approccio del FWO alla gestione di opinioni e reclami - Description: Ricevere e confermare Valutare e priorizzare Rispondere Comunicare l'esito Apprendere dai nostri clienti " style="width:464.25pt;height:97.5pt;mso-position-horizontal-relative:char;mso-position-vertical-relative:line" coordsize="59035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">
                <v:group id="Group 9" o:spid="_x0000_s1036" style="position:absolute;width:58959;height:12382" coordsize="58959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37" style="position:absolute;width:58959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9EC400A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11" o:spid="_x0000_s1038" type="#_x0000_t55" style="position:absolute;left:14;top:3692;width:12811;height:4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" adj="17387" fillcolor="#1b365d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338CBF0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12" o:spid="_x0000_s1039" type="#_x0000_t202" style="position:absolute;left:2513;top:3692;width:7813;height:4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" filled="f" stroked="f">
                    <v:textbox inset="1.1111mm,.37014mm,.37014mm,.37014mm">
                      <w:txbxContent>
                        <w:p w14:paraId="51553B9C" w14:textId="5D0944B4" w:rsidR="00FD22ED" w:rsidRPr="00315EBE" w:rsidRDefault="00DC19FC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</w:rPr>
                            <w:t>Ricezione e conferma</w:t>
                          </w:r>
                        </w:p>
                      </w:txbxContent>
                    </v:textbox>
                  </v:shape>
                  <v:shape id="Arrow: Chevron 13" o:spid="_x0000_s1040" type="#_x0000_t55" style="position:absolute;left:11544;top:3629;width:12811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" adj="17280" fillcolor="#1b365d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39C8C91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18" o:spid="_x0000_s1041" type="#_x0000_t202" style="position:absolute;left:14106;top:3629;width:7687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" filled="f" stroked="f">
                    <v:textbox inset="1.1111mm,.37014mm,.37014mm,.37014mm">
                      <w:txbxContent>
                        <w:p w14:paraId="1516B354" w14:textId="5EB6D49E" w:rsidR="00FD22ED" w:rsidRPr="00315EBE" w:rsidRDefault="00DC19FC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</w:rPr>
                            <w:t>Valutazione</w:t>
                          </w:r>
                        </w:p>
                      </w:txbxContent>
                    </v:textbox>
                  </v:shape>
                  <v:shape id="Arrow: Chevron 19" o:spid="_x0000_s1042" type="#_x0000_t55" style="position:absolute;left:23074;top:3629;width:12811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" adj="17280" fillcolor="#1b365d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2740EF9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20" o:spid="_x0000_s1043" type="#_x0000_t202" style="position:absolute;left:25636;top:3629;width:7687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" filled="f" stroked="f">
                    <v:textbox inset="1.1111mm,.37014mm,.37014mm,.37014mm">
                      <w:txbxContent>
                        <w:p w14:paraId="093C753A" w14:textId="0CB09AEC" w:rsidR="00FD22ED" w:rsidRPr="00315EBE" w:rsidRDefault="00DC19FC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</w:rPr>
                            <w:t>Provvedimento</w:t>
                          </w:r>
                        </w:p>
                      </w:txbxContent>
                    </v:textbox>
                  </v:shape>
                  <v:shape id="Arrow: Chevron 21" o:spid="_x0000_s1044" type="#_x0000_t55" style="position:absolute;left:34604;top:3629;width:12811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" adj="17280" fillcolor="#1b365d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F977B00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22" o:spid="_x0000_s1045" type="#_x0000_t202" style="position:absolute;left:37166;top:3629;width:7687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" filled="f" stroked="f">
                    <v:textbox inset="1.1111mm,.37014mm,.37014mm,.37014mm">
                      <w:txbxContent>
                        <w:p w14:paraId="71929D57" w14:textId="2DCEC34B" w:rsidR="00FD22ED" w:rsidRPr="00315EBE" w:rsidRDefault="00DC19FC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</w:rPr>
                            <w:t>Comunicazione dell’esito</w:t>
                          </w:r>
                        </w:p>
                      </w:txbxContent>
                    </v:textbox>
                  </v:shape>
                  <v:shape id="Arrow: Chevron 23" o:spid="_x0000_s1046" type="#_x0000_t55" style="position:absolute;left:46134;top:3629;width:12811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" adj="17280" fillcolor="#1b365d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E146B73" w14:textId="77777777" w:rsidR="00FD22ED" w:rsidRDefault="00FD22ED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Text Box 24" o:spid="_x0000_s1047" type="#_x0000_t202" style="position:absolute;left:48696;top:3629;width:7687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" filled="f" stroked="f">
                    <v:textbox inset="1.1111mm,.37014mm,.37014mm,.37014mm">
                      <w:txbxContent>
                        <w:p w14:paraId="33D7F052" w14:textId="6564EEEE" w:rsidR="00FD22ED" w:rsidRPr="00315EBE" w:rsidRDefault="00DC19FC">
                          <w:pPr>
                            <w:spacing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15EBE">
                            <w:rPr>
                              <w:rFonts w:ascii="Calibri" w:eastAsia="Calibri" w:hAnsi="Calibri" w:cs="Calibri"/>
                              <w:color w:val="FFFFFF" w:themeColor="background1"/>
                              <w:sz w:val="18"/>
                              <w:szCs w:val="18"/>
                            </w:rPr>
                            <w:t>Apprendimento dal feedback ricevuto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152A7F0" w14:textId="77777777" w:rsidR="00FD22ED" w:rsidRDefault="00FD22ED">
      <w:pPr>
        <w:pStyle w:val="Heading3"/>
      </w:pPr>
      <w:bookmarkStart w:id="12" w:name="_heading=h.i7syzg98obor" w:colFirst="0" w:colLast="0"/>
      <w:bookmarkStart w:id="13" w:name="_heading=h.9ka9r640gj3y" w:colFirst="0" w:colLast="0"/>
      <w:bookmarkEnd w:id="12"/>
      <w:bookmarkEnd w:id="13"/>
    </w:p>
    <w:p w14:paraId="2B014AE0" w14:textId="77777777" w:rsidR="00FD22ED" w:rsidRDefault="0005031F">
      <w:pPr>
        <w:pStyle w:val="Heading3"/>
      </w:pPr>
      <w:bookmarkStart w:id="14" w:name="_heading=h.26in1rg" w:colFirst="0" w:colLast="0"/>
      <w:bookmarkEnd w:id="14"/>
      <w:r>
        <w:t>Ricezione e conferma</w:t>
      </w:r>
    </w:p>
    <w:p w14:paraId="6BA23F0D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Confermeremo la ricezione di tutt</w:t>
      </w:r>
      <w:r>
        <w:rPr>
          <w:rFonts w:ascii="Calibri" w:eastAsia="Calibri" w:hAnsi="Calibri" w:cs="Calibri"/>
          <w:sz w:val="22"/>
          <w:szCs w:val="22"/>
        </w:rPr>
        <w:t xml:space="preserve">i i feedback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tutti i reclami, in genere entro 2 giorni lavorativi. Ove necessario, vi offriremo anche l'opportunità di fornire ulteriori informazioni pertinenti alla </w:t>
      </w:r>
      <w:r>
        <w:rPr>
          <w:rFonts w:ascii="Calibri" w:eastAsia="Calibri" w:hAnsi="Calibri" w:cs="Calibri"/>
          <w:sz w:val="22"/>
          <w:szCs w:val="22"/>
        </w:rPr>
        <w:t xml:space="preserve">vostra </w:t>
      </w:r>
      <w:r>
        <w:rPr>
          <w:rFonts w:ascii="Calibri" w:eastAsia="Calibri" w:hAnsi="Calibri" w:cs="Calibri"/>
          <w:color w:val="000000"/>
          <w:sz w:val="22"/>
          <w:szCs w:val="22"/>
        </w:rPr>
        <w:t>questione.</w:t>
      </w:r>
    </w:p>
    <w:p w14:paraId="4A59C118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reclami tempestivi ci aiutano a rispondere e gestire meglio eventuali pr</w:t>
      </w:r>
      <w:r>
        <w:rPr>
          <w:rFonts w:ascii="Calibri" w:eastAsia="Calibri" w:hAnsi="Calibri" w:cs="Calibri"/>
          <w:color w:val="000000"/>
          <w:sz w:val="22"/>
          <w:szCs w:val="22"/>
        </w:rPr>
        <w:t>oblemi ed esigenze in evoluzione. Il tempo trascorso dal verificarsi di un problema può avere un impatto sui potenziali esiti o soluzioni disponibili. Ove possibile, una richiesta di</w:t>
      </w:r>
      <w:r>
        <w:rPr>
          <w:rFonts w:ascii="Calibri" w:eastAsia="Calibri" w:hAnsi="Calibri" w:cs="Calibri"/>
          <w:sz w:val="22"/>
          <w:szCs w:val="22"/>
        </w:rPr>
        <w:t xml:space="preserve"> revisione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dovrebbe essere presentata entro 28 giorni dalla decisione orig</w:t>
      </w:r>
      <w:r>
        <w:rPr>
          <w:rFonts w:ascii="Calibri" w:eastAsia="Calibri" w:hAnsi="Calibri" w:cs="Calibri"/>
          <w:color w:val="000000"/>
          <w:sz w:val="22"/>
          <w:szCs w:val="22"/>
        </w:rPr>
        <w:t>inale.</w:t>
      </w:r>
    </w:p>
    <w:p w14:paraId="70519ACB" w14:textId="77777777" w:rsidR="00FD22ED" w:rsidRDefault="0005031F">
      <w:pPr>
        <w:pStyle w:val="Heading3"/>
      </w:pPr>
      <w:bookmarkStart w:id="15" w:name="_heading=h.lnxbz9" w:colFirst="0" w:colLast="0"/>
      <w:bookmarkEnd w:id="15"/>
      <w:r>
        <w:t>Valutazione</w:t>
      </w:r>
    </w:p>
    <w:p w14:paraId="05AC5F3A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Tutti i feedback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i reclami verranno trattati in modo equo e imparziale. La valutazione di queste questioni sarà basata sulle informazioni ed evidenze disponibili. Se </w:t>
      </w:r>
      <w:r>
        <w:rPr>
          <w:rFonts w:ascii="Calibri" w:eastAsia="Calibri" w:hAnsi="Calibri" w:cs="Calibri"/>
          <w:sz w:val="22"/>
          <w:szCs w:val="22"/>
        </w:rPr>
        <w:t>i feedback sono anonimi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verranno </w:t>
      </w:r>
      <w:r>
        <w:rPr>
          <w:rFonts w:ascii="Calibri" w:eastAsia="Calibri" w:hAnsi="Calibri" w:cs="Calibri"/>
          <w:sz w:val="22"/>
          <w:szCs w:val="22"/>
        </w:rPr>
        <w:t>rivisti e considerati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come opportun</w:t>
      </w:r>
      <w:r>
        <w:rPr>
          <w:rFonts w:ascii="Calibri" w:eastAsia="Calibri" w:hAnsi="Calibri" w:cs="Calibri"/>
          <w:color w:val="000000"/>
          <w:sz w:val="22"/>
          <w:szCs w:val="22"/>
        </w:rPr>
        <w:t>ità di miglioramento dei servizi, ma non verranno prese ulteriori misure.</w:t>
      </w:r>
    </w:p>
    <w:p w14:paraId="40CDE2C0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Nella valutazione di </w:t>
      </w:r>
      <w:r>
        <w:rPr>
          <w:rFonts w:ascii="Calibri" w:eastAsia="Calibri" w:hAnsi="Calibri" w:cs="Calibri"/>
          <w:sz w:val="22"/>
          <w:szCs w:val="22"/>
        </w:rPr>
        <w:t>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reclami prendiamo in considerazione tutte le circostanze pertinenti, fra cui:</w:t>
      </w:r>
    </w:p>
    <w:p w14:paraId="3580BFCF" w14:textId="77777777" w:rsidR="00FD22ED" w:rsidRDefault="000503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la gravità delle accuse o preoccupazioni;</w:t>
      </w:r>
    </w:p>
    <w:p w14:paraId="274B3CCC" w14:textId="77777777" w:rsidR="00FD22ED" w:rsidRDefault="000503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la decisione presa dal FWO </w:t>
      </w:r>
      <w:r>
        <w:rPr>
          <w:rFonts w:ascii="Calibri" w:eastAsia="Calibri" w:hAnsi="Calibri" w:cs="Calibri"/>
          <w:color w:val="000000"/>
          <w:sz w:val="22"/>
          <w:szCs w:val="22"/>
        </w:rPr>
        <w:t>è stata comunicata in modo efficace;</w:t>
      </w:r>
    </w:p>
    <w:p w14:paraId="0C68145C" w14:textId="77777777" w:rsidR="00FD22ED" w:rsidRDefault="000503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quanto tempo è trascorso da quando si è verificato il problema;</w:t>
      </w:r>
    </w:p>
    <w:p w14:paraId="0FE1D462" w14:textId="77777777" w:rsidR="00FD22ED" w:rsidRDefault="000503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eventuali </w:t>
      </w:r>
      <w:r>
        <w:rPr>
          <w:rFonts w:ascii="Calibri" w:eastAsia="Calibri" w:hAnsi="Calibri" w:cs="Calibri"/>
          <w:sz w:val="22"/>
          <w:szCs w:val="22"/>
        </w:rPr>
        <w:t>aspetti delicati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associat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alla questione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659D679A" w14:textId="77777777" w:rsidR="00FD22ED" w:rsidRDefault="000503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è presente un problema sistemico o amministrativo. </w:t>
      </w:r>
    </w:p>
    <w:p w14:paraId="629C5B08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accetteremo </w:t>
      </w:r>
      <w:r>
        <w:rPr>
          <w:rFonts w:ascii="Calibri" w:eastAsia="Calibri" w:hAnsi="Calibri" w:cs="Calibri"/>
          <w:sz w:val="22"/>
          <w:szCs w:val="22"/>
        </w:rPr>
        <w:t xml:space="preserve">feedback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 reclami </w:t>
      </w:r>
      <w:r>
        <w:rPr>
          <w:rFonts w:ascii="Calibri" w:eastAsia="Calibri" w:hAnsi="Calibri" w:cs="Calibri"/>
          <w:color w:val="000000"/>
          <w:sz w:val="22"/>
          <w:szCs w:val="22"/>
        </w:rPr>
        <w:t>quando:</w:t>
      </w:r>
    </w:p>
    <w:p w14:paraId="235D24D0" w14:textId="77777777" w:rsidR="00FD22ED" w:rsidRDefault="000503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le accuse sono al di fuori dell'ambito di questa Politica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475A1069" w14:textId="77777777" w:rsidR="00FD22ED" w:rsidRDefault="000503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il reclamo è vessatorio e/o è già stato sollevato e sono state intraprese azioni appropriate</w:t>
      </w:r>
      <w:r>
        <w:rPr>
          <w:rFonts w:ascii="Calibri" w:eastAsia="Calibri" w:hAnsi="Calibri" w:cs="Calibri"/>
          <w:sz w:val="22"/>
          <w:szCs w:val="22"/>
        </w:rPr>
        <w:t xml:space="preserve">; </w:t>
      </w:r>
    </w:p>
    <w:p w14:paraId="6534659B" w14:textId="77777777" w:rsidR="00FD22ED" w:rsidRDefault="000503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sono in essere altri processi per affrontare le preoccupazioni (ad esempio la contestazione de</w:t>
      </w:r>
      <w:r>
        <w:rPr>
          <w:rFonts w:ascii="Calibri" w:eastAsia="Calibri" w:hAnsi="Calibri" w:cs="Calibri"/>
          <w:color w:val="000000"/>
          <w:sz w:val="22"/>
          <w:szCs w:val="22"/>
        </w:rPr>
        <w:t>l contenuto/rilascio di un</w:t>
      </w:r>
      <w:r>
        <w:rPr>
          <w:rFonts w:ascii="Calibri" w:eastAsia="Calibri" w:hAnsi="Calibri" w:cs="Calibri"/>
          <w:sz w:val="22"/>
          <w:szCs w:val="22"/>
        </w:rPr>
        <w:t xml:space="preserve"> notifica di conformità); </w:t>
      </w:r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</w:p>
    <w:p w14:paraId="262AE6DE" w14:textId="77777777" w:rsidR="00FD22ED" w:rsidRDefault="000503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è già stat</w:t>
      </w:r>
      <w:r>
        <w:rPr>
          <w:rFonts w:ascii="Calibri" w:eastAsia="Calibri" w:hAnsi="Calibri" w:cs="Calibri"/>
          <w:sz w:val="22"/>
          <w:szCs w:val="22"/>
        </w:rPr>
        <w:t xml:space="preserve">a completata una revisione </w:t>
      </w:r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questione.</w:t>
      </w:r>
    </w:p>
    <w:p w14:paraId="56E79A47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alcune circostanze potremmo decidere di non agire in caso di richiesta d</w:t>
      </w:r>
      <w:r>
        <w:rPr>
          <w:rFonts w:ascii="Calibri" w:eastAsia="Calibri" w:hAnsi="Calibri" w:cs="Calibri"/>
          <w:sz w:val="22"/>
          <w:szCs w:val="22"/>
        </w:rPr>
        <w:t>i revisione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 vostro reclamo. In questo caso vi spiegheremo il perché e vi offriremo l'opportunità di fornire ulteriori informazioni.</w:t>
      </w:r>
    </w:p>
    <w:p w14:paraId="0E168883" w14:textId="77777777" w:rsidR="00FD22ED" w:rsidRDefault="0005031F">
      <w:pPr>
        <w:pStyle w:val="Heading3"/>
      </w:pPr>
      <w:bookmarkStart w:id="16" w:name="_heading=h.35nkun2" w:colFirst="0" w:colLast="0"/>
      <w:bookmarkEnd w:id="16"/>
      <w:r>
        <w:t>Provvedimento</w:t>
      </w:r>
    </w:p>
    <w:p w14:paraId="117FC097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Tutte le </w:t>
      </w:r>
      <w:r>
        <w:rPr>
          <w:rFonts w:ascii="Calibri" w:eastAsia="Calibri" w:hAnsi="Calibri" w:cs="Calibri"/>
          <w:sz w:val="22"/>
          <w:szCs w:val="22"/>
        </w:rPr>
        <w:t xml:space="preserve">questioni </w:t>
      </w:r>
      <w:r>
        <w:rPr>
          <w:rFonts w:ascii="Calibri" w:eastAsia="Calibri" w:hAnsi="Calibri" w:cs="Calibri"/>
          <w:color w:val="000000"/>
          <w:sz w:val="22"/>
          <w:szCs w:val="22"/>
        </w:rPr>
        <w:t>sono registrate nel nostro sistema di gestione dei clienti, e tutte le decisioni sono registrate p</w:t>
      </w:r>
      <w:r>
        <w:rPr>
          <w:rFonts w:ascii="Calibri" w:eastAsia="Calibri" w:hAnsi="Calibri" w:cs="Calibri"/>
          <w:color w:val="000000"/>
          <w:sz w:val="22"/>
          <w:szCs w:val="22"/>
        </w:rPr>
        <w:t>er assicurare un approccio trasparente, responsabile e coerente</w:t>
      </w:r>
      <w:r>
        <w:rPr>
          <w:rFonts w:ascii="Calibri" w:eastAsia="Calibri" w:hAnsi="Calibri" w:cs="Calibri"/>
          <w:sz w:val="22"/>
          <w:szCs w:val="22"/>
        </w:rPr>
        <w:t xml:space="preserve"> con 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gestione </w:t>
      </w:r>
      <w:r>
        <w:rPr>
          <w:rFonts w:ascii="Calibri" w:eastAsia="Calibri" w:hAnsi="Calibri" w:cs="Calibri"/>
          <w:sz w:val="22"/>
          <w:szCs w:val="22"/>
        </w:rPr>
        <w:t>di 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reclami.</w:t>
      </w:r>
    </w:p>
    <w:p w14:paraId="6D0C20C4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Assicuriamo l'equità procedurale raccogliendo i fatti importanti per comprendere i problemi. Questo può includere chiedervi di fornire ulteriori informaz</w:t>
      </w:r>
      <w:r>
        <w:rPr>
          <w:rFonts w:ascii="Calibri" w:eastAsia="Calibri" w:hAnsi="Calibri" w:cs="Calibri"/>
          <w:color w:val="000000"/>
          <w:sz w:val="22"/>
          <w:szCs w:val="22"/>
        </w:rPr>
        <w:t>ioni o prove di supporto relative al</w:t>
      </w:r>
      <w:r>
        <w:rPr>
          <w:rFonts w:ascii="Calibri" w:eastAsia="Calibri" w:hAnsi="Calibri" w:cs="Calibri"/>
          <w:sz w:val="22"/>
          <w:szCs w:val="22"/>
        </w:rPr>
        <w:t xml:space="preserve"> vostro 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ai vostri reclami. </w:t>
      </w:r>
    </w:p>
    <w:p w14:paraId="0551FD16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Una volta che avremo raccolto le informazioni e prove pertinenti, decideremo qual</w:t>
      </w:r>
      <w:r>
        <w:rPr>
          <w:rFonts w:ascii="Calibri" w:eastAsia="Calibri" w:hAnsi="Calibri" w:cs="Calibri"/>
          <w:sz w:val="22"/>
          <w:szCs w:val="22"/>
        </w:rPr>
        <w:t>i saranno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il provvedimento </w:t>
      </w:r>
      <w:r>
        <w:rPr>
          <w:rFonts w:ascii="Calibri" w:eastAsia="Calibri" w:hAnsi="Calibri" w:cs="Calibri"/>
          <w:color w:val="000000"/>
          <w:sz w:val="22"/>
          <w:szCs w:val="22"/>
        </w:rPr>
        <w:t>e la risposta più appropriat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566EE77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provvedimenti </w:t>
      </w:r>
      <w:r>
        <w:rPr>
          <w:rFonts w:ascii="Calibri" w:eastAsia="Calibri" w:hAnsi="Calibri" w:cs="Calibri"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FWO possono includere:</w:t>
      </w:r>
    </w:p>
    <w:p w14:paraId="48D70AEB" w14:textId="77777777" w:rsidR="00FD22ED" w:rsidRDefault="000503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riconoscere il problema;</w:t>
      </w:r>
    </w:p>
    <w:p w14:paraId="7CCAC258" w14:textId="77777777" w:rsidR="00FD22ED" w:rsidRDefault="000503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inoltrare la questione al</w:t>
      </w:r>
      <w:r>
        <w:rPr>
          <w:rFonts w:ascii="Calibri" w:eastAsia="Calibri" w:hAnsi="Calibri" w:cs="Calibri"/>
          <w:sz w:val="22"/>
          <w:szCs w:val="22"/>
        </w:rPr>
        <w:t xml:space="preserve"> dipartimento pertinente</w:t>
      </w:r>
      <w:r>
        <w:rPr>
          <w:rFonts w:ascii="Calibri" w:eastAsia="Calibri" w:hAnsi="Calibri" w:cs="Calibri"/>
          <w:color w:val="000000"/>
          <w:sz w:val="22"/>
          <w:szCs w:val="22"/>
        </w:rPr>
        <w:t>, a un soggetto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legislativo specifico o </w:t>
      </w:r>
      <w:r>
        <w:rPr>
          <w:rFonts w:ascii="Calibri" w:eastAsia="Calibri" w:hAnsi="Calibri" w:cs="Calibri"/>
          <w:sz w:val="22"/>
          <w:szCs w:val="22"/>
        </w:rPr>
        <w:t xml:space="preserve">a un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altro tipo </w:t>
      </w:r>
      <w:r>
        <w:rPr>
          <w:rFonts w:ascii="Calibri" w:eastAsia="Calibri" w:hAnsi="Calibri" w:cs="Calibri"/>
          <w:sz w:val="22"/>
          <w:szCs w:val="22"/>
        </w:rPr>
        <w:t>processo/meccanismo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 a un'altra agenzia;</w:t>
      </w:r>
    </w:p>
    <w:p w14:paraId="098E962B" w14:textId="77777777" w:rsidR="00FD22ED" w:rsidRDefault="000503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fornire ulteriori informazioni o assistenza;</w:t>
      </w:r>
    </w:p>
    <w:p w14:paraId="3E23AE30" w14:textId="77777777" w:rsidR="00FD22ED" w:rsidRDefault="000503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riprendere in c</w:t>
      </w:r>
      <w:r>
        <w:rPr>
          <w:rFonts w:ascii="Calibri" w:eastAsia="Calibri" w:hAnsi="Calibri" w:cs="Calibri"/>
          <w:color w:val="000000"/>
          <w:sz w:val="22"/>
          <w:szCs w:val="22"/>
        </w:rPr>
        <w:t>onsiderazione una decisione.</w:t>
      </w:r>
    </w:p>
    <w:p w14:paraId="79DE349C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Nella maggior parte dei casi le questioni relative </w:t>
      </w:r>
      <w:r>
        <w:rPr>
          <w:rFonts w:ascii="Calibri" w:eastAsia="Calibri" w:hAnsi="Calibri" w:cs="Calibri"/>
          <w:sz w:val="22"/>
          <w:szCs w:val="22"/>
        </w:rPr>
        <w:t xml:space="preserve">ai vostri feedback </w:t>
      </w:r>
      <w:r>
        <w:rPr>
          <w:rFonts w:ascii="Calibri" w:eastAsia="Calibri" w:hAnsi="Calibri" w:cs="Calibri"/>
          <w:color w:val="000000"/>
          <w:sz w:val="22"/>
          <w:szCs w:val="22"/>
        </w:rPr>
        <w:t>saranno inizialmente prese in considerazione dal</w:t>
      </w:r>
      <w:r>
        <w:rPr>
          <w:rFonts w:ascii="Calibri" w:eastAsia="Calibri" w:hAnsi="Calibri" w:cs="Calibri"/>
          <w:sz w:val="22"/>
          <w:szCs w:val="22"/>
        </w:rPr>
        <w:t xml:space="preserve"> dipartimento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pertinente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FWO, a cui si riferisce la questione. </w:t>
      </w:r>
      <w:r>
        <w:rPr>
          <w:rFonts w:ascii="Calibri" w:eastAsia="Calibri" w:hAnsi="Calibri" w:cs="Calibri"/>
          <w:sz w:val="22"/>
          <w:szCs w:val="22"/>
        </w:rPr>
        <w:t>Ciò può includere, senza limitazione alcun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, una</w:t>
      </w:r>
      <w:r>
        <w:rPr>
          <w:rFonts w:ascii="Calibri" w:eastAsia="Calibri" w:hAnsi="Calibri" w:cs="Calibri"/>
          <w:sz w:val="22"/>
          <w:szCs w:val="22"/>
        </w:rPr>
        <w:t xml:space="preserve"> ri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considerazione di una decisione o se la decisione presa dal FWO è stata comunicata efficacemente. </w:t>
      </w:r>
    </w:p>
    <w:p w14:paraId="5C954852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 i vostri feedback o reclami non possono essere risolti, potremmo intraprendere</w:t>
      </w:r>
      <w:r>
        <w:rPr>
          <w:rFonts w:ascii="Calibri" w:eastAsia="Calibri" w:hAnsi="Calibri" w:cs="Calibri"/>
          <w:sz w:val="22"/>
          <w:szCs w:val="22"/>
        </w:rPr>
        <w:t xml:space="preserve"> una revisione interna più dettagliata</w:t>
      </w:r>
      <w:r>
        <w:rPr>
          <w:rFonts w:ascii="Calibri" w:eastAsia="Calibri" w:hAnsi="Calibri" w:cs="Calibri"/>
          <w:color w:val="000000"/>
          <w:sz w:val="22"/>
          <w:szCs w:val="22"/>
        </w:rPr>
        <w:t>. In genere un</w:t>
      </w:r>
      <w:r>
        <w:rPr>
          <w:rFonts w:ascii="Calibri" w:eastAsia="Calibri" w:hAnsi="Calibri" w:cs="Calibri"/>
          <w:sz w:val="22"/>
          <w:szCs w:val="22"/>
        </w:rPr>
        <w:t>a revisione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più formale viene completat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color w:val="000000"/>
          <w:sz w:val="22"/>
          <w:szCs w:val="22"/>
        </w:rPr>
        <w:t>entro 3 mesi dalla data in cui viene ricevuta la richiesta. Tuttavia questo dipende dalla natura e dalla complessità d</w:t>
      </w:r>
      <w:r>
        <w:rPr>
          <w:rFonts w:ascii="Calibri" w:eastAsia="Calibri" w:hAnsi="Calibri" w:cs="Calibri"/>
          <w:sz w:val="22"/>
          <w:szCs w:val="22"/>
        </w:rPr>
        <w:t>ella revisione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 le tempistiche possono varia</w:t>
      </w:r>
      <w:r>
        <w:rPr>
          <w:rFonts w:ascii="Calibri" w:eastAsia="Calibri" w:hAnsi="Calibri" w:cs="Calibri"/>
          <w:color w:val="000000"/>
          <w:sz w:val="22"/>
          <w:szCs w:val="22"/>
        </w:rPr>
        <w:t>re. Quando u</w:t>
      </w:r>
      <w:r>
        <w:rPr>
          <w:rFonts w:ascii="Calibri" w:eastAsia="Calibri" w:hAnsi="Calibri" w:cs="Calibri"/>
          <w:sz w:val="22"/>
          <w:szCs w:val="22"/>
        </w:rPr>
        <w:t xml:space="preserve">na revisione </w:t>
      </w:r>
      <w:r>
        <w:rPr>
          <w:rFonts w:ascii="Calibri" w:eastAsia="Calibri" w:hAnsi="Calibri" w:cs="Calibri"/>
          <w:color w:val="000000"/>
          <w:sz w:val="22"/>
          <w:szCs w:val="22"/>
        </w:rPr>
        <w:t>è comples</w:t>
      </w:r>
      <w:r>
        <w:rPr>
          <w:rFonts w:ascii="Calibri" w:eastAsia="Calibri" w:hAnsi="Calibri" w:cs="Calibri"/>
          <w:sz w:val="22"/>
          <w:szCs w:val="22"/>
        </w:rPr>
        <w:t xml:space="preserve">sa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e/o richiede più tempo del previsto, vi manterremo informati </w:t>
      </w:r>
      <w:r>
        <w:rPr>
          <w:rFonts w:ascii="Calibri" w:eastAsia="Calibri" w:hAnsi="Calibri" w:cs="Calibri"/>
          <w:sz w:val="22"/>
          <w:szCs w:val="22"/>
        </w:rPr>
        <w:t>sullo stato di avanzamento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con aggiornamenti periodici.  </w:t>
      </w:r>
    </w:p>
    <w:p w14:paraId="6604512C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Una volta finalizzato il vostro reclamo o la vostra richiesta di r</w:t>
      </w:r>
      <w:r>
        <w:rPr>
          <w:rFonts w:ascii="Calibri" w:eastAsia="Calibri" w:hAnsi="Calibri" w:cs="Calibri"/>
          <w:sz w:val="22"/>
          <w:szCs w:val="22"/>
        </w:rPr>
        <w:t>evisione</w:t>
      </w:r>
      <w:r>
        <w:rPr>
          <w:rFonts w:ascii="Calibri" w:eastAsia="Calibri" w:hAnsi="Calibri" w:cs="Calibri"/>
          <w:color w:val="000000"/>
          <w:sz w:val="22"/>
          <w:szCs w:val="22"/>
        </w:rPr>
        <w:t>, verrete informati dell'e</w:t>
      </w:r>
      <w:r>
        <w:rPr>
          <w:rFonts w:ascii="Calibri" w:eastAsia="Calibri" w:hAnsi="Calibri" w:cs="Calibri"/>
          <w:color w:val="000000"/>
          <w:sz w:val="22"/>
          <w:szCs w:val="22"/>
        </w:rPr>
        <w:t>sito e vi verranno date informazioni su</w:t>
      </w:r>
      <w:r>
        <w:rPr>
          <w:rFonts w:ascii="Calibri" w:eastAsia="Calibri" w:hAnsi="Calibri" w:cs="Calibri"/>
          <w:sz w:val="22"/>
          <w:szCs w:val="22"/>
        </w:rPr>
        <w:t>i passaggi successivi pertinenti, se applicabili alla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vostra situazione. </w:t>
      </w:r>
    </w:p>
    <w:p w14:paraId="4EAAE797" w14:textId="77777777" w:rsidR="00FD22ED" w:rsidRDefault="0005031F">
      <w:pPr>
        <w:pStyle w:val="Heading2"/>
      </w:pPr>
      <w:bookmarkStart w:id="17" w:name="_heading=h.1ksv4uv" w:colFirst="0" w:colLast="0"/>
      <w:bookmarkEnd w:id="17"/>
      <w:r>
        <w:t xml:space="preserve">Privacy </w:t>
      </w:r>
    </w:p>
    <w:p w14:paraId="0D836732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 impegnamo a proteggere la vostra privacy</w:t>
      </w:r>
      <w:r>
        <w:rPr>
          <w:rFonts w:ascii="Calibri" w:eastAsia="Calibri" w:hAnsi="Calibri" w:cs="Calibri"/>
          <w:color w:val="000000"/>
          <w:sz w:val="22"/>
          <w:szCs w:val="22"/>
        </w:rPr>
        <w:t>. Se desiderate avere maggiori informazioni sul modo in cui il FWO gestisce la privacy, pot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ete scaricare la nostra </w:t>
      </w:r>
      <w:hyperlink r:id="rId18" w:anchor="privacy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Politica </w:t>
        </w:r>
      </w:hyperlink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sulla privacy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51AACC1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Potete fornire opinioni in modo anonimo o utilizzando </w:t>
      </w:r>
      <w:r>
        <w:rPr>
          <w:rFonts w:ascii="Calibri" w:eastAsia="Calibri" w:hAnsi="Calibri" w:cs="Calibri"/>
          <w:sz w:val="22"/>
          <w:szCs w:val="22"/>
        </w:rPr>
        <w:t xml:space="preserve">uno </w:t>
      </w:r>
      <w:r>
        <w:rPr>
          <w:rFonts w:ascii="Calibri" w:eastAsia="Calibri" w:hAnsi="Calibri" w:cs="Calibri"/>
          <w:color w:val="000000"/>
          <w:sz w:val="22"/>
          <w:szCs w:val="22"/>
        </w:rPr>
        <w:t>pseudonimo, tuttavia questo ci imp</w:t>
      </w:r>
      <w:r>
        <w:rPr>
          <w:rFonts w:ascii="Calibri" w:eastAsia="Calibri" w:hAnsi="Calibri" w:cs="Calibri"/>
          <w:color w:val="000000"/>
          <w:sz w:val="22"/>
          <w:szCs w:val="22"/>
        </w:rPr>
        <w:t>edirà di identificare la vostra questione e valutare se è stata gestita appropriatamente e nel rispetto dei nostri normali processi.</w:t>
      </w:r>
    </w:p>
    <w:p w14:paraId="6B621571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Alternativamente una terza parte può fornire </w:t>
      </w:r>
      <w:r>
        <w:rPr>
          <w:rFonts w:ascii="Calibri" w:eastAsia="Calibri" w:hAnsi="Calibri" w:cs="Calibri"/>
          <w:sz w:val="22"/>
          <w:szCs w:val="22"/>
        </w:rPr>
        <w:t>feedback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nome vostro oppure agire come vostro rappresentante. Affinché una terza parte agisca a nome vostro abbiamo bisogno della vostra autorizzazione (questo include i minori e i dipendenti vulnerabili) e delle sue informazioni di contatto. Si noti che il vost</w:t>
      </w:r>
      <w:r>
        <w:rPr>
          <w:rFonts w:ascii="Calibri" w:eastAsia="Calibri" w:hAnsi="Calibri" w:cs="Calibri"/>
          <w:color w:val="000000"/>
          <w:sz w:val="22"/>
          <w:szCs w:val="22"/>
        </w:rPr>
        <w:t>ro rappresentante sarà in grado di agire solo su questa questione.</w:t>
      </w:r>
    </w:p>
    <w:p w14:paraId="2CDD8C22" w14:textId="77777777" w:rsidR="00FD22ED" w:rsidRDefault="0005031F">
      <w:pPr>
        <w:pStyle w:val="Heading2"/>
      </w:pPr>
      <w:bookmarkStart w:id="18" w:name="_heading=h.44sinio" w:colFirst="0" w:colLast="0"/>
      <w:bookmarkEnd w:id="18"/>
      <w:r>
        <w:t>Ulteriori opzioni per esprimere il vostro feedback</w:t>
      </w:r>
    </w:p>
    <w:p w14:paraId="4A55C666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240" w:line="276" w:lineRule="auto"/>
        <w:jc w:val="both"/>
        <w:rPr>
          <w:rFonts w:ascii="Calibri" w:eastAsia="Calibri" w:hAnsi="Calibri" w:cs="Calibri"/>
          <w:color w:val="2C2A29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non siete soddisfatti del modo in cui abbiamo gestito le vostre preoccupazioni, potete contattare il </w:t>
      </w:r>
      <w:hyperlink r:id="rId1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Commonwealth Ombudsman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per iscritto, per telefono, di persona o tramite un modulo online.</w:t>
      </w:r>
    </w:p>
    <w:p w14:paraId="57A90CEC" w14:textId="77777777" w:rsidR="00FD22ED" w:rsidRDefault="0005031F">
      <w:pPr>
        <w:spacing w:line="276" w:lineRule="auto"/>
        <w:ind w:left="992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Telefono: 1300 362 072</w:t>
      </w:r>
    </w:p>
    <w:p w14:paraId="0B6199B9" w14:textId="77777777" w:rsidR="00FD22ED" w:rsidRDefault="0005031F">
      <w:pPr>
        <w:shd w:val="clear" w:color="auto" w:fill="FFFFFF"/>
        <w:spacing w:line="276" w:lineRule="auto"/>
        <w:ind w:left="992" w:firstLine="142"/>
        <w:jc w:val="both"/>
        <w:rPr>
          <w:rFonts w:ascii="Calibri" w:eastAsia="Calibri" w:hAnsi="Calibri" w:cs="Calibri"/>
          <w:color w:val="2C2A2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Email: </w:t>
      </w:r>
      <w:hyperlink r:id="rId2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ombudsman@ombudsman.gov.au</w:t>
        </w:r>
      </w:hyperlink>
      <w:hyperlink r:id="rId21">
        <w:r>
          <w:rPr>
            <w:rFonts w:ascii="Calibri" w:eastAsia="Calibri" w:hAnsi="Calibri" w:cs="Calibri"/>
            <w:color w:val="005A70"/>
            <w:sz w:val="22"/>
            <w:szCs w:val="22"/>
          </w:rPr>
          <w:t xml:space="preserve"> </w:t>
        </w:r>
      </w:hyperlink>
    </w:p>
    <w:p w14:paraId="3A52F578" w14:textId="77777777" w:rsidR="00FD22ED" w:rsidRDefault="0005031F">
      <w:pPr>
        <w:shd w:val="clear" w:color="auto" w:fill="FFFFFF"/>
        <w:spacing w:line="276" w:lineRule="auto"/>
        <w:ind w:left="992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Sito web: </w:t>
      </w:r>
      <w:hyperlink r:id="rId2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www.ombudsman.gov.au/pages/making-a-complaint/</w:t>
        </w:r>
      </w:hyperlink>
      <w:r>
        <w:rPr>
          <w:rFonts w:ascii="Calibri" w:eastAsia="Calibri" w:hAnsi="Calibri" w:cs="Calibri"/>
          <w:color w:val="2C2A29"/>
          <w:sz w:val="22"/>
          <w:szCs w:val="22"/>
        </w:rPr>
        <w:t xml:space="preserve">  </w:t>
      </w:r>
    </w:p>
    <w:p w14:paraId="1B9FDD54" w14:textId="77777777" w:rsidR="00FD22ED" w:rsidRDefault="0005031F">
      <w:pPr>
        <w:spacing w:line="276" w:lineRule="auto"/>
        <w:ind w:left="992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Posta: GPO Box 442, CANBERRA ACT 2601</w:t>
      </w:r>
    </w:p>
    <w:p w14:paraId="5EFAA619" w14:textId="77777777" w:rsidR="00FD22ED" w:rsidRDefault="0005031F">
      <w:pPr>
        <w:pStyle w:val="Heading2"/>
      </w:pPr>
      <w:bookmarkStart w:id="19" w:name="_heading=h.2jxsxqh" w:colFirst="0" w:colLast="0"/>
      <w:bookmarkEnd w:id="19"/>
      <w:r>
        <w:t>Documenti correlati</w:t>
      </w:r>
    </w:p>
    <w:p w14:paraId="50C2EAF7" w14:textId="77777777" w:rsidR="00FD22ED" w:rsidRDefault="0005031F">
      <w:pPr>
        <w:spacing w:before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Questa Politica è pensata per essere letta congiuntamente a:</w:t>
      </w:r>
    </w:p>
    <w:p w14:paraId="60BCF66C" w14:textId="77777777" w:rsidR="00FD22ED" w:rsidRDefault="000503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Calibri" w:eastAsia="Calibri" w:hAnsi="Calibri" w:cs="Calibri"/>
          <w:color w:val="000000"/>
        </w:rPr>
      </w:pPr>
      <w:hyperlink r:id="rId2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Politica di conformità e </w:t>
        </w:r>
      </w:hyperlink>
      <w:hyperlink r:id="rId24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di applicazione</w:t>
        </w:r>
      </w:hyperlink>
      <w:hyperlink r:id="rId25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 del FWO</w:t>
        </w:r>
      </w:hyperlink>
    </w:p>
    <w:p w14:paraId="4C466E44" w14:textId="77777777" w:rsidR="00FD22ED" w:rsidRDefault="000503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hyperlink r:id="rId2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Guida alla migliore prassi nella gestione dei reclami del Commonwealth Ombudsman</w:t>
        </w:r>
      </w:hyperlink>
    </w:p>
    <w:p w14:paraId="45010929" w14:textId="77777777" w:rsidR="00FD22ED" w:rsidRDefault="000503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hyperlink r:id="rId2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Guida alla migliore prassi nella gestione della condotta irragionevole di chi sporge reclami del Commonwealth Ombudsman</w:t>
        </w:r>
      </w:hyperlink>
      <w:r>
        <w:rPr>
          <w:rFonts w:ascii="Calibri" w:eastAsia="Calibri" w:hAnsi="Calibri" w:cs="Calibri"/>
          <w:color w:val="000000"/>
          <w:sz w:val="22"/>
          <w:szCs w:val="22"/>
          <w:shd w:val="clear" w:color="auto" w:fill="E6E6E6"/>
        </w:rPr>
        <w:t xml:space="preserve"> </w:t>
      </w:r>
    </w:p>
    <w:p w14:paraId="53C9374B" w14:textId="77777777" w:rsidR="00FD22ED" w:rsidRDefault="000503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bookmarkStart w:id="20" w:name="_heading=h.z337ya" w:colFirst="0" w:colLast="0"/>
      <w:bookmarkEnd w:id="20"/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 xml:space="preserve">Statuto </w:t>
      </w:r>
      <w:hyperlink r:id="rId28" w:anchor="customer-service-charter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de</w:t>
        </w:r>
      </w:hyperlink>
      <w:hyperlink r:id="rId29" w:anchor="customer-service-charter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l servizio clienti </w:t>
        </w:r>
      </w:hyperlink>
      <w:hyperlink r:id="rId30" w:anchor="customer-service-charter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del FWO </w:t>
        </w:r>
      </w:hyperlink>
    </w:p>
    <w:p w14:paraId="695B2A6F" w14:textId="77777777" w:rsidR="00FD22ED" w:rsidRDefault="000503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hyperlink r:id="rId3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Politica </w:t>
        </w:r>
      </w:hyperlink>
      <w:hyperlink r:id="rId3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sulla privacy </w:t>
        </w:r>
      </w:hyperlink>
      <w:hyperlink r:id="rId33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del FWO</w:t>
        </w:r>
      </w:hyperlink>
    </w:p>
    <w:sectPr w:rsidR="00FD22ED">
      <w:footerReference w:type="default" r:id="rId34"/>
      <w:footerReference w:type="first" r:id="rId35"/>
      <w:pgSz w:w="11906" w:h="16838"/>
      <w:pgMar w:top="911" w:right="1225" w:bottom="1418" w:left="1321" w:header="709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50EF8" w14:textId="77777777" w:rsidR="008E5D7A" w:rsidRDefault="008E5D7A">
      <w:r>
        <w:separator/>
      </w:r>
    </w:p>
  </w:endnote>
  <w:endnote w:type="continuationSeparator" w:id="0">
    <w:p w14:paraId="093F49A9" w14:textId="77777777" w:rsidR="008E5D7A" w:rsidRDefault="008E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4E87" w14:textId="77777777" w:rsidR="00FD22ED" w:rsidRDefault="0005031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i/>
        <w:color w:val="000000"/>
      </w:rPr>
      <w:t>Italian</w:t>
    </w:r>
    <w:r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DC19FC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3EF386C1" w14:textId="77777777" w:rsidR="00FD22ED" w:rsidRDefault="00FD22E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1184" w14:textId="77777777" w:rsidR="00FD22ED" w:rsidRDefault="00FD22ED">
    <w:pPr>
      <w:tabs>
        <w:tab w:val="center" w:pos="5220"/>
        <w:tab w:val="right" w:pos="9000"/>
      </w:tabs>
      <w:rPr>
        <w:rFonts w:ascii="Calibri" w:eastAsia="Calibri" w:hAnsi="Calibri" w:cs="Calibri"/>
        <w:color w:val="1B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8682" w14:textId="77777777" w:rsidR="008E5D7A" w:rsidRDefault="008E5D7A">
      <w:r>
        <w:separator/>
      </w:r>
    </w:p>
  </w:footnote>
  <w:footnote w:type="continuationSeparator" w:id="0">
    <w:p w14:paraId="781E6459" w14:textId="77777777" w:rsidR="008E5D7A" w:rsidRDefault="008E5D7A">
      <w:r>
        <w:continuationSeparator/>
      </w:r>
    </w:p>
  </w:footnote>
  <w:footnote w:id="1">
    <w:p w14:paraId="2A09F0CC" w14:textId="77777777" w:rsidR="00FD22ED" w:rsidRDefault="00050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Una richiesta di assistenza indica la richiesta di assistenza da parte di un individuo che va oltre la fornitura di una semplice consulenza.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DC9"/>
    <w:multiLevelType w:val="multilevel"/>
    <w:tmpl w:val="F61649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A55391"/>
    <w:multiLevelType w:val="multilevel"/>
    <w:tmpl w:val="45ECCB7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C063B8"/>
    <w:multiLevelType w:val="multilevel"/>
    <w:tmpl w:val="8A50AC7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F5CE0"/>
    <w:multiLevelType w:val="multilevel"/>
    <w:tmpl w:val="7ECE2C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BA15959"/>
    <w:multiLevelType w:val="multilevel"/>
    <w:tmpl w:val="F8EC20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592E65"/>
    <w:multiLevelType w:val="multilevel"/>
    <w:tmpl w:val="13A26D9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D631E0"/>
    <w:multiLevelType w:val="multilevel"/>
    <w:tmpl w:val="25CEA9A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1F2F8F"/>
    <w:multiLevelType w:val="multilevel"/>
    <w:tmpl w:val="87C03F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94127114">
    <w:abstractNumId w:val="1"/>
  </w:num>
  <w:num w:numId="2" w16cid:durableId="1104308654">
    <w:abstractNumId w:val="3"/>
  </w:num>
  <w:num w:numId="3" w16cid:durableId="1687049781">
    <w:abstractNumId w:val="0"/>
  </w:num>
  <w:num w:numId="4" w16cid:durableId="193883336">
    <w:abstractNumId w:val="5"/>
  </w:num>
  <w:num w:numId="5" w16cid:durableId="619186156">
    <w:abstractNumId w:val="4"/>
  </w:num>
  <w:num w:numId="6" w16cid:durableId="1096250189">
    <w:abstractNumId w:val="2"/>
  </w:num>
  <w:num w:numId="7" w16cid:durableId="244002712">
    <w:abstractNumId w:val="7"/>
  </w:num>
  <w:num w:numId="8" w16cid:durableId="20012747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ED"/>
    <w:rsid w:val="0005031F"/>
    <w:rsid w:val="00315EBE"/>
    <w:rsid w:val="00855DBA"/>
    <w:rsid w:val="008E5D7A"/>
    <w:rsid w:val="00DC19FC"/>
    <w:rsid w:val="00F90294"/>
    <w:rsid w:val="00F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73895"/>
  <w15:docId w15:val="{EF410AC9-8FBD-4C15-A53E-1333EC35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B7"/>
    <w:rPr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AB7"/>
    <w:pPr>
      <w:keepNext/>
      <w:spacing w:before="240" w:after="60"/>
      <w:outlineLvl w:val="0"/>
    </w:pPr>
    <w:rPr>
      <w:rFonts w:ascii="Calibri Light" w:hAnsi="Calibri Light" w:cs="Arial"/>
      <w:bCs/>
      <w:color w:val="1B365D"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AB7"/>
    <w:pPr>
      <w:keepNext/>
      <w:spacing w:before="240" w:after="60"/>
      <w:outlineLvl w:val="1"/>
    </w:pPr>
    <w:rPr>
      <w:rFonts w:ascii="Calibri" w:hAnsi="Calibri" w:cs="Arial"/>
      <w:b/>
      <w:bCs/>
      <w:iCs/>
      <w:color w:val="1B365D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502AB7"/>
    <w:rPr>
      <w:rFonts w:ascii="Calibri Light" w:eastAsia="Times New Roman" w:hAnsi="Calibri Light" w:cs="Arial"/>
      <w:bCs/>
      <w:color w:val="1B365D"/>
      <w:kern w:val="32"/>
      <w:sz w:val="6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02AB7"/>
    <w:rPr>
      <w:rFonts w:ascii="Calibri" w:eastAsia="Times New Roman" w:hAnsi="Calibri" w:cs="Arial"/>
      <w:b/>
      <w:bCs/>
      <w:iCs/>
      <w:color w:val="1B365D"/>
      <w:sz w:val="32"/>
      <w:szCs w:val="28"/>
      <w:lang w:eastAsia="en-AU"/>
    </w:rPr>
  </w:style>
  <w:style w:type="paragraph" w:styleId="Footer">
    <w:name w:val="footer"/>
    <w:basedOn w:val="Normal"/>
    <w:link w:val="FooterChar"/>
    <w:uiPriority w:val="99"/>
    <w:rsid w:val="00502A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AB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502AB7"/>
    <w:rPr>
      <w:color w:val="0000FF"/>
      <w:u w:val="single"/>
    </w:rPr>
  </w:style>
  <w:style w:type="paragraph" w:customStyle="1" w:styleId="Titlefp">
    <w:name w:val="Title fp"/>
    <w:basedOn w:val="Normal"/>
    <w:next w:val="Heading1fp"/>
    <w:autoRedefine/>
    <w:rsid w:val="00502AB7"/>
    <w:pPr>
      <w:spacing w:before="240" w:after="240"/>
    </w:pPr>
    <w:rPr>
      <w:rFonts w:ascii="Arial" w:hAnsi="Arial"/>
      <w:b/>
      <w:sz w:val="32"/>
    </w:rPr>
  </w:style>
  <w:style w:type="paragraph" w:customStyle="1" w:styleId="NumberedParafp">
    <w:name w:val="Numbered Para fp"/>
    <w:basedOn w:val="Normal"/>
    <w:autoRedefine/>
    <w:rsid w:val="0089126D"/>
    <w:pPr>
      <w:spacing w:before="240" w:line="276" w:lineRule="auto"/>
      <w:jc w:val="both"/>
    </w:pPr>
    <w:rPr>
      <w:rFonts w:asciiTheme="minorHAnsi" w:eastAsia="Microsoft Sans Serif" w:hAnsiTheme="minorHAnsi" w:cs="Microsoft Sans Serif"/>
      <w:sz w:val="22"/>
      <w:szCs w:val="22"/>
    </w:rPr>
  </w:style>
  <w:style w:type="paragraph" w:customStyle="1" w:styleId="Heading1fp">
    <w:name w:val="Heading 1 fp"/>
    <w:basedOn w:val="Normal"/>
    <w:next w:val="NumberedParafp"/>
    <w:autoRedefine/>
    <w:rsid w:val="006E210F"/>
    <w:pPr>
      <w:jc w:val="both"/>
    </w:pPr>
    <w:rPr>
      <w:rFonts w:asciiTheme="minorHAnsi" w:hAnsiTheme="minorHAnsi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B76FA"/>
    <w:pPr>
      <w:tabs>
        <w:tab w:val="right" w:leader="dot" w:pos="9060"/>
      </w:tabs>
    </w:pPr>
    <w:rPr>
      <w:rFonts w:asciiTheme="minorHAnsi" w:hAnsiTheme="minorHAnsi" w:cstheme="minorHAnsi"/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BD4A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4AB9"/>
  </w:style>
  <w:style w:type="character" w:customStyle="1" w:styleId="element-invisible">
    <w:name w:val="element-invisible"/>
    <w:basedOn w:val="DefaultParagraphFont"/>
    <w:rsid w:val="00BD4AB9"/>
  </w:style>
  <w:style w:type="character" w:customStyle="1" w:styleId="Heading3Char">
    <w:name w:val="Heading 3 Char"/>
    <w:basedOn w:val="DefaultParagraphFont"/>
    <w:link w:val="Heading3"/>
    <w:uiPriority w:val="9"/>
    <w:rsid w:val="00272E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CB7BAD"/>
    <w:rPr>
      <w:i/>
      <w:iCs/>
    </w:rPr>
  </w:style>
  <w:style w:type="character" w:styleId="CommentReference">
    <w:name w:val="annotation reference"/>
    <w:basedOn w:val="DefaultParagraphFont"/>
    <w:unhideWhenUsed/>
    <w:rsid w:val="005F5D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5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5DF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F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0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9C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5B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paragraph">
    <w:name w:val="paragraph"/>
    <w:basedOn w:val="Normal"/>
    <w:rsid w:val="00332F8E"/>
    <w:pPr>
      <w:spacing w:before="100" w:beforeAutospacing="1" w:after="100" w:afterAutospacing="1"/>
    </w:pPr>
    <w:rPr>
      <w:lang w:eastAsia="ja-JP"/>
    </w:rPr>
  </w:style>
  <w:style w:type="character" w:customStyle="1" w:styleId="eop">
    <w:name w:val="eop"/>
    <w:basedOn w:val="DefaultParagraphFont"/>
    <w:rsid w:val="00332F8E"/>
  </w:style>
  <w:style w:type="character" w:customStyle="1" w:styleId="normaltextrun">
    <w:name w:val="normaltextrun"/>
    <w:basedOn w:val="DefaultParagraphFont"/>
    <w:rsid w:val="00332F8E"/>
  </w:style>
  <w:style w:type="character" w:styleId="Emphasis">
    <w:name w:val="Emphasis"/>
    <w:basedOn w:val="DefaultParagraphFont"/>
    <w:uiPriority w:val="20"/>
    <w:qFormat/>
    <w:rsid w:val="0034752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A07F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73EE"/>
    <w:rPr>
      <w:lang w:eastAsia="en-AU"/>
    </w:rPr>
  </w:style>
  <w:style w:type="character" w:styleId="Mention">
    <w:name w:val="Mention"/>
    <w:basedOn w:val="DefaultParagraphFont"/>
    <w:uiPriority w:val="99"/>
    <w:unhideWhenUsed/>
    <w:rsid w:val="002D73EE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4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4F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74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C790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C790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C7905"/>
    <w:pPr>
      <w:spacing w:after="100"/>
      <w:ind w:left="480"/>
    </w:pPr>
  </w:style>
  <w:style w:type="character" w:customStyle="1" w:styleId="TitleChar">
    <w:name w:val="Title Char"/>
    <w:basedOn w:val="DefaultParagraphFont"/>
    <w:link w:val="Title"/>
    <w:uiPriority w:val="10"/>
    <w:rsid w:val="00F353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NoSpacing">
    <w:name w:val="No Spacing"/>
    <w:uiPriority w:val="1"/>
    <w:qFormat/>
    <w:rsid w:val="00F35308"/>
    <w:rPr>
      <w:lang w:eastAsia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irwork.gov.au" TargetMode="External"/><Relationship Id="rId18" Type="http://schemas.openxmlformats.org/officeDocument/2006/relationships/hyperlink" Target="https://www.fairwork.gov.au/about-us/our-policies" TargetMode="External"/><Relationship Id="rId26" Type="http://schemas.openxmlformats.org/officeDocument/2006/relationships/hyperlink" Target="https://www.ombudsman.gov.au/publications/better-practice-guides/Better-practice-complaint-handling-guide" TargetMode="External"/><Relationship Id="rId21" Type="http://schemas.openxmlformats.org/officeDocument/2006/relationships/hyperlink" Target="mailto:ombudsman@ombudsman.gov.au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services.fairwork.gov.au/feedback/submit-a-feedback" TargetMode="External"/><Relationship Id="rId25" Type="http://schemas.openxmlformats.org/officeDocument/2006/relationships/hyperlink" Target="https://www.fairwork.gov.au/sites/default/files/migration/725/compliance-and-enforcement-policy.pdf" TargetMode="External"/><Relationship Id="rId33" Type="http://schemas.openxmlformats.org/officeDocument/2006/relationships/hyperlink" Target="https://www.fairwork.gov.au/sites/default/files/migration/725/Privacy-policy-Dec-202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wopr.b2clogin.com/fwopr.onmicrosoft.com/oauth2/v2.0/authorize?p=B2C_1_FWO_OSP&amp;client_id=1a57bd80-a694-4b78-a371-39191e90b8a1&amp;nonce=defaultNonce&amp;redirect_uri=https%3A//services.fairwork.gov.au/my-account&amp;scope=openid&amp;response_type=id_token&amp;prompt=login" TargetMode="External"/><Relationship Id="rId20" Type="http://schemas.openxmlformats.org/officeDocument/2006/relationships/hyperlink" Target="mailto:ombudsman@ombudsman.gov.au" TargetMode="External"/><Relationship Id="rId29" Type="http://schemas.openxmlformats.org/officeDocument/2006/relationships/hyperlink" Target="https://www.fairwork.gov.au/about-us/our-role-and-purpose/our-priorities/our-commitment-to-yo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fairwork.gov.au/sites/default/files/migration/725/compliance-and-enforcement-policy.pdf" TargetMode="External"/><Relationship Id="rId32" Type="http://schemas.openxmlformats.org/officeDocument/2006/relationships/hyperlink" Target="https://www.fairwork.gov.au/sites/default/files/migration/725/Privacy-policy-Dec-2020.docx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fairwork.gov.au" TargetMode="External"/><Relationship Id="rId23" Type="http://schemas.openxmlformats.org/officeDocument/2006/relationships/hyperlink" Target="https://www.fairwork.gov.au/sites/default/files/migration/725/compliance-and-enforcement-policy.pdf" TargetMode="External"/><Relationship Id="rId28" Type="http://schemas.openxmlformats.org/officeDocument/2006/relationships/hyperlink" Target="https://www.fairwork.gov.au/about-us/our-role-and-purpose/our-priorities/our-commitment-to-you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ombudsman.gov.au/" TargetMode="External"/><Relationship Id="rId31" Type="http://schemas.openxmlformats.org/officeDocument/2006/relationships/hyperlink" Target="https://www.fairwork.gov.au/sites/default/files/migration/725/Privacy-policy-Dec-2020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irwork.gov.au/sites/default/files/migration/725/compliance-and-enforcement-policy.pdf" TargetMode="External"/><Relationship Id="rId22" Type="http://schemas.openxmlformats.org/officeDocument/2006/relationships/hyperlink" Target="http://www.ombudsman.gov.au/pages/making-a-complaint/" TargetMode="External"/><Relationship Id="rId27" Type="http://schemas.openxmlformats.org/officeDocument/2006/relationships/hyperlink" Target="https://www.ombudsman.gov.au/__data/assets/pdf_file/0022/35617/NSW-Ombudsmans-Managing-Unreasonable-Complainant-Conduct-guide.pdf" TargetMode="External"/><Relationship Id="rId30" Type="http://schemas.openxmlformats.org/officeDocument/2006/relationships/hyperlink" Target="https://www.fairwork.gov.au/about-us/our-role-and-purpose/our-priorities/our-commitment-to-you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rCrSy9em3zUZcPqRZ7rdQmddOg==">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04D34A-3A92-48F1-9E44-90FE3548D723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10EEBA8A-8EE1-4901-BBDA-9D27B7065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6BF8A-3582-43AB-850A-2C8106B2B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2186</Words>
  <Characters>12462</Characters>
  <Application>Microsoft Office Word</Application>
  <DocSecurity>0</DocSecurity>
  <Lines>103</Lines>
  <Paragraphs>29</Paragraphs>
  <ScaleCrop>false</ScaleCrop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BOOK,Natalie</cp:lastModifiedBy>
  <cp:revision>2</cp:revision>
  <dcterms:created xsi:type="dcterms:W3CDTF">2023-04-03T02:34:00Z</dcterms:created>
  <dcterms:modified xsi:type="dcterms:W3CDTF">2023-04-03T02:34:00Z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2022-10-26T23:02:17Z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8414b0f9-bc59-40f6-b459-10918b56f594</vt:lpwstr>
  </property>
  <property fmtid="{D5CDD505-2E9C-101B-9397-08002B2CF9AE}" pid="8" name="MSIP_Label_79d889eb-932f-4752-8739-64d25806ef64_ContentBits">
    <vt:lpwstr>0</vt:lpwstr>
  </property>
  <property fmtid="{D5CDD505-2E9C-101B-9397-08002B2CF9AE}" pid="9" name="GrammarlyDocumentId">
    <vt:lpwstr>18ca7a8f04269baacee4e7475175469681724d56bb58a3da9872d479ed86b3ed</vt:lpwstr>
  </property>
  <property fmtid="{D5CDD505-2E9C-101B-9397-08002B2CF9AE}" pid="10" name="ContentTypeId">
    <vt:lpwstr>0x010100E4CE9C61FF1DB546B17EE617B1970DDD</vt:lpwstr>
  </property>
</Properties>
</file>