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2899" w14:textId="091DDB46" w:rsidR="6C04CBBA" w:rsidRPr="00A82C35" w:rsidRDefault="006E210F" w:rsidP="006E210F">
      <w:pPr>
        <w:pStyle w:val="Heading1fp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6E1C2C" wp14:editId="75EF2E66">
            <wp:simplePos x="0" y="0"/>
            <wp:positionH relativeFrom="column">
              <wp:posOffset>-559435</wp:posOffset>
            </wp:positionH>
            <wp:positionV relativeFrom="paragraph">
              <wp:posOffset>-40005</wp:posOffset>
            </wp:positionV>
            <wp:extent cx="3006000" cy="795600"/>
            <wp:effectExtent l="0" t="0" r="4445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84E9B" w14:textId="5DCFAEBA" w:rsidR="00502AB7" w:rsidRPr="00A82C35" w:rsidRDefault="00502AB7" w:rsidP="00EA4F24">
      <w:pPr>
        <w:pStyle w:val="Titlefp"/>
        <w:spacing w:before="0" w:after="0"/>
        <w:jc w:val="both"/>
        <w:rPr>
          <w:rFonts w:asciiTheme="minorHAnsi" w:hAnsiTheme="minorHAnsi"/>
          <w:szCs w:val="32"/>
        </w:rPr>
      </w:pPr>
    </w:p>
    <w:p w14:paraId="4FB13C8D" w14:textId="77777777" w:rsidR="00D65A69" w:rsidRDefault="00D65A69" w:rsidP="2F5B711B">
      <w:pPr>
        <w:pStyle w:val="Title"/>
        <w:jc w:val="center"/>
        <w:rPr>
          <w:color w:val="002060"/>
          <w:sz w:val="80"/>
          <w:szCs w:val="80"/>
        </w:rPr>
      </w:pPr>
    </w:p>
    <w:p w14:paraId="2FC49201" w14:textId="77777777" w:rsidR="00D65A69" w:rsidRDefault="00D65A69" w:rsidP="2F5B711B">
      <w:pPr>
        <w:pStyle w:val="Title"/>
        <w:jc w:val="center"/>
        <w:rPr>
          <w:color w:val="002060"/>
          <w:sz w:val="80"/>
          <w:szCs w:val="80"/>
        </w:rPr>
      </w:pPr>
    </w:p>
    <w:p w14:paraId="3BBCF882" w14:textId="77777777" w:rsidR="00F31C15" w:rsidRDefault="00502AB7" w:rsidP="00915BFD">
      <w:pPr>
        <w:pStyle w:val="Title"/>
        <w:rPr>
          <w:color w:val="002060"/>
          <w:sz w:val="80"/>
          <w:szCs w:val="80"/>
        </w:rPr>
      </w:pPr>
      <w:r w:rsidRPr="00915BFD">
        <w:rPr>
          <w:color w:val="002060"/>
          <w:sz w:val="80"/>
          <w:szCs w:val="80"/>
        </w:rPr>
        <w:t xml:space="preserve">Feedback and </w:t>
      </w:r>
    </w:p>
    <w:p w14:paraId="366CDC22" w14:textId="77777777" w:rsidR="00F31C15" w:rsidRDefault="00502AB7" w:rsidP="00915BFD">
      <w:pPr>
        <w:pStyle w:val="Title"/>
        <w:rPr>
          <w:color w:val="002060"/>
          <w:sz w:val="80"/>
          <w:szCs w:val="80"/>
        </w:rPr>
      </w:pPr>
      <w:r w:rsidRPr="00915BFD">
        <w:rPr>
          <w:color w:val="002060"/>
          <w:sz w:val="80"/>
          <w:szCs w:val="80"/>
        </w:rPr>
        <w:t xml:space="preserve">Complaints </w:t>
      </w:r>
    </w:p>
    <w:p w14:paraId="5E8C4F19" w14:textId="5B967755" w:rsidR="00502AB7" w:rsidRPr="00915BFD" w:rsidRDefault="00502AB7" w:rsidP="00915BFD">
      <w:pPr>
        <w:pStyle w:val="Title"/>
        <w:rPr>
          <w:color w:val="002060"/>
          <w:sz w:val="80"/>
          <w:szCs w:val="80"/>
        </w:rPr>
      </w:pPr>
      <w:r w:rsidRPr="00915BFD">
        <w:rPr>
          <w:color w:val="002060"/>
          <w:sz w:val="80"/>
          <w:szCs w:val="80"/>
        </w:rPr>
        <w:t>Management Policy</w:t>
      </w:r>
    </w:p>
    <w:p w14:paraId="47C3542A" w14:textId="25E42C34" w:rsidR="00502AB7" w:rsidRPr="00A82C35" w:rsidRDefault="00502AB7" w:rsidP="006E210F">
      <w:pPr>
        <w:pStyle w:val="Heading1fp"/>
      </w:pPr>
    </w:p>
    <w:p w14:paraId="6F4D1335" w14:textId="77777777" w:rsidR="00BE23E0" w:rsidRDefault="00BE23E0" w:rsidP="2F5B711B">
      <w:pPr>
        <w:pStyle w:val="TOCHeading"/>
        <w:spacing w:before="0" w:line="240" w:lineRule="auto"/>
        <w:rPr>
          <w:rFonts w:ascii="Microsoft Sans Serif" w:eastAsia="Microsoft Sans Serif" w:hAnsi="Microsoft Sans Serif" w:cs="Microsoft Sans Serif"/>
          <w:b/>
          <w:bCs/>
        </w:rPr>
      </w:pPr>
    </w:p>
    <w:p w14:paraId="025EB109" w14:textId="13522946" w:rsidR="00BE23E0" w:rsidRDefault="00BE23E0" w:rsidP="2F5B711B">
      <w:pPr>
        <w:pStyle w:val="TOCHeading"/>
        <w:spacing w:before="0" w:line="240" w:lineRule="auto"/>
        <w:rPr>
          <w:rFonts w:ascii="Microsoft Sans Serif" w:eastAsia="Microsoft Sans Serif" w:hAnsi="Microsoft Sans Serif" w:cs="Microsoft Sans Serif"/>
          <w:b/>
          <w:bCs/>
        </w:rPr>
      </w:pPr>
    </w:p>
    <w:p w14:paraId="49E86E59" w14:textId="3856044F" w:rsidR="00F35308" w:rsidRDefault="00F35308" w:rsidP="2F5B711B">
      <w:pPr>
        <w:pStyle w:val="TOCHeading"/>
        <w:spacing w:before="0" w:line="240" w:lineRule="auto"/>
        <w:rPr>
          <w:rFonts w:ascii="Microsoft Sans Serif" w:eastAsia="Microsoft Sans Serif" w:hAnsi="Microsoft Sans Serif" w:cs="Microsoft Sans Serif"/>
          <w:b/>
          <w:bCs/>
        </w:rPr>
      </w:pPr>
    </w:p>
    <w:p w14:paraId="35147A9A" w14:textId="2CD63DF6" w:rsidR="00BE23E0" w:rsidRDefault="005204D3" w:rsidP="00BE23E0">
      <w:pPr>
        <w:rPr>
          <w:rFonts w:eastAsia="Microsoft Sans Serif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D965F" wp14:editId="762CF60D">
                <wp:simplePos x="0" y="0"/>
                <wp:positionH relativeFrom="page">
                  <wp:align>left</wp:align>
                </wp:positionH>
                <wp:positionV relativeFrom="paragraph">
                  <wp:posOffset>1110615</wp:posOffset>
                </wp:positionV>
                <wp:extent cx="3854450" cy="4203700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0" cy="4203700"/>
                        </a:xfrm>
                        <a:prstGeom prst="rect">
                          <a:avLst/>
                        </a:prstGeom>
                        <a:solidFill>
                          <a:srgbClr val="1B365D">
                            <a:alpha val="54902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016498" w14:textId="6D7B60D0" w:rsidR="005204D3" w:rsidRDefault="005204D3" w:rsidP="005204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D965F" id="Rectangle 6" o:spid="_x0000_s1026" style="position:absolute;margin-left:0;margin-top:87.45pt;width:303.5pt;height:331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" fillcolor="#1b365d" strokecolor="#1f3763 [1604]" strokeweight="1pt">
                <v:fill opacity="35980f"/>
                <v:textbox>
                  <w:txbxContent>
                    <w:p w14:paraId="18016498" w14:textId="6D7B60D0" w:rsidR="005204D3" w:rsidRDefault="005204D3" w:rsidP="005204D3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8545D">
        <w:rPr>
          <w:noProof/>
        </w:rPr>
        <w:drawing>
          <wp:anchor distT="0" distB="0" distL="114300" distR="114300" simplePos="0" relativeHeight="251659264" behindDoc="0" locked="0" layoutInCell="1" allowOverlap="0" wp14:anchorId="4161BF23" wp14:editId="08F0EB23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639200" cy="41760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200" cy="41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88228" w14:textId="77777777" w:rsidR="000406FD" w:rsidRDefault="000406FD" w:rsidP="00AA714A">
      <w:pPr>
        <w:pStyle w:val="Heading2"/>
        <w:rPr>
          <w:rFonts w:eastAsia="Microsoft Sans Serif"/>
        </w:rPr>
      </w:pPr>
      <w:bookmarkStart w:id="0" w:name="_Toc112423884"/>
    </w:p>
    <w:p w14:paraId="5ACC6BF8" w14:textId="77777777" w:rsidR="00C00311" w:rsidRDefault="00C00311" w:rsidP="00AA714A">
      <w:pPr>
        <w:pStyle w:val="Heading2"/>
        <w:rPr>
          <w:rFonts w:eastAsia="Microsoft Sans Serif"/>
        </w:rPr>
      </w:pPr>
    </w:p>
    <w:p w14:paraId="1BCB67DE" w14:textId="747F82DE" w:rsidR="00BE23E0" w:rsidRPr="00BE23E0" w:rsidRDefault="00BE23E0" w:rsidP="00AA714A">
      <w:pPr>
        <w:pStyle w:val="Heading2"/>
        <w:rPr>
          <w:rFonts w:eastAsia="Microsoft Sans Serif"/>
        </w:rPr>
      </w:pPr>
      <w:r w:rsidRPr="00AA714A">
        <w:rPr>
          <w:rFonts w:eastAsia="Microsoft Sans Serif"/>
        </w:rPr>
        <w:t>Contents</w:t>
      </w:r>
      <w:bookmarkEnd w:id="0"/>
    </w:p>
    <w:p w14:paraId="78971F5D" w14:textId="475C4D78" w:rsidR="2F5B711B" w:rsidRDefault="2F5B711B" w:rsidP="2F5B711B"/>
    <w:sdt>
      <w:sdtPr>
        <w:id w:val="742030358"/>
        <w:docPartObj>
          <w:docPartGallery w:val="Table of Contents"/>
          <w:docPartUnique/>
        </w:docPartObj>
      </w:sdtPr>
      <w:sdtEndPr/>
      <w:sdtContent>
        <w:p w14:paraId="634F9B15" w14:textId="6EFEB1F5" w:rsidR="00590555" w:rsidRPr="00590555" w:rsidRDefault="2F5B711B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590555">
            <w:rPr>
              <w:rFonts w:asciiTheme="minorHAnsi" w:hAnsiTheme="minorHAnsi"/>
            </w:rPr>
            <w:fldChar w:fldCharType="begin"/>
          </w:r>
          <w:r w:rsidRPr="00590555">
            <w:rPr>
              <w:rFonts w:asciiTheme="minorHAnsi" w:hAnsiTheme="minorHAnsi"/>
            </w:rPr>
            <w:instrText>TOC \o \z \u \h</w:instrText>
          </w:r>
          <w:r w:rsidRPr="00590555">
            <w:rPr>
              <w:rFonts w:asciiTheme="minorHAnsi" w:hAnsiTheme="minorHAnsi"/>
            </w:rPr>
            <w:fldChar w:fldCharType="separate"/>
          </w:r>
          <w:hyperlink w:anchor="_Toc112423884" w:history="1">
            <w:r w:rsidR="00590555" w:rsidRPr="00590555">
              <w:rPr>
                <w:rStyle w:val="Hyperlink"/>
                <w:rFonts w:asciiTheme="minorHAnsi" w:eastAsia="Microsoft Sans Serif" w:hAnsiTheme="minorHAnsi"/>
                <w:noProof/>
              </w:rPr>
              <w:t>Contents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tab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instrText xml:space="preserve"> PAGEREF _Toc112423884 \h </w:instrText>
            </w:r>
            <w:r w:rsidR="00590555" w:rsidRPr="00590555">
              <w:rPr>
                <w:rFonts w:asciiTheme="minorHAnsi" w:hAnsiTheme="minorHAnsi"/>
                <w:noProof/>
                <w:webHidden/>
              </w:rPr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61ED7">
              <w:rPr>
                <w:rFonts w:asciiTheme="minorHAnsi" w:hAnsiTheme="minorHAnsi"/>
                <w:noProof/>
                <w:webHidden/>
              </w:rPr>
              <w:t>2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7FFD65FE" w14:textId="4C2FFBB7" w:rsidR="00590555" w:rsidRPr="00590555" w:rsidRDefault="001538D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423885" w:history="1">
            <w:r w:rsidR="00590555" w:rsidRPr="00590555">
              <w:rPr>
                <w:rStyle w:val="Hyperlink"/>
                <w:rFonts w:asciiTheme="minorHAnsi" w:eastAsia="Microsoft Sans Serif" w:hAnsiTheme="minorHAnsi"/>
                <w:noProof/>
              </w:rPr>
              <w:t>Policy purpose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tab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instrText xml:space="preserve"> PAGEREF _Toc112423885 \h </w:instrText>
            </w:r>
            <w:r w:rsidR="00590555" w:rsidRPr="00590555">
              <w:rPr>
                <w:rFonts w:asciiTheme="minorHAnsi" w:hAnsiTheme="minorHAnsi"/>
                <w:noProof/>
                <w:webHidden/>
              </w:rPr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61ED7">
              <w:rPr>
                <w:rFonts w:asciiTheme="minorHAnsi" w:hAnsiTheme="minorHAnsi"/>
                <w:noProof/>
                <w:webHidden/>
              </w:rPr>
              <w:t>3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373EBAA8" w14:textId="77BD4994" w:rsidR="00590555" w:rsidRPr="00590555" w:rsidRDefault="001538D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423886" w:history="1">
            <w:r w:rsidR="00590555" w:rsidRPr="00590555">
              <w:rPr>
                <w:rStyle w:val="Hyperlink"/>
                <w:rFonts w:asciiTheme="minorHAnsi" w:eastAsia="Microsoft Sans Serif" w:hAnsiTheme="minorHAnsi"/>
                <w:noProof/>
              </w:rPr>
              <w:t>Scope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tab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instrText xml:space="preserve"> PAGEREF _Toc112423886 \h </w:instrText>
            </w:r>
            <w:r w:rsidR="00590555" w:rsidRPr="00590555">
              <w:rPr>
                <w:rFonts w:asciiTheme="minorHAnsi" w:hAnsiTheme="minorHAnsi"/>
                <w:noProof/>
                <w:webHidden/>
              </w:rPr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61ED7">
              <w:rPr>
                <w:rFonts w:asciiTheme="minorHAnsi" w:hAnsiTheme="minorHAnsi"/>
                <w:noProof/>
                <w:webHidden/>
              </w:rPr>
              <w:t>3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7C8BA2C2" w14:textId="652B53E1" w:rsidR="00590555" w:rsidRPr="00590555" w:rsidRDefault="001538D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423887" w:history="1">
            <w:r w:rsidR="00590555" w:rsidRPr="00590555">
              <w:rPr>
                <w:rStyle w:val="Hyperlink"/>
                <w:rFonts w:asciiTheme="minorHAnsi" w:hAnsiTheme="minorHAnsi"/>
                <w:noProof/>
              </w:rPr>
              <w:t>Feedback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tab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instrText xml:space="preserve"> PAGEREF _Toc112423887 \h </w:instrText>
            </w:r>
            <w:r w:rsidR="00590555" w:rsidRPr="00590555">
              <w:rPr>
                <w:rFonts w:asciiTheme="minorHAnsi" w:hAnsiTheme="minorHAnsi"/>
                <w:noProof/>
                <w:webHidden/>
              </w:rPr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61ED7">
              <w:rPr>
                <w:rFonts w:asciiTheme="minorHAnsi" w:hAnsiTheme="minorHAnsi"/>
                <w:noProof/>
                <w:webHidden/>
              </w:rPr>
              <w:t>3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13EFE39E" w14:textId="3F3D5C26" w:rsidR="00590555" w:rsidRPr="00590555" w:rsidRDefault="001538D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423888" w:history="1">
            <w:r w:rsidR="00590555" w:rsidRPr="00590555">
              <w:rPr>
                <w:rStyle w:val="Hyperlink"/>
                <w:rFonts w:asciiTheme="minorHAnsi" w:hAnsiTheme="minorHAnsi"/>
                <w:noProof/>
              </w:rPr>
              <w:t>Service complaints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tab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instrText xml:space="preserve"> PAGEREF _Toc112423888 \h </w:instrText>
            </w:r>
            <w:r w:rsidR="00590555" w:rsidRPr="00590555">
              <w:rPr>
                <w:rFonts w:asciiTheme="minorHAnsi" w:hAnsiTheme="minorHAnsi"/>
                <w:noProof/>
                <w:webHidden/>
              </w:rPr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61ED7">
              <w:rPr>
                <w:rFonts w:asciiTheme="minorHAnsi" w:hAnsiTheme="minorHAnsi"/>
                <w:noProof/>
                <w:webHidden/>
              </w:rPr>
              <w:t>3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74FBD0AE" w14:textId="4B779146" w:rsidR="00590555" w:rsidRPr="00590555" w:rsidRDefault="001538D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423889" w:history="1">
            <w:r w:rsidR="00590555" w:rsidRPr="00590555">
              <w:rPr>
                <w:rStyle w:val="Hyperlink"/>
                <w:rFonts w:asciiTheme="minorHAnsi" w:hAnsiTheme="minorHAnsi"/>
                <w:noProof/>
              </w:rPr>
              <w:t>Request for review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tab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instrText xml:space="preserve"> PAGEREF _Toc112423889 \h </w:instrText>
            </w:r>
            <w:r w:rsidR="00590555" w:rsidRPr="00590555">
              <w:rPr>
                <w:rFonts w:asciiTheme="minorHAnsi" w:hAnsiTheme="minorHAnsi"/>
                <w:noProof/>
                <w:webHidden/>
              </w:rPr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61ED7">
              <w:rPr>
                <w:rFonts w:asciiTheme="minorHAnsi" w:hAnsiTheme="minorHAnsi"/>
                <w:noProof/>
                <w:webHidden/>
              </w:rPr>
              <w:t>4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7B818A75" w14:textId="20EDAB48" w:rsidR="00590555" w:rsidRPr="00590555" w:rsidRDefault="001538D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423890" w:history="1">
            <w:r w:rsidR="00590555" w:rsidRPr="00590555">
              <w:rPr>
                <w:rStyle w:val="Hyperlink"/>
                <w:rFonts w:asciiTheme="minorHAnsi" w:eastAsia="Microsoft Sans Serif" w:hAnsiTheme="minorHAnsi"/>
                <w:noProof/>
              </w:rPr>
              <w:t>Exclusions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tab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instrText xml:space="preserve"> PAGEREF _Toc112423890 \h </w:instrText>
            </w:r>
            <w:r w:rsidR="00590555" w:rsidRPr="00590555">
              <w:rPr>
                <w:rFonts w:asciiTheme="minorHAnsi" w:hAnsiTheme="minorHAnsi"/>
                <w:noProof/>
                <w:webHidden/>
              </w:rPr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61ED7">
              <w:rPr>
                <w:rFonts w:asciiTheme="minorHAnsi" w:hAnsiTheme="minorHAnsi"/>
                <w:noProof/>
                <w:webHidden/>
              </w:rPr>
              <w:t>4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33A9B665" w14:textId="58E18452" w:rsidR="00590555" w:rsidRPr="00590555" w:rsidRDefault="001538D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423891" w:history="1">
            <w:r w:rsidR="00590555" w:rsidRPr="00590555">
              <w:rPr>
                <w:rStyle w:val="Hyperlink"/>
                <w:rFonts w:asciiTheme="minorHAnsi" w:eastAsia="Microsoft Sans Serif" w:hAnsiTheme="minorHAnsi"/>
                <w:noProof/>
              </w:rPr>
              <w:t>To lodge feedback or a complaint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tab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instrText xml:space="preserve"> PAGEREF _Toc112423891 \h </w:instrText>
            </w:r>
            <w:r w:rsidR="00590555" w:rsidRPr="00590555">
              <w:rPr>
                <w:rFonts w:asciiTheme="minorHAnsi" w:hAnsiTheme="minorHAnsi"/>
                <w:noProof/>
                <w:webHidden/>
              </w:rPr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61ED7">
              <w:rPr>
                <w:rFonts w:asciiTheme="minorHAnsi" w:hAnsiTheme="minorHAnsi"/>
                <w:noProof/>
                <w:webHidden/>
              </w:rPr>
              <w:t>4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10C71F54" w14:textId="735EDD40" w:rsidR="00590555" w:rsidRPr="00590555" w:rsidRDefault="001538D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423892" w:history="1">
            <w:r w:rsidR="00590555" w:rsidRPr="00590555">
              <w:rPr>
                <w:rStyle w:val="Hyperlink"/>
                <w:rFonts w:asciiTheme="minorHAnsi" w:eastAsia="Microsoft Sans Serif" w:hAnsiTheme="minorHAnsi"/>
                <w:noProof/>
              </w:rPr>
              <w:t>How we handle feedback and complaints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tab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instrText xml:space="preserve"> PAGEREF _Toc112423892 \h </w:instrText>
            </w:r>
            <w:r w:rsidR="00590555" w:rsidRPr="00590555">
              <w:rPr>
                <w:rFonts w:asciiTheme="minorHAnsi" w:hAnsiTheme="minorHAnsi"/>
                <w:noProof/>
                <w:webHidden/>
              </w:rPr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61ED7">
              <w:rPr>
                <w:rFonts w:asciiTheme="minorHAnsi" w:hAnsiTheme="minorHAnsi"/>
                <w:noProof/>
                <w:webHidden/>
              </w:rPr>
              <w:t>5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42099CCD" w14:textId="4D1702AF" w:rsidR="00590555" w:rsidRPr="00590555" w:rsidRDefault="001538D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423893" w:history="1">
            <w:r w:rsidR="00590555" w:rsidRPr="00590555">
              <w:rPr>
                <w:rStyle w:val="Hyperlink"/>
                <w:rFonts w:asciiTheme="minorHAnsi" w:hAnsiTheme="minorHAnsi"/>
                <w:noProof/>
              </w:rPr>
              <w:t>Receive and acknowledge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tab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instrText xml:space="preserve"> PAGEREF _Toc112423893 \h </w:instrText>
            </w:r>
            <w:r w:rsidR="00590555" w:rsidRPr="00590555">
              <w:rPr>
                <w:rFonts w:asciiTheme="minorHAnsi" w:hAnsiTheme="minorHAnsi"/>
                <w:noProof/>
                <w:webHidden/>
              </w:rPr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61ED7">
              <w:rPr>
                <w:rFonts w:asciiTheme="minorHAnsi" w:hAnsiTheme="minorHAnsi"/>
                <w:noProof/>
                <w:webHidden/>
              </w:rPr>
              <w:t>5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05D142A9" w14:textId="48A2368C" w:rsidR="00590555" w:rsidRPr="00590555" w:rsidRDefault="001538D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423894" w:history="1">
            <w:r w:rsidR="00590555" w:rsidRPr="00590555">
              <w:rPr>
                <w:rStyle w:val="Hyperlink"/>
                <w:rFonts w:asciiTheme="minorHAnsi" w:hAnsiTheme="minorHAnsi"/>
                <w:noProof/>
              </w:rPr>
              <w:t>Assess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tab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instrText xml:space="preserve"> PAGEREF _Toc112423894 \h </w:instrText>
            </w:r>
            <w:r w:rsidR="00590555" w:rsidRPr="00590555">
              <w:rPr>
                <w:rFonts w:asciiTheme="minorHAnsi" w:hAnsiTheme="minorHAnsi"/>
                <w:noProof/>
                <w:webHidden/>
              </w:rPr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61ED7">
              <w:rPr>
                <w:rFonts w:asciiTheme="minorHAnsi" w:hAnsiTheme="minorHAnsi"/>
                <w:noProof/>
                <w:webHidden/>
              </w:rPr>
              <w:t>5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47F70D3C" w14:textId="103AE228" w:rsidR="00590555" w:rsidRPr="00590555" w:rsidRDefault="001538D5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423895" w:history="1">
            <w:r w:rsidR="00590555" w:rsidRPr="00590555">
              <w:rPr>
                <w:rStyle w:val="Hyperlink"/>
                <w:rFonts w:asciiTheme="minorHAnsi" w:hAnsiTheme="minorHAnsi"/>
                <w:noProof/>
              </w:rPr>
              <w:t>Action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tab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instrText xml:space="preserve"> PAGEREF _Toc112423895 \h </w:instrText>
            </w:r>
            <w:r w:rsidR="00590555" w:rsidRPr="00590555">
              <w:rPr>
                <w:rFonts w:asciiTheme="minorHAnsi" w:hAnsiTheme="minorHAnsi"/>
                <w:noProof/>
                <w:webHidden/>
              </w:rPr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61ED7">
              <w:rPr>
                <w:rFonts w:asciiTheme="minorHAnsi" w:hAnsiTheme="minorHAnsi"/>
                <w:noProof/>
                <w:webHidden/>
              </w:rPr>
              <w:t>5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6BC38758" w14:textId="0F9DB4C5" w:rsidR="00590555" w:rsidRPr="00590555" w:rsidRDefault="001538D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423896" w:history="1">
            <w:r w:rsidR="00590555" w:rsidRPr="00590555">
              <w:rPr>
                <w:rStyle w:val="Hyperlink"/>
                <w:rFonts w:asciiTheme="minorHAnsi" w:eastAsia="Microsoft Sans Serif" w:hAnsiTheme="minorHAnsi"/>
                <w:noProof/>
              </w:rPr>
              <w:t>Privacy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tab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instrText xml:space="preserve"> PAGEREF _Toc112423896 \h </w:instrText>
            </w:r>
            <w:r w:rsidR="00590555" w:rsidRPr="00590555">
              <w:rPr>
                <w:rFonts w:asciiTheme="minorHAnsi" w:hAnsiTheme="minorHAnsi"/>
                <w:noProof/>
                <w:webHidden/>
              </w:rPr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61ED7">
              <w:rPr>
                <w:rFonts w:asciiTheme="minorHAnsi" w:hAnsiTheme="minorHAnsi"/>
                <w:noProof/>
                <w:webHidden/>
              </w:rPr>
              <w:t>6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472C1EEC" w14:textId="3901F2A5" w:rsidR="00590555" w:rsidRPr="00590555" w:rsidRDefault="001538D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423897" w:history="1">
            <w:r w:rsidR="00590555" w:rsidRPr="00590555">
              <w:rPr>
                <w:rStyle w:val="Hyperlink"/>
                <w:rFonts w:asciiTheme="minorHAnsi" w:eastAsia="Microsoft Sans Serif" w:hAnsiTheme="minorHAnsi"/>
                <w:noProof/>
              </w:rPr>
              <w:t>Additional feedback options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tab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instrText xml:space="preserve"> PAGEREF _Toc112423897 \h </w:instrText>
            </w:r>
            <w:r w:rsidR="00590555" w:rsidRPr="00590555">
              <w:rPr>
                <w:rFonts w:asciiTheme="minorHAnsi" w:hAnsiTheme="minorHAnsi"/>
                <w:noProof/>
                <w:webHidden/>
              </w:rPr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61ED7">
              <w:rPr>
                <w:rFonts w:asciiTheme="minorHAnsi" w:hAnsiTheme="minorHAnsi"/>
                <w:noProof/>
                <w:webHidden/>
              </w:rPr>
              <w:t>6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02AB2991" w14:textId="4B5E58A1" w:rsidR="00590555" w:rsidRPr="00590555" w:rsidRDefault="001538D5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2423898" w:history="1">
            <w:r w:rsidR="00590555" w:rsidRPr="00590555">
              <w:rPr>
                <w:rStyle w:val="Hyperlink"/>
                <w:rFonts w:asciiTheme="minorHAnsi" w:eastAsia="Microsoft Sans Serif" w:hAnsiTheme="minorHAnsi"/>
                <w:noProof/>
              </w:rPr>
              <w:t>Related documents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tab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begin"/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instrText xml:space="preserve"> PAGEREF _Toc112423898 \h </w:instrText>
            </w:r>
            <w:r w:rsidR="00590555" w:rsidRPr="00590555">
              <w:rPr>
                <w:rFonts w:asciiTheme="minorHAnsi" w:hAnsiTheme="minorHAnsi"/>
                <w:noProof/>
                <w:webHidden/>
              </w:rPr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separate"/>
            </w:r>
            <w:r w:rsidR="00361ED7">
              <w:rPr>
                <w:rFonts w:asciiTheme="minorHAnsi" w:hAnsiTheme="minorHAnsi"/>
                <w:noProof/>
                <w:webHidden/>
              </w:rPr>
              <w:t>7</w:t>
            </w:r>
            <w:r w:rsidR="00590555" w:rsidRPr="00590555">
              <w:rPr>
                <w:rFonts w:asciiTheme="minorHAnsi" w:hAnsiTheme="minorHAnsi"/>
                <w:noProof/>
                <w:webHidden/>
              </w:rPr>
              <w:fldChar w:fldCharType="end"/>
            </w:r>
          </w:hyperlink>
        </w:p>
        <w:p w14:paraId="2CB9D17D" w14:textId="7B664D61" w:rsidR="2F5B711B" w:rsidRDefault="2F5B711B" w:rsidP="00BC0C5C">
          <w:pPr>
            <w:pStyle w:val="TOC2"/>
            <w:tabs>
              <w:tab w:val="right" w:leader="dot" w:pos="9360"/>
            </w:tabs>
            <w:ind w:left="0"/>
            <w:rPr>
              <w:rFonts w:ascii="Microsoft Sans Serif" w:eastAsia="Microsoft Sans Serif" w:hAnsi="Microsoft Sans Serif" w:cs="Microsoft Sans Serif"/>
            </w:rPr>
          </w:pPr>
          <w:r w:rsidRPr="00590555">
            <w:rPr>
              <w:rFonts w:asciiTheme="minorHAnsi" w:hAnsiTheme="minorHAnsi"/>
            </w:rPr>
            <w:fldChar w:fldCharType="end"/>
          </w:r>
        </w:p>
      </w:sdtContent>
    </w:sdt>
    <w:p w14:paraId="57BEC905" w14:textId="77777777" w:rsidR="00A82C35" w:rsidRPr="00A82C35" w:rsidRDefault="00A82C35" w:rsidP="54D7AA46">
      <w:pPr>
        <w:spacing w:line="276" w:lineRule="auto"/>
        <w:rPr>
          <w:rFonts w:asciiTheme="minorHAnsi" w:hAnsiTheme="minorHAnsi" w:cstheme="minorBidi"/>
          <w:sz w:val="22"/>
          <w:szCs w:val="22"/>
        </w:rPr>
      </w:pPr>
    </w:p>
    <w:p w14:paraId="4E72798C" w14:textId="1037B839" w:rsidR="2F5B711B" w:rsidRDefault="2F5B711B" w:rsidP="2F5B711B">
      <w:pPr>
        <w:spacing w:line="276" w:lineRule="auto"/>
      </w:pPr>
    </w:p>
    <w:p w14:paraId="4D77024F" w14:textId="142DD2E6" w:rsidR="2F5B711B" w:rsidRDefault="2F5B711B">
      <w:r>
        <w:br w:type="page"/>
      </w:r>
    </w:p>
    <w:p w14:paraId="76E4CDBE" w14:textId="28B58BBE" w:rsidR="00A81C56" w:rsidRPr="00AA714A" w:rsidRDefault="526B146E" w:rsidP="00AA714A">
      <w:pPr>
        <w:pStyle w:val="Heading2"/>
        <w:rPr>
          <w:rFonts w:eastAsia="Microsoft Sans Serif"/>
        </w:rPr>
      </w:pPr>
      <w:bookmarkStart w:id="1" w:name="_Toc1730402942"/>
      <w:bookmarkStart w:id="2" w:name="_Toc644483699"/>
      <w:bookmarkStart w:id="3" w:name="_Toc194722243"/>
      <w:bookmarkStart w:id="4" w:name="_Toc1513167676"/>
      <w:bookmarkStart w:id="5" w:name="_Toc1035916096"/>
      <w:bookmarkStart w:id="6" w:name="_Toc1017528401"/>
      <w:bookmarkStart w:id="7" w:name="_Toc46700756"/>
      <w:bookmarkStart w:id="8" w:name="_Toc112423885"/>
      <w:r w:rsidRPr="00AA714A">
        <w:rPr>
          <w:rFonts w:eastAsia="Microsoft Sans Serif"/>
        </w:rPr>
        <w:t xml:space="preserve">Policy </w:t>
      </w:r>
      <w:r w:rsidR="0FAED332" w:rsidRPr="00AA714A">
        <w:rPr>
          <w:rFonts w:eastAsia="Microsoft Sans Serif"/>
        </w:rPr>
        <w:t>purpose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71B394B" w14:textId="561C6828" w:rsidR="4BAE0C7E" w:rsidRDefault="4BAE0C7E" w:rsidP="0089126D">
      <w:pPr>
        <w:pStyle w:val="NumberedParafp"/>
      </w:pPr>
      <w:r w:rsidRPr="00B11761">
        <w:t>The Fair Work Ombudsman (FWO) is an independent statutory agency created by the Fair Work Act 2009 (</w:t>
      </w:r>
      <w:proofErr w:type="spellStart"/>
      <w:r w:rsidRPr="00B11761">
        <w:t>Cth</w:t>
      </w:r>
      <w:proofErr w:type="spellEnd"/>
      <w:r w:rsidRPr="00B11761">
        <w:t>) (FW Act). The purpose of the Feedback and Complaints Policy (Policy) is to provide simple and clear information about how the FWO responds to feedback and complaints about our services</w:t>
      </w:r>
      <w:r w:rsidR="00601725">
        <w:t>.</w:t>
      </w:r>
    </w:p>
    <w:p w14:paraId="0D73C638" w14:textId="635361E5" w:rsidR="00D14B60" w:rsidRPr="00B11761" w:rsidRDefault="00D14B60" w:rsidP="0089126D">
      <w:pPr>
        <w:pStyle w:val="NumberedParafp"/>
      </w:pPr>
      <w:r w:rsidRPr="00B11761">
        <w:t xml:space="preserve">The FWO is committed to improving our services. Feedback helps us enhance our services and respond to community needs and expectations. </w:t>
      </w:r>
      <w:r w:rsidRPr="005F54B6">
        <w:t>Feedback and complaints provide valuable information we can use to improve future customer experiences and satisfaction</w:t>
      </w:r>
      <w:r>
        <w:t>, and</w:t>
      </w:r>
      <w:r w:rsidRPr="00B11761">
        <w:t xml:space="preserve"> helps us know what we’re doing well and what changes we need to make.</w:t>
      </w:r>
    </w:p>
    <w:p w14:paraId="146EAF52" w14:textId="3F7F5B30" w:rsidR="00192D71" w:rsidRPr="00B11761" w:rsidRDefault="003C6227" w:rsidP="0089126D">
      <w:pPr>
        <w:pStyle w:val="NumberedParafp"/>
      </w:pPr>
      <w:r>
        <w:t>Feedback and complaints are</w:t>
      </w:r>
      <w:r w:rsidR="649050D3" w:rsidRPr="00B11761">
        <w:t xml:space="preserve"> managed by a</w:t>
      </w:r>
      <w:r w:rsidR="00155442">
        <w:t xml:space="preserve"> separate</w:t>
      </w:r>
      <w:r w:rsidR="649050D3" w:rsidRPr="00B11761">
        <w:t xml:space="preserve"> team within the FWO who </w:t>
      </w:r>
      <w:r w:rsidR="516AEE4D" w:rsidRPr="00B11761">
        <w:t xml:space="preserve">are responsible for </w:t>
      </w:r>
      <w:r w:rsidR="00B568CA">
        <w:t>reviewing</w:t>
      </w:r>
      <w:r w:rsidR="00DC74BC">
        <w:t xml:space="preserve"> </w:t>
      </w:r>
      <w:r w:rsidR="00B100AB">
        <w:t xml:space="preserve">compliments or </w:t>
      </w:r>
      <w:r w:rsidR="00CB4C24">
        <w:t>grievances</w:t>
      </w:r>
      <w:r w:rsidR="00B100AB">
        <w:t xml:space="preserve"> about the services offered by the FWO</w:t>
      </w:r>
      <w:r w:rsidR="649050D3" w:rsidRPr="00B11761">
        <w:t>.</w:t>
      </w:r>
    </w:p>
    <w:p w14:paraId="031EF4A8" w14:textId="2CD8D055" w:rsidR="5D673615" w:rsidRPr="00AA714A" w:rsidRDefault="69917280" w:rsidP="00AA714A">
      <w:pPr>
        <w:pStyle w:val="Heading2"/>
        <w:rPr>
          <w:rFonts w:eastAsia="Microsoft Sans Serif"/>
        </w:rPr>
      </w:pPr>
      <w:bookmarkStart w:id="9" w:name="_Toc110951781"/>
      <w:bookmarkStart w:id="10" w:name="_Toc1463411954"/>
      <w:bookmarkStart w:id="11" w:name="_Toc1469532423"/>
      <w:bookmarkStart w:id="12" w:name="_Toc1001469758"/>
      <w:bookmarkStart w:id="13" w:name="_Toc1022447838"/>
      <w:bookmarkStart w:id="14" w:name="_Toc1921150540"/>
      <w:bookmarkStart w:id="15" w:name="_Toc1519667527"/>
      <w:bookmarkStart w:id="16" w:name="_Toc1203328051"/>
      <w:bookmarkStart w:id="17" w:name="_Toc112423886"/>
      <w:r w:rsidRPr="00AA714A">
        <w:rPr>
          <w:rFonts w:eastAsia="Microsoft Sans Serif"/>
        </w:rPr>
        <w:t>Scope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01FDA3D9" w14:textId="6A4CCE07" w:rsidR="00582E36" w:rsidRPr="00B11761" w:rsidRDefault="352D3175" w:rsidP="54D7AA46">
      <w:pPr>
        <w:spacing w:before="120" w:line="276" w:lineRule="auto"/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</w:pPr>
      <w:r w:rsidRPr="00B11761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You can contact </w:t>
      </w:r>
      <w:r w:rsidR="004E0ACB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the FWO</w:t>
      </w:r>
      <w:r w:rsidRPr="00B11761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 with your feedback, a service complaint or </w:t>
      </w:r>
      <w:r w:rsidR="00655BD8" w:rsidRPr="00B11761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a </w:t>
      </w:r>
      <w:r w:rsidR="2A1C615F" w:rsidRPr="00B11761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request for review</w:t>
      </w:r>
      <w:r w:rsidRPr="00B11761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 of your matter:</w:t>
      </w:r>
      <w:bookmarkStart w:id="18" w:name="_Toc412208412"/>
    </w:p>
    <w:p w14:paraId="04241248" w14:textId="77777777" w:rsidR="00EA4F24" w:rsidRPr="00B5686C" w:rsidRDefault="00EA4F24" w:rsidP="00A82C35">
      <w:pPr>
        <w:spacing w:before="12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0991FB" w14:textId="3F5BBBE7" w:rsidR="005A04B3" w:rsidRDefault="005A04B3" w:rsidP="00A82C35">
      <w:pPr>
        <w:spacing w:before="120" w:line="276" w:lineRule="auto"/>
        <w:rPr>
          <w:rFonts w:cstheme="minorHAnsi"/>
          <w:color w:val="000000" w:themeColor="text1"/>
        </w:rPr>
      </w:pPr>
      <w:r w:rsidRPr="00F35308">
        <w:rPr>
          <w:rFonts w:asciiTheme="minorHAnsi" w:hAnsiTheme="minorHAnsi" w:cstheme="minorHAnsi"/>
          <w:noProof/>
          <w:color w:val="2B579A"/>
          <w:sz w:val="22"/>
          <w:szCs w:val="22"/>
          <w:shd w:val="clear" w:color="auto" w:fill="E6E6E6"/>
        </w:rPr>
        <w:drawing>
          <wp:inline distT="0" distB="0" distL="0" distR="0" wp14:anchorId="093AA3FC" wp14:editId="73D40420">
            <wp:extent cx="5905500" cy="1028700"/>
            <wp:effectExtent l="0" t="0" r="0" b="19050"/>
            <wp:docPr id="13" name="Diagram 3" descr="Receive &amp; acknowledge&#10;Assess &amp; prioritise&#10;Respond &#10;Communicate the outcome&#10;Learn from our customers&#10;" title="FWO's approach to managing feedback and complaints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5ACE2449" w14:textId="77777777" w:rsidR="000B01F9" w:rsidRPr="005C7905" w:rsidRDefault="000B01F9" w:rsidP="00A82C35">
      <w:pPr>
        <w:spacing w:before="120" w:line="276" w:lineRule="auto"/>
        <w:rPr>
          <w:rFonts w:cstheme="minorHAnsi"/>
          <w:color w:val="000000" w:themeColor="text1"/>
        </w:rPr>
      </w:pPr>
    </w:p>
    <w:p w14:paraId="7A836C88" w14:textId="3E34E91C" w:rsidR="00582E36" w:rsidRPr="00AA714A" w:rsidRDefault="439EE34F" w:rsidP="00AA714A">
      <w:pPr>
        <w:pStyle w:val="Heading3"/>
      </w:pPr>
      <w:bookmarkStart w:id="19" w:name="_Toc110951782"/>
      <w:bookmarkStart w:id="20" w:name="_Toc1220157052"/>
      <w:bookmarkStart w:id="21" w:name="_Toc233124834"/>
      <w:bookmarkStart w:id="22" w:name="_Toc1684694814"/>
      <w:bookmarkStart w:id="23" w:name="_Toc2082114787"/>
      <w:bookmarkStart w:id="24" w:name="_Toc49630318"/>
      <w:bookmarkStart w:id="25" w:name="_Toc735890617"/>
      <w:bookmarkStart w:id="26" w:name="_Toc1869474856"/>
      <w:bookmarkStart w:id="27" w:name="_Toc112423887"/>
      <w:r w:rsidRPr="00AA714A">
        <w:t>Feedback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62E208A1" w14:textId="214D93F8" w:rsidR="4CE5D37C" w:rsidRPr="0089126D" w:rsidRDefault="7759CAA4" w:rsidP="2F5B711B">
      <w:pPr>
        <w:spacing w:before="120" w:line="276" w:lineRule="auto"/>
        <w:jc w:val="both"/>
        <w:rPr>
          <w:rFonts w:asciiTheme="minorHAnsi" w:eastAsia="Microsoft Sans Serif" w:hAnsiTheme="minorHAnsi" w:cs="Microsoft Sans Serif"/>
          <w:b/>
          <w:bCs/>
          <w:sz w:val="22"/>
          <w:szCs w:val="22"/>
        </w:rPr>
      </w:pPr>
      <w:r w:rsidRPr="0089126D">
        <w:rPr>
          <w:rFonts w:asciiTheme="minorHAnsi" w:eastAsia="Microsoft Sans Serif" w:hAnsiTheme="minorHAnsi" w:cs="Microsoft Sans Serif"/>
          <w:sz w:val="22"/>
          <w:szCs w:val="22"/>
        </w:rPr>
        <w:t>Feedback is commentary on FWO services from customers</w:t>
      </w:r>
      <w:r w:rsidR="6C47A81D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 or other external parties</w:t>
      </w:r>
      <w:r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 where no action </w:t>
      </w:r>
      <w:r w:rsidR="1580C324" w:rsidRPr="0089126D">
        <w:rPr>
          <w:rFonts w:asciiTheme="minorHAnsi" w:eastAsia="Microsoft Sans Serif" w:hAnsiTheme="minorHAnsi" w:cs="Microsoft Sans Serif"/>
          <w:sz w:val="22"/>
          <w:szCs w:val="22"/>
        </w:rPr>
        <w:t>and/</w:t>
      </w:r>
      <w:r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or response is expected. This might relate to being satisfied or dissatisfied with your </w:t>
      </w:r>
      <w:r w:rsidR="00D05550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Fair Work Infoline </w:t>
      </w:r>
      <w:r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enquiry or information that you have read on our website </w:t>
      </w:r>
      <w:hyperlink r:id="rId19">
        <w:r w:rsidR="000731FA" w:rsidRPr="5DA64A0D">
          <w:rPr>
            <w:rStyle w:val="Hyperlink"/>
            <w:rFonts w:asciiTheme="minorHAnsi" w:eastAsia="Microsoft Sans Serif" w:hAnsiTheme="minorHAnsi" w:cs="Microsoft Sans Serif"/>
            <w:sz w:val="22"/>
            <w:szCs w:val="22"/>
          </w:rPr>
          <w:t>fairwork.gov.au</w:t>
        </w:r>
      </w:hyperlink>
      <w:r w:rsidRPr="0089126D">
        <w:rPr>
          <w:rFonts w:asciiTheme="minorHAnsi" w:eastAsia="Microsoft Sans Serif" w:hAnsiTheme="minorHAnsi" w:cs="Microsoft Sans Serif"/>
          <w:sz w:val="22"/>
          <w:szCs w:val="22"/>
        </w:rPr>
        <w:t>.</w:t>
      </w:r>
    </w:p>
    <w:p w14:paraId="7F1AFAF1" w14:textId="026A920D" w:rsidR="00F35308" w:rsidRPr="0089126D" w:rsidRDefault="4D653E5A" w:rsidP="2F5B711B">
      <w:pPr>
        <w:spacing w:before="120" w:line="276" w:lineRule="auto"/>
        <w:jc w:val="both"/>
        <w:rPr>
          <w:rFonts w:asciiTheme="minorHAnsi" w:eastAsia="Microsoft Sans Serif" w:hAnsiTheme="minorHAnsi" w:cs="Microsoft Sans Serif"/>
          <w:sz w:val="22"/>
          <w:szCs w:val="22"/>
        </w:rPr>
      </w:pPr>
      <w:r w:rsidRPr="5DA64A0D">
        <w:rPr>
          <w:rFonts w:asciiTheme="minorHAnsi" w:eastAsia="Microsoft Sans Serif" w:hAnsiTheme="minorHAnsi" w:cs="Microsoft Sans Serif"/>
          <w:sz w:val="22"/>
          <w:szCs w:val="22"/>
        </w:rPr>
        <w:t xml:space="preserve">The feedback that you provide helps us </w:t>
      </w:r>
      <w:r w:rsidR="00CF1D42">
        <w:rPr>
          <w:rFonts w:asciiTheme="minorHAnsi" w:eastAsia="Microsoft Sans Serif" w:hAnsiTheme="minorHAnsi" w:cs="Microsoft Sans Serif"/>
          <w:sz w:val="22"/>
          <w:szCs w:val="22"/>
        </w:rPr>
        <w:t xml:space="preserve">to </w:t>
      </w:r>
      <w:r w:rsidR="00CF1D42" w:rsidRPr="008A152A">
        <w:rPr>
          <w:rFonts w:asciiTheme="minorHAnsi" w:eastAsia="Microsoft Sans Serif" w:hAnsiTheme="minorHAnsi" w:cs="Microsoft Sans Serif"/>
          <w:sz w:val="22"/>
          <w:szCs w:val="22"/>
        </w:rPr>
        <w:t>identify any general or specific issues</w:t>
      </w:r>
      <w:r w:rsidRPr="008A152A">
        <w:rPr>
          <w:rFonts w:asciiTheme="minorHAnsi" w:eastAsia="Microsoft Sans Serif" w:hAnsiTheme="minorHAnsi" w:cs="Microsoft Sans Serif"/>
          <w:sz w:val="22"/>
          <w:szCs w:val="22"/>
        </w:rPr>
        <w:t xml:space="preserve"> about </w:t>
      </w:r>
      <w:r w:rsidR="00CF1D42" w:rsidRPr="008A152A">
        <w:rPr>
          <w:rFonts w:asciiTheme="minorHAnsi" w:eastAsia="Microsoft Sans Serif" w:hAnsiTheme="minorHAnsi" w:cs="Microsoft Sans Serif"/>
          <w:sz w:val="22"/>
          <w:szCs w:val="22"/>
        </w:rPr>
        <w:t xml:space="preserve">potential </w:t>
      </w:r>
      <w:r w:rsidRPr="008A152A">
        <w:rPr>
          <w:rFonts w:asciiTheme="minorHAnsi" w:eastAsia="Microsoft Sans Serif" w:hAnsiTheme="minorHAnsi" w:cs="Microsoft Sans Serif"/>
          <w:sz w:val="22"/>
          <w:szCs w:val="22"/>
        </w:rPr>
        <w:t>service improvements</w:t>
      </w:r>
      <w:r w:rsidRPr="5DA64A0D">
        <w:rPr>
          <w:rFonts w:asciiTheme="minorHAnsi" w:eastAsia="Microsoft Sans Serif" w:hAnsiTheme="minorHAnsi" w:cs="Microsoft Sans Serif"/>
          <w:sz w:val="22"/>
          <w:szCs w:val="22"/>
        </w:rPr>
        <w:t xml:space="preserve">, to verify that we have acted in accordance with the </w:t>
      </w:r>
      <w:hyperlink r:id="rId20" w:history="1">
        <w:r w:rsidRPr="00F564BC">
          <w:rPr>
            <w:rStyle w:val="Hyperlink"/>
            <w:rFonts w:asciiTheme="minorHAnsi" w:eastAsia="Microsoft Sans Serif" w:hAnsiTheme="minorHAnsi" w:cs="Microsoft Sans Serif"/>
            <w:sz w:val="22"/>
            <w:szCs w:val="22"/>
          </w:rPr>
          <w:t>FWO Compliance and Enforcement Policy</w:t>
        </w:r>
      </w:hyperlink>
      <w:r w:rsidRPr="5DA64A0D">
        <w:rPr>
          <w:rFonts w:asciiTheme="minorHAnsi" w:eastAsia="Microsoft Sans Serif" w:hAnsiTheme="minorHAnsi" w:cs="Microsoft Sans Serif"/>
          <w:sz w:val="22"/>
          <w:szCs w:val="22"/>
        </w:rPr>
        <w:t xml:space="preserve">, and to ensure that information contained on </w:t>
      </w:r>
      <w:hyperlink r:id="rId21">
        <w:r w:rsidRPr="5DA64A0D">
          <w:rPr>
            <w:rStyle w:val="Hyperlink"/>
            <w:rFonts w:asciiTheme="minorHAnsi" w:eastAsia="Microsoft Sans Serif" w:hAnsiTheme="minorHAnsi" w:cs="Microsoft Sans Serif"/>
            <w:sz w:val="22"/>
            <w:szCs w:val="22"/>
          </w:rPr>
          <w:t>fairwork.gov.au</w:t>
        </w:r>
      </w:hyperlink>
      <w:r w:rsidRPr="5DA64A0D">
        <w:rPr>
          <w:rFonts w:asciiTheme="minorHAnsi" w:eastAsia="Microsoft Sans Serif" w:hAnsiTheme="minorHAnsi" w:cs="Microsoft Sans Serif"/>
          <w:sz w:val="22"/>
          <w:szCs w:val="22"/>
        </w:rPr>
        <w:t xml:space="preserve"> is accurate and helpful to the community.</w:t>
      </w:r>
    </w:p>
    <w:p w14:paraId="2E238410" w14:textId="0FBDB687" w:rsidR="5DA64A0D" w:rsidRDefault="5DA64A0D" w:rsidP="5DA64A0D">
      <w:pPr>
        <w:pStyle w:val="Heading3"/>
      </w:pPr>
    </w:p>
    <w:p w14:paraId="36F80DF3" w14:textId="2A0656D8" w:rsidR="00582E36" w:rsidRPr="00AA714A" w:rsidRDefault="439EE34F" w:rsidP="00AA714A">
      <w:pPr>
        <w:pStyle w:val="Heading3"/>
      </w:pPr>
      <w:bookmarkStart w:id="28" w:name="_Toc110951783"/>
      <w:bookmarkStart w:id="29" w:name="_Toc1121025903"/>
      <w:bookmarkStart w:id="30" w:name="_Toc1471735568"/>
      <w:bookmarkStart w:id="31" w:name="_Toc890514422"/>
      <w:bookmarkStart w:id="32" w:name="_Toc1535805542"/>
      <w:bookmarkStart w:id="33" w:name="_Toc1886713546"/>
      <w:bookmarkStart w:id="34" w:name="_Toc1084037058"/>
      <w:bookmarkStart w:id="35" w:name="_Toc887104206"/>
      <w:bookmarkStart w:id="36" w:name="_Toc112423888"/>
      <w:r w:rsidRPr="00AA714A">
        <w:t>Service complaints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14:paraId="653C00F0" w14:textId="383254AE" w:rsidR="00582E36" w:rsidRPr="0089126D" w:rsidRDefault="4D653E5A" w:rsidP="648C62A6">
      <w:pPr>
        <w:spacing w:before="120" w:line="276" w:lineRule="auto"/>
        <w:jc w:val="both"/>
        <w:rPr>
          <w:rFonts w:asciiTheme="minorHAnsi" w:eastAsia="Microsoft Sans Serif" w:hAnsiTheme="minorHAnsi" w:cs="Microsoft Sans Serif"/>
          <w:sz w:val="22"/>
          <w:szCs w:val="22"/>
        </w:rPr>
      </w:pPr>
      <w:r w:rsidRPr="648C62A6">
        <w:rPr>
          <w:rFonts w:asciiTheme="minorHAnsi" w:eastAsia="Microsoft Sans Serif" w:hAnsiTheme="minorHAnsi" w:cs="Microsoft Sans Serif"/>
          <w:sz w:val="22"/>
          <w:szCs w:val="22"/>
        </w:rPr>
        <w:t xml:space="preserve">Where you believe we have not met your expectations or not conducted ourselves as outlined in </w:t>
      </w:r>
      <w:r w:rsidR="0084183C">
        <w:rPr>
          <w:rFonts w:asciiTheme="minorHAnsi" w:eastAsia="Microsoft Sans Serif" w:hAnsiTheme="minorHAnsi" w:cs="Microsoft Sans Serif"/>
          <w:sz w:val="22"/>
          <w:szCs w:val="22"/>
        </w:rPr>
        <w:t>our</w:t>
      </w:r>
      <w:r w:rsidR="0084183C" w:rsidRPr="648C62A6">
        <w:rPr>
          <w:rFonts w:asciiTheme="minorHAnsi" w:eastAsia="Microsoft Sans Serif" w:hAnsiTheme="minorHAnsi" w:cs="Microsoft Sans Serif"/>
          <w:sz w:val="22"/>
          <w:szCs w:val="22"/>
        </w:rPr>
        <w:t xml:space="preserve"> </w:t>
      </w:r>
      <w:hyperlink r:id="rId22" w:anchor="customer-service-charter" w:history="1">
        <w:r w:rsidRPr="000731FA">
          <w:rPr>
            <w:rStyle w:val="Hyperlink"/>
            <w:rFonts w:asciiTheme="minorHAnsi" w:eastAsia="Microsoft Sans Serif" w:hAnsiTheme="minorHAnsi" w:cs="Microsoft Sans Serif"/>
            <w:sz w:val="22"/>
            <w:szCs w:val="22"/>
          </w:rPr>
          <w:t>Customer Service Charter</w:t>
        </w:r>
      </w:hyperlink>
      <w:r w:rsidRPr="648C62A6">
        <w:rPr>
          <w:rFonts w:asciiTheme="minorHAnsi" w:eastAsia="Microsoft Sans Serif" w:hAnsiTheme="minorHAnsi" w:cs="Microsoft Sans Serif"/>
          <w:sz w:val="22"/>
          <w:szCs w:val="22"/>
        </w:rPr>
        <w:t xml:space="preserve">, we support your right to make a service complaint. </w:t>
      </w:r>
      <w:r w:rsidR="7759CAA4" w:rsidRPr="648C62A6">
        <w:rPr>
          <w:rFonts w:asciiTheme="minorHAnsi" w:eastAsia="Microsoft Sans Serif" w:hAnsiTheme="minorHAnsi" w:cs="Microsoft Sans Serif"/>
          <w:sz w:val="22"/>
          <w:szCs w:val="22"/>
        </w:rPr>
        <w:t xml:space="preserve">Service complaints are an expression of dissatisfaction with some aspect of our service where a response </w:t>
      </w:r>
      <w:r w:rsidR="00C75CEA">
        <w:rPr>
          <w:rFonts w:asciiTheme="minorHAnsi" w:eastAsia="Microsoft Sans Serif" w:hAnsiTheme="minorHAnsi" w:cs="Microsoft Sans Serif"/>
          <w:sz w:val="22"/>
          <w:szCs w:val="22"/>
        </w:rPr>
        <w:t>or</w:t>
      </w:r>
      <w:r w:rsidR="00DC7C81">
        <w:rPr>
          <w:rFonts w:asciiTheme="minorHAnsi" w:eastAsia="Microsoft Sans Serif" w:hAnsiTheme="minorHAnsi" w:cs="Microsoft Sans Serif"/>
          <w:sz w:val="22"/>
          <w:szCs w:val="22"/>
        </w:rPr>
        <w:t xml:space="preserve"> </w:t>
      </w:r>
      <w:r w:rsidR="00C75CEA">
        <w:rPr>
          <w:rFonts w:asciiTheme="minorHAnsi" w:eastAsia="Microsoft Sans Serif" w:hAnsiTheme="minorHAnsi" w:cs="Microsoft Sans Serif"/>
          <w:sz w:val="22"/>
          <w:szCs w:val="22"/>
        </w:rPr>
        <w:t>an outcome</w:t>
      </w:r>
      <w:r w:rsidR="41C3758C" w:rsidRPr="648C62A6">
        <w:rPr>
          <w:rFonts w:asciiTheme="minorHAnsi" w:eastAsia="Microsoft Sans Serif" w:hAnsiTheme="minorHAnsi" w:cs="Microsoft Sans Serif"/>
          <w:sz w:val="22"/>
          <w:szCs w:val="22"/>
        </w:rPr>
        <w:t xml:space="preserve"> is expected</w:t>
      </w:r>
      <w:r w:rsidR="7759CAA4" w:rsidRPr="648C62A6">
        <w:rPr>
          <w:rFonts w:asciiTheme="minorHAnsi" w:eastAsia="Microsoft Sans Serif" w:hAnsiTheme="minorHAnsi" w:cs="Microsoft Sans Serif"/>
          <w:sz w:val="22"/>
          <w:szCs w:val="22"/>
        </w:rPr>
        <w:t xml:space="preserve">. Examples include, </w:t>
      </w:r>
      <w:r w:rsidR="10D738A0" w:rsidRPr="648C62A6">
        <w:rPr>
          <w:rFonts w:asciiTheme="minorHAnsi" w:eastAsia="Microsoft Sans Serif" w:hAnsiTheme="minorHAnsi" w:cs="Microsoft Sans Serif"/>
          <w:sz w:val="22"/>
          <w:szCs w:val="22"/>
        </w:rPr>
        <w:t>when you</w:t>
      </w:r>
      <w:r w:rsidR="7759CAA4" w:rsidRPr="648C62A6">
        <w:rPr>
          <w:rFonts w:asciiTheme="minorHAnsi" w:eastAsia="Microsoft Sans Serif" w:hAnsiTheme="minorHAnsi" w:cs="Microsoft Sans Serif"/>
          <w:sz w:val="22"/>
          <w:szCs w:val="22"/>
        </w:rPr>
        <w:t xml:space="preserve"> </w:t>
      </w:r>
      <w:r w:rsidR="6A43081D" w:rsidRPr="648C62A6">
        <w:rPr>
          <w:rFonts w:asciiTheme="minorHAnsi" w:eastAsia="Microsoft Sans Serif" w:hAnsiTheme="minorHAnsi" w:cs="Microsoft Sans Serif"/>
          <w:sz w:val="22"/>
          <w:szCs w:val="22"/>
        </w:rPr>
        <w:t xml:space="preserve">let us know that </w:t>
      </w:r>
      <w:r w:rsidR="70C921C7" w:rsidRPr="648C62A6">
        <w:rPr>
          <w:rFonts w:asciiTheme="minorHAnsi" w:eastAsia="Microsoft Sans Serif" w:hAnsiTheme="minorHAnsi" w:cs="Microsoft Sans Serif"/>
          <w:sz w:val="22"/>
          <w:szCs w:val="22"/>
        </w:rPr>
        <w:t>you can’t find</w:t>
      </w:r>
      <w:r w:rsidR="7759CAA4" w:rsidRPr="648C62A6">
        <w:rPr>
          <w:rFonts w:asciiTheme="minorHAnsi" w:eastAsia="Microsoft Sans Serif" w:hAnsiTheme="minorHAnsi" w:cs="Microsoft Sans Serif"/>
          <w:sz w:val="22"/>
          <w:szCs w:val="22"/>
        </w:rPr>
        <w:t xml:space="preserve"> </w:t>
      </w:r>
      <w:r w:rsidR="10D738A0" w:rsidRPr="648C62A6">
        <w:rPr>
          <w:rFonts w:asciiTheme="minorHAnsi" w:eastAsia="Microsoft Sans Serif" w:hAnsiTheme="minorHAnsi" w:cs="Microsoft Sans Serif"/>
          <w:sz w:val="22"/>
          <w:szCs w:val="22"/>
        </w:rPr>
        <w:t xml:space="preserve">your </w:t>
      </w:r>
      <w:r w:rsidR="7759CAA4" w:rsidRPr="648C62A6">
        <w:rPr>
          <w:rFonts w:asciiTheme="minorHAnsi" w:eastAsia="Microsoft Sans Serif" w:hAnsiTheme="minorHAnsi" w:cs="Microsoft Sans Serif"/>
          <w:sz w:val="22"/>
          <w:szCs w:val="22"/>
        </w:rPr>
        <w:t>pay rate because the website isn’t working, you are having difficulty logging into My account or a FWO staff mem</w:t>
      </w:r>
      <w:r w:rsidRPr="648C62A6">
        <w:rPr>
          <w:rFonts w:asciiTheme="minorHAnsi" w:eastAsia="Microsoft Sans Serif" w:hAnsiTheme="minorHAnsi" w:cs="Microsoft Sans Serif"/>
          <w:sz w:val="22"/>
          <w:szCs w:val="22"/>
        </w:rPr>
        <w:t>ber has not acted appropriately in assisting with your enquiry.</w:t>
      </w:r>
    </w:p>
    <w:p w14:paraId="36AAB24F" w14:textId="047F2D51" w:rsidR="5DA64A0D" w:rsidRDefault="5DA64A0D" w:rsidP="5DA64A0D">
      <w:pPr>
        <w:pStyle w:val="Heading3"/>
      </w:pPr>
    </w:p>
    <w:p w14:paraId="49FCD2F9" w14:textId="4C5FC23E" w:rsidR="00582E36" w:rsidRPr="00AA714A" w:rsidRDefault="2A1C615F" w:rsidP="00AA714A">
      <w:pPr>
        <w:pStyle w:val="Heading3"/>
      </w:pPr>
      <w:bookmarkStart w:id="37" w:name="_Toc110951784"/>
      <w:bookmarkStart w:id="38" w:name="_Toc2093327011"/>
      <w:bookmarkStart w:id="39" w:name="_Toc957787702"/>
      <w:bookmarkStart w:id="40" w:name="_Toc1892341264"/>
      <w:bookmarkStart w:id="41" w:name="_Toc1292222780"/>
      <w:bookmarkStart w:id="42" w:name="_Toc64926164"/>
      <w:bookmarkStart w:id="43" w:name="_Toc1970992530"/>
      <w:bookmarkStart w:id="44" w:name="_Toc2127257594"/>
      <w:bookmarkStart w:id="45" w:name="_Toc112423889"/>
      <w:r w:rsidRPr="00AA714A">
        <w:t>Request for review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48B68108" w14:textId="56417737" w:rsidR="00582E36" w:rsidRDefault="2BB0F636" w:rsidP="2F5B711B">
      <w:pPr>
        <w:spacing w:before="120" w:line="276" w:lineRule="auto"/>
        <w:jc w:val="both"/>
        <w:rPr>
          <w:rFonts w:asciiTheme="minorHAnsi" w:eastAsia="Microsoft Sans Serif" w:hAnsiTheme="minorHAnsi" w:cs="Microsoft Sans Serif"/>
          <w:sz w:val="22"/>
          <w:szCs w:val="22"/>
        </w:rPr>
      </w:pPr>
      <w:r w:rsidRPr="0089126D">
        <w:rPr>
          <w:rFonts w:asciiTheme="minorHAnsi" w:eastAsia="Microsoft Sans Serif" w:hAnsiTheme="minorHAnsi" w:cs="Microsoft Sans Serif"/>
          <w:sz w:val="22"/>
          <w:szCs w:val="22"/>
        </w:rPr>
        <w:t>A</w:t>
      </w:r>
      <w:r w:rsidR="15109C48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 </w:t>
      </w:r>
      <w:r w:rsidR="2A1C615F" w:rsidRPr="0089126D">
        <w:rPr>
          <w:rFonts w:asciiTheme="minorHAnsi" w:eastAsia="Microsoft Sans Serif" w:hAnsiTheme="minorHAnsi" w:cs="Microsoft Sans Serif"/>
          <w:sz w:val="22"/>
          <w:szCs w:val="22"/>
        </w:rPr>
        <w:t>request for review</w:t>
      </w:r>
      <w:r w:rsidR="4709681D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 </w:t>
      </w:r>
      <w:r w:rsidR="58975326" w:rsidRPr="0089126D">
        <w:rPr>
          <w:rFonts w:asciiTheme="minorHAnsi" w:eastAsia="Microsoft Sans Serif" w:hAnsiTheme="minorHAnsi" w:cs="Microsoft Sans Serif"/>
          <w:sz w:val="22"/>
          <w:szCs w:val="22"/>
        </w:rPr>
        <w:t>is an</w:t>
      </w:r>
      <w:r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 expression of dissatisfaction where </w:t>
      </w:r>
      <w:r w:rsidR="79052E32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you </w:t>
      </w:r>
      <w:r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want the FWO to reassess a decision and to consider whether your </w:t>
      </w:r>
      <w:r w:rsidR="5B643CD1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matter was handled in accordance with </w:t>
      </w:r>
      <w:r w:rsidR="723B11F6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the </w:t>
      </w:r>
      <w:r w:rsidR="5B643CD1" w:rsidRPr="0089126D">
        <w:rPr>
          <w:rFonts w:asciiTheme="minorHAnsi" w:eastAsia="Microsoft Sans Serif" w:hAnsiTheme="minorHAnsi" w:cs="Microsoft Sans Serif"/>
          <w:sz w:val="22"/>
          <w:szCs w:val="22"/>
        </w:rPr>
        <w:t>FWO’s processes and policies</w:t>
      </w:r>
      <w:r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. An example is asking us to </w:t>
      </w:r>
      <w:r w:rsidR="5B643CD1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review </w:t>
      </w:r>
      <w:r w:rsidRPr="0089126D">
        <w:rPr>
          <w:rFonts w:asciiTheme="minorHAnsi" w:eastAsia="Microsoft Sans Serif" w:hAnsiTheme="minorHAnsi" w:cs="Microsoft Sans Serif"/>
          <w:sz w:val="22"/>
          <w:szCs w:val="22"/>
        </w:rPr>
        <w:t>an investigation outcome</w:t>
      </w:r>
      <w:r w:rsidR="2E7A549E" w:rsidRPr="0089126D">
        <w:rPr>
          <w:rFonts w:asciiTheme="minorHAnsi" w:eastAsia="Microsoft Sans Serif" w:hAnsiTheme="minorHAnsi" w:cs="Microsoft Sans Serif"/>
          <w:sz w:val="22"/>
          <w:szCs w:val="22"/>
        </w:rPr>
        <w:t>,</w:t>
      </w:r>
      <w:r w:rsidR="39659E2E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 or a decision not to take any further action in relation to a </w:t>
      </w:r>
      <w:r w:rsidR="33471422" w:rsidRPr="0089126D">
        <w:rPr>
          <w:rFonts w:asciiTheme="minorHAnsi" w:eastAsia="Microsoft Sans Serif" w:hAnsiTheme="minorHAnsi" w:cs="Microsoft Sans Serif"/>
          <w:sz w:val="22"/>
          <w:szCs w:val="22"/>
        </w:rPr>
        <w:t>request</w:t>
      </w:r>
      <w:r w:rsidR="39659E2E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 for </w:t>
      </w:r>
      <w:r w:rsidR="00967BB7" w:rsidRPr="0089126D">
        <w:rPr>
          <w:rFonts w:asciiTheme="minorHAnsi" w:eastAsia="Microsoft Sans Serif" w:hAnsiTheme="minorHAnsi" w:cs="Microsoft Sans Serif"/>
          <w:sz w:val="22"/>
          <w:szCs w:val="22"/>
        </w:rPr>
        <w:t>a</w:t>
      </w:r>
      <w:r w:rsidR="0A5C2376" w:rsidRPr="0089126D">
        <w:rPr>
          <w:rFonts w:asciiTheme="minorHAnsi" w:eastAsia="Microsoft Sans Serif" w:hAnsiTheme="minorHAnsi" w:cs="Microsoft Sans Serif"/>
          <w:sz w:val="22"/>
          <w:szCs w:val="22"/>
        </w:rPr>
        <w:t>ssistance</w:t>
      </w:r>
      <w:r w:rsidR="4CE5D37C" w:rsidRPr="0089126D">
        <w:rPr>
          <w:rStyle w:val="FootnoteReference"/>
          <w:rFonts w:asciiTheme="minorHAnsi" w:eastAsia="Microsoft Sans Serif" w:hAnsiTheme="minorHAnsi" w:cs="Microsoft Sans Serif"/>
          <w:sz w:val="22"/>
          <w:szCs w:val="22"/>
        </w:rPr>
        <w:footnoteReference w:id="2"/>
      </w:r>
      <w:r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. </w:t>
      </w:r>
    </w:p>
    <w:p w14:paraId="28875B10" w14:textId="5749E83A" w:rsidR="000731FA" w:rsidRPr="007E11BA" w:rsidRDefault="000731FA" w:rsidP="2F5B711B">
      <w:pPr>
        <w:spacing w:before="120" w:line="276" w:lineRule="auto"/>
        <w:jc w:val="both"/>
        <w:rPr>
          <w:rFonts w:asciiTheme="minorHAnsi" w:eastAsia="Microsoft Sans Serif" w:hAnsiTheme="minorHAnsi" w:cs="Microsoft Sans Serif"/>
          <w:sz w:val="22"/>
          <w:szCs w:val="22"/>
        </w:rPr>
      </w:pPr>
      <w:r w:rsidRPr="007E11BA">
        <w:rPr>
          <w:rFonts w:asciiTheme="minorHAnsi" w:eastAsia="Microsoft Sans Serif" w:hAnsiTheme="minorHAnsi" w:cs="Microsoft Sans Serif"/>
          <w:sz w:val="22"/>
          <w:szCs w:val="22"/>
        </w:rPr>
        <w:t>It</w:t>
      </w:r>
      <w:r w:rsidR="00540E57">
        <w:rPr>
          <w:rFonts w:asciiTheme="minorHAnsi" w:eastAsia="Microsoft Sans Serif" w:hAnsiTheme="minorHAnsi" w:cs="Microsoft Sans Serif"/>
          <w:sz w:val="22"/>
          <w:szCs w:val="22"/>
        </w:rPr>
        <w:t>’s</w:t>
      </w:r>
      <w:r w:rsidRPr="007E11BA">
        <w:rPr>
          <w:rFonts w:asciiTheme="minorHAnsi" w:eastAsia="Microsoft Sans Serif" w:hAnsiTheme="minorHAnsi" w:cs="Microsoft Sans Serif"/>
          <w:sz w:val="22"/>
          <w:szCs w:val="22"/>
        </w:rPr>
        <w:t xml:space="preserve"> important to know that this does not mean your matter will be referred for further investigation or compliance action</w:t>
      </w:r>
      <w:r w:rsidR="00540E57">
        <w:rPr>
          <w:rFonts w:asciiTheme="minorHAnsi" w:eastAsia="Microsoft Sans Serif" w:hAnsiTheme="minorHAnsi" w:cs="Microsoft Sans Serif"/>
          <w:sz w:val="22"/>
          <w:szCs w:val="22"/>
        </w:rPr>
        <w:t>.</w:t>
      </w:r>
      <w:r w:rsidRPr="007E11BA">
        <w:rPr>
          <w:rFonts w:asciiTheme="minorHAnsi" w:eastAsia="Microsoft Sans Serif" w:hAnsiTheme="minorHAnsi" w:cs="Microsoft Sans Serif"/>
          <w:sz w:val="22"/>
          <w:szCs w:val="22"/>
        </w:rPr>
        <w:t xml:space="preserve"> </w:t>
      </w:r>
      <w:r w:rsidR="00540E57">
        <w:rPr>
          <w:rFonts w:asciiTheme="minorHAnsi" w:eastAsia="Microsoft Sans Serif" w:hAnsiTheme="minorHAnsi" w:cs="Microsoft Sans Serif"/>
          <w:sz w:val="22"/>
          <w:szCs w:val="22"/>
        </w:rPr>
        <w:t>H</w:t>
      </w:r>
      <w:r w:rsidRPr="007E11BA">
        <w:rPr>
          <w:rFonts w:asciiTheme="minorHAnsi" w:eastAsia="Microsoft Sans Serif" w:hAnsiTheme="minorHAnsi" w:cs="Microsoft Sans Serif"/>
          <w:sz w:val="22"/>
          <w:szCs w:val="22"/>
        </w:rPr>
        <w:t>owever</w:t>
      </w:r>
      <w:r w:rsidR="00540E57">
        <w:rPr>
          <w:rFonts w:asciiTheme="minorHAnsi" w:eastAsia="Microsoft Sans Serif" w:hAnsiTheme="minorHAnsi" w:cs="Microsoft Sans Serif"/>
          <w:sz w:val="22"/>
          <w:szCs w:val="22"/>
        </w:rPr>
        <w:t>,</w:t>
      </w:r>
      <w:r w:rsidRPr="007E11BA">
        <w:rPr>
          <w:rFonts w:asciiTheme="minorHAnsi" w:eastAsia="Microsoft Sans Serif" w:hAnsiTheme="minorHAnsi" w:cs="Microsoft Sans Serif"/>
          <w:sz w:val="22"/>
          <w:szCs w:val="22"/>
        </w:rPr>
        <w:t xml:space="preserve"> we will review and assess whether the relevant process was followed and whether the matter was handled professionally.</w:t>
      </w:r>
    </w:p>
    <w:p w14:paraId="11D4021A" w14:textId="0F2A7A1E" w:rsidR="00A1633B" w:rsidRDefault="0270C4E4" w:rsidP="0089126D">
      <w:pPr>
        <w:pStyle w:val="Heading2"/>
        <w:rPr>
          <w:rFonts w:eastAsia="Microsoft Sans Serif"/>
        </w:rPr>
      </w:pPr>
      <w:bookmarkStart w:id="46" w:name="_Toc110951785"/>
      <w:bookmarkStart w:id="47" w:name="_Toc1715140354"/>
      <w:bookmarkStart w:id="48" w:name="_Toc1275156505"/>
      <w:bookmarkStart w:id="49" w:name="_Toc677765124"/>
      <w:bookmarkStart w:id="50" w:name="_Toc1984793674"/>
      <w:bookmarkStart w:id="51" w:name="_Toc1424261184"/>
      <w:bookmarkStart w:id="52" w:name="_Toc530524192"/>
      <w:bookmarkStart w:id="53" w:name="_Toc995218098"/>
      <w:bookmarkStart w:id="54" w:name="_Toc112423890"/>
      <w:r w:rsidRPr="0089126D">
        <w:rPr>
          <w:rFonts w:eastAsia="Microsoft Sans Serif"/>
        </w:rPr>
        <w:t>Exclusions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3DEFEE03" w14:textId="1B63F540" w:rsidR="00582E36" w:rsidRPr="0089126D" w:rsidRDefault="412FF104" w:rsidP="2F5B711B">
      <w:pPr>
        <w:spacing w:before="120" w:line="276" w:lineRule="auto"/>
        <w:jc w:val="both"/>
        <w:rPr>
          <w:rFonts w:asciiTheme="minorHAnsi" w:hAnsiTheme="minorHAnsi"/>
          <w:color w:val="000000" w:themeColor="text1"/>
        </w:rPr>
      </w:pPr>
      <w:r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This Policy </w:t>
      </w:r>
      <w:r w:rsidR="13414A66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does</w:t>
      </w:r>
      <w:r w:rsidR="3137A7F1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 not</w:t>
      </w:r>
      <w:r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 apply to:</w:t>
      </w:r>
    </w:p>
    <w:p w14:paraId="6CE3ED79" w14:textId="2E6315DA" w:rsidR="007F3BBF" w:rsidRPr="0089126D" w:rsidRDefault="009B6F85" w:rsidP="2F5B711B">
      <w:pPr>
        <w:pStyle w:val="ListParagraph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m</w:t>
      </w:r>
      <w:r w:rsidR="0518DBD1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inor issues raised </w:t>
      </w:r>
      <w:r w:rsidR="1D1694C8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directly </w:t>
      </w:r>
      <w:r w:rsidR="0518DBD1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with</w:t>
      </w:r>
      <w:r w:rsidR="4CC6685F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 a</w:t>
      </w:r>
      <w:r w:rsidR="0518DBD1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 FWO staff </w:t>
      </w:r>
      <w:r w:rsidR="4CC6685F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member</w:t>
      </w:r>
      <w:r w:rsidR="645FCEC2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, or their </w:t>
      </w:r>
      <w:r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t</w:t>
      </w:r>
      <w:r w:rsidR="645FCEC2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eam </w:t>
      </w:r>
      <w:r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l</w:t>
      </w:r>
      <w:r w:rsidR="645FCEC2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eader, </w:t>
      </w:r>
      <w:r w:rsidR="2425EAE3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that can be addressed</w:t>
      </w:r>
      <w:r w:rsidR="4CC6685F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 </w:t>
      </w:r>
      <w:r w:rsidR="0518DBD1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during a</w:t>
      </w:r>
      <w:r w:rsidR="001C0854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 standard</w:t>
      </w:r>
      <w:r w:rsidR="0518DBD1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 interaction</w:t>
      </w:r>
      <w:r w:rsidR="291825D5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 </w:t>
      </w:r>
    </w:p>
    <w:p w14:paraId="73E72721" w14:textId="7252C536" w:rsidR="00A01E5E" w:rsidRPr="0089126D" w:rsidRDefault="009B6F85" w:rsidP="2F5B711B">
      <w:pPr>
        <w:pStyle w:val="ListParagraph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c</w:t>
      </w:r>
      <w:r w:rsidR="2B679BBE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ontents</w:t>
      </w:r>
      <w:r w:rsidR="7E683FEC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 of a </w:t>
      </w:r>
      <w:r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c</w:t>
      </w:r>
      <w:r w:rsidR="7E683FEC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ompliance </w:t>
      </w:r>
      <w:r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n</w:t>
      </w:r>
      <w:r w:rsidR="7E683FEC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otice or the penalty associated with an </w:t>
      </w:r>
      <w:r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i</w:t>
      </w:r>
      <w:r w:rsidR="7E683FEC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nfringement </w:t>
      </w:r>
      <w:r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n</w:t>
      </w:r>
      <w:r w:rsidR="7E683FEC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otice</w:t>
      </w:r>
    </w:p>
    <w:p w14:paraId="660B2D6F" w14:textId="6C649C61" w:rsidR="00DA1C1A" w:rsidRPr="0089126D" w:rsidRDefault="009B6F85" w:rsidP="2F5B711B">
      <w:pPr>
        <w:pStyle w:val="ListParagraph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c</w:t>
      </w:r>
      <w:r w:rsidR="738BB5A9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urrent</w:t>
      </w:r>
      <w:r w:rsidR="451C065C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/</w:t>
      </w:r>
      <w:r w:rsidR="738BB5A9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ongoing </w:t>
      </w:r>
      <w:r w:rsidR="30CA79E3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FWO </w:t>
      </w:r>
      <w:r w:rsidR="526B146E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m</w:t>
      </w:r>
      <w:r w:rsidR="159D2520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 xml:space="preserve">atters </w:t>
      </w:r>
    </w:p>
    <w:p w14:paraId="4C6B05BB" w14:textId="6AD02780" w:rsidR="30BF52E4" w:rsidRPr="0089126D" w:rsidRDefault="009B6F85" w:rsidP="2F5B711B">
      <w:pPr>
        <w:pStyle w:val="ListParagraph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m</w:t>
      </w:r>
      <w:r w:rsidR="412FF104" w:rsidRPr="0089126D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</w:rPr>
        <w:t>atters previously/currently dealt with by an external agency, tribunal or court.</w:t>
      </w:r>
    </w:p>
    <w:p w14:paraId="08ED36FE" w14:textId="74C8E5A3" w:rsidR="007F1D15" w:rsidRPr="0089126D" w:rsidRDefault="76EF9F10" w:rsidP="0089126D">
      <w:pPr>
        <w:pStyle w:val="NumberedParafp"/>
      </w:pPr>
      <w:bookmarkStart w:id="55" w:name="_Toc412208416"/>
      <w:r w:rsidRPr="0089126D">
        <w:t xml:space="preserve">General service enquiries </w:t>
      </w:r>
      <w:r w:rsidR="71FE8887" w:rsidRPr="0089126D">
        <w:t>are not managed as part of th</w:t>
      </w:r>
      <w:r w:rsidR="5642A4EA" w:rsidRPr="0089126D">
        <w:t>e</w:t>
      </w:r>
      <w:r w:rsidR="71FE8887" w:rsidRPr="0089126D">
        <w:t xml:space="preserve"> feedback</w:t>
      </w:r>
      <w:r w:rsidR="08B1A5BD" w:rsidRPr="0089126D">
        <w:t xml:space="preserve"> and complaint's</w:t>
      </w:r>
      <w:r w:rsidR="71FE8887" w:rsidRPr="0089126D">
        <w:t xml:space="preserve"> function</w:t>
      </w:r>
      <w:r w:rsidR="5FA23677" w:rsidRPr="0089126D">
        <w:t>.</w:t>
      </w:r>
      <w:r w:rsidR="45482DCA" w:rsidRPr="0089126D">
        <w:t xml:space="preserve"> </w:t>
      </w:r>
      <w:r w:rsidR="0A7B3E5A" w:rsidRPr="0089126D">
        <w:t>For</w:t>
      </w:r>
      <w:r w:rsidR="5DF1A96A" w:rsidRPr="0089126D">
        <w:t xml:space="preserve"> </w:t>
      </w:r>
      <w:r w:rsidR="45482DCA" w:rsidRPr="0089126D">
        <w:t>general workplace relations advice</w:t>
      </w:r>
      <w:r w:rsidR="6E0B45AB" w:rsidRPr="0089126D">
        <w:t xml:space="preserve"> or assistance with a workplace dispute</w:t>
      </w:r>
      <w:r w:rsidR="488264A2" w:rsidRPr="0089126D">
        <w:t xml:space="preserve">, </w:t>
      </w:r>
      <w:bookmarkEnd w:id="18"/>
      <w:bookmarkEnd w:id="55"/>
      <w:r w:rsidR="0A7B3E5A" w:rsidRPr="0089126D">
        <w:t>please submit</w:t>
      </w:r>
      <w:r w:rsidR="280DFEA3" w:rsidRPr="0089126D">
        <w:t xml:space="preserve"> an </w:t>
      </w:r>
      <w:hyperlink r:id="rId23" w:history="1">
        <w:r w:rsidR="280DFEA3" w:rsidRPr="00F50780">
          <w:rPr>
            <w:rStyle w:val="Hyperlink"/>
          </w:rPr>
          <w:t>online enquiry</w:t>
        </w:r>
      </w:hyperlink>
      <w:r w:rsidR="4C1F21F5" w:rsidRPr="0089126D">
        <w:t>.</w:t>
      </w:r>
    </w:p>
    <w:p w14:paraId="43FE1340" w14:textId="43D63B5C" w:rsidR="6F3D2B32" w:rsidRDefault="71FE8887" w:rsidP="0089126D">
      <w:pPr>
        <w:pStyle w:val="Heading2"/>
        <w:rPr>
          <w:rFonts w:eastAsia="Microsoft Sans Serif"/>
        </w:rPr>
      </w:pPr>
      <w:bookmarkStart w:id="56" w:name="_Toc110951786"/>
      <w:bookmarkStart w:id="57" w:name="_Toc1360976249"/>
      <w:bookmarkStart w:id="58" w:name="_Toc354291308"/>
      <w:bookmarkStart w:id="59" w:name="_Toc1100974858"/>
      <w:bookmarkStart w:id="60" w:name="_Toc1866375426"/>
      <w:bookmarkStart w:id="61" w:name="_Toc333751307"/>
      <w:bookmarkStart w:id="62" w:name="_Toc932128683"/>
      <w:bookmarkStart w:id="63" w:name="_Toc1632103615"/>
      <w:bookmarkStart w:id="64" w:name="_Toc112423891"/>
      <w:r w:rsidRPr="2F5B711B">
        <w:rPr>
          <w:rFonts w:eastAsia="Microsoft Sans Serif"/>
        </w:rPr>
        <w:t>To lodge</w:t>
      </w:r>
      <w:r w:rsidR="6C624528" w:rsidRPr="2F5B711B">
        <w:rPr>
          <w:rFonts w:eastAsia="Microsoft Sans Serif"/>
        </w:rPr>
        <w:t xml:space="preserve"> feedback</w:t>
      </w:r>
      <w:r w:rsidR="74ED3299" w:rsidRPr="2F5B711B">
        <w:rPr>
          <w:rFonts w:eastAsia="Microsoft Sans Serif"/>
        </w:rPr>
        <w:t xml:space="preserve"> or </w:t>
      </w:r>
      <w:r w:rsidR="6BD9A546" w:rsidRPr="2F5B711B">
        <w:rPr>
          <w:rFonts w:eastAsia="Microsoft Sans Serif"/>
        </w:rPr>
        <w:t xml:space="preserve">a </w:t>
      </w:r>
      <w:r w:rsidR="74ED3299" w:rsidRPr="0089126D">
        <w:rPr>
          <w:rFonts w:eastAsia="Microsoft Sans Serif"/>
        </w:rPr>
        <w:t>complaint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4739EC1D" w14:textId="5FC7ED9F" w:rsidR="00D07BD2" w:rsidRPr="00A82C35" w:rsidRDefault="781A99B8" w:rsidP="0089126D">
      <w:pPr>
        <w:pStyle w:val="NumberedParafp"/>
      </w:pPr>
      <w:r>
        <w:t xml:space="preserve">We can accept feedback and complaints through any </w:t>
      </w:r>
      <w:r w:rsidR="00C05B25">
        <w:t>channel</w:t>
      </w:r>
      <w:r w:rsidR="000731FA">
        <w:t>,</w:t>
      </w:r>
      <w:r>
        <w:t xml:space="preserve"> however we encourage you to use the </w:t>
      </w:r>
      <w:r w:rsidRPr="00116205">
        <w:rPr>
          <w:rFonts w:cstheme="minorHAnsi"/>
        </w:rPr>
        <w:t xml:space="preserve">FWO’s </w:t>
      </w:r>
      <w:hyperlink r:id="rId24">
        <w:r w:rsidRPr="007E11BA">
          <w:rPr>
            <w:rStyle w:val="Hyperlink"/>
            <w:rFonts w:cstheme="minorHAnsi"/>
          </w:rPr>
          <w:t>online form</w:t>
        </w:r>
      </w:hyperlink>
      <w:r w:rsidRPr="007E11BA">
        <w:rPr>
          <w:rStyle w:val="Hyperlink"/>
          <w:rFonts w:cstheme="minorHAnsi"/>
          <w:color w:val="auto"/>
          <w:u w:val="none"/>
        </w:rPr>
        <w:t>.</w:t>
      </w:r>
      <w:r w:rsidRPr="5DA64A0D">
        <w:rPr>
          <w:rStyle w:val="Hyperlink"/>
          <w:rFonts w:ascii="Microsoft Sans Serif" w:hAnsi="Microsoft Sans Serif"/>
          <w:color w:val="auto"/>
          <w:u w:val="none"/>
        </w:rPr>
        <w:t xml:space="preserve"> </w:t>
      </w:r>
      <w:r w:rsidRPr="5DA64A0D">
        <w:rPr>
          <w:rStyle w:val="Hyperlink"/>
          <w:rFonts w:eastAsiaTheme="minorEastAsia" w:cstheme="minorBidi"/>
          <w:color w:val="auto"/>
          <w:u w:val="none"/>
        </w:rPr>
        <w:t xml:space="preserve">This helps us </w:t>
      </w:r>
      <w:r w:rsidRPr="5DA64A0D">
        <w:rPr>
          <w:rFonts w:eastAsiaTheme="minorEastAsia" w:cstheme="minorBidi"/>
        </w:rPr>
        <w:t xml:space="preserve">ensure feedback is centrally managed in our </w:t>
      </w:r>
      <w:r w:rsidR="00BD405B">
        <w:rPr>
          <w:rFonts w:eastAsiaTheme="minorEastAsia" w:cstheme="minorBidi"/>
        </w:rPr>
        <w:t>c</w:t>
      </w:r>
      <w:r w:rsidR="00FD20F9">
        <w:rPr>
          <w:rFonts w:eastAsiaTheme="minorEastAsia" w:cstheme="minorBidi"/>
        </w:rPr>
        <w:t xml:space="preserve">ase </w:t>
      </w:r>
      <w:r w:rsidR="00BD405B">
        <w:rPr>
          <w:rFonts w:eastAsiaTheme="minorEastAsia" w:cstheme="minorBidi"/>
        </w:rPr>
        <w:t>m</w:t>
      </w:r>
      <w:r w:rsidR="000731FA">
        <w:rPr>
          <w:rFonts w:eastAsiaTheme="minorEastAsia" w:cstheme="minorBidi"/>
        </w:rPr>
        <w:t>anagement system.</w:t>
      </w:r>
      <w:r>
        <w:t xml:space="preserve"> </w:t>
      </w:r>
    </w:p>
    <w:p w14:paraId="70DEE43B" w14:textId="37A1D580" w:rsidR="00177F5B" w:rsidRPr="0089126D" w:rsidRDefault="21F772E9" w:rsidP="2F5B711B">
      <w:pPr>
        <w:pStyle w:val="NormalWeb"/>
        <w:spacing w:before="120" w:line="276" w:lineRule="auto"/>
        <w:rPr>
          <w:rFonts w:asciiTheme="minorHAnsi" w:eastAsia="Microsoft Sans Serif" w:hAnsiTheme="minorHAnsi" w:cs="Microsoft Sans Serif"/>
          <w:sz w:val="22"/>
          <w:szCs w:val="22"/>
        </w:rPr>
      </w:pPr>
      <w:r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When </w:t>
      </w:r>
      <w:r w:rsidR="645FCEC2" w:rsidRPr="0089126D">
        <w:rPr>
          <w:rFonts w:asciiTheme="minorHAnsi" w:eastAsia="Microsoft Sans Serif" w:hAnsiTheme="minorHAnsi" w:cs="Microsoft Sans Serif"/>
          <w:sz w:val="22"/>
          <w:szCs w:val="22"/>
        </w:rPr>
        <w:t>lodging your</w:t>
      </w:r>
      <w:r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 feedback</w:t>
      </w:r>
      <w:r w:rsidR="1DF98235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 or complaint</w:t>
      </w:r>
      <w:r w:rsidRPr="0089126D">
        <w:rPr>
          <w:rFonts w:asciiTheme="minorHAnsi" w:eastAsia="Microsoft Sans Serif" w:hAnsiTheme="minorHAnsi" w:cs="Microsoft Sans Serif"/>
          <w:sz w:val="22"/>
          <w:szCs w:val="22"/>
        </w:rPr>
        <w:t>, p</w:t>
      </w:r>
      <w:r w:rsidR="3BA990F3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lease include enough information so we can understand </w:t>
      </w:r>
      <w:r w:rsidR="5A50E229" w:rsidRPr="0089126D">
        <w:rPr>
          <w:rFonts w:asciiTheme="minorHAnsi" w:eastAsia="Microsoft Sans Serif" w:hAnsiTheme="minorHAnsi" w:cs="Microsoft Sans Serif"/>
          <w:sz w:val="22"/>
          <w:szCs w:val="22"/>
        </w:rPr>
        <w:t>your concerns</w:t>
      </w:r>
      <w:r w:rsidR="645FCEC2" w:rsidRPr="0089126D">
        <w:rPr>
          <w:rFonts w:asciiTheme="minorHAnsi" w:eastAsia="Microsoft Sans Serif" w:hAnsiTheme="minorHAnsi" w:cs="Microsoft Sans Serif"/>
          <w:sz w:val="22"/>
          <w:szCs w:val="22"/>
        </w:rPr>
        <w:t>.</w:t>
      </w:r>
      <w:r w:rsidR="3BA990F3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 We </w:t>
      </w:r>
      <w:r w:rsidR="080DAE72" w:rsidRPr="0089126D">
        <w:rPr>
          <w:rFonts w:asciiTheme="minorHAnsi" w:eastAsia="Microsoft Sans Serif" w:hAnsiTheme="minorHAnsi" w:cs="Microsoft Sans Serif"/>
          <w:sz w:val="22"/>
          <w:szCs w:val="22"/>
        </w:rPr>
        <w:t>ask that</w:t>
      </w:r>
      <w:r w:rsidR="3BA990F3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 you</w:t>
      </w:r>
      <w:r w:rsidR="0A947962" w:rsidRPr="0089126D">
        <w:rPr>
          <w:rFonts w:asciiTheme="minorHAnsi" w:eastAsia="Microsoft Sans Serif" w:hAnsiTheme="minorHAnsi" w:cs="Microsoft Sans Serif"/>
          <w:sz w:val="22"/>
          <w:szCs w:val="22"/>
        </w:rPr>
        <w:t>:</w:t>
      </w:r>
    </w:p>
    <w:p w14:paraId="79769343" w14:textId="0D444F05" w:rsidR="004159D0" w:rsidRPr="0089126D" w:rsidRDefault="00EB40A0" w:rsidP="2F5B711B">
      <w:pPr>
        <w:pStyle w:val="NormalWeb"/>
        <w:numPr>
          <w:ilvl w:val="0"/>
          <w:numId w:val="7"/>
        </w:numPr>
        <w:spacing w:before="120" w:line="276" w:lineRule="auto"/>
        <w:rPr>
          <w:rFonts w:asciiTheme="minorHAnsi" w:eastAsia="Microsoft Sans Serif" w:hAnsiTheme="minorHAnsi" w:cs="Microsoft Sans Serif"/>
          <w:sz w:val="22"/>
          <w:szCs w:val="22"/>
        </w:rPr>
      </w:pPr>
      <w:r>
        <w:rPr>
          <w:rFonts w:asciiTheme="minorHAnsi" w:eastAsia="Microsoft Sans Serif" w:hAnsiTheme="minorHAnsi" w:cs="Microsoft Sans Serif"/>
          <w:sz w:val="22"/>
          <w:szCs w:val="22"/>
        </w:rPr>
        <w:t>p</w:t>
      </w:r>
      <w:r w:rsidR="08EE09A2" w:rsidRPr="0089126D">
        <w:rPr>
          <w:rFonts w:asciiTheme="minorHAnsi" w:eastAsia="Microsoft Sans Serif" w:hAnsiTheme="minorHAnsi" w:cs="Microsoft Sans Serif"/>
          <w:sz w:val="22"/>
          <w:szCs w:val="22"/>
        </w:rPr>
        <w:t>rovide an enquiry reference number or a matter number</w:t>
      </w:r>
    </w:p>
    <w:p w14:paraId="3DBF30C0" w14:textId="634F7DD9" w:rsidR="00546B50" w:rsidRPr="0089126D" w:rsidRDefault="00EB40A0" w:rsidP="2F5B711B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eastAsia="Microsoft Sans Serif" w:hAnsiTheme="minorHAnsi" w:cs="Microsoft Sans Serif"/>
          <w:sz w:val="22"/>
          <w:szCs w:val="22"/>
        </w:rPr>
        <w:t>c</w:t>
      </w:r>
      <w:r w:rsidR="3BA990F3" w:rsidRPr="0089126D">
        <w:rPr>
          <w:rFonts w:asciiTheme="minorHAnsi" w:eastAsia="Microsoft Sans Serif" w:hAnsiTheme="minorHAnsi" w:cs="Microsoft Sans Serif"/>
          <w:sz w:val="22"/>
          <w:szCs w:val="22"/>
        </w:rPr>
        <w:t>onsider the key issues (</w:t>
      </w:r>
      <w:r w:rsidR="1A3779DA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such as </w:t>
      </w:r>
      <w:r w:rsidR="080DAE72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what happened, </w:t>
      </w:r>
      <w:r w:rsidR="3BA990F3" w:rsidRPr="0089126D">
        <w:rPr>
          <w:rFonts w:asciiTheme="minorHAnsi" w:eastAsia="Microsoft Sans Serif" w:hAnsiTheme="minorHAnsi" w:cs="Microsoft Sans Serif"/>
          <w:sz w:val="22"/>
          <w:szCs w:val="22"/>
        </w:rPr>
        <w:t>when the situation occur</w:t>
      </w:r>
      <w:r w:rsidR="00B26047">
        <w:rPr>
          <w:rFonts w:asciiTheme="minorHAnsi" w:eastAsia="Microsoft Sans Serif" w:hAnsiTheme="minorHAnsi" w:cs="Microsoft Sans Serif"/>
          <w:sz w:val="22"/>
          <w:szCs w:val="22"/>
        </w:rPr>
        <w:t>red</w:t>
      </w:r>
      <w:r w:rsidR="3BA990F3" w:rsidRPr="0089126D">
        <w:rPr>
          <w:rFonts w:asciiTheme="minorHAnsi" w:eastAsia="Microsoft Sans Serif" w:hAnsiTheme="minorHAnsi" w:cs="Microsoft Sans Serif"/>
          <w:sz w:val="22"/>
          <w:szCs w:val="22"/>
        </w:rPr>
        <w:t>, who was involved)</w:t>
      </w:r>
    </w:p>
    <w:p w14:paraId="70AB2A73" w14:textId="25F0F8FF" w:rsidR="00546B50" w:rsidRPr="0089126D" w:rsidRDefault="00EB40A0" w:rsidP="2F5B711B">
      <w:pPr>
        <w:pStyle w:val="ListParagraph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/>
        </w:rPr>
      </w:pPr>
      <w:r>
        <w:rPr>
          <w:rFonts w:asciiTheme="minorHAnsi" w:eastAsia="Microsoft Sans Serif" w:hAnsiTheme="minorHAnsi" w:cs="Microsoft Sans Serif"/>
          <w:sz w:val="22"/>
          <w:szCs w:val="22"/>
        </w:rPr>
        <w:t>p</w:t>
      </w:r>
      <w:r w:rsidR="3BA990F3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rovide all the relevant information </w:t>
      </w:r>
      <w:r w:rsidR="324A7239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relating to your </w:t>
      </w:r>
      <w:r w:rsidR="1A3779DA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FWO </w:t>
      </w:r>
      <w:r w:rsidR="324A7239" w:rsidRPr="0089126D">
        <w:rPr>
          <w:rFonts w:asciiTheme="minorHAnsi" w:eastAsia="Microsoft Sans Serif" w:hAnsiTheme="minorHAnsi" w:cs="Microsoft Sans Serif"/>
          <w:sz w:val="22"/>
          <w:szCs w:val="22"/>
        </w:rPr>
        <w:t>interaction</w:t>
      </w:r>
      <w:r>
        <w:rPr>
          <w:rFonts w:asciiTheme="minorHAnsi" w:eastAsia="Microsoft Sans Serif" w:hAnsiTheme="minorHAnsi" w:cs="Microsoft Sans Serif"/>
          <w:sz w:val="22"/>
          <w:szCs w:val="22"/>
        </w:rPr>
        <w:t>,</w:t>
      </w:r>
      <w:r w:rsidR="718CBE25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 and</w:t>
      </w:r>
    </w:p>
    <w:p w14:paraId="311C7423" w14:textId="288D2747" w:rsidR="00726109" w:rsidRPr="0089126D" w:rsidRDefault="00EB40A0" w:rsidP="2F5B711B">
      <w:pPr>
        <w:pStyle w:val="ListParagraph"/>
        <w:numPr>
          <w:ilvl w:val="0"/>
          <w:numId w:val="7"/>
        </w:numPr>
        <w:spacing w:before="120" w:line="276" w:lineRule="auto"/>
        <w:jc w:val="both"/>
        <w:rPr>
          <w:rFonts w:asciiTheme="minorHAnsi" w:hAnsiTheme="minorHAnsi"/>
        </w:rPr>
      </w:pPr>
      <w:r>
        <w:rPr>
          <w:rFonts w:asciiTheme="minorHAnsi" w:eastAsia="Microsoft Sans Serif" w:hAnsiTheme="minorHAnsi" w:cs="Microsoft Sans Serif"/>
          <w:sz w:val="22"/>
          <w:szCs w:val="22"/>
        </w:rPr>
        <w:t>t</w:t>
      </w:r>
      <w:r w:rsidR="4929990F" w:rsidRPr="0089126D">
        <w:rPr>
          <w:rFonts w:asciiTheme="minorHAnsi" w:eastAsia="Microsoft Sans Serif" w:hAnsiTheme="minorHAnsi" w:cs="Microsoft Sans Serif"/>
          <w:sz w:val="22"/>
          <w:szCs w:val="22"/>
        </w:rPr>
        <w:t>ell us what part of the process wasn’t followed</w:t>
      </w:r>
      <w:r w:rsidR="324A7239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 or</w:t>
      </w:r>
      <w:r w:rsidR="4929990F"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 performed appropriately</w:t>
      </w:r>
      <w:r w:rsidR="645FCEC2" w:rsidRPr="0089126D">
        <w:rPr>
          <w:rFonts w:asciiTheme="minorHAnsi" w:eastAsia="Microsoft Sans Serif" w:hAnsiTheme="minorHAnsi" w:cs="Microsoft Sans Serif"/>
          <w:sz w:val="22"/>
          <w:szCs w:val="22"/>
        </w:rPr>
        <w:t>.</w:t>
      </w:r>
    </w:p>
    <w:p w14:paraId="15CA5C14" w14:textId="516E6C54" w:rsidR="00514B4E" w:rsidRPr="0089126D" w:rsidRDefault="6544F1C9" w:rsidP="2F5B711B">
      <w:pPr>
        <w:pStyle w:val="NormalWeb"/>
        <w:spacing w:before="120" w:line="276" w:lineRule="auto"/>
        <w:rPr>
          <w:rFonts w:asciiTheme="minorHAnsi" w:eastAsia="Microsoft Sans Serif" w:hAnsiTheme="minorHAnsi" w:cs="Microsoft Sans Serif"/>
          <w:sz w:val="22"/>
          <w:szCs w:val="22"/>
        </w:rPr>
      </w:pPr>
      <w:r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What </w:t>
      </w:r>
      <w:proofErr w:type="gramStart"/>
      <w:r w:rsidRPr="0089126D">
        <w:rPr>
          <w:rFonts w:asciiTheme="minorHAnsi" w:eastAsia="Microsoft Sans Serif" w:hAnsiTheme="minorHAnsi" w:cs="Microsoft Sans Serif"/>
          <w:sz w:val="22"/>
          <w:szCs w:val="22"/>
        </w:rPr>
        <w:t>you can</w:t>
      </w:r>
      <w:proofErr w:type="gramEnd"/>
      <w:r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 expect from us? </w:t>
      </w:r>
    </w:p>
    <w:p w14:paraId="4B226740" w14:textId="4A28A410" w:rsidR="007A74F1" w:rsidRPr="0089126D" w:rsidRDefault="645FCEC2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/>
        </w:rPr>
      </w:pPr>
      <w:r w:rsidRPr="0089126D">
        <w:rPr>
          <w:rFonts w:asciiTheme="minorHAnsi" w:eastAsia="Microsoft Sans Serif" w:hAnsiTheme="minorHAnsi" w:cs="Microsoft Sans Serif"/>
          <w:sz w:val="22"/>
          <w:szCs w:val="22"/>
        </w:rPr>
        <w:t>We will treat you with courtesy, consideration and respect</w:t>
      </w:r>
      <w:r w:rsidR="00EB40A0">
        <w:rPr>
          <w:rFonts w:asciiTheme="minorHAnsi" w:eastAsia="Microsoft Sans Serif" w:hAnsiTheme="minorHAnsi" w:cs="Microsoft Sans Serif"/>
          <w:sz w:val="22"/>
          <w:szCs w:val="22"/>
        </w:rPr>
        <w:t>.</w:t>
      </w:r>
    </w:p>
    <w:p w14:paraId="01DFED54" w14:textId="142AC86A" w:rsidR="007A74F1" w:rsidRPr="0089126D" w:rsidRDefault="645FCEC2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/>
        </w:rPr>
      </w:pPr>
      <w:r w:rsidRPr="0089126D">
        <w:rPr>
          <w:rFonts w:asciiTheme="minorHAnsi" w:eastAsia="Microsoft Sans Serif" w:hAnsiTheme="minorHAnsi" w:cs="Microsoft Sans Serif"/>
          <w:sz w:val="22"/>
          <w:szCs w:val="22"/>
        </w:rPr>
        <w:t>We will listen to your concerns</w:t>
      </w:r>
      <w:r w:rsidR="00EB40A0">
        <w:rPr>
          <w:rFonts w:asciiTheme="minorHAnsi" w:eastAsia="Microsoft Sans Serif" w:hAnsiTheme="minorHAnsi" w:cs="Microsoft Sans Serif"/>
          <w:sz w:val="22"/>
          <w:szCs w:val="22"/>
        </w:rPr>
        <w:t>.</w:t>
      </w:r>
    </w:p>
    <w:p w14:paraId="06A05249" w14:textId="485752BD" w:rsidR="007A74F1" w:rsidRPr="0089126D" w:rsidRDefault="14E151B4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/>
        </w:rPr>
      </w:pPr>
      <w:r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We will </w:t>
      </w:r>
      <w:r w:rsidR="645FCEC2" w:rsidRPr="0089126D">
        <w:rPr>
          <w:rFonts w:asciiTheme="minorHAnsi" w:eastAsia="Microsoft Sans Serif" w:hAnsiTheme="minorHAnsi" w:cs="Microsoft Sans Serif"/>
          <w:sz w:val="22"/>
          <w:szCs w:val="22"/>
        </w:rPr>
        <w:t>take reasonable steps to resolve your issue</w:t>
      </w:r>
      <w:r w:rsidR="00EB40A0">
        <w:rPr>
          <w:rFonts w:asciiTheme="minorHAnsi" w:eastAsia="Microsoft Sans Serif" w:hAnsiTheme="minorHAnsi" w:cs="Microsoft Sans Serif"/>
          <w:sz w:val="22"/>
          <w:szCs w:val="22"/>
        </w:rPr>
        <w:t>.</w:t>
      </w:r>
    </w:p>
    <w:p w14:paraId="4F8178C9" w14:textId="590DFA65" w:rsidR="007A74F1" w:rsidRPr="0089126D" w:rsidRDefault="6F9AD134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/>
        </w:rPr>
      </w:pPr>
      <w:r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We will </w:t>
      </w:r>
      <w:r w:rsidR="645FCEC2" w:rsidRPr="0089126D">
        <w:rPr>
          <w:rFonts w:asciiTheme="minorHAnsi" w:eastAsia="Microsoft Sans Serif" w:hAnsiTheme="minorHAnsi" w:cs="Microsoft Sans Serif"/>
          <w:sz w:val="22"/>
          <w:szCs w:val="22"/>
        </w:rPr>
        <w:t>keep you informed of progress</w:t>
      </w:r>
      <w:r w:rsidR="00EB40A0">
        <w:rPr>
          <w:rFonts w:asciiTheme="minorHAnsi" w:eastAsia="Microsoft Sans Serif" w:hAnsiTheme="minorHAnsi" w:cs="Microsoft Sans Serif"/>
          <w:sz w:val="22"/>
          <w:szCs w:val="22"/>
        </w:rPr>
        <w:t>.</w:t>
      </w:r>
    </w:p>
    <w:p w14:paraId="143EA444" w14:textId="6D181708" w:rsidR="007A74F1" w:rsidRPr="0089126D" w:rsidRDefault="6F9AD134" w:rsidP="2F5B711B">
      <w:pPr>
        <w:pStyle w:val="ListParagraph"/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/>
        </w:rPr>
      </w:pPr>
      <w:r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We will </w:t>
      </w:r>
      <w:r w:rsidR="645FCEC2" w:rsidRPr="0089126D">
        <w:rPr>
          <w:rFonts w:asciiTheme="minorHAnsi" w:eastAsia="Microsoft Sans Serif" w:hAnsiTheme="minorHAnsi" w:cs="Microsoft Sans Serif"/>
          <w:sz w:val="22"/>
          <w:szCs w:val="22"/>
        </w:rPr>
        <w:t>apologise if we have made a mistake.</w:t>
      </w:r>
    </w:p>
    <w:p w14:paraId="7254303C" w14:textId="0B8BE27B" w:rsidR="00686074" w:rsidRPr="0089126D" w:rsidRDefault="0783ED65" w:rsidP="2F5B711B">
      <w:pPr>
        <w:pStyle w:val="NormalWeb"/>
        <w:spacing w:before="120" w:line="276" w:lineRule="auto"/>
        <w:jc w:val="both"/>
        <w:rPr>
          <w:rFonts w:asciiTheme="minorHAnsi" w:eastAsia="Microsoft Sans Serif" w:hAnsiTheme="minorHAnsi" w:cs="Microsoft Sans Serif"/>
          <w:sz w:val="22"/>
          <w:szCs w:val="22"/>
        </w:rPr>
      </w:pPr>
      <w:r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What we expect from you? </w:t>
      </w:r>
    </w:p>
    <w:p w14:paraId="22CB6828" w14:textId="084BD773" w:rsidR="00686074" w:rsidRPr="0089126D" w:rsidRDefault="0783ED65" w:rsidP="2F5B711B">
      <w:pPr>
        <w:pStyle w:val="ListParagraph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/>
        </w:rPr>
      </w:pPr>
      <w:r w:rsidRPr="0089126D">
        <w:rPr>
          <w:rFonts w:asciiTheme="minorHAnsi" w:eastAsia="Microsoft Sans Serif" w:hAnsiTheme="minorHAnsi" w:cs="Microsoft Sans Serif"/>
          <w:sz w:val="22"/>
          <w:szCs w:val="22"/>
        </w:rPr>
        <w:t>That you actively participate, such as cooperating with any requests for information or evidence</w:t>
      </w:r>
      <w:r w:rsidR="00A42A29">
        <w:rPr>
          <w:rFonts w:asciiTheme="minorHAnsi" w:eastAsia="Microsoft Sans Serif" w:hAnsiTheme="minorHAnsi" w:cs="Microsoft Sans Serif"/>
          <w:sz w:val="22"/>
          <w:szCs w:val="22"/>
        </w:rPr>
        <w:t>.</w:t>
      </w:r>
    </w:p>
    <w:p w14:paraId="706791D5" w14:textId="530756A5" w:rsidR="00686074" w:rsidRPr="0089126D" w:rsidRDefault="0783ED65" w:rsidP="2F5B711B">
      <w:pPr>
        <w:pStyle w:val="ListParagraph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/>
        </w:rPr>
      </w:pPr>
      <w:r w:rsidRPr="0089126D">
        <w:rPr>
          <w:rFonts w:asciiTheme="minorHAnsi" w:eastAsia="Microsoft Sans Serif" w:hAnsiTheme="minorHAnsi" w:cs="Microsoft Sans Serif"/>
          <w:sz w:val="22"/>
          <w:szCs w:val="22"/>
        </w:rPr>
        <w:t>That you engage and communicate with us in a respectful manner. Abusive or threatening correspondence or conduct will not be tolerated</w:t>
      </w:r>
      <w:r w:rsidR="00A42A29">
        <w:rPr>
          <w:rFonts w:asciiTheme="minorHAnsi" w:eastAsia="Microsoft Sans Serif" w:hAnsiTheme="minorHAnsi" w:cs="Microsoft Sans Serif"/>
          <w:sz w:val="22"/>
          <w:szCs w:val="22"/>
        </w:rPr>
        <w:t>.</w:t>
      </w:r>
    </w:p>
    <w:p w14:paraId="34EA96B6" w14:textId="5B93CC62" w:rsidR="003E3F3B" w:rsidRPr="0043789E" w:rsidRDefault="0783ED65" w:rsidP="0043789E">
      <w:pPr>
        <w:pStyle w:val="ListParagraph"/>
        <w:numPr>
          <w:ilvl w:val="0"/>
          <w:numId w:val="5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9126D">
        <w:rPr>
          <w:rFonts w:asciiTheme="minorHAnsi" w:eastAsia="Microsoft Sans Serif" w:hAnsiTheme="minorHAnsi" w:cs="Microsoft Sans Serif"/>
          <w:sz w:val="22"/>
          <w:szCs w:val="22"/>
        </w:rPr>
        <w:t xml:space="preserve">That you make only reasonable follow-up contact and requests after providing the initial feedback or complaint. </w:t>
      </w:r>
    </w:p>
    <w:p w14:paraId="52BC1964" w14:textId="1526E540" w:rsidR="005C7905" w:rsidRPr="00EA4F24" w:rsidRDefault="40672BBA" w:rsidP="0089126D">
      <w:pPr>
        <w:pStyle w:val="Heading2"/>
        <w:rPr>
          <w:rFonts w:eastAsia="Microsoft Sans Serif"/>
        </w:rPr>
      </w:pPr>
      <w:bookmarkStart w:id="65" w:name="_Toc110951787"/>
      <w:bookmarkStart w:id="66" w:name="_Toc1941833147"/>
      <w:bookmarkStart w:id="67" w:name="_Toc2122586185"/>
      <w:bookmarkStart w:id="68" w:name="_Toc2107683083"/>
      <w:bookmarkStart w:id="69" w:name="_Toc531942426"/>
      <w:bookmarkStart w:id="70" w:name="_Toc1339849889"/>
      <w:bookmarkStart w:id="71" w:name="_Toc746616209"/>
      <w:bookmarkStart w:id="72" w:name="_Toc1439199985"/>
      <w:bookmarkStart w:id="73" w:name="_Toc112423892"/>
      <w:r w:rsidRPr="2F5B711B">
        <w:rPr>
          <w:rFonts w:eastAsia="Microsoft Sans Serif"/>
        </w:rPr>
        <w:t xml:space="preserve">How we handle </w:t>
      </w:r>
      <w:r w:rsidR="72028A2A" w:rsidRPr="2F5B711B">
        <w:rPr>
          <w:rFonts w:eastAsia="Microsoft Sans Serif"/>
        </w:rPr>
        <w:t xml:space="preserve">feedback </w:t>
      </w:r>
      <w:r w:rsidR="72028A2A" w:rsidRPr="0089126D">
        <w:rPr>
          <w:rFonts w:eastAsia="Microsoft Sans Serif"/>
        </w:rPr>
        <w:t>and</w:t>
      </w:r>
      <w:r w:rsidR="72028A2A" w:rsidRPr="2F5B711B">
        <w:rPr>
          <w:rFonts w:eastAsia="Microsoft Sans Serif"/>
        </w:rPr>
        <w:t xml:space="preserve"> </w:t>
      </w:r>
      <w:r w:rsidRPr="2F5B711B">
        <w:rPr>
          <w:rFonts w:eastAsia="Microsoft Sans Serif"/>
        </w:rPr>
        <w:t>complaints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5C5F0B61" w14:textId="60C398E3" w:rsidR="00272EE4" w:rsidRPr="00F35308" w:rsidRDefault="00272EE4" w:rsidP="54D7AA46">
      <w:pPr>
        <w:pStyle w:val="NoSpacing"/>
        <w:spacing w:before="240" w:line="276" w:lineRule="auto"/>
        <w:rPr>
          <w:rFonts w:asciiTheme="minorHAnsi" w:hAnsiTheme="minorHAnsi" w:cstheme="minorBidi"/>
          <w:sz w:val="22"/>
          <w:szCs w:val="22"/>
        </w:rPr>
      </w:pPr>
      <w:r w:rsidRPr="00F35308">
        <w:rPr>
          <w:rFonts w:asciiTheme="minorHAnsi" w:hAnsiTheme="minorHAnsi" w:cstheme="minorHAnsi"/>
          <w:noProof/>
          <w:color w:val="2B579A"/>
          <w:sz w:val="22"/>
          <w:szCs w:val="22"/>
          <w:shd w:val="clear" w:color="auto" w:fill="E6E6E6"/>
        </w:rPr>
        <w:drawing>
          <wp:inline distT="0" distB="0" distL="0" distR="0" wp14:anchorId="68B6BFAA" wp14:editId="27AF303E">
            <wp:extent cx="5895975" cy="1238250"/>
            <wp:effectExtent l="19050" t="0" r="28575" b="0"/>
            <wp:docPr id="2" name="Diagram 3" descr="Receive &amp; acknowledge&#10;Assess &amp; prioritise&#10;Respond &#10;Communicate the outcome&#10;Learn from our customers&#10;" title="FWO's approach to managing feedback and complaints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  <w:bookmarkStart w:id="74" w:name="_Toc110951788"/>
    </w:p>
    <w:p w14:paraId="4EFFF94D" w14:textId="59A9A656" w:rsidR="00272EE4" w:rsidRDefault="7660C295" w:rsidP="00086CE2">
      <w:pPr>
        <w:pStyle w:val="Heading3"/>
      </w:pPr>
      <w:bookmarkStart w:id="75" w:name="_Toc670193638"/>
      <w:bookmarkStart w:id="76" w:name="_Toc1382364896"/>
      <w:bookmarkStart w:id="77" w:name="_Toc2053038976"/>
      <w:bookmarkStart w:id="78" w:name="_Toc240442482"/>
      <w:bookmarkStart w:id="79" w:name="_Toc1409028358"/>
      <w:bookmarkStart w:id="80" w:name="_Toc1085678694"/>
      <w:bookmarkStart w:id="81" w:name="_Toc1203332339"/>
      <w:bookmarkStart w:id="82" w:name="_Toc112423893"/>
      <w:r w:rsidRPr="2F5B711B">
        <w:t>Receive and acknowledge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6F5E3041" w14:textId="3F277EDE" w:rsidR="005A04B3" w:rsidRDefault="7BF93B6C" w:rsidP="0089126D">
      <w:pPr>
        <w:pStyle w:val="NumberedParafp"/>
      </w:pPr>
      <w:r w:rsidRPr="2F5B711B">
        <w:t xml:space="preserve">We will confirm receipt of all feedback </w:t>
      </w:r>
      <w:r w:rsidR="1ED49A9F" w:rsidRPr="2F5B711B">
        <w:t>and complaints</w:t>
      </w:r>
      <w:r w:rsidRPr="2F5B711B">
        <w:t>, generally within 2 business days. Where required we will also provide you with an opportunity to provide further information relevant to your matter.</w:t>
      </w:r>
    </w:p>
    <w:p w14:paraId="6A9427EA" w14:textId="1D251971" w:rsidR="0038427F" w:rsidRPr="005A04B3" w:rsidRDefault="3615FC35" w:rsidP="1F0E1230">
      <w:pPr>
        <w:pStyle w:val="NumberedParafp"/>
        <w:spacing w:after="240"/>
      </w:pPr>
      <w:r>
        <w:t>Timely feedback and complaints help us</w:t>
      </w:r>
      <w:r w:rsidR="0C49BC32">
        <w:t xml:space="preserve"> </w:t>
      </w:r>
      <w:r>
        <w:t xml:space="preserve">respond </w:t>
      </w:r>
      <w:r w:rsidR="2C5EE470">
        <w:t xml:space="preserve">to </w:t>
      </w:r>
      <w:r w:rsidR="0C49BC32">
        <w:t>and</w:t>
      </w:r>
      <w:r w:rsidR="1E23DA2B">
        <w:t xml:space="preserve"> better</w:t>
      </w:r>
      <w:r w:rsidR="0C49BC32">
        <w:t xml:space="preserve"> manage any </w:t>
      </w:r>
      <w:r w:rsidR="1E23DA2B">
        <w:t>issues and</w:t>
      </w:r>
      <w:r w:rsidR="5A03AB4C">
        <w:t xml:space="preserve"> </w:t>
      </w:r>
      <w:r>
        <w:t>evolving needs</w:t>
      </w:r>
      <w:r w:rsidR="5A03AB4C">
        <w:t>.</w:t>
      </w:r>
      <w:r w:rsidR="05FC7D8B">
        <w:t xml:space="preserve"> </w:t>
      </w:r>
      <w:r w:rsidR="21EBE70F">
        <w:t xml:space="preserve">The </w:t>
      </w:r>
      <w:r w:rsidR="5A03AB4C">
        <w:t xml:space="preserve">age </w:t>
      </w:r>
      <w:r w:rsidR="4E574297">
        <w:t>of a</w:t>
      </w:r>
      <w:r w:rsidR="073FEF6D">
        <w:t>n</w:t>
      </w:r>
      <w:r w:rsidR="4E574297">
        <w:t xml:space="preserve"> </w:t>
      </w:r>
      <w:r w:rsidR="073FEF6D">
        <w:t>issue</w:t>
      </w:r>
      <w:r w:rsidR="4E574297">
        <w:t xml:space="preserve"> </w:t>
      </w:r>
      <w:r w:rsidR="5A03AB4C">
        <w:t xml:space="preserve">can </w:t>
      </w:r>
      <w:r w:rsidR="51652B4A">
        <w:t xml:space="preserve">impact </w:t>
      </w:r>
      <w:r w:rsidR="1E23DA2B">
        <w:t xml:space="preserve">what </w:t>
      </w:r>
      <w:r w:rsidR="51A05AC7">
        <w:t>potential outcome</w:t>
      </w:r>
      <w:r w:rsidR="05FC7D8B">
        <w:t>s</w:t>
      </w:r>
      <w:r w:rsidR="04E0DE21">
        <w:t xml:space="preserve"> or resolution</w:t>
      </w:r>
      <w:r w:rsidR="05FC7D8B">
        <w:t>s are available</w:t>
      </w:r>
      <w:r w:rsidR="04E0DE21">
        <w:t xml:space="preserve">. </w:t>
      </w:r>
      <w:r w:rsidR="6910760E">
        <w:t xml:space="preserve">Where possible, a </w:t>
      </w:r>
      <w:r w:rsidR="2A1C615F">
        <w:t>request for review</w:t>
      </w:r>
      <w:r w:rsidR="6910760E">
        <w:t xml:space="preserve"> should be</w:t>
      </w:r>
      <w:r>
        <w:t xml:space="preserve"> lodge</w:t>
      </w:r>
      <w:r w:rsidR="6910760E">
        <w:t>d</w:t>
      </w:r>
      <w:r>
        <w:t xml:space="preserve"> within 28 days of the original decision.</w:t>
      </w:r>
    </w:p>
    <w:p w14:paraId="7FDEC2A0" w14:textId="5E82CE07" w:rsidR="00272EE4" w:rsidRDefault="3615FC35" w:rsidP="00086CE2">
      <w:pPr>
        <w:pStyle w:val="Heading3"/>
      </w:pPr>
      <w:bookmarkStart w:id="83" w:name="_Toc110951789"/>
      <w:bookmarkStart w:id="84" w:name="_Toc1467182110"/>
      <w:bookmarkStart w:id="85" w:name="_Toc1907518468"/>
      <w:bookmarkStart w:id="86" w:name="_Toc774253549"/>
      <w:bookmarkStart w:id="87" w:name="_Toc1005153530"/>
      <w:bookmarkStart w:id="88" w:name="_Toc283901457"/>
      <w:bookmarkStart w:id="89" w:name="_Toc456544720"/>
      <w:bookmarkStart w:id="90" w:name="_Toc526922412"/>
      <w:bookmarkStart w:id="91" w:name="_Toc112423894"/>
      <w:r w:rsidRPr="0089126D">
        <w:t>Assess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14:paraId="211B2C38" w14:textId="00235DFB" w:rsidR="00D07BD2" w:rsidRPr="00D07BD2" w:rsidRDefault="7BF93B6C" w:rsidP="0089126D">
      <w:pPr>
        <w:pStyle w:val="NumberedParafp"/>
      </w:pPr>
      <w:r w:rsidRPr="2F5B711B">
        <w:t xml:space="preserve">All feedback </w:t>
      </w:r>
      <w:r w:rsidR="5A4D512B" w:rsidRPr="2F5B711B">
        <w:t xml:space="preserve">and complaints </w:t>
      </w:r>
      <w:r w:rsidRPr="2F5B711B">
        <w:t xml:space="preserve">will be treated fairly and impartially. The assessment of these matters will be based on </w:t>
      </w:r>
      <w:r w:rsidR="65E14B3B" w:rsidRPr="2F5B711B">
        <w:t>the information</w:t>
      </w:r>
      <w:r w:rsidRPr="2F5B711B">
        <w:t xml:space="preserve"> and evidence</w:t>
      </w:r>
      <w:r w:rsidR="3FBBFF7A" w:rsidRPr="2F5B711B">
        <w:t xml:space="preserve"> available</w:t>
      </w:r>
      <w:r w:rsidRPr="2F5B711B">
        <w:t>. If feedback is anonymous, it will be reviewed and considered for business improvement opportunities, but no further action will be taken</w:t>
      </w:r>
      <w:r w:rsidR="0F451ADC" w:rsidRPr="2F5B711B">
        <w:t>.</w:t>
      </w:r>
    </w:p>
    <w:p w14:paraId="1FDD7FDE" w14:textId="507E85C1" w:rsidR="00272EE4" w:rsidRPr="005A04B3" w:rsidRDefault="3615FC35" w:rsidP="007C66CB">
      <w:pPr>
        <w:pStyle w:val="NumberedParafp"/>
        <w:spacing w:after="240"/>
      </w:pPr>
      <w:r w:rsidRPr="2F5B711B">
        <w:t xml:space="preserve">In assessing feedback </w:t>
      </w:r>
      <w:r w:rsidR="4D0C71D7" w:rsidRPr="2F5B711B">
        <w:t>and complaints</w:t>
      </w:r>
      <w:r w:rsidRPr="2F5B711B">
        <w:t xml:space="preserve"> we consider</w:t>
      </w:r>
      <w:r w:rsidR="00D40035">
        <w:t xml:space="preserve"> all relevant circumstances, including</w:t>
      </w:r>
      <w:r w:rsidRPr="2F5B711B">
        <w:t>:</w:t>
      </w:r>
    </w:p>
    <w:p w14:paraId="3AE7C423" w14:textId="7FA05538" w:rsidR="00CA40E4" w:rsidRDefault="0016524A" w:rsidP="007C66CB">
      <w:pPr>
        <w:pStyle w:val="NumberedParafp"/>
        <w:numPr>
          <w:ilvl w:val="0"/>
          <w:numId w:val="4"/>
        </w:numPr>
        <w:spacing w:before="0"/>
      </w:pPr>
      <w:r>
        <w:t>t</w:t>
      </w:r>
      <w:r w:rsidR="670CB251" w:rsidRPr="2F5B711B">
        <w:t>he seriousness of the allegation or concern</w:t>
      </w:r>
    </w:p>
    <w:p w14:paraId="13CB64B2" w14:textId="1F542729" w:rsidR="00FB4C52" w:rsidRPr="00636168" w:rsidRDefault="0016524A" w:rsidP="007C66CB">
      <w:pPr>
        <w:pStyle w:val="NumberedParafp"/>
        <w:numPr>
          <w:ilvl w:val="0"/>
          <w:numId w:val="4"/>
        </w:numPr>
        <w:spacing w:before="0"/>
      </w:pPr>
      <w:r>
        <w:t>w</w:t>
      </w:r>
      <w:r w:rsidR="00FB4C52" w:rsidRPr="004917AF">
        <w:t xml:space="preserve">hether the decision made by the FWO </w:t>
      </w:r>
      <w:r w:rsidR="00257BD8">
        <w:t>w</w:t>
      </w:r>
      <w:r w:rsidR="00FB4C52" w:rsidRPr="004917AF">
        <w:t>as communicated</w:t>
      </w:r>
      <w:r w:rsidR="00D50A6F" w:rsidRPr="00D50A6F">
        <w:t xml:space="preserve"> </w:t>
      </w:r>
      <w:r w:rsidR="000B4C6D">
        <w:t>effectively</w:t>
      </w:r>
    </w:p>
    <w:p w14:paraId="33CCCA5C" w14:textId="12342A6B" w:rsidR="00272EE4" w:rsidRPr="00636168" w:rsidRDefault="0016524A" w:rsidP="007C66CB">
      <w:pPr>
        <w:pStyle w:val="NumberedParafp"/>
        <w:numPr>
          <w:ilvl w:val="0"/>
          <w:numId w:val="4"/>
        </w:numPr>
        <w:spacing w:before="0"/>
      </w:pPr>
      <w:r>
        <w:t>h</w:t>
      </w:r>
      <w:r w:rsidR="4C0EBFBE" w:rsidRPr="2F5B711B">
        <w:t>ow long it’s been since the issue occurred</w:t>
      </w:r>
    </w:p>
    <w:p w14:paraId="780B6DBA" w14:textId="5AFF3E4C" w:rsidR="00272EE4" w:rsidRPr="00636168" w:rsidRDefault="0016524A" w:rsidP="007C66CB">
      <w:pPr>
        <w:pStyle w:val="NumberedParafp"/>
        <w:numPr>
          <w:ilvl w:val="0"/>
          <w:numId w:val="4"/>
        </w:numPr>
        <w:spacing w:before="0"/>
      </w:pPr>
      <w:r>
        <w:t>a</w:t>
      </w:r>
      <w:r w:rsidR="2929F97F" w:rsidRPr="2F5B711B">
        <w:t xml:space="preserve">ny </w:t>
      </w:r>
      <w:r w:rsidR="5E0676B8" w:rsidRPr="2F5B711B">
        <w:t xml:space="preserve">sensitivities associated with the matter </w:t>
      </w:r>
    </w:p>
    <w:p w14:paraId="4ACDA2AE" w14:textId="0D05D788" w:rsidR="00CA40E4" w:rsidRPr="005A04B3" w:rsidRDefault="0016524A" w:rsidP="007C66CB">
      <w:pPr>
        <w:pStyle w:val="NumberedParafp"/>
        <w:numPr>
          <w:ilvl w:val="0"/>
          <w:numId w:val="4"/>
        </w:numPr>
        <w:spacing w:before="0"/>
      </w:pPr>
      <w:r>
        <w:t>i</w:t>
      </w:r>
      <w:r w:rsidR="670CB251" w:rsidRPr="2F5B711B">
        <w:t xml:space="preserve">f there’s a systemic or administrative issue. </w:t>
      </w:r>
    </w:p>
    <w:p w14:paraId="74F47DB3" w14:textId="1256D15E" w:rsidR="0005097B" w:rsidRDefault="127EF473" w:rsidP="007C66CB">
      <w:pPr>
        <w:pStyle w:val="NumberedParafp"/>
        <w:spacing w:after="240"/>
      </w:pPr>
      <w:r w:rsidRPr="2F5B711B">
        <w:t>We won’t accept feedback or complaints</w:t>
      </w:r>
      <w:r w:rsidR="70FDB320" w:rsidRPr="2F5B711B">
        <w:t xml:space="preserve"> where:</w:t>
      </w:r>
    </w:p>
    <w:p w14:paraId="3A1DBFD6" w14:textId="73ED9B79" w:rsidR="00F44D4F" w:rsidRPr="00636168" w:rsidRDefault="0016524A" w:rsidP="007C66CB">
      <w:pPr>
        <w:pStyle w:val="NumberedParafp"/>
        <w:numPr>
          <w:ilvl w:val="0"/>
          <w:numId w:val="3"/>
        </w:numPr>
        <w:spacing w:before="0"/>
      </w:pPr>
      <w:r>
        <w:t>t</w:t>
      </w:r>
      <w:r w:rsidR="70FDB320" w:rsidRPr="2F5B711B">
        <w:t xml:space="preserve">he allegations are outside of the </w:t>
      </w:r>
      <w:r w:rsidR="4B9A1AB6" w:rsidRPr="2F5B711B">
        <w:t xml:space="preserve">scope of </w:t>
      </w:r>
      <w:r w:rsidR="70FDB320" w:rsidRPr="2F5B711B">
        <w:t>th</w:t>
      </w:r>
      <w:r w:rsidR="5803A41B" w:rsidRPr="2F5B711B">
        <w:t>is</w:t>
      </w:r>
      <w:r w:rsidR="70FDB320" w:rsidRPr="2F5B711B">
        <w:t xml:space="preserve"> Policy </w:t>
      </w:r>
    </w:p>
    <w:p w14:paraId="0091DEDF" w14:textId="6BA87A0C" w:rsidR="00F44D4F" w:rsidRPr="005A04B3" w:rsidRDefault="0016524A" w:rsidP="007C66CB">
      <w:pPr>
        <w:pStyle w:val="NumberedParafp"/>
        <w:numPr>
          <w:ilvl w:val="0"/>
          <w:numId w:val="3"/>
        </w:numPr>
        <w:spacing w:before="0"/>
      </w:pPr>
      <w:r>
        <w:t>t</w:t>
      </w:r>
      <w:r w:rsidR="046211A6" w:rsidRPr="2F5B711B">
        <w:t>he complaint is v</w:t>
      </w:r>
      <w:r w:rsidR="3688A258" w:rsidRPr="2F5B711B">
        <w:t>exatious</w:t>
      </w:r>
      <w:r w:rsidR="046211A6" w:rsidRPr="2F5B711B">
        <w:t xml:space="preserve"> and/o</w:t>
      </w:r>
      <w:r w:rsidR="008826E4">
        <w:t>r has already been raised and appropriately actioned</w:t>
      </w:r>
      <w:r w:rsidR="046211A6" w:rsidRPr="2F5B711B">
        <w:t xml:space="preserve"> </w:t>
      </w:r>
    </w:p>
    <w:p w14:paraId="7FC7F673" w14:textId="567EBDF6" w:rsidR="00960D19" w:rsidRPr="005A04B3" w:rsidRDefault="00977F4B" w:rsidP="007C66CB">
      <w:pPr>
        <w:pStyle w:val="NumberedParafp"/>
        <w:numPr>
          <w:ilvl w:val="0"/>
          <w:numId w:val="3"/>
        </w:numPr>
        <w:spacing w:before="0"/>
      </w:pPr>
      <w:r>
        <w:t>t</w:t>
      </w:r>
      <w:r w:rsidR="046211A6" w:rsidRPr="2F5B711B">
        <w:t xml:space="preserve">here are other processes in place to address the concerns (such as disputing the </w:t>
      </w:r>
      <w:r w:rsidR="1A677D41" w:rsidRPr="2F5B711B">
        <w:t>content/issuing</w:t>
      </w:r>
      <w:r w:rsidR="046211A6" w:rsidRPr="2F5B711B">
        <w:t xml:space="preserve"> of a </w:t>
      </w:r>
      <w:r>
        <w:t>c</w:t>
      </w:r>
      <w:r w:rsidR="046211A6" w:rsidRPr="2F5B711B">
        <w:t xml:space="preserve">ompliance </w:t>
      </w:r>
      <w:r>
        <w:t>n</w:t>
      </w:r>
      <w:r w:rsidR="046211A6" w:rsidRPr="2F5B711B">
        <w:t>otice)</w:t>
      </w:r>
      <w:r w:rsidR="00FB3AA7">
        <w:t>,</w:t>
      </w:r>
      <w:r w:rsidR="464AB2DC" w:rsidRPr="2F5B711B">
        <w:t xml:space="preserve"> or</w:t>
      </w:r>
    </w:p>
    <w:p w14:paraId="4E4B3FF0" w14:textId="574A7376" w:rsidR="00855854" w:rsidRPr="007D2A75" w:rsidRDefault="00FB3AA7" w:rsidP="007C66CB">
      <w:pPr>
        <w:pStyle w:val="NumberedParafp"/>
        <w:numPr>
          <w:ilvl w:val="0"/>
          <w:numId w:val="3"/>
        </w:numPr>
        <w:spacing w:before="0"/>
      </w:pPr>
      <w:r>
        <w:t>a</w:t>
      </w:r>
      <w:r w:rsidR="14079A5F" w:rsidRPr="2F5B711B">
        <w:t xml:space="preserve"> review has already been completed on the matter</w:t>
      </w:r>
      <w:r w:rsidR="7DC16E0C" w:rsidRPr="2F5B711B">
        <w:t>.</w:t>
      </w:r>
    </w:p>
    <w:p w14:paraId="78241938" w14:textId="03A7C433" w:rsidR="00EA4F24" w:rsidRPr="00556483" w:rsidRDefault="012DB858" w:rsidP="1F0E1230">
      <w:pPr>
        <w:pStyle w:val="NumberedParafp"/>
        <w:spacing w:after="240"/>
      </w:pPr>
      <w:r>
        <w:t xml:space="preserve">In certain circumstances we may </w:t>
      </w:r>
      <w:r w:rsidR="63A8FB0A">
        <w:t xml:space="preserve">decide not </w:t>
      </w:r>
      <w:r w:rsidR="0F323195">
        <w:t>to undertake</w:t>
      </w:r>
      <w:r w:rsidR="7E318227">
        <w:t xml:space="preserve"> a</w:t>
      </w:r>
      <w:r w:rsidR="3FCDCF3F">
        <w:t xml:space="preserve"> </w:t>
      </w:r>
      <w:r w:rsidR="2A1C615F">
        <w:t>request for review</w:t>
      </w:r>
      <w:r w:rsidR="70DAAA4B">
        <w:t xml:space="preserve"> of your complaint</w:t>
      </w:r>
      <w:r w:rsidR="63A8FB0A">
        <w:t>.</w:t>
      </w:r>
      <w:r w:rsidR="13BF40EB">
        <w:t xml:space="preserve"> </w:t>
      </w:r>
      <w:r w:rsidR="63A8FB0A">
        <w:t>If this happens, we will explain why</w:t>
      </w:r>
      <w:r w:rsidR="56A1EBF9">
        <w:t xml:space="preserve"> and provide</w:t>
      </w:r>
      <w:r w:rsidR="00B89115">
        <w:t xml:space="preserve"> you with</w:t>
      </w:r>
      <w:r w:rsidR="56A1EBF9">
        <w:t xml:space="preserve"> an opportunity to provide further information</w:t>
      </w:r>
      <w:r w:rsidR="63A8FB0A">
        <w:t>.</w:t>
      </w:r>
    </w:p>
    <w:p w14:paraId="32AB1CEB" w14:textId="1B316A2D" w:rsidR="00272EE4" w:rsidRDefault="462CDAA7" w:rsidP="00086CE2">
      <w:pPr>
        <w:pStyle w:val="Heading3"/>
      </w:pPr>
      <w:bookmarkStart w:id="92" w:name="_Toc110951790"/>
      <w:bookmarkStart w:id="93" w:name="_Toc690738807"/>
      <w:bookmarkStart w:id="94" w:name="_Toc687396524"/>
      <w:bookmarkStart w:id="95" w:name="_Toc1182950489"/>
      <w:bookmarkStart w:id="96" w:name="_Toc1498649096"/>
      <w:bookmarkStart w:id="97" w:name="_Toc1533263491"/>
      <w:bookmarkStart w:id="98" w:name="_Toc2142014759"/>
      <w:bookmarkStart w:id="99" w:name="_Toc382602866"/>
      <w:bookmarkStart w:id="100" w:name="_Toc112423895"/>
      <w:r w:rsidRPr="0089126D">
        <w:t>Action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</w:p>
    <w:p w14:paraId="6AAB9F86" w14:textId="4D7C8563" w:rsidR="004434C0" w:rsidRDefault="4C0EBFBE" w:rsidP="0089126D">
      <w:pPr>
        <w:pStyle w:val="NumberedParafp"/>
      </w:pPr>
      <w:r>
        <w:t xml:space="preserve">All matters are recorded in our </w:t>
      </w:r>
      <w:r w:rsidR="00886A17">
        <w:t>c</w:t>
      </w:r>
      <w:r w:rsidR="4ADE2ACD">
        <w:t>ustomer</w:t>
      </w:r>
      <w:r>
        <w:t xml:space="preserve"> </w:t>
      </w:r>
      <w:r w:rsidR="00886A17">
        <w:t>m</w:t>
      </w:r>
      <w:r>
        <w:t>anagement system</w:t>
      </w:r>
      <w:r w:rsidR="1D1694C8">
        <w:t xml:space="preserve">, with all decisions recorded to ensure </w:t>
      </w:r>
      <w:r w:rsidR="34E90C26">
        <w:t xml:space="preserve">a </w:t>
      </w:r>
      <w:r w:rsidR="1D1694C8">
        <w:t>transparent, accountable and</w:t>
      </w:r>
      <w:r w:rsidR="6F9AD134">
        <w:t xml:space="preserve"> </w:t>
      </w:r>
      <w:r w:rsidR="1D1694C8">
        <w:t>consistent approach to managing feedback and complaints.</w:t>
      </w:r>
    </w:p>
    <w:p w14:paraId="101B9FBE" w14:textId="664C0E14" w:rsidR="00272EE4" w:rsidRPr="00E41293" w:rsidRDefault="3615FC35" w:rsidP="0089126D">
      <w:pPr>
        <w:pStyle w:val="NumberedParafp"/>
      </w:pPr>
      <w:r w:rsidRPr="2F5B711B">
        <w:t>We ensure procedural fairness by gathering the relevant facts to understand the issues. This may include</w:t>
      </w:r>
      <w:r w:rsidR="0A8873AC" w:rsidRPr="2F5B711B">
        <w:t xml:space="preserve"> </w:t>
      </w:r>
      <w:r w:rsidR="078A69B6" w:rsidRPr="2F5B711B">
        <w:t>asking</w:t>
      </w:r>
      <w:r w:rsidR="217CBAAF" w:rsidRPr="2F5B711B">
        <w:t xml:space="preserve"> </w:t>
      </w:r>
      <w:r w:rsidR="078A69B6" w:rsidRPr="2F5B711B">
        <w:t>you</w:t>
      </w:r>
      <w:r w:rsidR="217CBAAF" w:rsidRPr="2F5B711B">
        <w:t xml:space="preserve"> to provide more information </w:t>
      </w:r>
      <w:r w:rsidR="7F9F84A8" w:rsidRPr="2F5B711B">
        <w:t xml:space="preserve">or supporting evidence relating to </w:t>
      </w:r>
      <w:r w:rsidR="29A8AED3" w:rsidRPr="2F5B711B">
        <w:t>your feedback or</w:t>
      </w:r>
      <w:r w:rsidR="217CBAAF" w:rsidRPr="2F5B711B">
        <w:t xml:space="preserve"> </w:t>
      </w:r>
      <w:r w:rsidR="4F6AA590" w:rsidRPr="2F5B711B">
        <w:t>complaint</w:t>
      </w:r>
      <w:r w:rsidR="2FA2BEDB" w:rsidRPr="2F5B711B">
        <w:t>.</w:t>
      </w:r>
      <w:r w:rsidR="7F9F84A8" w:rsidRPr="2F5B711B">
        <w:t xml:space="preserve"> </w:t>
      </w:r>
    </w:p>
    <w:p w14:paraId="6C27AAB2" w14:textId="72739A0D" w:rsidR="000F5851" w:rsidRPr="005860EE" w:rsidRDefault="3615FC35" w:rsidP="0089126D">
      <w:pPr>
        <w:pStyle w:val="NumberedParafp"/>
      </w:pPr>
      <w:r w:rsidRPr="2F5B711B">
        <w:t>Once we</w:t>
      </w:r>
      <w:r w:rsidR="253D09E0" w:rsidRPr="2F5B711B">
        <w:t xml:space="preserve"> have</w:t>
      </w:r>
      <w:r w:rsidRPr="2F5B711B">
        <w:t xml:space="preserve"> gathered the relevant </w:t>
      </w:r>
      <w:r w:rsidR="61710498" w:rsidRPr="2F5B711B">
        <w:t>information</w:t>
      </w:r>
      <w:r w:rsidRPr="2F5B711B">
        <w:t xml:space="preserve"> and </w:t>
      </w:r>
      <w:r w:rsidR="0CD438F2" w:rsidRPr="2F5B711B">
        <w:t>evidence</w:t>
      </w:r>
      <w:r w:rsidRPr="2F5B711B">
        <w:t xml:space="preserve">, </w:t>
      </w:r>
      <w:r w:rsidR="6DA10A0B" w:rsidRPr="2F5B711B">
        <w:t xml:space="preserve">we will </w:t>
      </w:r>
      <w:r w:rsidRPr="2F5B711B">
        <w:t xml:space="preserve">decide on the </w:t>
      </w:r>
      <w:r w:rsidR="00761D7A" w:rsidRPr="2F5B711B">
        <w:t>most</w:t>
      </w:r>
      <w:r w:rsidRPr="2F5B711B">
        <w:t xml:space="preserve"> appropriate </w:t>
      </w:r>
      <w:r w:rsidR="00761D7A" w:rsidRPr="2F5B711B">
        <w:t xml:space="preserve">action </w:t>
      </w:r>
      <w:r w:rsidRPr="2F5B711B">
        <w:t>and response.</w:t>
      </w:r>
    </w:p>
    <w:p w14:paraId="0E097ADF" w14:textId="55E5CE49" w:rsidR="00EC04E9" w:rsidRPr="005206FE" w:rsidRDefault="68FB7ED2" w:rsidP="0089126D">
      <w:pPr>
        <w:pStyle w:val="NumberedParafp"/>
      </w:pPr>
      <w:r w:rsidRPr="2F5B711B">
        <w:t>FWO actions could include:</w:t>
      </w:r>
    </w:p>
    <w:p w14:paraId="5153FEB6" w14:textId="115A62CD" w:rsidR="00A7754C" w:rsidRPr="008E6B93" w:rsidRDefault="00B1417E" w:rsidP="0043789E">
      <w:pPr>
        <w:pStyle w:val="NumberedParafp"/>
        <w:numPr>
          <w:ilvl w:val="0"/>
          <w:numId w:val="2"/>
        </w:numPr>
        <w:spacing w:before="0"/>
      </w:pPr>
      <w:r>
        <w:t>a</w:t>
      </w:r>
      <w:r w:rsidR="00E317D7" w:rsidRPr="008E6B93">
        <w:t>cknowledging the issue</w:t>
      </w:r>
    </w:p>
    <w:p w14:paraId="611037F7" w14:textId="679F651D" w:rsidR="00EC04E9" w:rsidRPr="008E6B93" w:rsidRDefault="00B1417E" w:rsidP="00696297">
      <w:pPr>
        <w:pStyle w:val="NumberedParafp"/>
        <w:numPr>
          <w:ilvl w:val="0"/>
          <w:numId w:val="2"/>
        </w:numPr>
        <w:spacing w:before="0"/>
        <w:jc w:val="left"/>
      </w:pPr>
      <w:r>
        <w:t>r</w:t>
      </w:r>
      <w:r w:rsidR="7AB4E8E0" w:rsidRPr="008E6B93">
        <w:t>eferring the matter to the relevant business area, to a specific legislative or other process/mechanism, or to another agency</w:t>
      </w:r>
    </w:p>
    <w:p w14:paraId="463FDEA3" w14:textId="67ADAFCC" w:rsidR="00EC04E9" w:rsidRPr="008E6B93" w:rsidRDefault="00B1417E" w:rsidP="00A7754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eastAsia="Microsoft Sans Serif" w:hAnsiTheme="minorHAnsi" w:cs="Microsoft Sans Serif"/>
          <w:sz w:val="22"/>
          <w:szCs w:val="22"/>
        </w:rPr>
        <w:t>p</w:t>
      </w:r>
      <w:r w:rsidR="7AB4E8E0" w:rsidRPr="008E6B93">
        <w:rPr>
          <w:rFonts w:asciiTheme="minorHAnsi" w:eastAsia="Microsoft Sans Serif" w:hAnsiTheme="minorHAnsi" w:cs="Microsoft Sans Serif"/>
          <w:sz w:val="22"/>
          <w:szCs w:val="22"/>
        </w:rPr>
        <w:t>roviding additional information or assistance</w:t>
      </w:r>
    </w:p>
    <w:p w14:paraId="2E7EB1B5" w14:textId="0D3E0CBD" w:rsidR="00EC04E9" w:rsidRPr="008E6B93" w:rsidRDefault="00B1417E" w:rsidP="54D7AA46">
      <w:pPr>
        <w:pStyle w:val="ListParagraph"/>
        <w:numPr>
          <w:ilvl w:val="0"/>
          <w:numId w:val="2"/>
        </w:numPr>
        <w:spacing w:before="120" w:line="276" w:lineRule="auto"/>
        <w:jc w:val="both"/>
        <w:rPr>
          <w:rFonts w:asciiTheme="minorHAnsi" w:hAnsiTheme="minorHAnsi"/>
        </w:rPr>
      </w:pPr>
      <w:r>
        <w:rPr>
          <w:rFonts w:asciiTheme="minorHAnsi" w:eastAsia="Microsoft Sans Serif" w:hAnsiTheme="minorHAnsi" w:cs="Microsoft Sans Serif"/>
          <w:sz w:val="22"/>
          <w:szCs w:val="22"/>
        </w:rPr>
        <w:t>r</w:t>
      </w:r>
      <w:r w:rsidR="4E652817" w:rsidRPr="008E6B93">
        <w:rPr>
          <w:rFonts w:asciiTheme="minorHAnsi" w:eastAsia="Microsoft Sans Serif" w:hAnsiTheme="minorHAnsi" w:cs="Microsoft Sans Serif"/>
          <w:sz w:val="22"/>
          <w:szCs w:val="22"/>
        </w:rPr>
        <w:t>econsidering a decision.</w:t>
      </w:r>
    </w:p>
    <w:p w14:paraId="2C30FDB8" w14:textId="39A43C8D" w:rsidR="00192E9D" w:rsidRDefault="00192E9D">
      <w:pPr>
        <w:pStyle w:val="NumberedParafp"/>
      </w:pPr>
      <w:r w:rsidRPr="004917AF">
        <w:t xml:space="preserve">In most instances feedback matters will be initially considered by the relevant business area of the FWO, to which the matter relates. This can include, but is not limited to, a re-consideration of a decision or whether the decision made by the FWO has been communicated </w:t>
      </w:r>
      <w:r w:rsidR="00890236">
        <w:t>effectively</w:t>
      </w:r>
      <w:r w:rsidR="00FF0FB1">
        <w:t>.</w:t>
      </w:r>
      <w:r w:rsidRPr="004917AF">
        <w:t xml:space="preserve"> </w:t>
      </w:r>
    </w:p>
    <w:p w14:paraId="3FFAF521" w14:textId="2CA586D5" w:rsidR="00973533" w:rsidRPr="005C7905" w:rsidRDefault="0945CDF2" w:rsidP="0089126D">
      <w:pPr>
        <w:pStyle w:val="NumberedParafp"/>
      </w:pPr>
      <w:r w:rsidRPr="2F5B711B">
        <w:t>I</w:t>
      </w:r>
      <w:r w:rsidR="47152EFE" w:rsidRPr="2F5B711B">
        <w:t>f</w:t>
      </w:r>
      <w:r w:rsidRPr="2F5B711B">
        <w:t xml:space="preserve"> </w:t>
      </w:r>
      <w:r w:rsidR="525CF5BE" w:rsidRPr="2F5B711B">
        <w:t>your</w:t>
      </w:r>
      <w:r w:rsidRPr="2F5B711B">
        <w:t xml:space="preserve"> feedback or complaint cannot be resolved, </w:t>
      </w:r>
      <w:r w:rsidR="006B3A52">
        <w:t xml:space="preserve">we may undertake a more detailed </w:t>
      </w:r>
      <w:r w:rsidR="00CA30C0">
        <w:t xml:space="preserve">internal </w:t>
      </w:r>
      <w:r w:rsidR="006B3A52">
        <w:t>review</w:t>
      </w:r>
      <w:r w:rsidR="00B75F25">
        <w:t xml:space="preserve">. A more formal </w:t>
      </w:r>
      <w:r w:rsidR="2A1C615F" w:rsidRPr="2F5B711B">
        <w:t>review</w:t>
      </w:r>
      <w:r w:rsidR="3779951A" w:rsidRPr="2F5B711B">
        <w:t xml:space="preserve"> will generally be completed within </w:t>
      </w:r>
      <w:r w:rsidR="007E50EB">
        <w:t>3</w:t>
      </w:r>
      <w:r w:rsidR="007E50EB" w:rsidRPr="2F5B711B">
        <w:t xml:space="preserve"> </w:t>
      </w:r>
      <w:r w:rsidR="3779951A" w:rsidRPr="2F5B711B">
        <w:t xml:space="preserve">months from the date </w:t>
      </w:r>
      <w:r w:rsidR="2E67F490" w:rsidRPr="2F5B711B">
        <w:t>the request is received</w:t>
      </w:r>
      <w:r w:rsidR="3779951A" w:rsidRPr="2F5B711B">
        <w:t xml:space="preserve">. </w:t>
      </w:r>
      <w:r w:rsidR="219F8FC9" w:rsidRPr="2F5B711B">
        <w:t>However,</w:t>
      </w:r>
      <w:r w:rsidR="3779951A" w:rsidRPr="2F5B711B">
        <w:t xml:space="preserve"> this will depend on the complexity and nature of </w:t>
      </w:r>
      <w:r w:rsidR="58D86AB9" w:rsidRPr="2F5B711B">
        <w:t xml:space="preserve">the </w:t>
      </w:r>
      <w:r w:rsidR="3779951A" w:rsidRPr="2F5B711B">
        <w:t xml:space="preserve">review and timeframes may vary. Where a review </w:t>
      </w:r>
      <w:r w:rsidR="34659DF4" w:rsidRPr="2F5B711B">
        <w:t>is complex and</w:t>
      </w:r>
      <w:r w:rsidR="00293ED1">
        <w:t>/or</w:t>
      </w:r>
      <w:r w:rsidR="3779951A" w:rsidRPr="2F5B711B">
        <w:t xml:space="preserve"> takes longer than anticipated, we will keep you informed of progress</w:t>
      </w:r>
      <w:r w:rsidR="55132B5B" w:rsidRPr="2F5B711B">
        <w:t xml:space="preserve"> with regular updates</w:t>
      </w:r>
      <w:r w:rsidR="3779951A" w:rsidRPr="2F5B711B">
        <w:t xml:space="preserve">.  </w:t>
      </w:r>
    </w:p>
    <w:p w14:paraId="5E111DA8" w14:textId="43A3F704" w:rsidR="00272EE4" w:rsidRPr="00A6485A" w:rsidRDefault="6DA10A0B" w:rsidP="0089126D">
      <w:pPr>
        <w:pStyle w:val="NumberedParafp"/>
      </w:pPr>
      <w:r w:rsidRPr="2F5B711B">
        <w:t xml:space="preserve">Once </w:t>
      </w:r>
      <w:r w:rsidR="3C89BC09" w:rsidRPr="2F5B711B">
        <w:t xml:space="preserve">your complaint or </w:t>
      </w:r>
      <w:r w:rsidR="2A1C615F" w:rsidRPr="2F5B711B">
        <w:t>request for review</w:t>
      </w:r>
      <w:r w:rsidRPr="2F5B711B">
        <w:t xml:space="preserve"> has been </w:t>
      </w:r>
      <w:r w:rsidR="5642A4EA" w:rsidRPr="2F5B711B">
        <w:t>finalised</w:t>
      </w:r>
      <w:r w:rsidRPr="2F5B711B">
        <w:t xml:space="preserve">, </w:t>
      </w:r>
      <w:r w:rsidR="6E6210C5" w:rsidRPr="2F5B711B">
        <w:t>you will be notified of the outcome and provided information</w:t>
      </w:r>
      <w:r w:rsidR="43144EE2" w:rsidRPr="2F5B711B">
        <w:t xml:space="preserve"> on the relevant next steps available to you</w:t>
      </w:r>
      <w:r w:rsidRPr="2F5B711B">
        <w:t xml:space="preserve">, if </w:t>
      </w:r>
      <w:r w:rsidR="5642A4EA" w:rsidRPr="2F5B711B">
        <w:t>applicable</w:t>
      </w:r>
      <w:r w:rsidRPr="2F5B711B">
        <w:t xml:space="preserve"> to your situation</w:t>
      </w:r>
      <w:r w:rsidR="43144EE2" w:rsidRPr="2F5B711B">
        <w:t>.</w:t>
      </w:r>
      <w:r w:rsidR="5CAFF0E6" w:rsidRPr="2F5B711B">
        <w:t xml:space="preserve"> </w:t>
      </w:r>
    </w:p>
    <w:p w14:paraId="197A37BA" w14:textId="21949EDA" w:rsidR="00A61412" w:rsidRDefault="798F418C" w:rsidP="008E6B93">
      <w:pPr>
        <w:pStyle w:val="Heading2"/>
        <w:rPr>
          <w:rFonts w:eastAsia="Microsoft Sans Serif"/>
        </w:rPr>
      </w:pPr>
      <w:bookmarkStart w:id="101" w:name="_Toc110951791"/>
      <w:bookmarkStart w:id="102" w:name="_Toc112423896"/>
      <w:bookmarkStart w:id="103" w:name="_Toc1946889149"/>
      <w:bookmarkStart w:id="104" w:name="_Toc640403158"/>
      <w:bookmarkStart w:id="105" w:name="_Toc562612405"/>
      <w:bookmarkStart w:id="106" w:name="_Toc225767542"/>
      <w:bookmarkStart w:id="107" w:name="_Toc1166777983"/>
      <w:bookmarkStart w:id="108" w:name="_Toc298962261"/>
      <w:bookmarkStart w:id="109" w:name="_Toc1893213939"/>
      <w:r w:rsidRPr="008E6B93">
        <w:rPr>
          <w:rFonts w:eastAsia="Microsoft Sans Serif"/>
        </w:rPr>
        <w:t>Privacy</w:t>
      </w:r>
      <w:bookmarkEnd w:id="101"/>
      <w:bookmarkEnd w:id="102"/>
      <w:r w:rsidRPr="2F5B711B">
        <w:rPr>
          <w:rFonts w:eastAsia="Microsoft Sans Serif"/>
        </w:rPr>
        <w:t xml:space="preserve"> </w:t>
      </w:r>
      <w:bookmarkEnd w:id="103"/>
      <w:bookmarkEnd w:id="104"/>
      <w:bookmarkEnd w:id="105"/>
      <w:bookmarkEnd w:id="106"/>
      <w:bookmarkEnd w:id="107"/>
      <w:bookmarkEnd w:id="108"/>
      <w:bookmarkEnd w:id="109"/>
    </w:p>
    <w:p w14:paraId="0B2DDD76" w14:textId="1CB981A5" w:rsidR="007A0358" w:rsidRPr="00EA4F24" w:rsidRDefault="61D037DB" w:rsidP="0089126D">
      <w:pPr>
        <w:pStyle w:val="NumberedParafp"/>
      </w:pPr>
      <w:r w:rsidRPr="2F5B711B">
        <w:t xml:space="preserve">We are </w:t>
      </w:r>
      <w:r w:rsidR="5F8F72B9" w:rsidRPr="2F5B711B">
        <w:t xml:space="preserve">committed to </w:t>
      </w:r>
      <w:r w:rsidR="58F47847" w:rsidRPr="2F5B711B">
        <w:t xml:space="preserve">protecting </w:t>
      </w:r>
      <w:r w:rsidRPr="2F5B711B">
        <w:t>your</w:t>
      </w:r>
      <w:r w:rsidR="32F9964D" w:rsidRPr="2F5B711B">
        <w:t xml:space="preserve"> privacy</w:t>
      </w:r>
      <w:r w:rsidR="26669053" w:rsidRPr="2F5B711B">
        <w:t>.</w:t>
      </w:r>
      <w:r w:rsidRPr="2F5B711B">
        <w:t xml:space="preserve"> If you want to learn more about how </w:t>
      </w:r>
      <w:r w:rsidR="26669053" w:rsidRPr="2F5B711B">
        <w:t xml:space="preserve">the FWO handles privacy, </w:t>
      </w:r>
      <w:r w:rsidRPr="2F5B711B">
        <w:t xml:space="preserve">you can download </w:t>
      </w:r>
      <w:r w:rsidR="26669053" w:rsidRPr="2F5B711B">
        <w:t xml:space="preserve">our </w:t>
      </w:r>
      <w:hyperlink r:id="rId30" w:anchor="privacy">
        <w:r w:rsidR="26669053" w:rsidRPr="007C66CB">
          <w:rPr>
            <w:rStyle w:val="Hyperlink"/>
          </w:rPr>
          <w:t>Privacy Policy</w:t>
        </w:r>
      </w:hyperlink>
      <w:r w:rsidR="26669053" w:rsidRPr="2F5B711B">
        <w:t>.</w:t>
      </w:r>
    </w:p>
    <w:p w14:paraId="5F1FAAB7" w14:textId="5E6D9DC4" w:rsidR="007A0358" w:rsidRPr="00EA4F24" w:rsidRDefault="420FC99D" w:rsidP="0089126D">
      <w:pPr>
        <w:pStyle w:val="NumberedParafp"/>
      </w:pPr>
      <w:r w:rsidRPr="2F5B711B">
        <w:t xml:space="preserve">You can </w:t>
      </w:r>
      <w:r w:rsidR="1D2698C1" w:rsidRPr="2F5B711B">
        <w:t>provide feedback anonymously</w:t>
      </w:r>
      <w:r w:rsidRPr="2F5B711B">
        <w:t xml:space="preserve"> or use a pseudonym</w:t>
      </w:r>
      <w:r w:rsidR="589A9645" w:rsidRPr="2F5B711B">
        <w:t>,</w:t>
      </w:r>
      <w:r w:rsidR="47A13197" w:rsidRPr="2F5B711B">
        <w:t xml:space="preserve"> </w:t>
      </w:r>
      <w:r w:rsidRPr="2F5B711B">
        <w:t>however</w:t>
      </w:r>
      <w:r w:rsidR="733E561D" w:rsidRPr="2F5B711B">
        <w:t>,</w:t>
      </w:r>
      <w:r w:rsidRPr="2F5B711B">
        <w:t xml:space="preserve"> this </w:t>
      </w:r>
      <w:r w:rsidR="589A9645" w:rsidRPr="2F5B711B">
        <w:t>will</w:t>
      </w:r>
      <w:r w:rsidRPr="2F5B711B">
        <w:t xml:space="preserve"> </w:t>
      </w:r>
      <w:r w:rsidR="41972AC0" w:rsidRPr="2F5B711B">
        <w:t xml:space="preserve">prevent </w:t>
      </w:r>
      <w:r w:rsidR="47A13197" w:rsidRPr="2F5B711B">
        <w:t>us</w:t>
      </w:r>
      <w:r w:rsidR="41972AC0" w:rsidRPr="2F5B711B">
        <w:t xml:space="preserve"> from</w:t>
      </w:r>
      <w:r w:rsidRPr="2F5B711B">
        <w:t xml:space="preserve"> identifying</w:t>
      </w:r>
      <w:r w:rsidR="093369C8" w:rsidRPr="2F5B711B">
        <w:t xml:space="preserve"> </w:t>
      </w:r>
      <w:r w:rsidR="4D064E6F" w:rsidRPr="2F5B711B">
        <w:t>you</w:t>
      </w:r>
      <w:r w:rsidR="00F564BC">
        <w:t>r</w:t>
      </w:r>
      <w:r w:rsidR="4D064E6F" w:rsidRPr="2F5B711B">
        <w:t xml:space="preserve"> matter and</w:t>
      </w:r>
      <w:r w:rsidR="41972AC0" w:rsidRPr="2F5B711B">
        <w:t xml:space="preserve"> assessing</w:t>
      </w:r>
      <w:r w:rsidR="4D064E6F" w:rsidRPr="2F5B711B">
        <w:t xml:space="preserve"> whether</w:t>
      </w:r>
      <w:r w:rsidR="093369C8" w:rsidRPr="2F5B711B">
        <w:t xml:space="preserve"> </w:t>
      </w:r>
      <w:r w:rsidR="4D064E6F" w:rsidRPr="2F5B711B">
        <w:t>it was ha</w:t>
      </w:r>
      <w:r w:rsidR="093369C8" w:rsidRPr="2F5B711B">
        <w:t xml:space="preserve">ndled appropriately </w:t>
      </w:r>
      <w:r w:rsidR="07350C81" w:rsidRPr="2F5B711B">
        <w:t xml:space="preserve">and </w:t>
      </w:r>
      <w:r w:rsidR="093369C8" w:rsidRPr="2F5B711B">
        <w:t>in accordance with our usual processes.</w:t>
      </w:r>
    </w:p>
    <w:p w14:paraId="073606C3" w14:textId="5B256BFF" w:rsidR="002876B8" w:rsidRPr="00EA4F24" w:rsidRDefault="49F236C3" w:rsidP="0089126D">
      <w:pPr>
        <w:pStyle w:val="NumberedParafp"/>
      </w:pPr>
      <w:r w:rsidRPr="2F5B711B">
        <w:t xml:space="preserve">Alternatively, a third party can submit feedback on your behalf or act as your representative. </w:t>
      </w:r>
      <w:r w:rsidR="0538A722" w:rsidRPr="2F5B711B">
        <w:t>We need your permission</w:t>
      </w:r>
      <w:r w:rsidR="00E96C95">
        <w:t xml:space="preserve"> (including from m</w:t>
      </w:r>
      <w:r w:rsidR="00E96C95" w:rsidRPr="2F5B711B">
        <w:t>inors and employees with vulnerabilities</w:t>
      </w:r>
      <w:r w:rsidR="00E96C95">
        <w:t>)</w:t>
      </w:r>
      <w:r w:rsidR="00F564BC">
        <w:t xml:space="preserve"> </w:t>
      </w:r>
      <w:r w:rsidR="7832CB3B" w:rsidRPr="2F5B711B">
        <w:t xml:space="preserve">for </w:t>
      </w:r>
      <w:r w:rsidR="004856E2" w:rsidRPr="2F5B711B">
        <w:t>a third party</w:t>
      </w:r>
      <w:r w:rsidR="7832CB3B" w:rsidRPr="2F5B711B">
        <w:t xml:space="preserve"> to act on your behalf</w:t>
      </w:r>
      <w:r w:rsidR="00002C57">
        <w:t xml:space="preserve">, along with </w:t>
      </w:r>
      <w:r w:rsidR="01DB9E24" w:rsidRPr="2F5B711B">
        <w:t>their contact information</w:t>
      </w:r>
      <w:r w:rsidR="66C1970A" w:rsidRPr="2F5B711B">
        <w:t>.</w:t>
      </w:r>
      <w:r w:rsidR="00E96C95">
        <w:t xml:space="preserve"> </w:t>
      </w:r>
      <w:r w:rsidR="7892F53C" w:rsidRPr="2F5B711B">
        <w:t>Please n</w:t>
      </w:r>
      <w:r w:rsidR="7FD16D7A" w:rsidRPr="2F5B711B">
        <w:t>ote, your representative will only be able to act on this</w:t>
      </w:r>
      <w:r w:rsidR="3EE8E8A3" w:rsidRPr="2F5B711B">
        <w:t xml:space="preserve"> matter.</w:t>
      </w:r>
    </w:p>
    <w:p w14:paraId="67828C26" w14:textId="10C7136B" w:rsidR="00502AB7" w:rsidRDefault="2934A86E" w:rsidP="008E6B93">
      <w:pPr>
        <w:pStyle w:val="Heading2"/>
        <w:rPr>
          <w:rFonts w:eastAsia="Microsoft Sans Serif"/>
        </w:rPr>
      </w:pPr>
      <w:bookmarkStart w:id="110" w:name="_Toc110951792"/>
      <w:bookmarkStart w:id="111" w:name="_Toc154583812"/>
      <w:bookmarkStart w:id="112" w:name="_Toc1211461180"/>
      <w:bookmarkStart w:id="113" w:name="_Toc1952282434"/>
      <w:bookmarkStart w:id="114" w:name="_Toc1352764364"/>
      <w:bookmarkStart w:id="115" w:name="_Toc228416050"/>
      <w:bookmarkStart w:id="116" w:name="_Toc872669684"/>
      <w:bookmarkStart w:id="117" w:name="_Toc1764396677"/>
      <w:bookmarkStart w:id="118" w:name="_Toc112423897"/>
      <w:r w:rsidRPr="2F5B711B">
        <w:rPr>
          <w:rFonts w:eastAsia="Microsoft Sans Serif"/>
        </w:rPr>
        <w:t xml:space="preserve">Additional </w:t>
      </w:r>
      <w:r w:rsidR="1E0C0E32" w:rsidRPr="2F5B711B">
        <w:rPr>
          <w:rFonts w:eastAsia="Microsoft Sans Serif"/>
        </w:rPr>
        <w:t xml:space="preserve">feedback </w:t>
      </w:r>
      <w:r w:rsidR="1E0C0E32" w:rsidRPr="008E6B93">
        <w:rPr>
          <w:rFonts w:eastAsia="Microsoft Sans Serif"/>
        </w:rPr>
        <w:t>options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14:paraId="1A860060" w14:textId="4BBA1DF5" w:rsidR="005860EE" w:rsidRPr="008E6B93" w:rsidRDefault="189B2C81" w:rsidP="2F5B711B">
      <w:pPr>
        <w:pStyle w:val="NormalWeb"/>
        <w:shd w:val="clear" w:color="auto" w:fill="FFFFFF" w:themeFill="background1"/>
        <w:spacing w:before="120" w:after="240" w:line="276" w:lineRule="auto"/>
        <w:jc w:val="both"/>
        <w:rPr>
          <w:rFonts w:asciiTheme="minorHAnsi" w:eastAsia="Microsoft Sans Serif" w:hAnsiTheme="minorHAnsi" w:cs="Microsoft Sans Serif"/>
          <w:color w:val="2C2A29"/>
          <w:sz w:val="22"/>
          <w:szCs w:val="22"/>
          <w:lang w:val="en"/>
        </w:rPr>
      </w:pPr>
      <w:r w:rsidRPr="008E6B93">
        <w:rPr>
          <w:rFonts w:asciiTheme="minorHAnsi" w:eastAsia="Microsoft Sans Serif" w:hAnsiTheme="minorHAnsi" w:cs="Microsoft Sans Serif"/>
          <w:sz w:val="22"/>
          <w:szCs w:val="22"/>
          <w:lang w:val="en"/>
        </w:rPr>
        <w:t xml:space="preserve">If </w:t>
      </w:r>
      <w:r w:rsidR="420FC99D" w:rsidRPr="008E6B93">
        <w:rPr>
          <w:rFonts w:asciiTheme="minorHAnsi" w:eastAsia="Microsoft Sans Serif" w:hAnsiTheme="minorHAnsi" w:cs="Microsoft Sans Serif"/>
          <w:sz w:val="22"/>
          <w:szCs w:val="22"/>
          <w:lang w:val="en"/>
        </w:rPr>
        <w:t>you a</w:t>
      </w:r>
      <w:r w:rsidRPr="008E6B93">
        <w:rPr>
          <w:rFonts w:asciiTheme="minorHAnsi" w:eastAsia="Microsoft Sans Serif" w:hAnsiTheme="minorHAnsi" w:cs="Microsoft Sans Serif"/>
          <w:sz w:val="22"/>
          <w:szCs w:val="22"/>
          <w:lang w:val="en"/>
        </w:rPr>
        <w:t xml:space="preserve">ren’t satisfied with the way we handled </w:t>
      </w:r>
      <w:r w:rsidR="420FC99D" w:rsidRPr="008E6B93">
        <w:rPr>
          <w:rFonts w:asciiTheme="minorHAnsi" w:eastAsia="Microsoft Sans Serif" w:hAnsiTheme="minorHAnsi" w:cs="Microsoft Sans Serif"/>
          <w:sz w:val="22"/>
          <w:szCs w:val="22"/>
          <w:lang w:val="en"/>
        </w:rPr>
        <w:t>your</w:t>
      </w:r>
      <w:r w:rsidRPr="008E6B93">
        <w:rPr>
          <w:rFonts w:asciiTheme="minorHAnsi" w:eastAsia="Microsoft Sans Serif" w:hAnsiTheme="minorHAnsi" w:cs="Microsoft Sans Serif"/>
          <w:sz w:val="22"/>
          <w:szCs w:val="22"/>
          <w:lang w:val="en"/>
        </w:rPr>
        <w:t xml:space="preserve"> concerns, </w:t>
      </w:r>
      <w:r w:rsidR="420FC99D" w:rsidRPr="008E6B93">
        <w:rPr>
          <w:rFonts w:asciiTheme="minorHAnsi" w:eastAsia="Microsoft Sans Serif" w:hAnsiTheme="minorHAnsi" w:cs="Microsoft Sans Serif"/>
          <w:sz w:val="22"/>
          <w:szCs w:val="22"/>
          <w:lang w:val="en"/>
        </w:rPr>
        <w:t xml:space="preserve">you </w:t>
      </w:r>
      <w:r w:rsidRPr="008E6B93">
        <w:rPr>
          <w:rFonts w:asciiTheme="minorHAnsi" w:eastAsia="Microsoft Sans Serif" w:hAnsiTheme="minorHAnsi" w:cs="Microsoft Sans Serif"/>
          <w:sz w:val="22"/>
          <w:szCs w:val="22"/>
          <w:lang w:val="en"/>
        </w:rPr>
        <w:t xml:space="preserve">can contact the </w:t>
      </w:r>
      <w:hyperlink r:id="rId31">
        <w:r w:rsidR="362774F1" w:rsidRPr="008E6B93">
          <w:rPr>
            <w:rStyle w:val="Hyperlink"/>
            <w:rFonts w:asciiTheme="minorHAnsi" w:eastAsia="Microsoft Sans Serif" w:hAnsiTheme="minorHAnsi" w:cs="Microsoft Sans Serif"/>
            <w:sz w:val="22"/>
            <w:szCs w:val="22"/>
            <w:lang w:val="en"/>
          </w:rPr>
          <w:t>Commonwealth Ombudsman</w:t>
        </w:r>
      </w:hyperlink>
      <w:r w:rsidRPr="008E6B93">
        <w:rPr>
          <w:rFonts w:asciiTheme="minorHAnsi" w:eastAsia="Microsoft Sans Serif" w:hAnsiTheme="minorHAnsi" w:cs="Microsoft Sans Serif"/>
          <w:sz w:val="22"/>
          <w:szCs w:val="22"/>
          <w:lang w:val="en"/>
        </w:rPr>
        <w:t xml:space="preserve"> in writing, by phone, in person or via an online form.</w:t>
      </w:r>
    </w:p>
    <w:p w14:paraId="7CD3D40A" w14:textId="77777777" w:rsidR="00BD4AB9" w:rsidRPr="008E6B93" w:rsidRDefault="373587F5" w:rsidP="54D7AA46">
      <w:pPr>
        <w:spacing w:line="276" w:lineRule="auto"/>
        <w:ind w:left="992" w:firstLine="142"/>
        <w:jc w:val="both"/>
        <w:rPr>
          <w:rFonts w:asciiTheme="minorHAnsi" w:eastAsia="Microsoft Sans Serif" w:hAnsiTheme="minorHAnsi" w:cs="Microsoft Sans Serif"/>
          <w:sz w:val="22"/>
          <w:szCs w:val="22"/>
          <w:lang w:val="en"/>
        </w:rPr>
      </w:pPr>
      <w:r w:rsidRPr="008E6B93">
        <w:rPr>
          <w:rFonts w:asciiTheme="minorHAnsi" w:eastAsia="Microsoft Sans Serif" w:hAnsiTheme="minorHAnsi" w:cs="Microsoft Sans Serif"/>
          <w:sz w:val="22"/>
          <w:szCs w:val="22"/>
          <w:lang w:val="en"/>
        </w:rPr>
        <w:t>Phone: 1300 362 072</w:t>
      </w:r>
    </w:p>
    <w:p w14:paraId="657A6D34" w14:textId="77777777" w:rsidR="00BD4AB9" w:rsidRPr="008E6B93" w:rsidRDefault="373587F5" w:rsidP="54D7AA46">
      <w:pPr>
        <w:shd w:val="clear" w:color="auto" w:fill="FFFFFF" w:themeFill="background1"/>
        <w:spacing w:line="276" w:lineRule="auto"/>
        <w:ind w:left="992" w:firstLine="142"/>
        <w:jc w:val="both"/>
        <w:rPr>
          <w:rStyle w:val="element-invisible"/>
          <w:rFonts w:asciiTheme="minorHAnsi" w:eastAsia="Microsoft Sans Serif" w:hAnsiTheme="minorHAnsi" w:cs="Microsoft Sans Serif"/>
          <w:color w:val="2C2A29"/>
          <w:sz w:val="22"/>
          <w:szCs w:val="22"/>
        </w:rPr>
      </w:pPr>
      <w:r w:rsidRPr="008E6B93">
        <w:rPr>
          <w:rFonts w:asciiTheme="minorHAnsi" w:eastAsia="Microsoft Sans Serif" w:hAnsiTheme="minorHAnsi" w:cs="Microsoft Sans Serif"/>
          <w:sz w:val="22"/>
          <w:szCs w:val="22"/>
          <w:lang w:val="en"/>
        </w:rPr>
        <w:t xml:space="preserve">Email: </w:t>
      </w:r>
      <w:hyperlink r:id="rId32">
        <w:r w:rsidRPr="008E6B93">
          <w:rPr>
            <w:rStyle w:val="Hyperlink"/>
            <w:rFonts w:asciiTheme="minorHAnsi" w:eastAsia="Microsoft Sans Serif" w:hAnsiTheme="minorHAnsi" w:cs="Microsoft Sans Serif"/>
            <w:sz w:val="22"/>
            <w:szCs w:val="22"/>
            <w:lang w:val="en"/>
          </w:rPr>
          <w:t>ombudsman@ombudsman.gov.au</w:t>
        </w:r>
        <w:r w:rsidRPr="008E6B93">
          <w:rPr>
            <w:rStyle w:val="element-invisible"/>
            <w:rFonts w:asciiTheme="minorHAnsi" w:eastAsia="Microsoft Sans Serif" w:hAnsiTheme="minorHAnsi" w:cs="Microsoft Sans Serif"/>
            <w:color w:val="005A70"/>
            <w:sz w:val="22"/>
            <w:szCs w:val="22"/>
            <w:lang w:val="en"/>
          </w:rPr>
          <w:t xml:space="preserve"> </w:t>
        </w:r>
      </w:hyperlink>
    </w:p>
    <w:p w14:paraId="24BC618C" w14:textId="77777777" w:rsidR="00BD4AB9" w:rsidRPr="008E6B93" w:rsidRDefault="373587F5" w:rsidP="54D7AA46">
      <w:pPr>
        <w:shd w:val="clear" w:color="auto" w:fill="FFFFFF" w:themeFill="background1"/>
        <w:spacing w:line="276" w:lineRule="auto"/>
        <w:ind w:left="992" w:firstLine="142"/>
        <w:jc w:val="both"/>
        <w:rPr>
          <w:rFonts w:asciiTheme="minorHAnsi" w:eastAsia="Microsoft Sans Serif" w:hAnsiTheme="minorHAnsi" w:cs="Microsoft Sans Serif"/>
          <w:sz w:val="22"/>
          <w:szCs w:val="22"/>
        </w:rPr>
      </w:pPr>
      <w:r w:rsidRPr="008E6B93">
        <w:rPr>
          <w:rStyle w:val="element-invisible"/>
          <w:rFonts w:asciiTheme="minorHAnsi" w:eastAsia="Microsoft Sans Serif" w:hAnsiTheme="minorHAnsi" w:cs="Microsoft Sans Serif"/>
          <w:sz w:val="22"/>
          <w:szCs w:val="22"/>
          <w:lang w:val="en"/>
        </w:rPr>
        <w:t xml:space="preserve">Website: </w:t>
      </w:r>
      <w:hyperlink r:id="rId33">
        <w:r w:rsidRPr="008E6B93">
          <w:rPr>
            <w:rStyle w:val="Hyperlink"/>
            <w:rFonts w:asciiTheme="minorHAnsi" w:eastAsia="Microsoft Sans Serif" w:hAnsiTheme="minorHAnsi" w:cs="Microsoft Sans Serif"/>
            <w:sz w:val="22"/>
            <w:szCs w:val="22"/>
            <w:lang w:val="en"/>
          </w:rPr>
          <w:t>www.ombudsman.gov.au/pages/making-a-complaint/</w:t>
        </w:r>
      </w:hyperlink>
      <w:r w:rsidRPr="008E6B93">
        <w:rPr>
          <w:rStyle w:val="element-invisible"/>
          <w:rFonts w:asciiTheme="minorHAnsi" w:eastAsia="Microsoft Sans Serif" w:hAnsiTheme="minorHAnsi" w:cs="Microsoft Sans Serif"/>
          <w:color w:val="2C2A29"/>
          <w:sz w:val="22"/>
          <w:szCs w:val="22"/>
          <w:lang w:val="en"/>
        </w:rPr>
        <w:t xml:space="preserve">  </w:t>
      </w:r>
    </w:p>
    <w:p w14:paraId="314325C3" w14:textId="1FD75B2B" w:rsidR="00590555" w:rsidRPr="008E6B93" w:rsidRDefault="373587F5" w:rsidP="00F564BC">
      <w:pPr>
        <w:spacing w:line="276" w:lineRule="auto"/>
        <w:ind w:left="992" w:firstLine="142"/>
        <w:jc w:val="both"/>
        <w:rPr>
          <w:rFonts w:asciiTheme="minorHAnsi" w:eastAsia="Microsoft Sans Serif" w:hAnsiTheme="minorHAnsi" w:cs="Microsoft Sans Serif"/>
          <w:sz w:val="22"/>
          <w:szCs w:val="22"/>
          <w:lang w:val="en"/>
        </w:rPr>
      </w:pPr>
      <w:r w:rsidRPr="008E6B93">
        <w:rPr>
          <w:rFonts w:asciiTheme="minorHAnsi" w:eastAsia="Microsoft Sans Serif" w:hAnsiTheme="minorHAnsi" w:cs="Microsoft Sans Serif"/>
          <w:sz w:val="22"/>
          <w:szCs w:val="22"/>
          <w:lang w:val="en"/>
        </w:rPr>
        <w:t>Post: GPO Box 442, CANBERRA ACT 2601</w:t>
      </w:r>
    </w:p>
    <w:p w14:paraId="3E27D283" w14:textId="6C688B19" w:rsidR="005E192B" w:rsidRDefault="6A8A8E9D" w:rsidP="007A5316">
      <w:pPr>
        <w:pStyle w:val="Heading2"/>
        <w:rPr>
          <w:rFonts w:eastAsia="Microsoft Sans Serif"/>
        </w:rPr>
      </w:pPr>
      <w:bookmarkStart w:id="119" w:name="_Toc110951793"/>
      <w:bookmarkStart w:id="120" w:name="_Toc1242626473"/>
      <w:bookmarkStart w:id="121" w:name="_Toc2070363779"/>
      <w:bookmarkStart w:id="122" w:name="_Toc1533348035"/>
      <w:bookmarkStart w:id="123" w:name="_Toc1281645100"/>
      <w:bookmarkStart w:id="124" w:name="_Toc689611198"/>
      <w:bookmarkStart w:id="125" w:name="_Toc1889774037"/>
      <w:bookmarkStart w:id="126" w:name="_Toc139335625"/>
      <w:bookmarkStart w:id="127" w:name="_Toc112423898"/>
      <w:r w:rsidRPr="2F5B711B">
        <w:rPr>
          <w:rFonts w:eastAsia="Microsoft Sans Serif"/>
        </w:rPr>
        <w:t xml:space="preserve">Related </w:t>
      </w:r>
      <w:r w:rsidRPr="007A5316">
        <w:rPr>
          <w:rFonts w:eastAsia="Microsoft Sans Serif"/>
        </w:rPr>
        <w:t>documents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14:paraId="18C3B2ED" w14:textId="77777777" w:rsidR="005E192B" w:rsidRPr="007A5316" w:rsidRDefault="6A8A8E9D" w:rsidP="2F5B711B">
      <w:pPr>
        <w:spacing w:before="120" w:line="276" w:lineRule="auto"/>
        <w:jc w:val="both"/>
        <w:rPr>
          <w:rFonts w:asciiTheme="minorHAnsi" w:hAnsiTheme="minorHAnsi"/>
        </w:rPr>
      </w:pPr>
      <w:r w:rsidRPr="007A5316">
        <w:rPr>
          <w:rFonts w:asciiTheme="minorHAnsi" w:eastAsia="Microsoft Sans Serif" w:hAnsiTheme="minorHAnsi" w:cs="Microsoft Sans Serif"/>
          <w:sz w:val="22"/>
          <w:szCs w:val="22"/>
        </w:rPr>
        <w:t>This Policy is designed to be read in conjunction with the:</w:t>
      </w:r>
    </w:p>
    <w:p w14:paraId="26B3DE94" w14:textId="77777777" w:rsidR="005E192B" w:rsidRPr="007A5316" w:rsidRDefault="001538D5" w:rsidP="5DA64A0D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Style w:val="Hyperlink"/>
          <w:rFonts w:asciiTheme="minorHAnsi" w:hAnsiTheme="minorHAnsi"/>
          <w:color w:val="000000"/>
          <w:u w:val="none"/>
        </w:rPr>
      </w:pPr>
      <w:hyperlink r:id="rId34">
        <w:r w:rsidR="701C1CCF" w:rsidRPr="5DA64A0D">
          <w:rPr>
            <w:rStyle w:val="Hyperlink"/>
            <w:rFonts w:asciiTheme="minorHAnsi" w:eastAsia="Microsoft Sans Serif" w:hAnsiTheme="minorHAnsi" w:cs="Microsoft Sans Serif"/>
            <w:sz w:val="22"/>
            <w:szCs w:val="22"/>
          </w:rPr>
          <w:t>FWO’s Compliance &amp; Enforcement Policy</w:t>
        </w:r>
      </w:hyperlink>
    </w:p>
    <w:p w14:paraId="7746A4AA" w14:textId="415B0A09" w:rsidR="005E192B" w:rsidRPr="007A5316" w:rsidRDefault="001538D5" w:rsidP="54D7AA46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/>
          <w:color w:val="000000"/>
        </w:rPr>
      </w:pPr>
      <w:hyperlink r:id="rId35" w:history="1">
        <w:r w:rsidR="701C1CCF" w:rsidRPr="00A434E9">
          <w:rPr>
            <w:rStyle w:val="Hyperlink"/>
            <w:rFonts w:asciiTheme="minorHAnsi" w:eastAsia="Microsoft Sans Serif" w:hAnsiTheme="minorHAnsi" w:cs="Microsoft Sans Serif"/>
            <w:sz w:val="22"/>
            <w:szCs w:val="22"/>
          </w:rPr>
          <w:t>Commonwealth Ombudsman Better Practice Guide to Complaint Handling</w:t>
        </w:r>
      </w:hyperlink>
    </w:p>
    <w:p w14:paraId="6C27F35C" w14:textId="008F882C" w:rsidR="005E192B" w:rsidRPr="007A5316" w:rsidRDefault="001538D5" w:rsidP="54D7AA46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/>
          <w:color w:val="000000"/>
        </w:rPr>
      </w:pPr>
      <w:hyperlink r:id="rId36">
        <w:r w:rsidR="004C06D7">
          <w:rPr>
            <w:rStyle w:val="Hyperlink"/>
            <w:rFonts w:asciiTheme="minorHAnsi" w:eastAsia="Microsoft Sans Serif" w:hAnsiTheme="minorHAnsi" w:cs="Microsoft Sans Serif"/>
            <w:sz w:val="22"/>
            <w:szCs w:val="22"/>
          </w:rPr>
          <w:t>NSW Ombudsman Managing Unreasonable Complainant Conduct Guide</w:t>
        </w:r>
      </w:hyperlink>
      <w:r w:rsidR="701C1CCF" w:rsidRPr="007A5316">
        <w:rPr>
          <w:rFonts w:asciiTheme="minorHAnsi" w:eastAsia="Microsoft Sans Serif" w:hAnsiTheme="minorHAnsi" w:cs="Microsoft Sans Serif"/>
          <w:color w:val="000000" w:themeColor="text1"/>
          <w:sz w:val="22"/>
          <w:szCs w:val="22"/>
          <w:shd w:val="clear" w:color="auto" w:fill="E6E6E6"/>
        </w:rPr>
        <w:t xml:space="preserve"> </w:t>
      </w:r>
    </w:p>
    <w:p w14:paraId="53AFF5F3" w14:textId="77777777" w:rsidR="005E192B" w:rsidRPr="007A5316" w:rsidRDefault="001538D5" w:rsidP="54D7AA46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Style w:val="Hyperlink"/>
          <w:rFonts w:asciiTheme="minorHAnsi" w:hAnsiTheme="minorHAnsi"/>
          <w:color w:val="000000" w:themeColor="text1"/>
          <w:u w:val="none"/>
        </w:rPr>
      </w:pPr>
      <w:hyperlink r:id="rId37" w:anchor="customer-service-charter">
        <w:bookmarkStart w:id="128" w:name="_Hlk115165993"/>
        <w:r w:rsidR="701C1CCF" w:rsidRPr="007A5316">
          <w:rPr>
            <w:rStyle w:val="Hyperlink"/>
            <w:rFonts w:asciiTheme="minorHAnsi" w:eastAsia="Microsoft Sans Serif" w:hAnsiTheme="minorHAnsi" w:cs="Microsoft Sans Serif"/>
            <w:sz w:val="22"/>
            <w:szCs w:val="22"/>
          </w:rPr>
          <w:t>FWO Customer Service Charter</w:t>
        </w:r>
        <w:bookmarkEnd w:id="128"/>
        <w:r w:rsidR="701C1CCF" w:rsidRPr="007A5316">
          <w:rPr>
            <w:rStyle w:val="Hyperlink"/>
            <w:rFonts w:asciiTheme="minorHAnsi" w:eastAsia="Microsoft Sans Serif" w:hAnsiTheme="minorHAnsi" w:cs="Microsoft Sans Serif"/>
            <w:sz w:val="22"/>
            <w:szCs w:val="22"/>
          </w:rPr>
          <w:t xml:space="preserve"> </w:t>
        </w:r>
      </w:hyperlink>
    </w:p>
    <w:p w14:paraId="207B49EA" w14:textId="67981988" w:rsidR="005E192B" w:rsidRPr="007A5316" w:rsidRDefault="001538D5" w:rsidP="54D7AA46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Theme="minorHAnsi" w:hAnsiTheme="minorHAnsi"/>
        </w:rPr>
      </w:pPr>
      <w:hyperlink r:id="rId38" w:history="1">
        <w:r w:rsidR="701C1CCF" w:rsidRPr="006276E0">
          <w:rPr>
            <w:rStyle w:val="Hyperlink"/>
            <w:rFonts w:asciiTheme="minorHAnsi" w:eastAsia="Microsoft Sans Serif" w:hAnsiTheme="minorHAnsi" w:cs="Microsoft Sans Serif"/>
            <w:sz w:val="22"/>
            <w:szCs w:val="22"/>
          </w:rPr>
          <w:t>FWO Privacy Policy</w:t>
        </w:r>
      </w:hyperlink>
    </w:p>
    <w:sectPr w:rsidR="005E192B" w:rsidRPr="007A5316" w:rsidSect="005204D3">
      <w:footerReference w:type="default" r:id="rId39"/>
      <w:footerReference w:type="first" r:id="rId40"/>
      <w:pgSz w:w="11906" w:h="16838" w:code="9"/>
      <w:pgMar w:top="911" w:right="1225" w:bottom="1418" w:left="132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B04F" w14:textId="77777777" w:rsidR="006F745A" w:rsidRDefault="006F745A">
      <w:r>
        <w:separator/>
      </w:r>
    </w:p>
  </w:endnote>
  <w:endnote w:type="continuationSeparator" w:id="0">
    <w:p w14:paraId="08FCDBEE" w14:textId="77777777" w:rsidR="006F745A" w:rsidRDefault="006F745A">
      <w:r>
        <w:continuationSeparator/>
      </w:r>
    </w:p>
  </w:endnote>
  <w:endnote w:type="continuationNotice" w:id="1">
    <w:p w14:paraId="496E9461" w14:textId="77777777" w:rsidR="006F745A" w:rsidRDefault="006F7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387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039A6" w14:textId="16043E4A" w:rsidR="00C00311" w:rsidRDefault="00C003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BEA0CC" w14:textId="77777777" w:rsidR="00C00311" w:rsidRDefault="00C00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97C5" w14:textId="38FA4F8A" w:rsidR="003E3F3B" w:rsidRPr="000F54B4" w:rsidRDefault="003E3F3B" w:rsidP="00114C97">
    <w:pPr>
      <w:tabs>
        <w:tab w:val="center" w:pos="5220"/>
        <w:tab w:val="right" w:pos="9000"/>
      </w:tabs>
      <w:rPr>
        <w:rFonts w:asciiTheme="minorHAnsi" w:hAnsiTheme="minorHAnsi" w:cstheme="minorHAnsi"/>
        <w:color w:val="1B365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8D9E" w14:textId="77777777" w:rsidR="006F745A" w:rsidRDefault="006F745A">
      <w:r>
        <w:separator/>
      </w:r>
    </w:p>
  </w:footnote>
  <w:footnote w:type="continuationSeparator" w:id="0">
    <w:p w14:paraId="062961FF" w14:textId="77777777" w:rsidR="006F745A" w:rsidRDefault="006F745A">
      <w:r>
        <w:continuationSeparator/>
      </w:r>
    </w:p>
  </w:footnote>
  <w:footnote w:type="continuationNotice" w:id="1">
    <w:p w14:paraId="4B414DE8" w14:textId="77777777" w:rsidR="006F745A" w:rsidRDefault="006F745A"/>
  </w:footnote>
  <w:footnote w:id="2">
    <w:p w14:paraId="2FB6261A" w14:textId="0F6F9871" w:rsidR="54D7AA46" w:rsidRDefault="54D7AA46" w:rsidP="2F5B711B">
      <w:pPr>
        <w:pStyle w:val="FootnoteText"/>
        <w:rPr>
          <w:color w:val="000000" w:themeColor="text1"/>
          <w:lang w:val="en-US"/>
        </w:rPr>
      </w:pPr>
      <w:r w:rsidRPr="54D7AA46">
        <w:rPr>
          <w:rStyle w:val="FootnoteReference"/>
          <w:rFonts w:ascii="Calibri" w:eastAsia="Calibri" w:hAnsi="Calibri" w:cs="Calibri"/>
          <w:sz w:val="18"/>
          <w:szCs w:val="18"/>
        </w:rPr>
        <w:footnoteRef/>
      </w:r>
      <w:r w:rsidR="2F5B711B" w:rsidRPr="54D7AA46">
        <w:rPr>
          <w:rFonts w:ascii="Calibri" w:eastAsia="Calibri" w:hAnsi="Calibri" w:cs="Calibri"/>
          <w:sz w:val="18"/>
          <w:szCs w:val="18"/>
        </w:rPr>
        <w:t xml:space="preserve"> </w:t>
      </w:r>
      <w:r w:rsidR="2F5B711B" w:rsidRPr="54D7AA46">
        <w:rPr>
          <w:rFonts w:ascii="Calibri" w:eastAsia="Calibri" w:hAnsi="Calibri" w:cs="Calibri"/>
          <w:color w:val="000000" w:themeColor="text1"/>
          <w:sz w:val="18"/>
          <w:szCs w:val="18"/>
          <w:lang w:val="en-US"/>
        </w:rPr>
        <w:t xml:space="preserve">A </w:t>
      </w:r>
      <w:r w:rsidR="00967BB7">
        <w:rPr>
          <w:rFonts w:ascii="Calibri" w:eastAsia="Calibri" w:hAnsi="Calibri" w:cs="Calibri"/>
          <w:color w:val="000000" w:themeColor="text1"/>
          <w:sz w:val="18"/>
          <w:szCs w:val="18"/>
          <w:lang w:val="en-US"/>
        </w:rPr>
        <w:t>r</w:t>
      </w:r>
      <w:r w:rsidR="2F5B711B" w:rsidRPr="54D7AA46">
        <w:rPr>
          <w:rFonts w:ascii="Calibri" w:eastAsia="Calibri" w:hAnsi="Calibri" w:cs="Calibri"/>
          <w:color w:val="000000" w:themeColor="text1"/>
          <w:sz w:val="18"/>
          <w:szCs w:val="18"/>
          <w:lang w:val="en-US"/>
        </w:rPr>
        <w:t xml:space="preserve">equest for </w:t>
      </w:r>
      <w:r w:rsidR="00967BB7">
        <w:rPr>
          <w:rFonts w:ascii="Calibri" w:eastAsia="Calibri" w:hAnsi="Calibri" w:cs="Calibri"/>
          <w:color w:val="000000" w:themeColor="text1"/>
          <w:sz w:val="18"/>
          <w:szCs w:val="18"/>
          <w:lang w:val="en-US"/>
        </w:rPr>
        <w:t>a</w:t>
      </w:r>
      <w:r w:rsidR="2F5B711B" w:rsidRPr="54D7AA46">
        <w:rPr>
          <w:rFonts w:ascii="Calibri" w:eastAsia="Calibri" w:hAnsi="Calibri" w:cs="Calibri"/>
          <w:color w:val="000000" w:themeColor="text1"/>
          <w:sz w:val="18"/>
          <w:szCs w:val="18"/>
          <w:lang w:val="en-US"/>
        </w:rPr>
        <w:t>ssistance is where a</w:t>
      </w:r>
      <w:r w:rsidR="00D2247F">
        <w:rPr>
          <w:rFonts w:ascii="Calibri" w:eastAsia="Calibri" w:hAnsi="Calibri" w:cs="Calibri"/>
          <w:color w:val="000000" w:themeColor="text1"/>
          <w:sz w:val="18"/>
          <w:szCs w:val="18"/>
          <w:lang w:val="en-US"/>
        </w:rPr>
        <w:t>n individual</w:t>
      </w:r>
      <w:r w:rsidR="2F5B711B" w:rsidRPr="54D7AA46">
        <w:rPr>
          <w:rFonts w:ascii="Calibri" w:eastAsia="Calibri" w:hAnsi="Calibri" w:cs="Calibri"/>
          <w:color w:val="000000" w:themeColor="text1"/>
          <w:sz w:val="18"/>
          <w:szCs w:val="18"/>
          <w:lang w:val="en-US"/>
        </w:rPr>
        <w:t xml:space="preserve"> seeks assistance that is beyond the provision of advice.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35FE"/>
    <w:multiLevelType w:val="hybridMultilevel"/>
    <w:tmpl w:val="B720FF9E"/>
    <w:lvl w:ilvl="0" w:tplc="10CCB8E8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5E0FFBE">
      <w:start w:val="1"/>
      <w:numFmt w:val="lowerRoman"/>
      <w:lvlText w:val="%3."/>
      <w:lvlJc w:val="right"/>
      <w:pPr>
        <w:ind w:left="1800" w:hanging="180"/>
      </w:pPr>
    </w:lvl>
    <w:lvl w:ilvl="3" w:tplc="E8EE99EC">
      <w:start w:val="1"/>
      <w:numFmt w:val="decimal"/>
      <w:lvlText w:val="%4."/>
      <w:lvlJc w:val="left"/>
      <w:pPr>
        <w:ind w:left="2520" w:hanging="360"/>
      </w:pPr>
    </w:lvl>
    <w:lvl w:ilvl="4" w:tplc="6FD4A082">
      <w:start w:val="1"/>
      <w:numFmt w:val="lowerLetter"/>
      <w:lvlText w:val="%5."/>
      <w:lvlJc w:val="left"/>
      <w:pPr>
        <w:ind w:left="3240" w:hanging="360"/>
      </w:pPr>
    </w:lvl>
    <w:lvl w:ilvl="5" w:tplc="3BF69512">
      <w:start w:val="1"/>
      <w:numFmt w:val="lowerRoman"/>
      <w:lvlText w:val="%6."/>
      <w:lvlJc w:val="right"/>
      <w:pPr>
        <w:ind w:left="3960" w:hanging="180"/>
      </w:pPr>
    </w:lvl>
    <w:lvl w:ilvl="6" w:tplc="3676DA04">
      <w:start w:val="1"/>
      <w:numFmt w:val="decimal"/>
      <w:lvlText w:val="%7."/>
      <w:lvlJc w:val="left"/>
      <w:pPr>
        <w:ind w:left="4680" w:hanging="360"/>
      </w:pPr>
    </w:lvl>
    <w:lvl w:ilvl="7" w:tplc="444216C4">
      <w:start w:val="1"/>
      <w:numFmt w:val="lowerLetter"/>
      <w:lvlText w:val="%8."/>
      <w:lvlJc w:val="left"/>
      <w:pPr>
        <w:ind w:left="5400" w:hanging="360"/>
      </w:pPr>
    </w:lvl>
    <w:lvl w:ilvl="8" w:tplc="B44AE77A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D229A"/>
    <w:multiLevelType w:val="hybridMultilevel"/>
    <w:tmpl w:val="568825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89E15"/>
    <w:multiLevelType w:val="hybridMultilevel"/>
    <w:tmpl w:val="4D0E9020"/>
    <w:lvl w:ilvl="0" w:tplc="C8CCE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DE5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60B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26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29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0D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48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03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26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F275D"/>
    <w:multiLevelType w:val="hybridMultilevel"/>
    <w:tmpl w:val="C644D7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4F903"/>
    <w:multiLevelType w:val="hybridMultilevel"/>
    <w:tmpl w:val="88D0FCFC"/>
    <w:lvl w:ilvl="0" w:tplc="1CF077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6725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016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C9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60F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AD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04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A3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0A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1EBD1"/>
    <w:multiLevelType w:val="hybridMultilevel"/>
    <w:tmpl w:val="ACEA1ECA"/>
    <w:lvl w:ilvl="0" w:tplc="A53207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5CD8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CE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83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0D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E6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82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0A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C5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9A09A"/>
    <w:multiLevelType w:val="hybridMultilevel"/>
    <w:tmpl w:val="95F20F98"/>
    <w:lvl w:ilvl="0" w:tplc="935A68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4243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02B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09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24A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227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20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2F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345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0B0E8"/>
    <w:multiLevelType w:val="hybridMultilevel"/>
    <w:tmpl w:val="C0B8FBF0"/>
    <w:lvl w:ilvl="0" w:tplc="AB72B9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945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124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06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DAD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665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8B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83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7AE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E6ADD"/>
    <w:multiLevelType w:val="hybridMultilevel"/>
    <w:tmpl w:val="96EE9C8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CE7575"/>
    <w:multiLevelType w:val="hybridMultilevel"/>
    <w:tmpl w:val="B502BA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1A4D0B6">
      <w:start w:val="1"/>
      <w:numFmt w:val="lowerLetter"/>
      <w:lvlText w:val="%2."/>
      <w:lvlJc w:val="left"/>
      <w:pPr>
        <w:ind w:left="1800" w:hanging="360"/>
      </w:pPr>
    </w:lvl>
    <w:lvl w:ilvl="2" w:tplc="55E0FFBE">
      <w:start w:val="1"/>
      <w:numFmt w:val="lowerRoman"/>
      <w:lvlText w:val="%3."/>
      <w:lvlJc w:val="right"/>
      <w:pPr>
        <w:ind w:left="2520" w:hanging="180"/>
      </w:pPr>
    </w:lvl>
    <w:lvl w:ilvl="3" w:tplc="E8EE99EC">
      <w:start w:val="1"/>
      <w:numFmt w:val="decimal"/>
      <w:lvlText w:val="%4."/>
      <w:lvlJc w:val="left"/>
      <w:pPr>
        <w:ind w:left="3240" w:hanging="360"/>
      </w:pPr>
    </w:lvl>
    <w:lvl w:ilvl="4" w:tplc="6FD4A082">
      <w:start w:val="1"/>
      <w:numFmt w:val="lowerLetter"/>
      <w:lvlText w:val="%5."/>
      <w:lvlJc w:val="left"/>
      <w:pPr>
        <w:ind w:left="3960" w:hanging="360"/>
      </w:pPr>
    </w:lvl>
    <w:lvl w:ilvl="5" w:tplc="3BF69512">
      <w:start w:val="1"/>
      <w:numFmt w:val="lowerRoman"/>
      <w:lvlText w:val="%6."/>
      <w:lvlJc w:val="right"/>
      <w:pPr>
        <w:ind w:left="4680" w:hanging="180"/>
      </w:pPr>
    </w:lvl>
    <w:lvl w:ilvl="6" w:tplc="3676DA04">
      <w:start w:val="1"/>
      <w:numFmt w:val="decimal"/>
      <w:lvlText w:val="%7."/>
      <w:lvlJc w:val="left"/>
      <w:pPr>
        <w:ind w:left="5400" w:hanging="360"/>
      </w:pPr>
    </w:lvl>
    <w:lvl w:ilvl="7" w:tplc="444216C4">
      <w:start w:val="1"/>
      <w:numFmt w:val="lowerLetter"/>
      <w:lvlText w:val="%8."/>
      <w:lvlJc w:val="left"/>
      <w:pPr>
        <w:ind w:left="6120" w:hanging="360"/>
      </w:pPr>
    </w:lvl>
    <w:lvl w:ilvl="8" w:tplc="B44AE77A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15B3D3"/>
    <w:multiLevelType w:val="hybridMultilevel"/>
    <w:tmpl w:val="4FF61692"/>
    <w:lvl w:ilvl="0" w:tplc="2C46DC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39C3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CD6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EC8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E3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CCA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60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48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4F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47EB8"/>
    <w:multiLevelType w:val="hybridMultilevel"/>
    <w:tmpl w:val="14928C6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B11CB2"/>
    <w:multiLevelType w:val="hybridMultilevel"/>
    <w:tmpl w:val="65C49590"/>
    <w:lvl w:ilvl="0" w:tplc="1FB236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EA2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A93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A3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28F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94C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48D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A97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BC3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46F8C"/>
    <w:multiLevelType w:val="hybridMultilevel"/>
    <w:tmpl w:val="317A8E2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27046D"/>
    <w:multiLevelType w:val="hybridMultilevel"/>
    <w:tmpl w:val="488450F2"/>
    <w:lvl w:ilvl="0" w:tplc="D4B604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5C6FC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04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28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A68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47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CC3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0A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C61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C5429"/>
    <w:multiLevelType w:val="hybridMultilevel"/>
    <w:tmpl w:val="47CA7E5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4847827">
    <w:abstractNumId w:val="12"/>
  </w:num>
  <w:num w:numId="2" w16cid:durableId="1859849315">
    <w:abstractNumId w:val="2"/>
  </w:num>
  <w:num w:numId="3" w16cid:durableId="655764814">
    <w:abstractNumId w:val="7"/>
  </w:num>
  <w:num w:numId="4" w16cid:durableId="1091777833">
    <w:abstractNumId w:val="6"/>
  </w:num>
  <w:num w:numId="5" w16cid:durableId="1508788302">
    <w:abstractNumId w:val="10"/>
  </w:num>
  <w:num w:numId="6" w16cid:durableId="1591427263">
    <w:abstractNumId w:val="14"/>
  </w:num>
  <w:num w:numId="7" w16cid:durableId="1959219409">
    <w:abstractNumId w:val="5"/>
  </w:num>
  <w:num w:numId="8" w16cid:durableId="1131631314">
    <w:abstractNumId w:val="4"/>
  </w:num>
  <w:num w:numId="9" w16cid:durableId="371266156">
    <w:abstractNumId w:val="0"/>
  </w:num>
  <w:num w:numId="10" w16cid:durableId="766462568">
    <w:abstractNumId w:val="8"/>
  </w:num>
  <w:num w:numId="11" w16cid:durableId="514803202">
    <w:abstractNumId w:val="15"/>
  </w:num>
  <w:num w:numId="12" w16cid:durableId="601184151">
    <w:abstractNumId w:val="13"/>
  </w:num>
  <w:num w:numId="13" w16cid:durableId="521482342">
    <w:abstractNumId w:val="1"/>
  </w:num>
  <w:num w:numId="14" w16cid:durableId="564266932">
    <w:abstractNumId w:val="11"/>
  </w:num>
  <w:num w:numId="15" w16cid:durableId="1289093833">
    <w:abstractNumId w:val="9"/>
  </w:num>
  <w:num w:numId="16" w16cid:durableId="1794712277">
    <w:abstractNumId w:val="3"/>
  </w:num>
  <w:num w:numId="17" w16cid:durableId="1045641250">
    <w:abstractNumId w:val="0"/>
  </w:num>
  <w:num w:numId="18" w16cid:durableId="1125081246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B7"/>
    <w:rsid w:val="0000282E"/>
    <w:rsid w:val="00002C57"/>
    <w:rsid w:val="00003273"/>
    <w:rsid w:val="000101BE"/>
    <w:rsid w:val="00023AB1"/>
    <w:rsid w:val="000260B3"/>
    <w:rsid w:val="00026707"/>
    <w:rsid w:val="0003097E"/>
    <w:rsid w:val="000327DD"/>
    <w:rsid w:val="00032C47"/>
    <w:rsid w:val="000350DA"/>
    <w:rsid w:val="0003564D"/>
    <w:rsid w:val="00036C91"/>
    <w:rsid w:val="00036F52"/>
    <w:rsid w:val="000406FD"/>
    <w:rsid w:val="00044446"/>
    <w:rsid w:val="00046482"/>
    <w:rsid w:val="0005097B"/>
    <w:rsid w:val="00052EFA"/>
    <w:rsid w:val="00060360"/>
    <w:rsid w:val="000604A7"/>
    <w:rsid w:val="00065717"/>
    <w:rsid w:val="00070952"/>
    <w:rsid w:val="000722FE"/>
    <w:rsid w:val="000731FA"/>
    <w:rsid w:val="00073A07"/>
    <w:rsid w:val="0007409E"/>
    <w:rsid w:val="00077880"/>
    <w:rsid w:val="00077F91"/>
    <w:rsid w:val="00083A0D"/>
    <w:rsid w:val="00086CE2"/>
    <w:rsid w:val="0009490D"/>
    <w:rsid w:val="000A3EEB"/>
    <w:rsid w:val="000A6403"/>
    <w:rsid w:val="000A6F89"/>
    <w:rsid w:val="000B01F9"/>
    <w:rsid w:val="000B03FA"/>
    <w:rsid w:val="000B1078"/>
    <w:rsid w:val="000B4C6D"/>
    <w:rsid w:val="000B6DD5"/>
    <w:rsid w:val="000B6F0E"/>
    <w:rsid w:val="000C0494"/>
    <w:rsid w:val="000C7F05"/>
    <w:rsid w:val="000D1AC6"/>
    <w:rsid w:val="000D1DF4"/>
    <w:rsid w:val="000D439D"/>
    <w:rsid w:val="000D5D19"/>
    <w:rsid w:val="000D5E34"/>
    <w:rsid w:val="000E4408"/>
    <w:rsid w:val="000E7BB6"/>
    <w:rsid w:val="000F004E"/>
    <w:rsid w:val="000F5851"/>
    <w:rsid w:val="00103AB7"/>
    <w:rsid w:val="00103F7C"/>
    <w:rsid w:val="00104658"/>
    <w:rsid w:val="00107D82"/>
    <w:rsid w:val="00107F7B"/>
    <w:rsid w:val="00114C97"/>
    <w:rsid w:val="00116205"/>
    <w:rsid w:val="00120607"/>
    <w:rsid w:val="00123E88"/>
    <w:rsid w:val="00124581"/>
    <w:rsid w:val="00124D9F"/>
    <w:rsid w:val="00125E12"/>
    <w:rsid w:val="00132441"/>
    <w:rsid w:val="0013587E"/>
    <w:rsid w:val="00147D8F"/>
    <w:rsid w:val="001506CC"/>
    <w:rsid w:val="00150797"/>
    <w:rsid w:val="00152692"/>
    <w:rsid w:val="001538D5"/>
    <w:rsid w:val="00155442"/>
    <w:rsid w:val="00155C7A"/>
    <w:rsid w:val="001567AE"/>
    <w:rsid w:val="00157830"/>
    <w:rsid w:val="00161ECB"/>
    <w:rsid w:val="0016372B"/>
    <w:rsid w:val="00163807"/>
    <w:rsid w:val="0016524A"/>
    <w:rsid w:val="001659E8"/>
    <w:rsid w:val="00165D94"/>
    <w:rsid w:val="001749D1"/>
    <w:rsid w:val="00177343"/>
    <w:rsid w:val="00177F5B"/>
    <w:rsid w:val="00180772"/>
    <w:rsid w:val="00182D16"/>
    <w:rsid w:val="001837CC"/>
    <w:rsid w:val="00187B3B"/>
    <w:rsid w:val="00187EEA"/>
    <w:rsid w:val="001915C9"/>
    <w:rsid w:val="00192D1F"/>
    <w:rsid w:val="00192D71"/>
    <w:rsid w:val="00192E9D"/>
    <w:rsid w:val="001950C1"/>
    <w:rsid w:val="00195C80"/>
    <w:rsid w:val="0019743F"/>
    <w:rsid w:val="001A0016"/>
    <w:rsid w:val="001A3A00"/>
    <w:rsid w:val="001B0CF9"/>
    <w:rsid w:val="001B114D"/>
    <w:rsid w:val="001B3474"/>
    <w:rsid w:val="001B374C"/>
    <w:rsid w:val="001B5DE2"/>
    <w:rsid w:val="001B729C"/>
    <w:rsid w:val="001C0652"/>
    <w:rsid w:val="001C0854"/>
    <w:rsid w:val="001C4130"/>
    <w:rsid w:val="001D105B"/>
    <w:rsid w:val="001D462B"/>
    <w:rsid w:val="001E0DC9"/>
    <w:rsid w:val="001E16B5"/>
    <w:rsid w:val="001E3265"/>
    <w:rsid w:val="001E6045"/>
    <w:rsid w:val="001E6C6F"/>
    <w:rsid w:val="001F0CE6"/>
    <w:rsid w:val="001F6182"/>
    <w:rsid w:val="001F70E3"/>
    <w:rsid w:val="00200C48"/>
    <w:rsid w:val="00200F76"/>
    <w:rsid w:val="002034F5"/>
    <w:rsid w:val="00204B9B"/>
    <w:rsid w:val="00207848"/>
    <w:rsid w:val="00207EE9"/>
    <w:rsid w:val="002108D2"/>
    <w:rsid w:val="00212A68"/>
    <w:rsid w:val="00213F67"/>
    <w:rsid w:val="00214DB5"/>
    <w:rsid w:val="0021670E"/>
    <w:rsid w:val="0021676F"/>
    <w:rsid w:val="00241A93"/>
    <w:rsid w:val="00241AE0"/>
    <w:rsid w:val="00241D6E"/>
    <w:rsid w:val="00241FFB"/>
    <w:rsid w:val="002442EB"/>
    <w:rsid w:val="002454AC"/>
    <w:rsid w:val="0025103F"/>
    <w:rsid w:val="002527AD"/>
    <w:rsid w:val="00255B4B"/>
    <w:rsid w:val="0025626F"/>
    <w:rsid w:val="00257BD8"/>
    <w:rsid w:val="00260F4A"/>
    <w:rsid w:val="0026317A"/>
    <w:rsid w:val="00267C8C"/>
    <w:rsid w:val="002703DB"/>
    <w:rsid w:val="00270FAD"/>
    <w:rsid w:val="00271228"/>
    <w:rsid w:val="00272EE4"/>
    <w:rsid w:val="00272FC5"/>
    <w:rsid w:val="002730F2"/>
    <w:rsid w:val="0027448B"/>
    <w:rsid w:val="00274F55"/>
    <w:rsid w:val="00275AC0"/>
    <w:rsid w:val="0027717C"/>
    <w:rsid w:val="00285BF9"/>
    <w:rsid w:val="00287023"/>
    <w:rsid w:val="0028767F"/>
    <w:rsid w:val="002876B8"/>
    <w:rsid w:val="00290F4F"/>
    <w:rsid w:val="002926E8"/>
    <w:rsid w:val="00293ED1"/>
    <w:rsid w:val="002A1954"/>
    <w:rsid w:val="002A4728"/>
    <w:rsid w:val="002A5343"/>
    <w:rsid w:val="002B1D31"/>
    <w:rsid w:val="002B7D49"/>
    <w:rsid w:val="002C148F"/>
    <w:rsid w:val="002C1EFD"/>
    <w:rsid w:val="002C21B4"/>
    <w:rsid w:val="002C245B"/>
    <w:rsid w:val="002C2AE2"/>
    <w:rsid w:val="002C3080"/>
    <w:rsid w:val="002D271A"/>
    <w:rsid w:val="002D2755"/>
    <w:rsid w:val="002D2812"/>
    <w:rsid w:val="002D2E8F"/>
    <w:rsid w:val="002D333E"/>
    <w:rsid w:val="002D51F5"/>
    <w:rsid w:val="002D73EE"/>
    <w:rsid w:val="002E0A1A"/>
    <w:rsid w:val="002E4FF3"/>
    <w:rsid w:val="002F2D12"/>
    <w:rsid w:val="002F4508"/>
    <w:rsid w:val="00300A5F"/>
    <w:rsid w:val="00303C63"/>
    <w:rsid w:val="003051B6"/>
    <w:rsid w:val="00305CAB"/>
    <w:rsid w:val="00306DD3"/>
    <w:rsid w:val="00315730"/>
    <w:rsid w:val="003165D7"/>
    <w:rsid w:val="00317A8A"/>
    <w:rsid w:val="00317E60"/>
    <w:rsid w:val="003204B0"/>
    <w:rsid w:val="00320DB3"/>
    <w:rsid w:val="003314CD"/>
    <w:rsid w:val="00332F8E"/>
    <w:rsid w:val="00335D35"/>
    <w:rsid w:val="00341C5F"/>
    <w:rsid w:val="00344154"/>
    <w:rsid w:val="00345250"/>
    <w:rsid w:val="0034752F"/>
    <w:rsid w:val="00352F9E"/>
    <w:rsid w:val="0035443C"/>
    <w:rsid w:val="00355FCF"/>
    <w:rsid w:val="00357038"/>
    <w:rsid w:val="00361ED7"/>
    <w:rsid w:val="00362152"/>
    <w:rsid w:val="003629D8"/>
    <w:rsid w:val="00370511"/>
    <w:rsid w:val="00370DC4"/>
    <w:rsid w:val="00371669"/>
    <w:rsid w:val="003758B5"/>
    <w:rsid w:val="00377904"/>
    <w:rsid w:val="003800E8"/>
    <w:rsid w:val="003808AD"/>
    <w:rsid w:val="0038166B"/>
    <w:rsid w:val="0038427F"/>
    <w:rsid w:val="00385D97"/>
    <w:rsid w:val="00385EEA"/>
    <w:rsid w:val="003876FE"/>
    <w:rsid w:val="00391C55"/>
    <w:rsid w:val="00397106"/>
    <w:rsid w:val="003A0B79"/>
    <w:rsid w:val="003A0FC6"/>
    <w:rsid w:val="003A216A"/>
    <w:rsid w:val="003A4FD4"/>
    <w:rsid w:val="003A7027"/>
    <w:rsid w:val="003A72D3"/>
    <w:rsid w:val="003B10DA"/>
    <w:rsid w:val="003B2892"/>
    <w:rsid w:val="003B2CF0"/>
    <w:rsid w:val="003B418E"/>
    <w:rsid w:val="003B711E"/>
    <w:rsid w:val="003B71B8"/>
    <w:rsid w:val="003B728D"/>
    <w:rsid w:val="003C43E0"/>
    <w:rsid w:val="003C5FBD"/>
    <w:rsid w:val="003C6227"/>
    <w:rsid w:val="003C7DD8"/>
    <w:rsid w:val="003D0307"/>
    <w:rsid w:val="003D1504"/>
    <w:rsid w:val="003D1911"/>
    <w:rsid w:val="003D40D8"/>
    <w:rsid w:val="003D61B5"/>
    <w:rsid w:val="003D70BE"/>
    <w:rsid w:val="003E3F3B"/>
    <w:rsid w:val="003E72AF"/>
    <w:rsid w:val="003F1371"/>
    <w:rsid w:val="003F2F47"/>
    <w:rsid w:val="003F3011"/>
    <w:rsid w:val="003F387B"/>
    <w:rsid w:val="003F62B5"/>
    <w:rsid w:val="004121E9"/>
    <w:rsid w:val="004159D0"/>
    <w:rsid w:val="00415E82"/>
    <w:rsid w:val="00421F3B"/>
    <w:rsid w:val="0042408F"/>
    <w:rsid w:val="004242BB"/>
    <w:rsid w:val="004266D5"/>
    <w:rsid w:val="00427118"/>
    <w:rsid w:val="00436783"/>
    <w:rsid w:val="0043789E"/>
    <w:rsid w:val="00441C9B"/>
    <w:rsid w:val="004434C0"/>
    <w:rsid w:val="00452160"/>
    <w:rsid w:val="00452DA0"/>
    <w:rsid w:val="00455497"/>
    <w:rsid w:val="00456A6C"/>
    <w:rsid w:val="00460AEE"/>
    <w:rsid w:val="00465A34"/>
    <w:rsid w:val="00465D9C"/>
    <w:rsid w:val="00466AF2"/>
    <w:rsid w:val="00471DC2"/>
    <w:rsid w:val="0047223C"/>
    <w:rsid w:val="00473133"/>
    <w:rsid w:val="00475EB2"/>
    <w:rsid w:val="0047755C"/>
    <w:rsid w:val="0047D447"/>
    <w:rsid w:val="0048000B"/>
    <w:rsid w:val="004856E2"/>
    <w:rsid w:val="00486493"/>
    <w:rsid w:val="004917AF"/>
    <w:rsid w:val="00495D39"/>
    <w:rsid w:val="00496006"/>
    <w:rsid w:val="00497C5F"/>
    <w:rsid w:val="00497F35"/>
    <w:rsid w:val="004A308A"/>
    <w:rsid w:val="004C0687"/>
    <w:rsid w:val="004C06D7"/>
    <w:rsid w:val="004C23F8"/>
    <w:rsid w:val="004C3AD2"/>
    <w:rsid w:val="004C5595"/>
    <w:rsid w:val="004D0C63"/>
    <w:rsid w:val="004D3E95"/>
    <w:rsid w:val="004D52BA"/>
    <w:rsid w:val="004E0ACB"/>
    <w:rsid w:val="004E7A01"/>
    <w:rsid w:val="004F02DF"/>
    <w:rsid w:val="00502AB7"/>
    <w:rsid w:val="00512BEA"/>
    <w:rsid w:val="00514B4E"/>
    <w:rsid w:val="005157A0"/>
    <w:rsid w:val="00515B5F"/>
    <w:rsid w:val="0051698C"/>
    <w:rsid w:val="00516CAD"/>
    <w:rsid w:val="005179F6"/>
    <w:rsid w:val="00517EA0"/>
    <w:rsid w:val="005204D3"/>
    <w:rsid w:val="005206FE"/>
    <w:rsid w:val="00520878"/>
    <w:rsid w:val="00520B9B"/>
    <w:rsid w:val="005225B5"/>
    <w:rsid w:val="00530416"/>
    <w:rsid w:val="0053076C"/>
    <w:rsid w:val="0053155C"/>
    <w:rsid w:val="005319E8"/>
    <w:rsid w:val="00531C59"/>
    <w:rsid w:val="005369E3"/>
    <w:rsid w:val="00537871"/>
    <w:rsid w:val="00540E57"/>
    <w:rsid w:val="00543EDF"/>
    <w:rsid w:val="00545482"/>
    <w:rsid w:val="00546B50"/>
    <w:rsid w:val="005474FC"/>
    <w:rsid w:val="005537B0"/>
    <w:rsid w:val="0055528C"/>
    <w:rsid w:val="00556483"/>
    <w:rsid w:val="005605CD"/>
    <w:rsid w:val="0056268A"/>
    <w:rsid w:val="00562EB8"/>
    <w:rsid w:val="00565C7B"/>
    <w:rsid w:val="00565F55"/>
    <w:rsid w:val="00566CF1"/>
    <w:rsid w:val="00570B38"/>
    <w:rsid w:val="00573049"/>
    <w:rsid w:val="00573125"/>
    <w:rsid w:val="005779CE"/>
    <w:rsid w:val="00577EF1"/>
    <w:rsid w:val="005817E6"/>
    <w:rsid w:val="00582E36"/>
    <w:rsid w:val="005838E2"/>
    <w:rsid w:val="00585E8D"/>
    <w:rsid w:val="005860EE"/>
    <w:rsid w:val="005869A6"/>
    <w:rsid w:val="005879A8"/>
    <w:rsid w:val="00590555"/>
    <w:rsid w:val="005A04B3"/>
    <w:rsid w:val="005A0905"/>
    <w:rsid w:val="005A177D"/>
    <w:rsid w:val="005A2A54"/>
    <w:rsid w:val="005B2E13"/>
    <w:rsid w:val="005B3760"/>
    <w:rsid w:val="005B481D"/>
    <w:rsid w:val="005B5457"/>
    <w:rsid w:val="005B6AC6"/>
    <w:rsid w:val="005B6FD5"/>
    <w:rsid w:val="005C1536"/>
    <w:rsid w:val="005C5031"/>
    <w:rsid w:val="005C6213"/>
    <w:rsid w:val="005C7905"/>
    <w:rsid w:val="005C7912"/>
    <w:rsid w:val="005D4AF1"/>
    <w:rsid w:val="005D4B6D"/>
    <w:rsid w:val="005D4BE4"/>
    <w:rsid w:val="005D70D0"/>
    <w:rsid w:val="005E192B"/>
    <w:rsid w:val="005E1C53"/>
    <w:rsid w:val="005E47F4"/>
    <w:rsid w:val="005E61EA"/>
    <w:rsid w:val="005E65B7"/>
    <w:rsid w:val="005E6FE9"/>
    <w:rsid w:val="005F3798"/>
    <w:rsid w:val="005F390F"/>
    <w:rsid w:val="005F54B6"/>
    <w:rsid w:val="005F5DB9"/>
    <w:rsid w:val="005F5DFD"/>
    <w:rsid w:val="00601725"/>
    <w:rsid w:val="00606BC8"/>
    <w:rsid w:val="00606EED"/>
    <w:rsid w:val="00612484"/>
    <w:rsid w:val="00614976"/>
    <w:rsid w:val="00615E40"/>
    <w:rsid w:val="0062080A"/>
    <w:rsid w:val="006276E0"/>
    <w:rsid w:val="00630D63"/>
    <w:rsid w:val="00633923"/>
    <w:rsid w:val="00635FA2"/>
    <w:rsid w:val="00636168"/>
    <w:rsid w:val="00637752"/>
    <w:rsid w:val="00643DA6"/>
    <w:rsid w:val="0064599D"/>
    <w:rsid w:val="006462BB"/>
    <w:rsid w:val="00646B74"/>
    <w:rsid w:val="00651BCA"/>
    <w:rsid w:val="00652764"/>
    <w:rsid w:val="006528BD"/>
    <w:rsid w:val="00652BE0"/>
    <w:rsid w:val="00653A20"/>
    <w:rsid w:val="006550CB"/>
    <w:rsid w:val="00655BD8"/>
    <w:rsid w:val="00660A34"/>
    <w:rsid w:val="00660BAF"/>
    <w:rsid w:val="00664160"/>
    <w:rsid w:val="0066421B"/>
    <w:rsid w:val="00664987"/>
    <w:rsid w:val="0066568D"/>
    <w:rsid w:val="006722F9"/>
    <w:rsid w:val="006730A4"/>
    <w:rsid w:val="006749A7"/>
    <w:rsid w:val="006753F0"/>
    <w:rsid w:val="00675A22"/>
    <w:rsid w:val="00682946"/>
    <w:rsid w:val="006841CD"/>
    <w:rsid w:val="00684E38"/>
    <w:rsid w:val="00685744"/>
    <w:rsid w:val="00686074"/>
    <w:rsid w:val="006868A5"/>
    <w:rsid w:val="00687FE0"/>
    <w:rsid w:val="00690362"/>
    <w:rsid w:val="00696297"/>
    <w:rsid w:val="006A5BB3"/>
    <w:rsid w:val="006B14A2"/>
    <w:rsid w:val="006B1BDD"/>
    <w:rsid w:val="006B1EA5"/>
    <w:rsid w:val="006B2C7D"/>
    <w:rsid w:val="006B3A52"/>
    <w:rsid w:val="006C2439"/>
    <w:rsid w:val="006C3504"/>
    <w:rsid w:val="006C41C6"/>
    <w:rsid w:val="006C4D09"/>
    <w:rsid w:val="006C5EC8"/>
    <w:rsid w:val="006D01B4"/>
    <w:rsid w:val="006D3BE9"/>
    <w:rsid w:val="006E0120"/>
    <w:rsid w:val="006E0D3E"/>
    <w:rsid w:val="006E210F"/>
    <w:rsid w:val="006E23C9"/>
    <w:rsid w:val="006F00BB"/>
    <w:rsid w:val="006F3A64"/>
    <w:rsid w:val="006F46B0"/>
    <w:rsid w:val="006F745A"/>
    <w:rsid w:val="00701060"/>
    <w:rsid w:val="0070626E"/>
    <w:rsid w:val="00710487"/>
    <w:rsid w:val="007107E3"/>
    <w:rsid w:val="007119AC"/>
    <w:rsid w:val="00715A47"/>
    <w:rsid w:val="007226F4"/>
    <w:rsid w:val="00724234"/>
    <w:rsid w:val="00726109"/>
    <w:rsid w:val="00726C14"/>
    <w:rsid w:val="007278CD"/>
    <w:rsid w:val="00733378"/>
    <w:rsid w:val="00734009"/>
    <w:rsid w:val="00741010"/>
    <w:rsid w:val="00741FB0"/>
    <w:rsid w:val="00744414"/>
    <w:rsid w:val="0074661C"/>
    <w:rsid w:val="00754D4F"/>
    <w:rsid w:val="00755985"/>
    <w:rsid w:val="00755BDE"/>
    <w:rsid w:val="00761281"/>
    <w:rsid w:val="007615E7"/>
    <w:rsid w:val="00761D7A"/>
    <w:rsid w:val="0076302E"/>
    <w:rsid w:val="00766633"/>
    <w:rsid w:val="0077077A"/>
    <w:rsid w:val="00772BED"/>
    <w:rsid w:val="007764A4"/>
    <w:rsid w:val="00777726"/>
    <w:rsid w:val="007802D4"/>
    <w:rsid w:val="00782A9A"/>
    <w:rsid w:val="00783E39"/>
    <w:rsid w:val="007870F9"/>
    <w:rsid w:val="00795696"/>
    <w:rsid w:val="007A0358"/>
    <w:rsid w:val="007A5316"/>
    <w:rsid w:val="007A74F1"/>
    <w:rsid w:val="007A7D76"/>
    <w:rsid w:val="007B1B81"/>
    <w:rsid w:val="007B75B1"/>
    <w:rsid w:val="007B7ED9"/>
    <w:rsid w:val="007C0609"/>
    <w:rsid w:val="007C2924"/>
    <w:rsid w:val="007C5E1A"/>
    <w:rsid w:val="007C66CB"/>
    <w:rsid w:val="007D1BFF"/>
    <w:rsid w:val="007D2A75"/>
    <w:rsid w:val="007D371C"/>
    <w:rsid w:val="007E11BA"/>
    <w:rsid w:val="007E2E67"/>
    <w:rsid w:val="007E50EB"/>
    <w:rsid w:val="007E5249"/>
    <w:rsid w:val="007E6BB7"/>
    <w:rsid w:val="007F090B"/>
    <w:rsid w:val="007F1D15"/>
    <w:rsid w:val="007F3BBF"/>
    <w:rsid w:val="007F48C2"/>
    <w:rsid w:val="007F5F97"/>
    <w:rsid w:val="007F6A36"/>
    <w:rsid w:val="00804763"/>
    <w:rsid w:val="0080542A"/>
    <w:rsid w:val="00807C22"/>
    <w:rsid w:val="008106EF"/>
    <w:rsid w:val="00810C3A"/>
    <w:rsid w:val="00810E19"/>
    <w:rsid w:val="00815610"/>
    <w:rsid w:val="0082679E"/>
    <w:rsid w:val="00831670"/>
    <w:rsid w:val="008344BC"/>
    <w:rsid w:val="008357D9"/>
    <w:rsid w:val="00835AFE"/>
    <w:rsid w:val="0083613B"/>
    <w:rsid w:val="0084183C"/>
    <w:rsid w:val="00842A46"/>
    <w:rsid w:val="0084554B"/>
    <w:rsid w:val="00850572"/>
    <w:rsid w:val="008526C3"/>
    <w:rsid w:val="00852FD0"/>
    <w:rsid w:val="00855854"/>
    <w:rsid w:val="00861180"/>
    <w:rsid w:val="00864134"/>
    <w:rsid w:val="00864896"/>
    <w:rsid w:val="0086583D"/>
    <w:rsid w:val="00867E13"/>
    <w:rsid w:val="0087325F"/>
    <w:rsid w:val="0087538A"/>
    <w:rsid w:val="008753EF"/>
    <w:rsid w:val="00876781"/>
    <w:rsid w:val="00877646"/>
    <w:rsid w:val="00881723"/>
    <w:rsid w:val="008826E4"/>
    <w:rsid w:val="00882B42"/>
    <w:rsid w:val="008842EB"/>
    <w:rsid w:val="0088545D"/>
    <w:rsid w:val="00886A17"/>
    <w:rsid w:val="00886DD9"/>
    <w:rsid w:val="00890236"/>
    <w:rsid w:val="0089126D"/>
    <w:rsid w:val="0089243C"/>
    <w:rsid w:val="00893EC6"/>
    <w:rsid w:val="008940E3"/>
    <w:rsid w:val="00895736"/>
    <w:rsid w:val="0089754F"/>
    <w:rsid w:val="008A07F1"/>
    <w:rsid w:val="008A152A"/>
    <w:rsid w:val="008A3829"/>
    <w:rsid w:val="008A573E"/>
    <w:rsid w:val="008A640A"/>
    <w:rsid w:val="008B0529"/>
    <w:rsid w:val="008B0B12"/>
    <w:rsid w:val="008B0F03"/>
    <w:rsid w:val="008B2395"/>
    <w:rsid w:val="008B48E9"/>
    <w:rsid w:val="008B6172"/>
    <w:rsid w:val="008C1178"/>
    <w:rsid w:val="008C18BF"/>
    <w:rsid w:val="008D302A"/>
    <w:rsid w:val="008D46CA"/>
    <w:rsid w:val="008D67C7"/>
    <w:rsid w:val="008D7320"/>
    <w:rsid w:val="008E196B"/>
    <w:rsid w:val="008E2F39"/>
    <w:rsid w:val="008E49B7"/>
    <w:rsid w:val="008E5A51"/>
    <w:rsid w:val="008E628C"/>
    <w:rsid w:val="008E6B93"/>
    <w:rsid w:val="008E7CD8"/>
    <w:rsid w:val="008F0B43"/>
    <w:rsid w:val="008F2F5A"/>
    <w:rsid w:val="008F37C3"/>
    <w:rsid w:val="008F78E3"/>
    <w:rsid w:val="00901FCB"/>
    <w:rsid w:val="009121A9"/>
    <w:rsid w:val="00915BFD"/>
    <w:rsid w:val="00916013"/>
    <w:rsid w:val="009175C2"/>
    <w:rsid w:val="0092200B"/>
    <w:rsid w:val="0092201D"/>
    <w:rsid w:val="00923214"/>
    <w:rsid w:val="00924AE8"/>
    <w:rsid w:val="00925ECD"/>
    <w:rsid w:val="00927F7F"/>
    <w:rsid w:val="0093422D"/>
    <w:rsid w:val="00935EFB"/>
    <w:rsid w:val="00936E4A"/>
    <w:rsid w:val="00937118"/>
    <w:rsid w:val="009417CB"/>
    <w:rsid w:val="00942C4A"/>
    <w:rsid w:val="00943F0A"/>
    <w:rsid w:val="00952642"/>
    <w:rsid w:val="009537E9"/>
    <w:rsid w:val="0095537B"/>
    <w:rsid w:val="00956274"/>
    <w:rsid w:val="00960D19"/>
    <w:rsid w:val="009633AE"/>
    <w:rsid w:val="00967BB7"/>
    <w:rsid w:val="00967F0E"/>
    <w:rsid w:val="00973533"/>
    <w:rsid w:val="00975747"/>
    <w:rsid w:val="00977F4B"/>
    <w:rsid w:val="00985096"/>
    <w:rsid w:val="00985183"/>
    <w:rsid w:val="00986D7B"/>
    <w:rsid w:val="0098761B"/>
    <w:rsid w:val="00997591"/>
    <w:rsid w:val="009A059A"/>
    <w:rsid w:val="009A116D"/>
    <w:rsid w:val="009A1471"/>
    <w:rsid w:val="009A1CD3"/>
    <w:rsid w:val="009A256A"/>
    <w:rsid w:val="009A2944"/>
    <w:rsid w:val="009A32EF"/>
    <w:rsid w:val="009A5E89"/>
    <w:rsid w:val="009A674E"/>
    <w:rsid w:val="009B056D"/>
    <w:rsid w:val="009B2232"/>
    <w:rsid w:val="009B6F85"/>
    <w:rsid w:val="009B7C8C"/>
    <w:rsid w:val="009C330C"/>
    <w:rsid w:val="009C5A69"/>
    <w:rsid w:val="009D1D32"/>
    <w:rsid w:val="009D2D4D"/>
    <w:rsid w:val="009E09A0"/>
    <w:rsid w:val="009E575D"/>
    <w:rsid w:val="009E76BD"/>
    <w:rsid w:val="009F0BD8"/>
    <w:rsid w:val="009F17FA"/>
    <w:rsid w:val="009F34A1"/>
    <w:rsid w:val="00A01E5E"/>
    <w:rsid w:val="00A0504E"/>
    <w:rsid w:val="00A12BF1"/>
    <w:rsid w:val="00A1633B"/>
    <w:rsid w:val="00A17121"/>
    <w:rsid w:val="00A2455C"/>
    <w:rsid w:val="00A2638E"/>
    <w:rsid w:val="00A27FDF"/>
    <w:rsid w:val="00A33034"/>
    <w:rsid w:val="00A33B7C"/>
    <w:rsid w:val="00A404C0"/>
    <w:rsid w:val="00A41B0C"/>
    <w:rsid w:val="00A42A29"/>
    <w:rsid w:val="00A434E9"/>
    <w:rsid w:val="00A44267"/>
    <w:rsid w:val="00A51B7A"/>
    <w:rsid w:val="00A521E4"/>
    <w:rsid w:val="00A52F2F"/>
    <w:rsid w:val="00A53638"/>
    <w:rsid w:val="00A54F32"/>
    <w:rsid w:val="00A5532B"/>
    <w:rsid w:val="00A55FFB"/>
    <w:rsid w:val="00A564C6"/>
    <w:rsid w:val="00A56956"/>
    <w:rsid w:val="00A57092"/>
    <w:rsid w:val="00A57EFB"/>
    <w:rsid w:val="00A6082D"/>
    <w:rsid w:val="00A61412"/>
    <w:rsid w:val="00A6438E"/>
    <w:rsid w:val="00A6485A"/>
    <w:rsid w:val="00A64BE0"/>
    <w:rsid w:val="00A665B3"/>
    <w:rsid w:val="00A7003F"/>
    <w:rsid w:val="00A70E13"/>
    <w:rsid w:val="00A735F8"/>
    <w:rsid w:val="00A757FB"/>
    <w:rsid w:val="00A767FD"/>
    <w:rsid w:val="00A774FE"/>
    <w:rsid w:val="00A7754C"/>
    <w:rsid w:val="00A81C56"/>
    <w:rsid w:val="00A82C35"/>
    <w:rsid w:val="00A82D04"/>
    <w:rsid w:val="00A91D15"/>
    <w:rsid w:val="00A92691"/>
    <w:rsid w:val="00A94E98"/>
    <w:rsid w:val="00AA386B"/>
    <w:rsid w:val="00AA5860"/>
    <w:rsid w:val="00AA62DE"/>
    <w:rsid w:val="00AA6FB1"/>
    <w:rsid w:val="00AA714A"/>
    <w:rsid w:val="00AB17DC"/>
    <w:rsid w:val="00AB31CE"/>
    <w:rsid w:val="00AB54C2"/>
    <w:rsid w:val="00ABA09E"/>
    <w:rsid w:val="00AC0BAD"/>
    <w:rsid w:val="00AC64C6"/>
    <w:rsid w:val="00AC79FF"/>
    <w:rsid w:val="00AD0F76"/>
    <w:rsid w:val="00AD3D02"/>
    <w:rsid w:val="00AD4B4A"/>
    <w:rsid w:val="00AD5101"/>
    <w:rsid w:val="00AE46D7"/>
    <w:rsid w:val="00AE7BF5"/>
    <w:rsid w:val="00AF19B7"/>
    <w:rsid w:val="00AF5EE0"/>
    <w:rsid w:val="00B0282D"/>
    <w:rsid w:val="00B100AB"/>
    <w:rsid w:val="00B11761"/>
    <w:rsid w:val="00B11876"/>
    <w:rsid w:val="00B1417E"/>
    <w:rsid w:val="00B14452"/>
    <w:rsid w:val="00B14D8D"/>
    <w:rsid w:val="00B235B1"/>
    <w:rsid w:val="00B24135"/>
    <w:rsid w:val="00B24D79"/>
    <w:rsid w:val="00B25046"/>
    <w:rsid w:val="00B26047"/>
    <w:rsid w:val="00B32647"/>
    <w:rsid w:val="00B32C23"/>
    <w:rsid w:val="00B344FB"/>
    <w:rsid w:val="00B34535"/>
    <w:rsid w:val="00B44CAB"/>
    <w:rsid w:val="00B461B3"/>
    <w:rsid w:val="00B5414D"/>
    <w:rsid w:val="00B546AA"/>
    <w:rsid w:val="00B5571F"/>
    <w:rsid w:val="00B5686C"/>
    <w:rsid w:val="00B568CA"/>
    <w:rsid w:val="00B62EE2"/>
    <w:rsid w:val="00B65034"/>
    <w:rsid w:val="00B7056E"/>
    <w:rsid w:val="00B705E1"/>
    <w:rsid w:val="00B75F25"/>
    <w:rsid w:val="00B82398"/>
    <w:rsid w:val="00B8326E"/>
    <w:rsid w:val="00B83BB5"/>
    <w:rsid w:val="00B85653"/>
    <w:rsid w:val="00B89115"/>
    <w:rsid w:val="00B964F6"/>
    <w:rsid w:val="00BA20DF"/>
    <w:rsid w:val="00BA3EBC"/>
    <w:rsid w:val="00BA3F49"/>
    <w:rsid w:val="00BA7238"/>
    <w:rsid w:val="00BB3D4B"/>
    <w:rsid w:val="00BB7284"/>
    <w:rsid w:val="00BC0946"/>
    <w:rsid w:val="00BC0C5C"/>
    <w:rsid w:val="00BC2F7F"/>
    <w:rsid w:val="00BC7927"/>
    <w:rsid w:val="00BD1EF4"/>
    <w:rsid w:val="00BD26D7"/>
    <w:rsid w:val="00BD405B"/>
    <w:rsid w:val="00BD4AB9"/>
    <w:rsid w:val="00BD73BC"/>
    <w:rsid w:val="00BD7C0E"/>
    <w:rsid w:val="00BE04DD"/>
    <w:rsid w:val="00BE23E0"/>
    <w:rsid w:val="00BE380C"/>
    <w:rsid w:val="00BE3EB3"/>
    <w:rsid w:val="00BE4441"/>
    <w:rsid w:val="00BE4FB1"/>
    <w:rsid w:val="00BF0165"/>
    <w:rsid w:val="00BF1C0F"/>
    <w:rsid w:val="00C00311"/>
    <w:rsid w:val="00C0436A"/>
    <w:rsid w:val="00C05B25"/>
    <w:rsid w:val="00C07776"/>
    <w:rsid w:val="00C10B24"/>
    <w:rsid w:val="00C11A6D"/>
    <w:rsid w:val="00C1484E"/>
    <w:rsid w:val="00C14BFE"/>
    <w:rsid w:val="00C15529"/>
    <w:rsid w:val="00C20C38"/>
    <w:rsid w:val="00C21951"/>
    <w:rsid w:val="00C2326C"/>
    <w:rsid w:val="00C324D5"/>
    <w:rsid w:val="00C41991"/>
    <w:rsid w:val="00C41E46"/>
    <w:rsid w:val="00C43048"/>
    <w:rsid w:val="00C47372"/>
    <w:rsid w:val="00C47E5F"/>
    <w:rsid w:val="00C51B2A"/>
    <w:rsid w:val="00C53BB8"/>
    <w:rsid w:val="00C5410A"/>
    <w:rsid w:val="00C541B5"/>
    <w:rsid w:val="00C61D55"/>
    <w:rsid w:val="00C61D89"/>
    <w:rsid w:val="00C632A2"/>
    <w:rsid w:val="00C640CE"/>
    <w:rsid w:val="00C64D63"/>
    <w:rsid w:val="00C65419"/>
    <w:rsid w:val="00C661D0"/>
    <w:rsid w:val="00C67779"/>
    <w:rsid w:val="00C72187"/>
    <w:rsid w:val="00C75057"/>
    <w:rsid w:val="00C75CEA"/>
    <w:rsid w:val="00C7663F"/>
    <w:rsid w:val="00C77CB9"/>
    <w:rsid w:val="00C81300"/>
    <w:rsid w:val="00C82B30"/>
    <w:rsid w:val="00C8642F"/>
    <w:rsid w:val="00C87AE3"/>
    <w:rsid w:val="00C96F80"/>
    <w:rsid w:val="00CA0905"/>
    <w:rsid w:val="00CA1D16"/>
    <w:rsid w:val="00CA30C0"/>
    <w:rsid w:val="00CA40E4"/>
    <w:rsid w:val="00CB194C"/>
    <w:rsid w:val="00CB25C4"/>
    <w:rsid w:val="00CB4C24"/>
    <w:rsid w:val="00CB7BAD"/>
    <w:rsid w:val="00CC3E4F"/>
    <w:rsid w:val="00CC4064"/>
    <w:rsid w:val="00CC425D"/>
    <w:rsid w:val="00CC60E5"/>
    <w:rsid w:val="00CD376D"/>
    <w:rsid w:val="00CD58C7"/>
    <w:rsid w:val="00CD66D0"/>
    <w:rsid w:val="00CE3457"/>
    <w:rsid w:val="00CE3F41"/>
    <w:rsid w:val="00CE754C"/>
    <w:rsid w:val="00CE7652"/>
    <w:rsid w:val="00CE7F77"/>
    <w:rsid w:val="00CF1407"/>
    <w:rsid w:val="00CF1D42"/>
    <w:rsid w:val="00CF2F04"/>
    <w:rsid w:val="00CF3487"/>
    <w:rsid w:val="00CF6195"/>
    <w:rsid w:val="00CF650A"/>
    <w:rsid w:val="00D00319"/>
    <w:rsid w:val="00D024C3"/>
    <w:rsid w:val="00D028A3"/>
    <w:rsid w:val="00D047E2"/>
    <w:rsid w:val="00D05550"/>
    <w:rsid w:val="00D07190"/>
    <w:rsid w:val="00D07BD2"/>
    <w:rsid w:val="00D11615"/>
    <w:rsid w:val="00D14B60"/>
    <w:rsid w:val="00D16207"/>
    <w:rsid w:val="00D20B20"/>
    <w:rsid w:val="00D2247F"/>
    <w:rsid w:val="00D22694"/>
    <w:rsid w:val="00D230C4"/>
    <w:rsid w:val="00D316D8"/>
    <w:rsid w:val="00D31BDA"/>
    <w:rsid w:val="00D37620"/>
    <w:rsid w:val="00D40035"/>
    <w:rsid w:val="00D422DC"/>
    <w:rsid w:val="00D43205"/>
    <w:rsid w:val="00D43564"/>
    <w:rsid w:val="00D44BEA"/>
    <w:rsid w:val="00D44FAD"/>
    <w:rsid w:val="00D46564"/>
    <w:rsid w:val="00D4788D"/>
    <w:rsid w:val="00D503C8"/>
    <w:rsid w:val="00D50A6F"/>
    <w:rsid w:val="00D52832"/>
    <w:rsid w:val="00D558B7"/>
    <w:rsid w:val="00D559FC"/>
    <w:rsid w:val="00D5698B"/>
    <w:rsid w:val="00D619EC"/>
    <w:rsid w:val="00D6461E"/>
    <w:rsid w:val="00D65A69"/>
    <w:rsid w:val="00D712A3"/>
    <w:rsid w:val="00D73000"/>
    <w:rsid w:val="00D759EB"/>
    <w:rsid w:val="00D75D2F"/>
    <w:rsid w:val="00D75D85"/>
    <w:rsid w:val="00D807B3"/>
    <w:rsid w:val="00D93D9B"/>
    <w:rsid w:val="00D96139"/>
    <w:rsid w:val="00DA0A85"/>
    <w:rsid w:val="00DA1C1A"/>
    <w:rsid w:val="00DA318D"/>
    <w:rsid w:val="00DA4B46"/>
    <w:rsid w:val="00DA6923"/>
    <w:rsid w:val="00DA777B"/>
    <w:rsid w:val="00DB2E17"/>
    <w:rsid w:val="00DB6535"/>
    <w:rsid w:val="00DB6DC0"/>
    <w:rsid w:val="00DC1119"/>
    <w:rsid w:val="00DC4026"/>
    <w:rsid w:val="00DC4BEE"/>
    <w:rsid w:val="00DC5151"/>
    <w:rsid w:val="00DC74BC"/>
    <w:rsid w:val="00DC7C81"/>
    <w:rsid w:val="00DD2A47"/>
    <w:rsid w:val="00DD3069"/>
    <w:rsid w:val="00DD3855"/>
    <w:rsid w:val="00DD5136"/>
    <w:rsid w:val="00DD5362"/>
    <w:rsid w:val="00DD799A"/>
    <w:rsid w:val="00DE2A9E"/>
    <w:rsid w:val="00DE57C1"/>
    <w:rsid w:val="00DE68DA"/>
    <w:rsid w:val="00DF2D4A"/>
    <w:rsid w:val="00DF4376"/>
    <w:rsid w:val="00E03EDD"/>
    <w:rsid w:val="00E07F48"/>
    <w:rsid w:val="00E158E1"/>
    <w:rsid w:val="00E15EC7"/>
    <w:rsid w:val="00E17391"/>
    <w:rsid w:val="00E20C1B"/>
    <w:rsid w:val="00E21246"/>
    <w:rsid w:val="00E21718"/>
    <w:rsid w:val="00E2396F"/>
    <w:rsid w:val="00E23EF5"/>
    <w:rsid w:val="00E24B37"/>
    <w:rsid w:val="00E27CD9"/>
    <w:rsid w:val="00E3132F"/>
    <w:rsid w:val="00E317D7"/>
    <w:rsid w:val="00E346AB"/>
    <w:rsid w:val="00E363A7"/>
    <w:rsid w:val="00E401DF"/>
    <w:rsid w:val="00E40CF1"/>
    <w:rsid w:val="00E41293"/>
    <w:rsid w:val="00E50004"/>
    <w:rsid w:val="00E53DC4"/>
    <w:rsid w:val="00E57554"/>
    <w:rsid w:val="00E625A4"/>
    <w:rsid w:val="00E63B1D"/>
    <w:rsid w:val="00E66684"/>
    <w:rsid w:val="00E66CD7"/>
    <w:rsid w:val="00E71564"/>
    <w:rsid w:val="00E71C5E"/>
    <w:rsid w:val="00E72832"/>
    <w:rsid w:val="00E75387"/>
    <w:rsid w:val="00E7541B"/>
    <w:rsid w:val="00E76E51"/>
    <w:rsid w:val="00E840ED"/>
    <w:rsid w:val="00E84982"/>
    <w:rsid w:val="00E86CF3"/>
    <w:rsid w:val="00E86DCC"/>
    <w:rsid w:val="00E90F5A"/>
    <w:rsid w:val="00E96C95"/>
    <w:rsid w:val="00EA1480"/>
    <w:rsid w:val="00EA3666"/>
    <w:rsid w:val="00EA4F24"/>
    <w:rsid w:val="00EA65F3"/>
    <w:rsid w:val="00EA6F74"/>
    <w:rsid w:val="00EB08F9"/>
    <w:rsid w:val="00EB18A6"/>
    <w:rsid w:val="00EB2CA0"/>
    <w:rsid w:val="00EB40A0"/>
    <w:rsid w:val="00EB42D1"/>
    <w:rsid w:val="00EB57FB"/>
    <w:rsid w:val="00EC04E9"/>
    <w:rsid w:val="00EC3180"/>
    <w:rsid w:val="00EC4B27"/>
    <w:rsid w:val="00ED3944"/>
    <w:rsid w:val="00ED6C58"/>
    <w:rsid w:val="00ED7910"/>
    <w:rsid w:val="00ED7D4A"/>
    <w:rsid w:val="00EE4959"/>
    <w:rsid w:val="00EF7AFD"/>
    <w:rsid w:val="00F01CD3"/>
    <w:rsid w:val="00F01E41"/>
    <w:rsid w:val="00F02C87"/>
    <w:rsid w:val="00F03863"/>
    <w:rsid w:val="00F03CDD"/>
    <w:rsid w:val="00F04A54"/>
    <w:rsid w:val="00F06734"/>
    <w:rsid w:val="00F06906"/>
    <w:rsid w:val="00F11DBD"/>
    <w:rsid w:val="00F12EE0"/>
    <w:rsid w:val="00F1413D"/>
    <w:rsid w:val="00F16298"/>
    <w:rsid w:val="00F214AE"/>
    <w:rsid w:val="00F21D18"/>
    <w:rsid w:val="00F25291"/>
    <w:rsid w:val="00F25FDD"/>
    <w:rsid w:val="00F3105A"/>
    <w:rsid w:val="00F31C15"/>
    <w:rsid w:val="00F33D8C"/>
    <w:rsid w:val="00F35308"/>
    <w:rsid w:val="00F4412E"/>
    <w:rsid w:val="00F44916"/>
    <w:rsid w:val="00F44BC1"/>
    <w:rsid w:val="00F44D4F"/>
    <w:rsid w:val="00F50780"/>
    <w:rsid w:val="00F5123D"/>
    <w:rsid w:val="00F5372D"/>
    <w:rsid w:val="00F5441C"/>
    <w:rsid w:val="00F55412"/>
    <w:rsid w:val="00F564BC"/>
    <w:rsid w:val="00F604D3"/>
    <w:rsid w:val="00F638F2"/>
    <w:rsid w:val="00F656ED"/>
    <w:rsid w:val="00F75752"/>
    <w:rsid w:val="00F76E4D"/>
    <w:rsid w:val="00F7AF2D"/>
    <w:rsid w:val="00F81C10"/>
    <w:rsid w:val="00F81F19"/>
    <w:rsid w:val="00F8207A"/>
    <w:rsid w:val="00F86B22"/>
    <w:rsid w:val="00F91991"/>
    <w:rsid w:val="00F91A0B"/>
    <w:rsid w:val="00F91BAB"/>
    <w:rsid w:val="00F957ED"/>
    <w:rsid w:val="00F97C70"/>
    <w:rsid w:val="00FA036F"/>
    <w:rsid w:val="00FA126A"/>
    <w:rsid w:val="00FA1977"/>
    <w:rsid w:val="00FA337E"/>
    <w:rsid w:val="00FA5A53"/>
    <w:rsid w:val="00FB0D22"/>
    <w:rsid w:val="00FB214D"/>
    <w:rsid w:val="00FB3AA7"/>
    <w:rsid w:val="00FB3F5E"/>
    <w:rsid w:val="00FB4C52"/>
    <w:rsid w:val="00FB76FA"/>
    <w:rsid w:val="00FC07C6"/>
    <w:rsid w:val="00FC0B69"/>
    <w:rsid w:val="00FC3637"/>
    <w:rsid w:val="00FD0AF1"/>
    <w:rsid w:val="00FD1734"/>
    <w:rsid w:val="00FD20F9"/>
    <w:rsid w:val="00FD328F"/>
    <w:rsid w:val="00FD56C7"/>
    <w:rsid w:val="00FE0285"/>
    <w:rsid w:val="00FE2EBD"/>
    <w:rsid w:val="00FE7ECF"/>
    <w:rsid w:val="00FF0FB1"/>
    <w:rsid w:val="00FF243B"/>
    <w:rsid w:val="00FF5A4E"/>
    <w:rsid w:val="00FF678C"/>
    <w:rsid w:val="0102229E"/>
    <w:rsid w:val="010A306A"/>
    <w:rsid w:val="0128CFC3"/>
    <w:rsid w:val="012DB858"/>
    <w:rsid w:val="013BB217"/>
    <w:rsid w:val="015CB35C"/>
    <w:rsid w:val="01682262"/>
    <w:rsid w:val="0176DCC7"/>
    <w:rsid w:val="0187D80C"/>
    <w:rsid w:val="018CA50D"/>
    <w:rsid w:val="01C57447"/>
    <w:rsid w:val="01D8C32F"/>
    <w:rsid w:val="01DB9E24"/>
    <w:rsid w:val="0211E50F"/>
    <w:rsid w:val="023B7CD2"/>
    <w:rsid w:val="023D037E"/>
    <w:rsid w:val="0251C294"/>
    <w:rsid w:val="0270C4E4"/>
    <w:rsid w:val="02C7E728"/>
    <w:rsid w:val="02ED3013"/>
    <w:rsid w:val="03B18784"/>
    <w:rsid w:val="03BEF9B7"/>
    <w:rsid w:val="0447815B"/>
    <w:rsid w:val="045FDE0C"/>
    <w:rsid w:val="046211A6"/>
    <w:rsid w:val="04B9E192"/>
    <w:rsid w:val="04C98E41"/>
    <w:rsid w:val="04E0DE21"/>
    <w:rsid w:val="0518DBD1"/>
    <w:rsid w:val="0538599D"/>
    <w:rsid w:val="0538A722"/>
    <w:rsid w:val="053E13B4"/>
    <w:rsid w:val="05866011"/>
    <w:rsid w:val="0593E44C"/>
    <w:rsid w:val="05ABA482"/>
    <w:rsid w:val="05FC7D8B"/>
    <w:rsid w:val="06221794"/>
    <w:rsid w:val="062A8B87"/>
    <w:rsid w:val="063BF16E"/>
    <w:rsid w:val="064756DF"/>
    <w:rsid w:val="066C8585"/>
    <w:rsid w:val="06733D5A"/>
    <w:rsid w:val="06799D14"/>
    <w:rsid w:val="06910520"/>
    <w:rsid w:val="06CFDF65"/>
    <w:rsid w:val="0714FEE8"/>
    <w:rsid w:val="071F22DF"/>
    <w:rsid w:val="0732D4B8"/>
    <w:rsid w:val="07350C81"/>
    <w:rsid w:val="073FEF6D"/>
    <w:rsid w:val="076B5DCA"/>
    <w:rsid w:val="0783ED65"/>
    <w:rsid w:val="078A69B6"/>
    <w:rsid w:val="07B36DB3"/>
    <w:rsid w:val="07CA24F2"/>
    <w:rsid w:val="07F6764F"/>
    <w:rsid w:val="07F803A2"/>
    <w:rsid w:val="080A1948"/>
    <w:rsid w:val="080DAE72"/>
    <w:rsid w:val="085CC892"/>
    <w:rsid w:val="08810B17"/>
    <w:rsid w:val="08AA10F6"/>
    <w:rsid w:val="08B1A5BD"/>
    <w:rsid w:val="08EE09A2"/>
    <w:rsid w:val="08EEE5CF"/>
    <w:rsid w:val="093369C8"/>
    <w:rsid w:val="0945CDF2"/>
    <w:rsid w:val="094E84F9"/>
    <w:rsid w:val="095CF277"/>
    <w:rsid w:val="096EDB45"/>
    <w:rsid w:val="0986BA6A"/>
    <w:rsid w:val="09A154FF"/>
    <w:rsid w:val="09CEAE97"/>
    <w:rsid w:val="09E55806"/>
    <w:rsid w:val="0A417D9F"/>
    <w:rsid w:val="0A589A0F"/>
    <w:rsid w:val="0A5C2376"/>
    <w:rsid w:val="0A6249DE"/>
    <w:rsid w:val="0A7B3E5A"/>
    <w:rsid w:val="0A84B7FB"/>
    <w:rsid w:val="0A8873AC"/>
    <w:rsid w:val="0A947962"/>
    <w:rsid w:val="0AA2FE8C"/>
    <w:rsid w:val="0ABC3840"/>
    <w:rsid w:val="0AF80F0E"/>
    <w:rsid w:val="0AFE8316"/>
    <w:rsid w:val="0B2EA8FC"/>
    <w:rsid w:val="0B6A2A94"/>
    <w:rsid w:val="0C1C74AA"/>
    <w:rsid w:val="0C333781"/>
    <w:rsid w:val="0C497E77"/>
    <w:rsid w:val="0C49BC32"/>
    <w:rsid w:val="0C63BABF"/>
    <w:rsid w:val="0C808262"/>
    <w:rsid w:val="0C9201AC"/>
    <w:rsid w:val="0CD438F2"/>
    <w:rsid w:val="0D127F0F"/>
    <w:rsid w:val="0D1A1D84"/>
    <w:rsid w:val="0D8BE81F"/>
    <w:rsid w:val="0E7439C5"/>
    <w:rsid w:val="0EAC9EF5"/>
    <w:rsid w:val="0EAE322B"/>
    <w:rsid w:val="0EB0E8A8"/>
    <w:rsid w:val="0EBBE146"/>
    <w:rsid w:val="0EDCF01E"/>
    <w:rsid w:val="0F323195"/>
    <w:rsid w:val="0F451ADC"/>
    <w:rsid w:val="0F4FA782"/>
    <w:rsid w:val="0F572102"/>
    <w:rsid w:val="0F7405FE"/>
    <w:rsid w:val="0F8D04D7"/>
    <w:rsid w:val="0FAED332"/>
    <w:rsid w:val="0FB28ABE"/>
    <w:rsid w:val="0FB36D86"/>
    <w:rsid w:val="0FBB9E01"/>
    <w:rsid w:val="0FF5FBEE"/>
    <w:rsid w:val="1001175D"/>
    <w:rsid w:val="10100A26"/>
    <w:rsid w:val="1014757B"/>
    <w:rsid w:val="1014EE84"/>
    <w:rsid w:val="104123AE"/>
    <w:rsid w:val="1085DA74"/>
    <w:rsid w:val="10D738A0"/>
    <w:rsid w:val="10DB4586"/>
    <w:rsid w:val="114FA139"/>
    <w:rsid w:val="11719479"/>
    <w:rsid w:val="117D3B7E"/>
    <w:rsid w:val="11F79C2E"/>
    <w:rsid w:val="1228E9BC"/>
    <w:rsid w:val="127EF473"/>
    <w:rsid w:val="12AE5B43"/>
    <w:rsid w:val="12E882E3"/>
    <w:rsid w:val="130320F3"/>
    <w:rsid w:val="130C3188"/>
    <w:rsid w:val="131026B2"/>
    <w:rsid w:val="133474EF"/>
    <w:rsid w:val="13414A66"/>
    <w:rsid w:val="13BF40EB"/>
    <w:rsid w:val="13CAA046"/>
    <w:rsid w:val="13E32B00"/>
    <w:rsid w:val="13F228DB"/>
    <w:rsid w:val="13F9DA12"/>
    <w:rsid w:val="14079A5F"/>
    <w:rsid w:val="14163AC3"/>
    <w:rsid w:val="14262F84"/>
    <w:rsid w:val="142864E7"/>
    <w:rsid w:val="142F8CF5"/>
    <w:rsid w:val="144DC23A"/>
    <w:rsid w:val="147137BD"/>
    <w:rsid w:val="147C4871"/>
    <w:rsid w:val="148F0337"/>
    <w:rsid w:val="14905E79"/>
    <w:rsid w:val="14A3877C"/>
    <w:rsid w:val="14E151B4"/>
    <w:rsid w:val="14E37B49"/>
    <w:rsid w:val="14FD282E"/>
    <w:rsid w:val="15109C48"/>
    <w:rsid w:val="151D90F4"/>
    <w:rsid w:val="151DC110"/>
    <w:rsid w:val="1580C324"/>
    <w:rsid w:val="159D2520"/>
    <w:rsid w:val="15A979B0"/>
    <w:rsid w:val="15EB8EDC"/>
    <w:rsid w:val="15F7CF2C"/>
    <w:rsid w:val="165D2865"/>
    <w:rsid w:val="16656865"/>
    <w:rsid w:val="16949F22"/>
    <w:rsid w:val="16A6C9A1"/>
    <w:rsid w:val="16B96155"/>
    <w:rsid w:val="170F86BC"/>
    <w:rsid w:val="1739696F"/>
    <w:rsid w:val="1765262B"/>
    <w:rsid w:val="17CB6960"/>
    <w:rsid w:val="17DE8383"/>
    <w:rsid w:val="17DF6BA4"/>
    <w:rsid w:val="17FE2A70"/>
    <w:rsid w:val="180949BC"/>
    <w:rsid w:val="184BF8A8"/>
    <w:rsid w:val="1891976A"/>
    <w:rsid w:val="189B2C81"/>
    <w:rsid w:val="189B4C4C"/>
    <w:rsid w:val="18E60526"/>
    <w:rsid w:val="18F1B283"/>
    <w:rsid w:val="1944A8E0"/>
    <w:rsid w:val="196D5418"/>
    <w:rsid w:val="1986C02A"/>
    <w:rsid w:val="19CF765A"/>
    <w:rsid w:val="1A0C4807"/>
    <w:rsid w:val="1A3779DA"/>
    <w:rsid w:val="1A515387"/>
    <w:rsid w:val="1A677D41"/>
    <w:rsid w:val="1A90C295"/>
    <w:rsid w:val="1AEDC359"/>
    <w:rsid w:val="1B191541"/>
    <w:rsid w:val="1B51FB16"/>
    <w:rsid w:val="1B6EEC7A"/>
    <w:rsid w:val="1B73AA1B"/>
    <w:rsid w:val="1B82F8D5"/>
    <w:rsid w:val="1BE1DD5E"/>
    <w:rsid w:val="1C363506"/>
    <w:rsid w:val="1CD31D78"/>
    <w:rsid w:val="1CE8F769"/>
    <w:rsid w:val="1CEA99CE"/>
    <w:rsid w:val="1D1694C8"/>
    <w:rsid w:val="1D2698C1"/>
    <w:rsid w:val="1D973A67"/>
    <w:rsid w:val="1DAEBA68"/>
    <w:rsid w:val="1DBD559D"/>
    <w:rsid w:val="1DC89359"/>
    <w:rsid w:val="1DC95170"/>
    <w:rsid w:val="1DF98235"/>
    <w:rsid w:val="1E0C0E32"/>
    <w:rsid w:val="1E11ECBB"/>
    <w:rsid w:val="1E1D9C70"/>
    <w:rsid w:val="1E23DA2B"/>
    <w:rsid w:val="1E41C284"/>
    <w:rsid w:val="1E84A60C"/>
    <w:rsid w:val="1EBE5A41"/>
    <w:rsid w:val="1ED49A9F"/>
    <w:rsid w:val="1F0E1230"/>
    <w:rsid w:val="1F36E37E"/>
    <w:rsid w:val="1F525D7F"/>
    <w:rsid w:val="1F8C4702"/>
    <w:rsid w:val="1FBAEE73"/>
    <w:rsid w:val="2019F670"/>
    <w:rsid w:val="2076861E"/>
    <w:rsid w:val="20858625"/>
    <w:rsid w:val="20A3491E"/>
    <w:rsid w:val="20ACD89C"/>
    <w:rsid w:val="20B5EA36"/>
    <w:rsid w:val="210E1AEE"/>
    <w:rsid w:val="2119DF09"/>
    <w:rsid w:val="2136B04D"/>
    <w:rsid w:val="217CBAAF"/>
    <w:rsid w:val="219F8FC9"/>
    <w:rsid w:val="21A33A0C"/>
    <w:rsid w:val="21B6FA08"/>
    <w:rsid w:val="21EBE70F"/>
    <w:rsid w:val="21EE9F7F"/>
    <w:rsid w:val="21F772E9"/>
    <w:rsid w:val="220EC476"/>
    <w:rsid w:val="22755A8C"/>
    <w:rsid w:val="22B16F8F"/>
    <w:rsid w:val="22B33177"/>
    <w:rsid w:val="22E26272"/>
    <w:rsid w:val="231482F4"/>
    <w:rsid w:val="2334DCD5"/>
    <w:rsid w:val="237F3058"/>
    <w:rsid w:val="23B16BFA"/>
    <w:rsid w:val="23C03E8B"/>
    <w:rsid w:val="23D2A93E"/>
    <w:rsid w:val="24054982"/>
    <w:rsid w:val="2425EAE3"/>
    <w:rsid w:val="243C48CA"/>
    <w:rsid w:val="248CDDF4"/>
    <w:rsid w:val="24ECCCFE"/>
    <w:rsid w:val="252AAF23"/>
    <w:rsid w:val="252D4918"/>
    <w:rsid w:val="2532F242"/>
    <w:rsid w:val="2533AEC6"/>
    <w:rsid w:val="253D09E0"/>
    <w:rsid w:val="2561B333"/>
    <w:rsid w:val="256FA055"/>
    <w:rsid w:val="25A24C4C"/>
    <w:rsid w:val="25F310D5"/>
    <w:rsid w:val="2600C8E2"/>
    <w:rsid w:val="2638BA3C"/>
    <w:rsid w:val="26669053"/>
    <w:rsid w:val="266C9F59"/>
    <w:rsid w:val="267176C4"/>
    <w:rsid w:val="279D45D7"/>
    <w:rsid w:val="27A62527"/>
    <w:rsid w:val="27AA1FB5"/>
    <w:rsid w:val="27C14257"/>
    <w:rsid w:val="27C30344"/>
    <w:rsid w:val="28071744"/>
    <w:rsid w:val="280DFEA3"/>
    <w:rsid w:val="2811270C"/>
    <w:rsid w:val="2815342B"/>
    <w:rsid w:val="28C271FF"/>
    <w:rsid w:val="29028A36"/>
    <w:rsid w:val="290A380F"/>
    <w:rsid w:val="291825D5"/>
    <w:rsid w:val="2929F97F"/>
    <w:rsid w:val="2931CBB4"/>
    <w:rsid w:val="2934A86E"/>
    <w:rsid w:val="293978B4"/>
    <w:rsid w:val="2949EF73"/>
    <w:rsid w:val="29A8AED3"/>
    <w:rsid w:val="29BC0B45"/>
    <w:rsid w:val="29F5EB0A"/>
    <w:rsid w:val="2A1C615F"/>
    <w:rsid w:val="2A72D02A"/>
    <w:rsid w:val="2AA7AACC"/>
    <w:rsid w:val="2ABB3BB1"/>
    <w:rsid w:val="2B11C2CF"/>
    <w:rsid w:val="2B2E74AA"/>
    <w:rsid w:val="2B3557AD"/>
    <w:rsid w:val="2B62374C"/>
    <w:rsid w:val="2B679BBE"/>
    <w:rsid w:val="2BB0F636"/>
    <w:rsid w:val="2BDE81B9"/>
    <w:rsid w:val="2BFCBE75"/>
    <w:rsid w:val="2BFE2DE6"/>
    <w:rsid w:val="2C4133D4"/>
    <w:rsid w:val="2C5EE470"/>
    <w:rsid w:val="2CD296FC"/>
    <w:rsid w:val="2CE4982F"/>
    <w:rsid w:val="2CEFB7D7"/>
    <w:rsid w:val="2CFBBBF6"/>
    <w:rsid w:val="2D36B778"/>
    <w:rsid w:val="2D47FB70"/>
    <w:rsid w:val="2D7A521A"/>
    <w:rsid w:val="2D988ED6"/>
    <w:rsid w:val="2DAD7B8B"/>
    <w:rsid w:val="2DC53D56"/>
    <w:rsid w:val="2DEED5F7"/>
    <w:rsid w:val="2E28F698"/>
    <w:rsid w:val="2E67F490"/>
    <w:rsid w:val="2E7A549E"/>
    <w:rsid w:val="2E84DF71"/>
    <w:rsid w:val="2E9390E4"/>
    <w:rsid w:val="2EEB4273"/>
    <w:rsid w:val="2F284697"/>
    <w:rsid w:val="2F334AEB"/>
    <w:rsid w:val="2F50DB08"/>
    <w:rsid w:val="2F511C18"/>
    <w:rsid w:val="2F5B711B"/>
    <w:rsid w:val="2F5C97B8"/>
    <w:rsid w:val="2F707555"/>
    <w:rsid w:val="2F8BBA76"/>
    <w:rsid w:val="2FA2BEDB"/>
    <w:rsid w:val="2FD1363C"/>
    <w:rsid w:val="2FD15160"/>
    <w:rsid w:val="2FDCAE55"/>
    <w:rsid w:val="3016CDFA"/>
    <w:rsid w:val="3020AFD2"/>
    <w:rsid w:val="303DC620"/>
    <w:rsid w:val="308BF786"/>
    <w:rsid w:val="30A9E64D"/>
    <w:rsid w:val="30BF52E4"/>
    <w:rsid w:val="30CA79E3"/>
    <w:rsid w:val="30ECEC79"/>
    <w:rsid w:val="310036A6"/>
    <w:rsid w:val="3136D015"/>
    <w:rsid w:val="3137A7F1"/>
    <w:rsid w:val="313D703F"/>
    <w:rsid w:val="317C9A4F"/>
    <w:rsid w:val="318A1ED1"/>
    <w:rsid w:val="31BF36D8"/>
    <w:rsid w:val="31E7EF0E"/>
    <w:rsid w:val="32179213"/>
    <w:rsid w:val="324A7239"/>
    <w:rsid w:val="32F9964D"/>
    <w:rsid w:val="3321E262"/>
    <w:rsid w:val="33471422"/>
    <w:rsid w:val="33481CD0"/>
    <w:rsid w:val="339CCD50"/>
    <w:rsid w:val="33F8FB30"/>
    <w:rsid w:val="34659DF4"/>
    <w:rsid w:val="34885624"/>
    <w:rsid w:val="3488A2BD"/>
    <w:rsid w:val="34E90C26"/>
    <w:rsid w:val="35017A98"/>
    <w:rsid w:val="35214B3A"/>
    <w:rsid w:val="352452FF"/>
    <w:rsid w:val="352D3175"/>
    <w:rsid w:val="3538B86D"/>
    <w:rsid w:val="3555E3F8"/>
    <w:rsid w:val="35C05D9C"/>
    <w:rsid w:val="35C67B6C"/>
    <w:rsid w:val="35E5DCF6"/>
    <w:rsid w:val="360B4AC1"/>
    <w:rsid w:val="3615FC35"/>
    <w:rsid w:val="3617D354"/>
    <w:rsid w:val="362774F1"/>
    <w:rsid w:val="36577367"/>
    <w:rsid w:val="3688A258"/>
    <w:rsid w:val="36ABDCAF"/>
    <w:rsid w:val="36B6C903"/>
    <w:rsid w:val="36C40ED3"/>
    <w:rsid w:val="36C92FDE"/>
    <w:rsid w:val="36F2D929"/>
    <w:rsid w:val="373587F5"/>
    <w:rsid w:val="373603F0"/>
    <w:rsid w:val="3779951A"/>
    <w:rsid w:val="3808A271"/>
    <w:rsid w:val="3816E73B"/>
    <w:rsid w:val="38F0683C"/>
    <w:rsid w:val="39659E2E"/>
    <w:rsid w:val="39D5CD5B"/>
    <w:rsid w:val="3ACD7525"/>
    <w:rsid w:val="3B5A1916"/>
    <w:rsid w:val="3B6DBAFB"/>
    <w:rsid w:val="3BA990F3"/>
    <w:rsid w:val="3BECDDD8"/>
    <w:rsid w:val="3BF372EC"/>
    <w:rsid w:val="3BFD6F46"/>
    <w:rsid w:val="3C1D0288"/>
    <w:rsid w:val="3C247F11"/>
    <w:rsid w:val="3C3C833A"/>
    <w:rsid w:val="3C55A827"/>
    <w:rsid w:val="3C5D6FD3"/>
    <w:rsid w:val="3C7A8C45"/>
    <w:rsid w:val="3C89BC09"/>
    <w:rsid w:val="3C8AF7D6"/>
    <w:rsid w:val="3CEBEB45"/>
    <w:rsid w:val="3D7A0318"/>
    <w:rsid w:val="3D8CA4C4"/>
    <w:rsid w:val="3D8F0B2C"/>
    <w:rsid w:val="3D96E1BF"/>
    <w:rsid w:val="3DC054E2"/>
    <w:rsid w:val="3E0C13B4"/>
    <w:rsid w:val="3E15FF16"/>
    <w:rsid w:val="3E16D2D6"/>
    <w:rsid w:val="3E1770EC"/>
    <w:rsid w:val="3E494C8C"/>
    <w:rsid w:val="3E9E79E0"/>
    <w:rsid w:val="3EA058FE"/>
    <w:rsid w:val="3EC21E99"/>
    <w:rsid w:val="3EE8E8A3"/>
    <w:rsid w:val="3F15D379"/>
    <w:rsid w:val="3F216654"/>
    <w:rsid w:val="3F3D7BA2"/>
    <w:rsid w:val="3F67C02B"/>
    <w:rsid w:val="3F8004E2"/>
    <w:rsid w:val="3FBBFF7A"/>
    <w:rsid w:val="3FCDCF3F"/>
    <w:rsid w:val="40200938"/>
    <w:rsid w:val="4024447D"/>
    <w:rsid w:val="40672BBA"/>
    <w:rsid w:val="40822489"/>
    <w:rsid w:val="4095CAA7"/>
    <w:rsid w:val="40963CE8"/>
    <w:rsid w:val="40A89126"/>
    <w:rsid w:val="410F4B7D"/>
    <w:rsid w:val="41180C05"/>
    <w:rsid w:val="412FF104"/>
    <w:rsid w:val="41972AC0"/>
    <w:rsid w:val="41C3758C"/>
    <w:rsid w:val="420FC99D"/>
    <w:rsid w:val="42164F7B"/>
    <w:rsid w:val="4257ECB2"/>
    <w:rsid w:val="4279D291"/>
    <w:rsid w:val="42808242"/>
    <w:rsid w:val="4285E717"/>
    <w:rsid w:val="428C440C"/>
    <w:rsid w:val="429F0E1B"/>
    <w:rsid w:val="42B7A5A4"/>
    <w:rsid w:val="43144EE2"/>
    <w:rsid w:val="43224F5C"/>
    <w:rsid w:val="43373A7A"/>
    <w:rsid w:val="433E819D"/>
    <w:rsid w:val="439EE34F"/>
    <w:rsid w:val="43A123B0"/>
    <w:rsid w:val="43DEC760"/>
    <w:rsid w:val="43FA1A2D"/>
    <w:rsid w:val="43FA5AD6"/>
    <w:rsid w:val="441E1A2A"/>
    <w:rsid w:val="44380E0C"/>
    <w:rsid w:val="444FACC7"/>
    <w:rsid w:val="44675B5C"/>
    <w:rsid w:val="44D80F61"/>
    <w:rsid w:val="451C065C"/>
    <w:rsid w:val="451ED212"/>
    <w:rsid w:val="4526B8E5"/>
    <w:rsid w:val="45482DCA"/>
    <w:rsid w:val="45490F31"/>
    <w:rsid w:val="4561565A"/>
    <w:rsid w:val="458514FD"/>
    <w:rsid w:val="45962B37"/>
    <w:rsid w:val="459CD482"/>
    <w:rsid w:val="459D7272"/>
    <w:rsid w:val="45AE4F74"/>
    <w:rsid w:val="45AF5A60"/>
    <w:rsid w:val="45BBF45D"/>
    <w:rsid w:val="45EF4666"/>
    <w:rsid w:val="462CDAA7"/>
    <w:rsid w:val="464AB2DC"/>
    <w:rsid w:val="4678FA03"/>
    <w:rsid w:val="4694BE6A"/>
    <w:rsid w:val="46ED53C4"/>
    <w:rsid w:val="46F20348"/>
    <w:rsid w:val="4709681D"/>
    <w:rsid w:val="47152EFE"/>
    <w:rsid w:val="4720E55E"/>
    <w:rsid w:val="472B8807"/>
    <w:rsid w:val="472C6E8F"/>
    <w:rsid w:val="473942D3"/>
    <w:rsid w:val="4755AF2E"/>
    <w:rsid w:val="477D8B85"/>
    <w:rsid w:val="478EF649"/>
    <w:rsid w:val="47A13197"/>
    <w:rsid w:val="47A2B464"/>
    <w:rsid w:val="47B7E20F"/>
    <w:rsid w:val="47C392E3"/>
    <w:rsid w:val="47F1CCBB"/>
    <w:rsid w:val="481B1A68"/>
    <w:rsid w:val="4854CA5B"/>
    <w:rsid w:val="48708E20"/>
    <w:rsid w:val="488264A2"/>
    <w:rsid w:val="4885C4CD"/>
    <w:rsid w:val="491B1133"/>
    <w:rsid w:val="49278159"/>
    <w:rsid w:val="4929990F"/>
    <w:rsid w:val="4978AA3E"/>
    <w:rsid w:val="498DEF7A"/>
    <w:rsid w:val="49A8BA3E"/>
    <w:rsid w:val="49ADC321"/>
    <w:rsid w:val="49F236C3"/>
    <w:rsid w:val="4A0A68BE"/>
    <w:rsid w:val="4A0ABEF4"/>
    <w:rsid w:val="4A206D32"/>
    <w:rsid w:val="4A286D81"/>
    <w:rsid w:val="4A512614"/>
    <w:rsid w:val="4A73A508"/>
    <w:rsid w:val="4A921C80"/>
    <w:rsid w:val="4A973311"/>
    <w:rsid w:val="4AB6E194"/>
    <w:rsid w:val="4ACF583D"/>
    <w:rsid w:val="4AD517FB"/>
    <w:rsid w:val="4ADE2ACD"/>
    <w:rsid w:val="4B1271B3"/>
    <w:rsid w:val="4B2904BD"/>
    <w:rsid w:val="4B322944"/>
    <w:rsid w:val="4B9A1AB6"/>
    <w:rsid w:val="4BAE0C7E"/>
    <w:rsid w:val="4BB02AD3"/>
    <w:rsid w:val="4BDB2E24"/>
    <w:rsid w:val="4BE8A2A1"/>
    <w:rsid w:val="4C0EBFBE"/>
    <w:rsid w:val="4C1F21F5"/>
    <w:rsid w:val="4C74CBF5"/>
    <w:rsid w:val="4C8215A5"/>
    <w:rsid w:val="4C8A12D5"/>
    <w:rsid w:val="4CC6685F"/>
    <w:rsid w:val="4CDF5CEC"/>
    <w:rsid w:val="4CE5D37C"/>
    <w:rsid w:val="4D064E6F"/>
    <w:rsid w:val="4D0C71D7"/>
    <w:rsid w:val="4D205D80"/>
    <w:rsid w:val="4D513B6B"/>
    <w:rsid w:val="4D653E5A"/>
    <w:rsid w:val="4D66A837"/>
    <w:rsid w:val="4D8F076C"/>
    <w:rsid w:val="4DCFD098"/>
    <w:rsid w:val="4E52299C"/>
    <w:rsid w:val="4E574297"/>
    <w:rsid w:val="4E630573"/>
    <w:rsid w:val="4E652817"/>
    <w:rsid w:val="4E6AAF83"/>
    <w:rsid w:val="4E7865E2"/>
    <w:rsid w:val="4E88EEE0"/>
    <w:rsid w:val="4E97B92E"/>
    <w:rsid w:val="4EA06E91"/>
    <w:rsid w:val="4EA44510"/>
    <w:rsid w:val="4F38CEAD"/>
    <w:rsid w:val="4F4EF4B9"/>
    <w:rsid w:val="4F6AA590"/>
    <w:rsid w:val="4F749364"/>
    <w:rsid w:val="4FB715FA"/>
    <w:rsid w:val="4FC86E7D"/>
    <w:rsid w:val="503E9E5A"/>
    <w:rsid w:val="5058E26D"/>
    <w:rsid w:val="50782C9D"/>
    <w:rsid w:val="5083A5C6"/>
    <w:rsid w:val="50DA7DFC"/>
    <w:rsid w:val="50E19A0F"/>
    <w:rsid w:val="50F72F8F"/>
    <w:rsid w:val="5120C238"/>
    <w:rsid w:val="5143D3AF"/>
    <w:rsid w:val="515E6A32"/>
    <w:rsid w:val="5161B8B0"/>
    <w:rsid w:val="51652B4A"/>
    <w:rsid w:val="516AEE4D"/>
    <w:rsid w:val="51769B06"/>
    <w:rsid w:val="519DE17F"/>
    <w:rsid w:val="51A05AC7"/>
    <w:rsid w:val="51B78B5E"/>
    <w:rsid w:val="51BFACF3"/>
    <w:rsid w:val="51F3CEA3"/>
    <w:rsid w:val="51F9AA01"/>
    <w:rsid w:val="52213456"/>
    <w:rsid w:val="5258EBDC"/>
    <w:rsid w:val="525CF5BE"/>
    <w:rsid w:val="52673CEA"/>
    <w:rsid w:val="526B146E"/>
    <w:rsid w:val="52F8AA59"/>
    <w:rsid w:val="531977D9"/>
    <w:rsid w:val="531F40D9"/>
    <w:rsid w:val="53523D1A"/>
    <w:rsid w:val="535BDEAD"/>
    <w:rsid w:val="53A1A963"/>
    <w:rsid w:val="53F44606"/>
    <w:rsid w:val="5480BD03"/>
    <w:rsid w:val="5497E188"/>
    <w:rsid w:val="54D7AA46"/>
    <w:rsid w:val="54F8634E"/>
    <w:rsid w:val="55132B5B"/>
    <w:rsid w:val="55434E8A"/>
    <w:rsid w:val="55686924"/>
    <w:rsid w:val="55911810"/>
    <w:rsid w:val="55DC7334"/>
    <w:rsid w:val="5609AE40"/>
    <w:rsid w:val="563440BF"/>
    <w:rsid w:val="56416C03"/>
    <w:rsid w:val="5642A4EA"/>
    <w:rsid w:val="56676CBE"/>
    <w:rsid w:val="56A1EBF9"/>
    <w:rsid w:val="56BAF93D"/>
    <w:rsid w:val="56C73FC6"/>
    <w:rsid w:val="56E15E0E"/>
    <w:rsid w:val="573F374C"/>
    <w:rsid w:val="5757138A"/>
    <w:rsid w:val="579E45D8"/>
    <w:rsid w:val="57C96CEE"/>
    <w:rsid w:val="5803A41B"/>
    <w:rsid w:val="582F8FE3"/>
    <w:rsid w:val="584E40CC"/>
    <w:rsid w:val="58810D47"/>
    <w:rsid w:val="58892A5A"/>
    <w:rsid w:val="58975326"/>
    <w:rsid w:val="589A9645"/>
    <w:rsid w:val="58AAB127"/>
    <w:rsid w:val="58AF8B41"/>
    <w:rsid w:val="58D2A532"/>
    <w:rsid w:val="58D86AB9"/>
    <w:rsid w:val="58F47847"/>
    <w:rsid w:val="59126F94"/>
    <w:rsid w:val="5934E3FB"/>
    <w:rsid w:val="5989EE35"/>
    <w:rsid w:val="59A53A7B"/>
    <w:rsid w:val="59A8F4CC"/>
    <w:rsid w:val="59C0BF93"/>
    <w:rsid w:val="59FD9750"/>
    <w:rsid w:val="5A03AB4C"/>
    <w:rsid w:val="5A0942C4"/>
    <w:rsid w:val="5A17A588"/>
    <w:rsid w:val="5A30CDE5"/>
    <w:rsid w:val="5A4D512B"/>
    <w:rsid w:val="5A502A0B"/>
    <w:rsid w:val="5A50E229"/>
    <w:rsid w:val="5A6B303C"/>
    <w:rsid w:val="5A6DF29A"/>
    <w:rsid w:val="5A7AB518"/>
    <w:rsid w:val="5AA1F1E2"/>
    <w:rsid w:val="5AAAE9FB"/>
    <w:rsid w:val="5B1AC13F"/>
    <w:rsid w:val="5B23830B"/>
    <w:rsid w:val="5B643CD1"/>
    <w:rsid w:val="5BAC30F3"/>
    <w:rsid w:val="5BAFACAB"/>
    <w:rsid w:val="5BBE053C"/>
    <w:rsid w:val="5BF127E2"/>
    <w:rsid w:val="5C12C019"/>
    <w:rsid w:val="5C5AF463"/>
    <w:rsid w:val="5C95FB21"/>
    <w:rsid w:val="5CAFF0E6"/>
    <w:rsid w:val="5CB13BA2"/>
    <w:rsid w:val="5CFBDF07"/>
    <w:rsid w:val="5D1BF5A2"/>
    <w:rsid w:val="5D21B1EF"/>
    <w:rsid w:val="5D3B3018"/>
    <w:rsid w:val="5D673615"/>
    <w:rsid w:val="5D686EA7"/>
    <w:rsid w:val="5DA64A0D"/>
    <w:rsid w:val="5DD8C5DF"/>
    <w:rsid w:val="5DF1A96A"/>
    <w:rsid w:val="5DFB2529"/>
    <w:rsid w:val="5E0676B8"/>
    <w:rsid w:val="5E4A1FFC"/>
    <w:rsid w:val="5ED10873"/>
    <w:rsid w:val="5F7F9414"/>
    <w:rsid w:val="5F8F72B9"/>
    <w:rsid w:val="5FA23677"/>
    <w:rsid w:val="5FB4DBB0"/>
    <w:rsid w:val="60145FB1"/>
    <w:rsid w:val="603C6FFA"/>
    <w:rsid w:val="60D3D709"/>
    <w:rsid w:val="60EB679F"/>
    <w:rsid w:val="61561E8D"/>
    <w:rsid w:val="615A77C4"/>
    <w:rsid w:val="61710498"/>
    <w:rsid w:val="61A14014"/>
    <w:rsid w:val="61D037DB"/>
    <w:rsid w:val="6221C47C"/>
    <w:rsid w:val="626880F8"/>
    <w:rsid w:val="6269A6F6"/>
    <w:rsid w:val="62E82A36"/>
    <w:rsid w:val="636395DB"/>
    <w:rsid w:val="63645152"/>
    <w:rsid w:val="6372B6B7"/>
    <w:rsid w:val="637E9401"/>
    <w:rsid w:val="63A8FB0A"/>
    <w:rsid w:val="64045159"/>
    <w:rsid w:val="64259020"/>
    <w:rsid w:val="642B577A"/>
    <w:rsid w:val="6443212A"/>
    <w:rsid w:val="645FCEC2"/>
    <w:rsid w:val="648C62A6"/>
    <w:rsid w:val="649050D3"/>
    <w:rsid w:val="652A37C1"/>
    <w:rsid w:val="654049F7"/>
    <w:rsid w:val="6544F1C9"/>
    <w:rsid w:val="65739E89"/>
    <w:rsid w:val="65A820C9"/>
    <w:rsid w:val="65AD1D7E"/>
    <w:rsid w:val="65E14B3B"/>
    <w:rsid w:val="65FBB8F3"/>
    <w:rsid w:val="66239C6D"/>
    <w:rsid w:val="6654213C"/>
    <w:rsid w:val="6684901F"/>
    <w:rsid w:val="66849B46"/>
    <w:rsid w:val="66AD5BDF"/>
    <w:rsid w:val="66C1970A"/>
    <w:rsid w:val="66F3E137"/>
    <w:rsid w:val="670CB251"/>
    <w:rsid w:val="675A8729"/>
    <w:rsid w:val="679F9912"/>
    <w:rsid w:val="67BCB511"/>
    <w:rsid w:val="67E2BDB6"/>
    <w:rsid w:val="67F57940"/>
    <w:rsid w:val="681A1EFF"/>
    <w:rsid w:val="68242D0C"/>
    <w:rsid w:val="6865C4B3"/>
    <w:rsid w:val="686E84DF"/>
    <w:rsid w:val="688FB198"/>
    <w:rsid w:val="6897FE49"/>
    <w:rsid w:val="689AF01A"/>
    <w:rsid w:val="68E3D327"/>
    <w:rsid w:val="68FB7ED2"/>
    <w:rsid w:val="690136CA"/>
    <w:rsid w:val="69048692"/>
    <w:rsid w:val="6910760E"/>
    <w:rsid w:val="6917BEB2"/>
    <w:rsid w:val="693B3975"/>
    <w:rsid w:val="696F53ED"/>
    <w:rsid w:val="69917280"/>
    <w:rsid w:val="69941889"/>
    <w:rsid w:val="69DCDC69"/>
    <w:rsid w:val="69DEFD58"/>
    <w:rsid w:val="6A208202"/>
    <w:rsid w:val="6A43081D"/>
    <w:rsid w:val="6A8A8E9D"/>
    <w:rsid w:val="6AE8E396"/>
    <w:rsid w:val="6AFF86DF"/>
    <w:rsid w:val="6B8331ED"/>
    <w:rsid w:val="6B95EF75"/>
    <w:rsid w:val="6BD9A546"/>
    <w:rsid w:val="6BE6216E"/>
    <w:rsid w:val="6C04CBBA"/>
    <w:rsid w:val="6C229937"/>
    <w:rsid w:val="6C23D4EB"/>
    <w:rsid w:val="6C47A81D"/>
    <w:rsid w:val="6C5A29CD"/>
    <w:rsid w:val="6C5B1ADC"/>
    <w:rsid w:val="6C624528"/>
    <w:rsid w:val="6C62A140"/>
    <w:rsid w:val="6C86F945"/>
    <w:rsid w:val="6C97FCE6"/>
    <w:rsid w:val="6CA258AB"/>
    <w:rsid w:val="6CB96524"/>
    <w:rsid w:val="6D2FA30C"/>
    <w:rsid w:val="6D39EBF9"/>
    <w:rsid w:val="6D41F602"/>
    <w:rsid w:val="6D4A6488"/>
    <w:rsid w:val="6D698E5C"/>
    <w:rsid w:val="6D704E47"/>
    <w:rsid w:val="6DA10A0B"/>
    <w:rsid w:val="6DDA7B13"/>
    <w:rsid w:val="6E01956E"/>
    <w:rsid w:val="6E0B45AB"/>
    <w:rsid w:val="6E234B55"/>
    <w:rsid w:val="6E319B26"/>
    <w:rsid w:val="6E344D63"/>
    <w:rsid w:val="6E4F8B9E"/>
    <w:rsid w:val="6E6210C5"/>
    <w:rsid w:val="6EA7F142"/>
    <w:rsid w:val="6EA94AD7"/>
    <w:rsid w:val="6EB5D716"/>
    <w:rsid w:val="6EB87AA4"/>
    <w:rsid w:val="6F3D2B32"/>
    <w:rsid w:val="6F5FCE58"/>
    <w:rsid w:val="6F617E71"/>
    <w:rsid w:val="6F636844"/>
    <w:rsid w:val="6F9AD134"/>
    <w:rsid w:val="6FDADF87"/>
    <w:rsid w:val="6FDC89ED"/>
    <w:rsid w:val="701C1CCF"/>
    <w:rsid w:val="705BE19F"/>
    <w:rsid w:val="707FF52A"/>
    <w:rsid w:val="70861840"/>
    <w:rsid w:val="709A1120"/>
    <w:rsid w:val="70C921C7"/>
    <w:rsid w:val="70D980F2"/>
    <w:rsid w:val="70DAAA4B"/>
    <w:rsid w:val="70DD8921"/>
    <w:rsid w:val="70F1DEFC"/>
    <w:rsid w:val="70FD8D3A"/>
    <w:rsid w:val="70FDB320"/>
    <w:rsid w:val="71087BD5"/>
    <w:rsid w:val="715D9734"/>
    <w:rsid w:val="718CBE25"/>
    <w:rsid w:val="71B5EEDD"/>
    <w:rsid w:val="71C21BCB"/>
    <w:rsid w:val="71D7C881"/>
    <w:rsid w:val="71FE8887"/>
    <w:rsid w:val="7201D67E"/>
    <w:rsid w:val="72028A2A"/>
    <w:rsid w:val="7209435E"/>
    <w:rsid w:val="722D5346"/>
    <w:rsid w:val="723B11F6"/>
    <w:rsid w:val="7240C8BD"/>
    <w:rsid w:val="724CC9E2"/>
    <w:rsid w:val="724EFD41"/>
    <w:rsid w:val="728EF0B3"/>
    <w:rsid w:val="72F1FEB8"/>
    <w:rsid w:val="73061E14"/>
    <w:rsid w:val="733E561D"/>
    <w:rsid w:val="733EE628"/>
    <w:rsid w:val="7357463B"/>
    <w:rsid w:val="73700F76"/>
    <w:rsid w:val="7383179D"/>
    <w:rsid w:val="738BB5A9"/>
    <w:rsid w:val="73B5FEE6"/>
    <w:rsid w:val="7435644A"/>
    <w:rsid w:val="74390C70"/>
    <w:rsid w:val="744D8EA3"/>
    <w:rsid w:val="74AE6E52"/>
    <w:rsid w:val="74B325B0"/>
    <w:rsid w:val="74DE3790"/>
    <w:rsid w:val="74ED3299"/>
    <w:rsid w:val="7531ACC7"/>
    <w:rsid w:val="7546EA99"/>
    <w:rsid w:val="7562892C"/>
    <w:rsid w:val="759E7C06"/>
    <w:rsid w:val="76310857"/>
    <w:rsid w:val="7660C295"/>
    <w:rsid w:val="7664CD01"/>
    <w:rsid w:val="76AF9722"/>
    <w:rsid w:val="76E9AFC4"/>
    <w:rsid w:val="76EF9F10"/>
    <w:rsid w:val="76FE598D"/>
    <w:rsid w:val="7759CAA4"/>
    <w:rsid w:val="779F6C3A"/>
    <w:rsid w:val="77BBF185"/>
    <w:rsid w:val="77D049EB"/>
    <w:rsid w:val="77EAC672"/>
    <w:rsid w:val="78000F4D"/>
    <w:rsid w:val="781A99B8"/>
    <w:rsid w:val="7822BA6E"/>
    <w:rsid w:val="7832CB3B"/>
    <w:rsid w:val="783ED288"/>
    <w:rsid w:val="785519E5"/>
    <w:rsid w:val="78749C0D"/>
    <w:rsid w:val="78819B1D"/>
    <w:rsid w:val="7892F53C"/>
    <w:rsid w:val="79052E32"/>
    <w:rsid w:val="79204371"/>
    <w:rsid w:val="793F1932"/>
    <w:rsid w:val="798F418C"/>
    <w:rsid w:val="7997EC4E"/>
    <w:rsid w:val="79A239E9"/>
    <w:rsid w:val="79F526F0"/>
    <w:rsid w:val="7A20783D"/>
    <w:rsid w:val="7A6AFBCA"/>
    <w:rsid w:val="7A7A8D12"/>
    <w:rsid w:val="7AB4E8E0"/>
    <w:rsid w:val="7AB98E3E"/>
    <w:rsid w:val="7AC56C83"/>
    <w:rsid w:val="7ACB4D66"/>
    <w:rsid w:val="7B8780FF"/>
    <w:rsid w:val="7BBD8368"/>
    <w:rsid w:val="7BEEA8C9"/>
    <w:rsid w:val="7BF93B6C"/>
    <w:rsid w:val="7C2DB3BA"/>
    <w:rsid w:val="7CA049DB"/>
    <w:rsid w:val="7CE20A25"/>
    <w:rsid w:val="7D10D116"/>
    <w:rsid w:val="7D1AF5F4"/>
    <w:rsid w:val="7D93350B"/>
    <w:rsid w:val="7DBFFB98"/>
    <w:rsid w:val="7DC16E0C"/>
    <w:rsid w:val="7DC7DF5D"/>
    <w:rsid w:val="7E318227"/>
    <w:rsid w:val="7E36146B"/>
    <w:rsid w:val="7E369F90"/>
    <w:rsid w:val="7E387E75"/>
    <w:rsid w:val="7E4084D2"/>
    <w:rsid w:val="7E4185C8"/>
    <w:rsid w:val="7E683FEC"/>
    <w:rsid w:val="7EC8B681"/>
    <w:rsid w:val="7EE3A508"/>
    <w:rsid w:val="7F433DE9"/>
    <w:rsid w:val="7F537DCB"/>
    <w:rsid w:val="7F787A97"/>
    <w:rsid w:val="7F8EEA88"/>
    <w:rsid w:val="7F9F84A8"/>
    <w:rsid w:val="7FD16D7A"/>
    <w:rsid w:val="7FEBA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C9C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502AB7"/>
    <w:pPr>
      <w:keepNext/>
      <w:spacing w:before="240" w:after="60"/>
      <w:outlineLvl w:val="0"/>
    </w:pPr>
    <w:rPr>
      <w:rFonts w:ascii="Calibri Light" w:hAnsi="Calibri Light" w:cs="Arial"/>
      <w:bCs/>
      <w:color w:val="1B365D"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502AB7"/>
    <w:pPr>
      <w:keepNext/>
      <w:spacing w:before="240" w:after="60"/>
      <w:outlineLvl w:val="1"/>
    </w:pPr>
    <w:rPr>
      <w:rFonts w:ascii="Calibri" w:hAnsi="Calibri" w:cs="Arial"/>
      <w:b/>
      <w:bCs/>
      <w:iCs/>
      <w:color w:val="1B365D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2AB7"/>
    <w:rPr>
      <w:rFonts w:ascii="Calibri Light" w:eastAsia="Times New Roman" w:hAnsi="Calibri Light" w:cs="Arial"/>
      <w:bCs/>
      <w:color w:val="1B365D"/>
      <w:kern w:val="32"/>
      <w:sz w:val="6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502AB7"/>
    <w:rPr>
      <w:rFonts w:ascii="Calibri" w:eastAsia="Times New Roman" w:hAnsi="Calibri" w:cs="Arial"/>
      <w:b/>
      <w:bCs/>
      <w:iCs/>
      <w:color w:val="1B365D"/>
      <w:sz w:val="32"/>
      <w:szCs w:val="28"/>
      <w:lang w:eastAsia="en-AU"/>
    </w:rPr>
  </w:style>
  <w:style w:type="paragraph" w:styleId="Footer">
    <w:name w:val="footer"/>
    <w:basedOn w:val="Normal"/>
    <w:link w:val="FooterChar"/>
    <w:uiPriority w:val="99"/>
    <w:rsid w:val="00502AB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AB7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502AB7"/>
    <w:rPr>
      <w:color w:val="0000FF"/>
      <w:u w:val="single"/>
    </w:rPr>
  </w:style>
  <w:style w:type="paragraph" w:customStyle="1" w:styleId="Titlefp">
    <w:name w:val="Title fp"/>
    <w:basedOn w:val="Normal"/>
    <w:next w:val="Heading1fp"/>
    <w:autoRedefine/>
    <w:rsid w:val="00502AB7"/>
    <w:pPr>
      <w:spacing w:before="240" w:after="240"/>
    </w:pPr>
    <w:rPr>
      <w:rFonts w:ascii="Arial" w:hAnsi="Arial"/>
      <w:b/>
      <w:sz w:val="32"/>
    </w:rPr>
  </w:style>
  <w:style w:type="paragraph" w:customStyle="1" w:styleId="NumberedParafp">
    <w:name w:val="Numbered Para fp"/>
    <w:basedOn w:val="Normal"/>
    <w:autoRedefine/>
    <w:rsid w:val="0089126D"/>
    <w:pPr>
      <w:spacing w:before="240" w:line="276" w:lineRule="auto"/>
      <w:jc w:val="both"/>
    </w:pPr>
    <w:rPr>
      <w:rFonts w:asciiTheme="minorHAnsi" w:eastAsia="Microsoft Sans Serif" w:hAnsiTheme="minorHAnsi" w:cs="Microsoft Sans Serif"/>
      <w:sz w:val="22"/>
      <w:szCs w:val="22"/>
    </w:rPr>
  </w:style>
  <w:style w:type="paragraph" w:customStyle="1" w:styleId="Heading1fp">
    <w:name w:val="Heading 1 fp"/>
    <w:basedOn w:val="Normal"/>
    <w:next w:val="NumberedParafp"/>
    <w:autoRedefine/>
    <w:rsid w:val="006E210F"/>
    <w:pPr>
      <w:jc w:val="both"/>
    </w:pPr>
    <w:rPr>
      <w:rFonts w:asciiTheme="minorHAnsi" w:hAnsiTheme="minorHAnsi"/>
      <w:b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FB76FA"/>
    <w:pPr>
      <w:tabs>
        <w:tab w:val="right" w:leader="dot" w:pos="9060"/>
      </w:tabs>
    </w:pPr>
    <w:rPr>
      <w:rFonts w:asciiTheme="minorHAnsi" w:hAnsiTheme="minorHAnsi" w:cstheme="minorHAnsi"/>
      <w:color w:val="FF0000"/>
      <w:sz w:val="22"/>
    </w:rPr>
  </w:style>
  <w:style w:type="paragraph" w:styleId="ListParagraph">
    <w:name w:val="List Paragraph"/>
    <w:basedOn w:val="Normal"/>
    <w:uiPriority w:val="34"/>
    <w:qFormat/>
    <w:rsid w:val="00BD4A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4AB9"/>
  </w:style>
  <w:style w:type="character" w:customStyle="1" w:styleId="element-invisible">
    <w:name w:val="element-invisible"/>
    <w:basedOn w:val="DefaultParagraphFont"/>
    <w:rsid w:val="00BD4AB9"/>
  </w:style>
  <w:style w:type="character" w:customStyle="1" w:styleId="Heading3Char">
    <w:name w:val="Heading 3 Char"/>
    <w:basedOn w:val="DefaultParagraphFont"/>
    <w:link w:val="Heading3"/>
    <w:uiPriority w:val="9"/>
    <w:rsid w:val="00272EE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AU"/>
    </w:rPr>
  </w:style>
  <w:style w:type="character" w:styleId="HTMLCite">
    <w:name w:val="HTML Cite"/>
    <w:basedOn w:val="DefaultParagraphFont"/>
    <w:uiPriority w:val="99"/>
    <w:semiHidden/>
    <w:unhideWhenUsed/>
    <w:rsid w:val="00CB7BAD"/>
    <w:rPr>
      <w:i/>
      <w:iCs/>
    </w:rPr>
  </w:style>
  <w:style w:type="character" w:styleId="CommentReference">
    <w:name w:val="annotation reference"/>
    <w:basedOn w:val="DefaultParagraphFont"/>
    <w:unhideWhenUsed/>
    <w:rsid w:val="005F5DF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F5D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F5DFD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D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DFD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C09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79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9C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F5B"/>
    <w:rPr>
      <w:rFonts w:ascii="Segoe UI" w:eastAsia="Times New Roman" w:hAnsi="Segoe UI" w:cs="Segoe UI"/>
      <w:sz w:val="18"/>
      <w:szCs w:val="18"/>
      <w:lang w:eastAsia="en-AU"/>
    </w:rPr>
  </w:style>
  <w:style w:type="paragraph" w:customStyle="1" w:styleId="paragraph">
    <w:name w:val="paragraph"/>
    <w:basedOn w:val="Normal"/>
    <w:rsid w:val="00332F8E"/>
    <w:pPr>
      <w:spacing w:before="100" w:beforeAutospacing="1" w:after="100" w:afterAutospacing="1"/>
    </w:pPr>
    <w:rPr>
      <w:lang w:eastAsia="ja-JP"/>
    </w:rPr>
  </w:style>
  <w:style w:type="character" w:customStyle="1" w:styleId="eop">
    <w:name w:val="eop"/>
    <w:basedOn w:val="DefaultParagraphFont"/>
    <w:rsid w:val="00332F8E"/>
  </w:style>
  <w:style w:type="character" w:customStyle="1" w:styleId="normaltextrun">
    <w:name w:val="normaltextrun"/>
    <w:basedOn w:val="DefaultParagraphFont"/>
    <w:rsid w:val="00332F8E"/>
  </w:style>
  <w:style w:type="character" w:styleId="Emphasis">
    <w:name w:val="Emphasis"/>
    <w:basedOn w:val="DefaultParagraphFont"/>
    <w:uiPriority w:val="20"/>
    <w:qFormat/>
    <w:rsid w:val="0034752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A07F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D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Mention">
    <w:name w:val="Mention"/>
    <w:basedOn w:val="DefaultParagraphFont"/>
    <w:uiPriority w:val="99"/>
    <w:unhideWhenUsed/>
    <w:rsid w:val="002D73EE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4F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4F1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A74F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5C790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olor w:val="2F5496" w:themeColor="accent1" w:themeShade="BF"/>
      <w:kern w:val="0"/>
      <w:sz w:val="32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5C790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C7905"/>
    <w:pPr>
      <w:spacing w:after="100"/>
      <w:ind w:left="480"/>
    </w:pPr>
  </w:style>
  <w:style w:type="paragraph" w:styleId="Title">
    <w:name w:val="Title"/>
    <w:basedOn w:val="Normal"/>
    <w:next w:val="Normal"/>
    <w:link w:val="TitleChar"/>
    <w:uiPriority w:val="10"/>
    <w:qFormat/>
    <w:rsid w:val="00F353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30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AU"/>
    </w:rPr>
  </w:style>
  <w:style w:type="paragraph" w:styleId="NoSpacing">
    <w:name w:val="No Spacing"/>
    <w:uiPriority w:val="1"/>
    <w:qFormat/>
    <w:rsid w:val="00F3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microsoft.com/office/2007/relationships/diagramDrawing" Target="diagrams/drawing1.xml"/><Relationship Id="rId26" Type="http://schemas.openxmlformats.org/officeDocument/2006/relationships/diagramLayout" Target="diagrams/layout2.xml"/><Relationship Id="rId39" Type="http://schemas.openxmlformats.org/officeDocument/2006/relationships/footer" Target="footer1.xml"/><Relationship Id="rId21" Type="http://schemas.openxmlformats.org/officeDocument/2006/relationships/hyperlink" Target="http://www.fairwork.gov.au" TargetMode="External"/><Relationship Id="rId34" Type="http://schemas.openxmlformats.org/officeDocument/2006/relationships/hyperlink" Target="https://www.fairwork.gov.au/sites/default/files/migration/725/compliance-and-enforcement-policy.pdf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hyperlink" Target="https://www.fairwork.gov.au/sites/default/files/migration/725/compliance-and-enforcement-policy.pdf" TargetMode="External"/><Relationship Id="rId29" Type="http://schemas.microsoft.com/office/2007/relationships/diagramDrawing" Target="diagrams/drawing2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ervices.fairwork.gov.au/feedback/submit-a-feedback" TargetMode="External"/><Relationship Id="rId32" Type="http://schemas.openxmlformats.org/officeDocument/2006/relationships/hyperlink" Target="mailto:ombudsman@ombudsman.gov.au" TargetMode="External"/><Relationship Id="rId37" Type="http://schemas.openxmlformats.org/officeDocument/2006/relationships/hyperlink" Target="https://www.fairwork.gov.au/about-us/our-role-and-purpose/our-priorities/our-commitment-to-you" TargetMode="External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diagramLayout" Target="diagrams/layout1.xml"/><Relationship Id="rId23" Type="http://schemas.openxmlformats.org/officeDocument/2006/relationships/hyperlink" Target="https://fwopr.b2clogin.com/fwopr.onmicrosoft.com/oauth2/v2.0/authorize?p=B2C_1_FWO_OSP&amp;client_id=1a57bd80-a694-4b78-a371-39191e90b8a1&amp;nonce=defaultNonce&amp;redirect_uri=https%3A//services.fairwork.gov.au/my-account&amp;scope=openid&amp;response_type=id_token&amp;prompt=login" TargetMode="External"/><Relationship Id="rId28" Type="http://schemas.openxmlformats.org/officeDocument/2006/relationships/diagramColors" Target="diagrams/colors2.xml"/><Relationship Id="rId36" Type="http://schemas.openxmlformats.org/officeDocument/2006/relationships/hyperlink" Target="https://www.ombudsman.gov.au/__data/assets/pdf_file/0024/288240/NSW-Ombudsmans-Managing-Unreasonable-Complainant-Conduct-guide.pdf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fairwork.gov.au" TargetMode="External"/><Relationship Id="rId31" Type="http://schemas.openxmlformats.org/officeDocument/2006/relationships/hyperlink" Target="http://www.ombudsman.gov.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Data" Target="diagrams/data1.xml"/><Relationship Id="rId22" Type="http://schemas.openxmlformats.org/officeDocument/2006/relationships/hyperlink" Target="https://www.fairwork.gov.au/about-us/our-role-and-purpose/our-priorities/our-commitment-to-you" TargetMode="External"/><Relationship Id="rId27" Type="http://schemas.openxmlformats.org/officeDocument/2006/relationships/diagramQuickStyle" Target="diagrams/quickStyle2.xml"/><Relationship Id="rId30" Type="http://schemas.openxmlformats.org/officeDocument/2006/relationships/hyperlink" Target="https://www.fairwork.gov.au/about-us/our-policies" TargetMode="External"/><Relationship Id="rId35" Type="http://schemas.openxmlformats.org/officeDocument/2006/relationships/hyperlink" Target="https://www.ombudsman.gov.au/__data/assets/pdf_file/0025/290365/Better-Practice-Complaint-Handling-Guide-February-2023.pdf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diagramColors" Target="diagrams/colors1.xml"/><Relationship Id="rId25" Type="http://schemas.openxmlformats.org/officeDocument/2006/relationships/diagramData" Target="diagrams/data2.xml"/><Relationship Id="rId33" Type="http://schemas.openxmlformats.org/officeDocument/2006/relationships/hyperlink" Target="http://www.ombudsman.gov.au/pages/making-a-complaint/" TargetMode="External"/><Relationship Id="rId38" Type="http://schemas.openxmlformats.org/officeDocument/2006/relationships/hyperlink" Target="https://www.fairwork.gov.au/sites/default/files/2022-09/fwo-privacy-policy.doc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AA9F1C-4F0B-40DA-B3AD-314BBD0A913B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</dgm:pt>
    <dgm:pt modelId="{5CE6F398-F8D5-407D-A063-5D0DF5C0DECC}">
      <dgm:prSet phldrT="[Text]" custT="1"/>
      <dgm:spPr>
        <a:solidFill>
          <a:srgbClr val="1B365D"/>
        </a:solidFill>
      </dgm:spPr>
      <dgm:t>
        <a:bodyPr/>
        <a:lstStyle/>
        <a:p>
          <a:r>
            <a:rPr lang="en-AU" sz="1800"/>
            <a:t>Feedback</a:t>
          </a:r>
        </a:p>
      </dgm:t>
    </dgm:pt>
    <dgm:pt modelId="{CC563035-45AE-4CFA-87DC-751695A5ED92}" type="parTrans" cxnId="{C7ECCDA4-B490-488B-A4AC-5D8251F57559}">
      <dgm:prSet/>
      <dgm:spPr/>
      <dgm:t>
        <a:bodyPr/>
        <a:lstStyle/>
        <a:p>
          <a:endParaRPr lang="en-AU"/>
        </a:p>
      </dgm:t>
    </dgm:pt>
    <dgm:pt modelId="{0755846F-6604-48F4-AF5B-E82BC26EC5C7}" type="sibTrans" cxnId="{C7ECCDA4-B490-488B-A4AC-5D8251F57559}">
      <dgm:prSet/>
      <dgm:spPr/>
      <dgm:t>
        <a:bodyPr/>
        <a:lstStyle/>
        <a:p>
          <a:endParaRPr lang="en-AU"/>
        </a:p>
      </dgm:t>
    </dgm:pt>
    <dgm:pt modelId="{3CB51B0E-FA17-4E69-96EB-EC029CEA3201}">
      <dgm:prSet custT="1"/>
      <dgm:spPr>
        <a:solidFill>
          <a:srgbClr val="1B365D"/>
        </a:solidFill>
      </dgm:spPr>
      <dgm:t>
        <a:bodyPr/>
        <a:lstStyle/>
        <a:p>
          <a:r>
            <a:rPr lang="en-AU" sz="1800"/>
            <a:t>Request For Review</a:t>
          </a:r>
        </a:p>
      </dgm:t>
    </dgm:pt>
    <dgm:pt modelId="{9ED87B66-FB1F-47A9-88FE-A80449A2A8E6}" type="parTrans" cxnId="{92735BAC-7196-4E72-87B6-71E213162C14}">
      <dgm:prSet/>
      <dgm:spPr/>
      <dgm:t>
        <a:bodyPr/>
        <a:lstStyle/>
        <a:p>
          <a:endParaRPr lang="en-AU"/>
        </a:p>
      </dgm:t>
    </dgm:pt>
    <dgm:pt modelId="{3505FEE3-BB0C-4B15-9231-7A5235D8EEB5}" type="sibTrans" cxnId="{92735BAC-7196-4E72-87B6-71E213162C14}">
      <dgm:prSet/>
      <dgm:spPr/>
      <dgm:t>
        <a:bodyPr/>
        <a:lstStyle/>
        <a:p>
          <a:endParaRPr lang="en-AU"/>
        </a:p>
      </dgm:t>
    </dgm:pt>
    <dgm:pt modelId="{5E1E2068-A3C0-4C4F-BD2B-D15CCB4877D4}">
      <dgm:prSet custT="1"/>
      <dgm:spPr>
        <a:solidFill>
          <a:srgbClr val="1B365D"/>
        </a:solidFill>
      </dgm:spPr>
      <dgm:t>
        <a:bodyPr/>
        <a:lstStyle/>
        <a:p>
          <a:r>
            <a:rPr lang="en-AU" sz="1800"/>
            <a:t>Service Complaints</a:t>
          </a:r>
        </a:p>
      </dgm:t>
    </dgm:pt>
    <dgm:pt modelId="{678251AD-D5A5-4C0E-82D7-AB09A0D18CE5}" type="sibTrans" cxnId="{B75C9B0E-AD11-4195-A38B-CFAD1F26D624}">
      <dgm:prSet/>
      <dgm:spPr/>
      <dgm:t>
        <a:bodyPr/>
        <a:lstStyle/>
        <a:p>
          <a:endParaRPr lang="en-AU"/>
        </a:p>
      </dgm:t>
    </dgm:pt>
    <dgm:pt modelId="{3FDCD840-7325-47E6-A7AC-83EE5B3449A5}" type="parTrans" cxnId="{B75C9B0E-AD11-4195-A38B-CFAD1F26D624}">
      <dgm:prSet/>
      <dgm:spPr/>
      <dgm:t>
        <a:bodyPr/>
        <a:lstStyle/>
        <a:p>
          <a:endParaRPr lang="en-AU"/>
        </a:p>
      </dgm:t>
    </dgm:pt>
    <dgm:pt modelId="{DB7C6578-EBBF-41D4-BFFD-DA8F9E114C1C}" type="pres">
      <dgm:prSet presAssocID="{BFAA9F1C-4F0B-40DA-B3AD-314BBD0A913B}" presName="diagram" presStyleCnt="0">
        <dgm:presLayoutVars>
          <dgm:dir/>
          <dgm:resizeHandles val="exact"/>
        </dgm:presLayoutVars>
      </dgm:prSet>
      <dgm:spPr/>
    </dgm:pt>
    <dgm:pt modelId="{1B4A48B6-E9AC-48B5-8C2A-59C2ED974794}" type="pres">
      <dgm:prSet presAssocID="{5CE6F398-F8D5-407D-A063-5D0DF5C0DECC}" presName="node" presStyleLbl="node1" presStyleIdx="0" presStyleCnt="3">
        <dgm:presLayoutVars>
          <dgm:bulletEnabled val="1"/>
        </dgm:presLayoutVars>
      </dgm:prSet>
      <dgm:spPr/>
    </dgm:pt>
    <dgm:pt modelId="{99030C0F-254B-48E3-AA9B-167843DC66BD}" type="pres">
      <dgm:prSet presAssocID="{0755846F-6604-48F4-AF5B-E82BC26EC5C7}" presName="sibTrans" presStyleCnt="0"/>
      <dgm:spPr/>
    </dgm:pt>
    <dgm:pt modelId="{CF45C319-636A-4E04-895C-DFBA80DE363C}" type="pres">
      <dgm:prSet presAssocID="{5E1E2068-A3C0-4C4F-BD2B-D15CCB4877D4}" presName="node" presStyleLbl="node1" presStyleIdx="1" presStyleCnt="3">
        <dgm:presLayoutVars>
          <dgm:bulletEnabled val="1"/>
        </dgm:presLayoutVars>
      </dgm:prSet>
      <dgm:spPr/>
    </dgm:pt>
    <dgm:pt modelId="{9287C54C-15B1-48CC-BC6E-D1013F7E2556}" type="pres">
      <dgm:prSet presAssocID="{678251AD-D5A5-4C0E-82D7-AB09A0D18CE5}" presName="sibTrans" presStyleCnt="0"/>
      <dgm:spPr/>
    </dgm:pt>
    <dgm:pt modelId="{A4AE4C74-0A0A-4B10-8CF3-B32AE41CAB73}" type="pres">
      <dgm:prSet presAssocID="{3CB51B0E-FA17-4E69-96EB-EC029CEA3201}" presName="node" presStyleLbl="node1" presStyleIdx="2" presStyleCnt="3">
        <dgm:presLayoutVars>
          <dgm:bulletEnabled val="1"/>
        </dgm:presLayoutVars>
      </dgm:prSet>
      <dgm:spPr/>
    </dgm:pt>
  </dgm:ptLst>
  <dgm:cxnLst>
    <dgm:cxn modelId="{B75C9B0E-AD11-4195-A38B-CFAD1F26D624}" srcId="{BFAA9F1C-4F0B-40DA-B3AD-314BBD0A913B}" destId="{5E1E2068-A3C0-4C4F-BD2B-D15CCB4877D4}" srcOrd="1" destOrd="0" parTransId="{3FDCD840-7325-47E6-A7AC-83EE5B3449A5}" sibTransId="{678251AD-D5A5-4C0E-82D7-AB09A0D18CE5}"/>
    <dgm:cxn modelId="{E6D54A51-13B3-4BF4-9F77-FF00A9265F7F}" type="presOf" srcId="{5CE6F398-F8D5-407D-A063-5D0DF5C0DECC}" destId="{1B4A48B6-E9AC-48B5-8C2A-59C2ED974794}" srcOrd="0" destOrd="0" presId="urn:microsoft.com/office/officeart/2005/8/layout/default"/>
    <dgm:cxn modelId="{0D4ADF9C-CDE8-4F70-AE8F-D71F0B4F48F6}" type="presOf" srcId="{BFAA9F1C-4F0B-40DA-B3AD-314BBD0A913B}" destId="{DB7C6578-EBBF-41D4-BFFD-DA8F9E114C1C}" srcOrd="0" destOrd="0" presId="urn:microsoft.com/office/officeart/2005/8/layout/default"/>
    <dgm:cxn modelId="{C7ECCDA4-B490-488B-A4AC-5D8251F57559}" srcId="{BFAA9F1C-4F0B-40DA-B3AD-314BBD0A913B}" destId="{5CE6F398-F8D5-407D-A063-5D0DF5C0DECC}" srcOrd="0" destOrd="0" parTransId="{CC563035-45AE-4CFA-87DC-751695A5ED92}" sibTransId="{0755846F-6604-48F4-AF5B-E82BC26EC5C7}"/>
    <dgm:cxn modelId="{92735BAC-7196-4E72-87B6-71E213162C14}" srcId="{BFAA9F1C-4F0B-40DA-B3AD-314BBD0A913B}" destId="{3CB51B0E-FA17-4E69-96EB-EC029CEA3201}" srcOrd="2" destOrd="0" parTransId="{9ED87B66-FB1F-47A9-88FE-A80449A2A8E6}" sibTransId="{3505FEE3-BB0C-4B15-9231-7A5235D8EEB5}"/>
    <dgm:cxn modelId="{43A0B1D5-F87F-4C7C-8012-60696DDF2539}" type="presOf" srcId="{5E1E2068-A3C0-4C4F-BD2B-D15CCB4877D4}" destId="{CF45C319-636A-4E04-895C-DFBA80DE363C}" srcOrd="0" destOrd="0" presId="urn:microsoft.com/office/officeart/2005/8/layout/default"/>
    <dgm:cxn modelId="{FFAA3EFA-19E2-4048-9D1B-FC4F3F57E94B}" type="presOf" srcId="{3CB51B0E-FA17-4E69-96EB-EC029CEA3201}" destId="{A4AE4C74-0A0A-4B10-8CF3-B32AE41CAB73}" srcOrd="0" destOrd="0" presId="urn:microsoft.com/office/officeart/2005/8/layout/default"/>
    <dgm:cxn modelId="{9DA1F93E-4C58-44F7-8490-8B78A0967AEA}" type="presParOf" srcId="{DB7C6578-EBBF-41D4-BFFD-DA8F9E114C1C}" destId="{1B4A48B6-E9AC-48B5-8C2A-59C2ED974794}" srcOrd="0" destOrd="0" presId="urn:microsoft.com/office/officeart/2005/8/layout/default"/>
    <dgm:cxn modelId="{A25060B1-28C3-487A-958C-9E231B218516}" type="presParOf" srcId="{DB7C6578-EBBF-41D4-BFFD-DA8F9E114C1C}" destId="{99030C0F-254B-48E3-AA9B-167843DC66BD}" srcOrd="1" destOrd="0" presId="urn:microsoft.com/office/officeart/2005/8/layout/default"/>
    <dgm:cxn modelId="{6D055BD9-3AAD-4930-B246-EE277CC94228}" type="presParOf" srcId="{DB7C6578-EBBF-41D4-BFFD-DA8F9E114C1C}" destId="{CF45C319-636A-4E04-895C-DFBA80DE363C}" srcOrd="2" destOrd="0" presId="urn:microsoft.com/office/officeart/2005/8/layout/default"/>
    <dgm:cxn modelId="{C271BE29-0C48-4D38-A5E9-FF560016CA8F}" type="presParOf" srcId="{DB7C6578-EBBF-41D4-BFFD-DA8F9E114C1C}" destId="{9287C54C-15B1-48CC-BC6E-D1013F7E2556}" srcOrd="3" destOrd="0" presId="urn:microsoft.com/office/officeart/2005/8/layout/default"/>
    <dgm:cxn modelId="{E0950505-EB2B-4916-BE6C-828801A58392}" type="presParOf" srcId="{DB7C6578-EBBF-41D4-BFFD-DA8F9E114C1C}" destId="{A4AE4C74-0A0A-4B10-8CF3-B32AE41CAB73}" srcOrd="4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FAA9F1C-4F0B-40DA-B3AD-314BBD0A913B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5CE6F398-F8D5-407D-A063-5D0DF5C0DECC}">
      <dgm:prSet phldrT="[Text]"/>
      <dgm:spPr>
        <a:solidFill>
          <a:srgbClr val="1B365D"/>
        </a:solidFill>
      </dgm:spPr>
      <dgm:t>
        <a:bodyPr/>
        <a:lstStyle/>
        <a:p>
          <a:r>
            <a:rPr lang="en-AU"/>
            <a:t>Receive &amp; acknowledge</a:t>
          </a:r>
        </a:p>
      </dgm:t>
    </dgm:pt>
    <dgm:pt modelId="{CC563035-45AE-4CFA-87DC-751695A5ED92}" type="parTrans" cxnId="{C7ECCDA4-B490-488B-A4AC-5D8251F57559}">
      <dgm:prSet/>
      <dgm:spPr/>
      <dgm:t>
        <a:bodyPr/>
        <a:lstStyle/>
        <a:p>
          <a:endParaRPr lang="en-AU"/>
        </a:p>
      </dgm:t>
    </dgm:pt>
    <dgm:pt modelId="{0755846F-6604-48F4-AF5B-E82BC26EC5C7}" type="sibTrans" cxnId="{C7ECCDA4-B490-488B-A4AC-5D8251F57559}">
      <dgm:prSet/>
      <dgm:spPr/>
      <dgm:t>
        <a:bodyPr/>
        <a:lstStyle/>
        <a:p>
          <a:endParaRPr lang="en-AU"/>
        </a:p>
      </dgm:t>
    </dgm:pt>
    <dgm:pt modelId="{B4A4455B-00D1-4326-A490-6C68DAF093F9}">
      <dgm:prSet phldrT="[Text]"/>
      <dgm:spPr>
        <a:solidFill>
          <a:srgbClr val="1B365D"/>
        </a:solidFill>
      </dgm:spPr>
      <dgm:t>
        <a:bodyPr/>
        <a:lstStyle/>
        <a:p>
          <a:r>
            <a:rPr lang="en-AU"/>
            <a:t>Assess</a:t>
          </a:r>
        </a:p>
      </dgm:t>
    </dgm:pt>
    <dgm:pt modelId="{C462F613-B7A9-4213-A8AA-BE47FFDF5AF6}" type="parTrans" cxnId="{BC2CDC7A-081B-49DE-8AB1-5183E9BC2BCC}">
      <dgm:prSet/>
      <dgm:spPr/>
      <dgm:t>
        <a:bodyPr/>
        <a:lstStyle/>
        <a:p>
          <a:endParaRPr lang="en-AU"/>
        </a:p>
      </dgm:t>
    </dgm:pt>
    <dgm:pt modelId="{D950BA40-7130-4EC2-93BB-FC7D0724AABD}" type="sibTrans" cxnId="{BC2CDC7A-081B-49DE-8AB1-5183E9BC2BCC}">
      <dgm:prSet/>
      <dgm:spPr/>
      <dgm:t>
        <a:bodyPr/>
        <a:lstStyle/>
        <a:p>
          <a:endParaRPr lang="en-AU"/>
        </a:p>
      </dgm:t>
    </dgm:pt>
    <dgm:pt modelId="{3CB51B0E-FA17-4E69-96EB-EC029CEA3201}">
      <dgm:prSet/>
      <dgm:spPr>
        <a:solidFill>
          <a:srgbClr val="1B365D"/>
        </a:solidFill>
      </dgm:spPr>
      <dgm:t>
        <a:bodyPr/>
        <a:lstStyle/>
        <a:p>
          <a:r>
            <a:rPr lang="en-AU"/>
            <a:t>Learn from feedback received</a:t>
          </a:r>
        </a:p>
      </dgm:t>
    </dgm:pt>
    <dgm:pt modelId="{9ED87B66-FB1F-47A9-88FE-A80449A2A8E6}" type="parTrans" cxnId="{92735BAC-7196-4E72-87B6-71E213162C14}">
      <dgm:prSet/>
      <dgm:spPr/>
      <dgm:t>
        <a:bodyPr/>
        <a:lstStyle/>
        <a:p>
          <a:endParaRPr lang="en-AU"/>
        </a:p>
      </dgm:t>
    </dgm:pt>
    <dgm:pt modelId="{3505FEE3-BB0C-4B15-9231-7A5235D8EEB5}" type="sibTrans" cxnId="{92735BAC-7196-4E72-87B6-71E213162C14}">
      <dgm:prSet/>
      <dgm:spPr/>
      <dgm:t>
        <a:bodyPr/>
        <a:lstStyle/>
        <a:p>
          <a:endParaRPr lang="en-AU"/>
        </a:p>
      </dgm:t>
    </dgm:pt>
    <dgm:pt modelId="{849B7C76-5C91-47DE-8F77-E7147A5DBBEB}">
      <dgm:prSet/>
      <dgm:spPr>
        <a:solidFill>
          <a:srgbClr val="1B365D"/>
        </a:solidFill>
      </dgm:spPr>
      <dgm:t>
        <a:bodyPr/>
        <a:lstStyle/>
        <a:p>
          <a:r>
            <a:rPr lang="en-AU"/>
            <a:t>Communicate the outcome</a:t>
          </a:r>
        </a:p>
      </dgm:t>
    </dgm:pt>
    <dgm:pt modelId="{BCE20AAD-8D6B-4074-AF6F-E0FEDF678650}" type="parTrans" cxnId="{7FF7738E-096A-47B5-8965-F75A18295A73}">
      <dgm:prSet/>
      <dgm:spPr/>
      <dgm:t>
        <a:bodyPr/>
        <a:lstStyle/>
        <a:p>
          <a:endParaRPr lang="en-AU"/>
        </a:p>
      </dgm:t>
    </dgm:pt>
    <dgm:pt modelId="{F46F0840-34A9-4604-A8B1-FF16743CC473}" type="sibTrans" cxnId="{7FF7738E-096A-47B5-8965-F75A18295A73}">
      <dgm:prSet/>
      <dgm:spPr/>
      <dgm:t>
        <a:bodyPr/>
        <a:lstStyle/>
        <a:p>
          <a:endParaRPr lang="en-AU"/>
        </a:p>
      </dgm:t>
    </dgm:pt>
    <dgm:pt modelId="{5E1E2068-A3C0-4C4F-BD2B-D15CCB4877D4}">
      <dgm:prSet/>
      <dgm:spPr>
        <a:solidFill>
          <a:srgbClr val="1B365D"/>
        </a:solidFill>
      </dgm:spPr>
      <dgm:t>
        <a:bodyPr/>
        <a:lstStyle/>
        <a:p>
          <a:r>
            <a:rPr lang="en-AU"/>
            <a:t>Action</a:t>
          </a:r>
        </a:p>
      </dgm:t>
    </dgm:pt>
    <dgm:pt modelId="{678251AD-D5A5-4C0E-82D7-AB09A0D18CE5}" type="sibTrans" cxnId="{B75C9B0E-AD11-4195-A38B-CFAD1F26D624}">
      <dgm:prSet/>
      <dgm:spPr/>
      <dgm:t>
        <a:bodyPr/>
        <a:lstStyle/>
        <a:p>
          <a:endParaRPr lang="en-AU"/>
        </a:p>
      </dgm:t>
    </dgm:pt>
    <dgm:pt modelId="{3FDCD840-7325-47E6-A7AC-83EE5B3449A5}" type="parTrans" cxnId="{B75C9B0E-AD11-4195-A38B-CFAD1F26D624}">
      <dgm:prSet/>
      <dgm:spPr/>
      <dgm:t>
        <a:bodyPr/>
        <a:lstStyle/>
        <a:p>
          <a:endParaRPr lang="en-AU"/>
        </a:p>
      </dgm:t>
    </dgm:pt>
    <dgm:pt modelId="{B990E287-E7B0-4B74-98C9-5D5BEFBA5668}" type="pres">
      <dgm:prSet presAssocID="{BFAA9F1C-4F0B-40DA-B3AD-314BBD0A913B}" presName="Name0" presStyleCnt="0">
        <dgm:presLayoutVars>
          <dgm:dir/>
          <dgm:animLvl val="lvl"/>
          <dgm:resizeHandles val="exact"/>
        </dgm:presLayoutVars>
      </dgm:prSet>
      <dgm:spPr/>
    </dgm:pt>
    <dgm:pt modelId="{BADBAE44-8CD4-47F5-ADE7-8EED08AC0113}" type="pres">
      <dgm:prSet presAssocID="{5CE6F398-F8D5-407D-A063-5D0DF5C0DECC}" presName="parTxOnly" presStyleLbl="node1" presStyleIdx="0" presStyleCnt="5" custScaleY="97533">
        <dgm:presLayoutVars>
          <dgm:chMax val="0"/>
          <dgm:chPref val="0"/>
          <dgm:bulletEnabled val="1"/>
        </dgm:presLayoutVars>
      </dgm:prSet>
      <dgm:spPr/>
    </dgm:pt>
    <dgm:pt modelId="{593D76FB-D84E-434D-8DC3-B1620C46F0D4}" type="pres">
      <dgm:prSet presAssocID="{0755846F-6604-48F4-AF5B-E82BC26EC5C7}" presName="parTxOnlySpace" presStyleCnt="0"/>
      <dgm:spPr/>
    </dgm:pt>
    <dgm:pt modelId="{7963382C-B2F6-455D-9B61-3656D979DEED}" type="pres">
      <dgm:prSet presAssocID="{B4A4455B-00D1-4326-A490-6C68DAF093F9}" presName="parTxOnly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23CFE88B-3307-4609-B8C1-78B84EF62032}" type="pres">
      <dgm:prSet presAssocID="{D950BA40-7130-4EC2-93BB-FC7D0724AABD}" presName="parTxOnlySpace" presStyleCnt="0"/>
      <dgm:spPr/>
    </dgm:pt>
    <dgm:pt modelId="{6F026C89-94A3-40BF-B286-2E49BE185F02}" type="pres">
      <dgm:prSet presAssocID="{5E1E2068-A3C0-4C4F-BD2B-D15CCB4877D4}" presName="parTxOnly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2C6427EC-1255-48CF-A640-59BD21741360}" type="pres">
      <dgm:prSet presAssocID="{678251AD-D5A5-4C0E-82D7-AB09A0D18CE5}" presName="parTxOnlySpace" presStyleCnt="0"/>
      <dgm:spPr/>
    </dgm:pt>
    <dgm:pt modelId="{4454A3B8-20DB-4DBA-91AA-54F20F41B890}" type="pres">
      <dgm:prSet presAssocID="{849B7C76-5C91-47DE-8F77-E7147A5DBBEB}" presName="parTxOnly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CCD49229-1659-4254-B792-634E70342833}" type="pres">
      <dgm:prSet presAssocID="{F46F0840-34A9-4604-A8B1-FF16743CC473}" presName="parTxOnlySpace" presStyleCnt="0"/>
      <dgm:spPr/>
    </dgm:pt>
    <dgm:pt modelId="{99C64B82-0A2F-4E41-9688-5138BC3E2F89}" type="pres">
      <dgm:prSet presAssocID="{3CB51B0E-FA17-4E69-96EB-EC029CEA3201}" presName="parTxOnly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6A005C0D-FCF2-4A14-9382-318034E102FA}" type="presOf" srcId="{5E1E2068-A3C0-4C4F-BD2B-D15CCB4877D4}" destId="{6F026C89-94A3-40BF-B286-2E49BE185F02}" srcOrd="0" destOrd="0" presId="urn:microsoft.com/office/officeart/2005/8/layout/chevron1"/>
    <dgm:cxn modelId="{B75C9B0E-AD11-4195-A38B-CFAD1F26D624}" srcId="{BFAA9F1C-4F0B-40DA-B3AD-314BBD0A913B}" destId="{5E1E2068-A3C0-4C4F-BD2B-D15CCB4877D4}" srcOrd="2" destOrd="0" parTransId="{3FDCD840-7325-47E6-A7AC-83EE5B3449A5}" sibTransId="{678251AD-D5A5-4C0E-82D7-AB09A0D18CE5}"/>
    <dgm:cxn modelId="{E5095510-408D-4FF9-BFC2-13C88698C1E1}" type="presOf" srcId="{B4A4455B-00D1-4326-A490-6C68DAF093F9}" destId="{7963382C-B2F6-455D-9B61-3656D979DEED}" srcOrd="0" destOrd="0" presId="urn:microsoft.com/office/officeart/2005/8/layout/chevron1"/>
    <dgm:cxn modelId="{742D9E12-D0F1-43ED-BBDF-B02791AE6D20}" type="presOf" srcId="{849B7C76-5C91-47DE-8F77-E7147A5DBBEB}" destId="{4454A3B8-20DB-4DBA-91AA-54F20F41B890}" srcOrd="0" destOrd="0" presId="urn:microsoft.com/office/officeart/2005/8/layout/chevron1"/>
    <dgm:cxn modelId="{BC2CDC7A-081B-49DE-8AB1-5183E9BC2BCC}" srcId="{BFAA9F1C-4F0B-40DA-B3AD-314BBD0A913B}" destId="{B4A4455B-00D1-4326-A490-6C68DAF093F9}" srcOrd="1" destOrd="0" parTransId="{C462F613-B7A9-4213-A8AA-BE47FFDF5AF6}" sibTransId="{D950BA40-7130-4EC2-93BB-FC7D0724AABD}"/>
    <dgm:cxn modelId="{4ED2517F-E3CD-4A80-AF86-1E980A55D44E}" type="presOf" srcId="{BFAA9F1C-4F0B-40DA-B3AD-314BBD0A913B}" destId="{B990E287-E7B0-4B74-98C9-5D5BEFBA5668}" srcOrd="0" destOrd="0" presId="urn:microsoft.com/office/officeart/2005/8/layout/chevron1"/>
    <dgm:cxn modelId="{7FF7738E-096A-47B5-8965-F75A18295A73}" srcId="{BFAA9F1C-4F0B-40DA-B3AD-314BBD0A913B}" destId="{849B7C76-5C91-47DE-8F77-E7147A5DBBEB}" srcOrd="3" destOrd="0" parTransId="{BCE20AAD-8D6B-4074-AF6F-E0FEDF678650}" sibTransId="{F46F0840-34A9-4604-A8B1-FF16743CC473}"/>
    <dgm:cxn modelId="{C7ECCDA4-B490-488B-A4AC-5D8251F57559}" srcId="{BFAA9F1C-4F0B-40DA-B3AD-314BBD0A913B}" destId="{5CE6F398-F8D5-407D-A063-5D0DF5C0DECC}" srcOrd="0" destOrd="0" parTransId="{CC563035-45AE-4CFA-87DC-751695A5ED92}" sibTransId="{0755846F-6604-48F4-AF5B-E82BC26EC5C7}"/>
    <dgm:cxn modelId="{92735BAC-7196-4E72-87B6-71E213162C14}" srcId="{BFAA9F1C-4F0B-40DA-B3AD-314BBD0A913B}" destId="{3CB51B0E-FA17-4E69-96EB-EC029CEA3201}" srcOrd="4" destOrd="0" parTransId="{9ED87B66-FB1F-47A9-88FE-A80449A2A8E6}" sibTransId="{3505FEE3-BB0C-4B15-9231-7A5235D8EEB5}"/>
    <dgm:cxn modelId="{8A6164CA-1148-4A59-B3C7-94F7FFF0DB21}" type="presOf" srcId="{3CB51B0E-FA17-4E69-96EB-EC029CEA3201}" destId="{99C64B82-0A2F-4E41-9688-5138BC3E2F89}" srcOrd="0" destOrd="0" presId="urn:microsoft.com/office/officeart/2005/8/layout/chevron1"/>
    <dgm:cxn modelId="{313089FE-BC1E-491A-816F-B8EA40DF0E9C}" type="presOf" srcId="{5CE6F398-F8D5-407D-A063-5D0DF5C0DECC}" destId="{BADBAE44-8CD4-47F5-ADE7-8EED08AC0113}" srcOrd="0" destOrd="0" presId="urn:microsoft.com/office/officeart/2005/8/layout/chevron1"/>
    <dgm:cxn modelId="{2231414C-66B4-4D4E-8C5F-ACCBF4D83BAE}" type="presParOf" srcId="{B990E287-E7B0-4B74-98C9-5D5BEFBA5668}" destId="{BADBAE44-8CD4-47F5-ADE7-8EED08AC0113}" srcOrd="0" destOrd="0" presId="urn:microsoft.com/office/officeart/2005/8/layout/chevron1"/>
    <dgm:cxn modelId="{3E128463-3878-4815-8928-9369031AE9DC}" type="presParOf" srcId="{B990E287-E7B0-4B74-98C9-5D5BEFBA5668}" destId="{593D76FB-D84E-434D-8DC3-B1620C46F0D4}" srcOrd="1" destOrd="0" presId="urn:microsoft.com/office/officeart/2005/8/layout/chevron1"/>
    <dgm:cxn modelId="{3045455D-9A97-4954-8CF7-265516CA259F}" type="presParOf" srcId="{B990E287-E7B0-4B74-98C9-5D5BEFBA5668}" destId="{7963382C-B2F6-455D-9B61-3656D979DEED}" srcOrd="2" destOrd="0" presId="urn:microsoft.com/office/officeart/2005/8/layout/chevron1"/>
    <dgm:cxn modelId="{A8651EFC-77D3-4735-B766-25AC717B0B3A}" type="presParOf" srcId="{B990E287-E7B0-4B74-98C9-5D5BEFBA5668}" destId="{23CFE88B-3307-4609-B8C1-78B84EF62032}" srcOrd="3" destOrd="0" presId="urn:microsoft.com/office/officeart/2005/8/layout/chevron1"/>
    <dgm:cxn modelId="{A9EE5E69-14C2-4160-8A25-4DE15BBE8412}" type="presParOf" srcId="{B990E287-E7B0-4B74-98C9-5D5BEFBA5668}" destId="{6F026C89-94A3-40BF-B286-2E49BE185F02}" srcOrd="4" destOrd="0" presId="urn:microsoft.com/office/officeart/2005/8/layout/chevron1"/>
    <dgm:cxn modelId="{A493E378-29ED-48E4-8F2A-86341D6CF798}" type="presParOf" srcId="{B990E287-E7B0-4B74-98C9-5D5BEFBA5668}" destId="{2C6427EC-1255-48CF-A640-59BD21741360}" srcOrd="5" destOrd="0" presId="urn:microsoft.com/office/officeart/2005/8/layout/chevron1"/>
    <dgm:cxn modelId="{1325810B-6B33-4D95-9698-16E01B0C3491}" type="presParOf" srcId="{B990E287-E7B0-4B74-98C9-5D5BEFBA5668}" destId="{4454A3B8-20DB-4DBA-91AA-54F20F41B890}" srcOrd="6" destOrd="0" presId="urn:microsoft.com/office/officeart/2005/8/layout/chevron1"/>
    <dgm:cxn modelId="{0B678F89-F75B-4CB9-B373-861BA7BBAF63}" type="presParOf" srcId="{B990E287-E7B0-4B74-98C9-5D5BEFBA5668}" destId="{CCD49229-1659-4254-B792-634E70342833}" srcOrd="7" destOrd="0" presId="urn:microsoft.com/office/officeart/2005/8/layout/chevron1"/>
    <dgm:cxn modelId="{14D5C1C5-B5CF-44FD-B258-72E23B9A3B5D}" type="presParOf" srcId="{B990E287-E7B0-4B74-98C9-5D5BEFBA5668}" destId="{99C64B82-0A2F-4E41-9688-5138BC3E2F89}" srcOrd="8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4A48B6-E9AC-48B5-8C2A-59C2ED974794}">
      <dsp:nvSpPr>
        <dsp:cNvPr id="0" name=""/>
        <dsp:cNvSpPr/>
      </dsp:nvSpPr>
      <dsp:spPr>
        <a:xfrm>
          <a:off x="212228" y="502"/>
          <a:ext cx="1712825" cy="1027695"/>
        </a:xfrm>
        <a:prstGeom prst="rect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800" kern="1200"/>
            <a:t>Feedback</a:t>
          </a:r>
        </a:p>
      </dsp:txBody>
      <dsp:txXfrm>
        <a:off x="212228" y="502"/>
        <a:ext cx="1712825" cy="1027695"/>
      </dsp:txXfrm>
    </dsp:sp>
    <dsp:sp modelId="{CF45C319-636A-4E04-895C-DFBA80DE363C}">
      <dsp:nvSpPr>
        <dsp:cNvPr id="0" name=""/>
        <dsp:cNvSpPr/>
      </dsp:nvSpPr>
      <dsp:spPr>
        <a:xfrm>
          <a:off x="2096337" y="502"/>
          <a:ext cx="1712825" cy="1027695"/>
        </a:xfrm>
        <a:prstGeom prst="rect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800" kern="1200"/>
            <a:t>Service Complaints</a:t>
          </a:r>
        </a:p>
      </dsp:txBody>
      <dsp:txXfrm>
        <a:off x="2096337" y="502"/>
        <a:ext cx="1712825" cy="1027695"/>
      </dsp:txXfrm>
    </dsp:sp>
    <dsp:sp modelId="{A4AE4C74-0A0A-4B10-8CF3-B32AE41CAB73}">
      <dsp:nvSpPr>
        <dsp:cNvPr id="0" name=""/>
        <dsp:cNvSpPr/>
      </dsp:nvSpPr>
      <dsp:spPr>
        <a:xfrm>
          <a:off x="3980445" y="502"/>
          <a:ext cx="1712825" cy="1027695"/>
        </a:xfrm>
        <a:prstGeom prst="rect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800" kern="1200"/>
            <a:t>Request For Review</a:t>
          </a:r>
        </a:p>
      </dsp:txBody>
      <dsp:txXfrm>
        <a:off x="3980445" y="502"/>
        <a:ext cx="1712825" cy="10276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DBAE44-8CD4-47F5-ADE7-8EED08AC0113}">
      <dsp:nvSpPr>
        <dsp:cNvPr id="0" name=""/>
        <dsp:cNvSpPr/>
      </dsp:nvSpPr>
      <dsp:spPr>
        <a:xfrm>
          <a:off x="1439" y="369224"/>
          <a:ext cx="1281107" cy="499801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Receive &amp; acknowledge</a:t>
          </a:r>
        </a:p>
      </dsp:txBody>
      <dsp:txXfrm>
        <a:off x="251340" y="369224"/>
        <a:ext cx="781306" cy="499801"/>
      </dsp:txXfrm>
    </dsp:sp>
    <dsp:sp modelId="{7963382C-B2F6-455D-9B61-3656D979DEED}">
      <dsp:nvSpPr>
        <dsp:cNvPr id="0" name=""/>
        <dsp:cNvSpPr/>
      </dsp:nvSpPr>
      <dsp:spPr>
        <a:xfrm>
          <a:off x="1154436" y="362903"/>
          <a:ext cx="1281107" cy="512443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Assess</a:t>
          </a:r>
        </a:p>
      </dsp:txBody>
      <dsp:txXfrm>
        <a:off x="1410658" y="362903"/>
        <a:ext cx="768664" cy="512443"/>
      </dsp:txXfrm>
    </dsp:sp>
    <dsp:sp modelId="{6F026C89-94A3-40BF-B286-2E49BE185F02}">
      <dsp:nvSpPr>
        <dsp:cNvPr id="0" name=""/>
        <dsp:cNvSpPr/>
      </dsp:nvSpPr>
      <dsp:spPr>
        <a:xfrm>
          <a:off x="2307433" y="362903"/>
          <a:ext cx="1281107" cy="512443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Action</a:t>
          </a:r>
        </a:p>
      </dsp:txBody>
      <dsp:txXfrm>
        <a:off x="2563655" y="362903"/>
        <a:ext cx="768664" cy="512443"/>
      </dsp:txXfrm>
    </dsp:sp>
    <dsp:sp modelId="{4454A3B8-20DB-4DBA-91AA-54F20F41B890}">
      <dsp:nvSpPr>
        <dsp:cNvPr id="0" name=""/>
        <dsp:cNvSpPr/>
      </dsp:nvSpPr>
      <dsp:spPr>
        <a:xfrm>
          <a:off x="3460430" y="362903"/>
          <a:ext cx="1281107" cy="512443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Communicate the outcome</a:t>
          </a:r>
        </a:p>
      </dsp:txBody>
      <dsp:txXfrm>
        <a:off x="3716652" y="362903"/>
        <a:ext cx="768664" cy="512443"/>
      </dsp:txXfrm>
    </dsp:sp>
    <dsp:sp modelId="{99C64B82-0A2F-4E41-9688-5138BC3E2F89}">
      <dsp:nvSpPr>
        <dsp:cNvPr id="0" name=""/>
        <dsp:cNvSpPr/>
      </dsp:nvSpPr>
      <dsp:spPr>
        <a:xfrm>
          <a:off x="4613427" y="362903"/>
          <a:ext cx="1281107" cy="512443"/>
        </a:xfrm>
        <a:prstGeom prst="chevron">
          <a:avLst/>
        </a:prstGeom>
        <a:solidFill>
          <a:srgbClr val="1B365D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900" kern="1200"/>
            <a:t>Learn from feedback received</a:t>
          </a:r>
        </a:p>
      </dsp:txBody>
      <dsp:txXfrm>
        <a:off x="4869649" y="362903"/>
        <a:ext cx="768664" cy="5124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cce8f5-3856-4ffb-b642-2c653228d680" xsi:nil="true"/>
    <FWO_SourceDocID xmlns="1ecce8f5-3856-4ffb-b642-2c653228d680" xsi:nil="true"/>
    <i9134369b83e4e7d8960114d51ac1be2 xmlns="1ecce8f5-3856-4ffb-b642-2c653228d680">
      <Terms xmlns="http://schemas.microsoft.com/office/infopath/2007/PartnerControls"/>
    </i9134369b83e4e7d8960114d51ac1be2>
    <FWO_DocBankSourceURL xmlns="1ecce8f5-3856-4ffb-b642-2c653228d680" xsi:nil="true"/>
    <Date xmlns="615bc431-7855-41de-9bd4-d55db14d6301" xsi:nil="true"/>
    <FWO_DOCStatus xmlns="1ecce8f5-3856-4ffb-b642-2c653228d680" xsi:nil="true"/>
    <FWO_TRIM_SecurityClassification xmlns="1ecce8f5-3856-4ffb-b642-2c653228d680">Official</FWO_TRIM_SecurityClassification>
    <fa4450b4a29844db8b1053a0eb38fe6f xmlns="1ecce8f5-3856-4ffb-b642-2c653228d680">
      <Terms xmlns="http://schemas.microsoft.com/office/infopath/2007/PartnerControls"/>
    </fa4450b4a29844db8b1053a0eb38fe6f>
    <j4ab25158bac4affa6b91eeddf829ecc xmlns="1ecce8f5-3856-4ffb-b642-2c653228d680">
      <Terms xmlns="http://schemas.microsoft.com/office/infopath/2007/PartnerControls"/>
    </j4ab25158bac4affa6b91eeddf829ecc>
    <_dlc_DocId xmlns="1ecce8f5-3856-4ffb-b642-2c653228d680">DBX3-1496420348-144</_dlc_DocId>
    <_dlc_DocIdUrl xmlns="1ecce8f5-3856-4ffb-b642-2c653228d680">
      <Url>https://sharedservicescentre.sharepoint.com/sites/FWO-Doc-B3/_layouts/15/DocIdRedir.aspx?ID=DBX3-1496420348-144</Url>
      <Description>DBX3-1496420348-144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WO Classified Document" ma:contentTypeID="0x01010019C766D151708F468D8EF1D8B730B90C00022CFF111C802F4B882412BA4AC79D0F" ma:contentTypeVersion="20" ma:contentTypeDescription="Document with BCS Classification" ma:contentTypeScope="" ma:versionID="f1cc0ca8e6d22564d92bfb568ab272f4">
  <xsd:schema xmlns:xsd="http://www.w3.org/2001/XMLSchema" xmlns:xs="http://www.w3.org/2001/XMLSchema" xmlns:p="http://schemas.microsoft.com/office/2006/metadata/properties" xmlns:ns2="1ecce8f5-3856-4ffb-b642-2c653228d680" xmlns:ns3="615bc431-7855-41de-9bd4-d55db14d6301" targetNamespace="http://schemas.microsoft.com/office/2006/metadata/properties" ma:root="true" ma:fieldsID="26a213c2d91d754df216d8d6d8bcad79" ns2:_="" ns3:_="">
    <xsd:import namespace="1ecce8f5-3856-4ffb-b642-2c653228d680"/>
    <xsd:import namespace="615bc431-7855-41de-9bd4-d55db14d63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WO_DOCStatus" minOccurs="0"/>
                <xsd:element ref="ns2:FWO_TRIM_SecurityClassification"/>
                <xsd:element ref="ns2:FWO_DocSecurityClassification" minOccurs="0"/>
                <xsd:element ref="ns2:FWO_TRIM_DLM" minOccurs="0"/>
                <xsd:element ref="ns2:i9134369b83e4e7d8960114d51ac1be2" minOccurs="0"/>
                <xsd:element ref="ns2:TaxCatchAll" minOccurs="0"/>
                <xsd:element ref="ns2:TaxCatchAllLabel" minOccurs="0"/>
                <xsd:element ref="ns2:fa4450b4a29844db8b1053a0eb38fe6f" minOccurs="0"/>
                <xsd:element ref="ns2:FWO_DocBankSourceURL" minOccurs="0"/>
                <xsd:element ref="ns2:j4ab25158bac4affa6b91eeddf829ec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FWO_SourceDocID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Dat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ce8f5-3856-4ffb-b642-2c653228d6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WO_DOCStatus" ma:index="11" nillable="true" ma:displayName="Status" ma:internalName="FWO_DOCStatus">
      <xsd:simpleType>
        <xsd:restriction base="dms:Choice">
          <xsd:enumeration value="Draft"/>
          <xsd:enumeration value="Final"/>
          <xsd:enumeration value="Published"/>
          <xsd:enumeration value="Superseded"/>
          <xsd:enumeration value="Inactive"/>
        </xsd:restriction>
      </xsd:simpleType>
    </xsd:element>
    <xsd:element name="FWO_TRIM_SecurityClassification" ma:index="12" ma:displayName="Protective Marking and IMM" ma:default="Official" ma:format="Dropdown" ma:internalName="FWO_TRIM_SecurityClassification">
      <xsd:simpleType>
        <xsd:restriction base="dms:Choice">
          <xsd:enumeration value="Official"/>
          <xsd:enumeration value="Official: Sensitive"/>
          <xsd:enumeration value="Official: Sensitive – Legal privilege"/>
          <xsd:enumeration value="Official: Sensitive – Legislative secrecy"/>
          <xsd:enumeration value="Official: Sensitive – Personal privacy"/>
          <xsd:enumeration value="Official: Sensitive – Legal privilege, Personal privacy"/>
          <xsd:enumeration value="Official: Sensitive – Legal privilege, Legislative secrecy"/>
          <xsd:enumeration value="Official: Sensitive – Personal privacy, Legislative secrecy"/>
          <xsd:enumeration value="Official: Sensitive – Legal privilege, Personal privacy, Legislative secrecy"/>
          <xsd:enumeration value="Protected"/>
        </xsd:restriction>
      </xsd:simpleType>
    </xsd:element>
    <xsd:element name="FWO_DocSecurityClassification" ma:index="13" nillable="true" ma:displayName="FWO Document security classification" ma:format="Dropdown" ma:internalName="FWO_DocSecurityClassification" ma:readOnly="tru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TRIM_DLM" ma:index="14" nillable="true" ma:displayName="DLM" ma:format="Dropdown" ma:internalName="FWO_TRIM_DLM" ma:readOnly="true">
      <xsd:simpleType>
        <xsd:restriction base="dms:Choice"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  <xsd:element name="i9134369b83e4e7d8960114d51ac1be2" ma:index="15" nillable="true" ma:taxonomy="true" ma:internalName="i9134369b83e4e7d8960114d51ac1be2" ma:taxonomyFieldName="FWO_BCS" ma:displayName="BCS Library" ma:fieldId="{29134369-b83e-4e7d-8960-114d51ac1be2}" ma:sspId="7147e460-a74b-4414-8224-31362e5846fd" ma:termSetId="a3b0fc8c-d469-412f-92d4-515c76453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faae85af-7bcb-4ea4-80a5-141a0637da70}" ma:internalName="TaxCatchAll" ma:showField="CatchAllData" ma:web="1ecce8f5-3856-4ffb-b642-2c653228d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faae85af-7bcb-4ea4-80a5-141a0637da70}" ma:internalName="TaxCatchAllLabel" ma:readOnly="true" ma:showField="CatchAllDataLabel" ma:web="1ecce8f5-3856-4ffb-b642-2c653228d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a4450b4a29844db8b1053a0eb38fe6f" ma:index="19" nillable="true" ma:taxonomy="true" ma:internalName="fa4450b4a29844db8b1053a0eb38fe6f" ma:taxonomyFieldName="FWO_DocumentTopic" ma:displayName="Document Topic" ma:default="" ma:fieldId="{fa4450b4-a298-44db-8b10-53a0eb38fe6f}" ma:sspId="7147e460-a74b-4414-8224-31362e5846fd" ma:termSetId="7ac78357-a479-4700-9413-e26a6bc82a9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DocBankSourceURL" ma:index="21" nillable="true" ma:displayName="DocBank Source URL" ma:internalName="FWO_DocBankSourceURL">
      <xsd:simpleType>
        <xsd:restriction base="dms:Note">
          <xsd:maxLength value="255"/>
        </xsd:restriction>
      </xsd:simpleType>
    </xsd:element>
    <xsd:element name="j4ab25158bac4affa6b91eeddf829ecc" ma:index="22" nillable="true" ma:taxonomy="true" ma:internalName="j4ab25158bac4affa6b91eeddf829ecc" ma:taxonomyFieldName="FWO_EnterpriseKeyword" ma:displayName="FWO Enterprise Keyword" ma:fieldId="{34ab2515-8bac-4aff-a6b9-1eeddf829ecc}" ma:sspId="7147e460-a74b-4414-8224-31362e5846fd" ma:termSetId="bd5bff91-d84f-4266-82dd-a9032c30b56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SourceDocID" ma:index="28" nillable="true" ma:displayName="SourceDocID" ma:internalName="FWO_SourceDocID">
      <xsd:simpleType>
        <xsd:restriction base="dms:Text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bc431-7855-41de-9bd4-d55db14d63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32" nillable="true" ma:displayName="Date" ma:format="DateOnly" ma:internalName="Date">
      <xsd:simpleType>
        <xsd:restriction base="dms:DateTim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44D430-57DC-4568-9A27-0A28273FA6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A5881E-1956-4033-9C1D-D1B42CC1FE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BC7D9F-D725-476C-BF1E-E9B2EC14D9C7}">
  <ds:schemaRefs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1ecce8f5-3856-4ffb-b642-2c653228d680"/>
    <ds:schemaRef ds:uri="615bc431-7855-41de-9bd4-d55db14d6301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77A42E-D127-4F9C-8EB2-E4276C4F2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ce8f5-3856-4ffb-b642-2c653228d680"/>
    <ds:schemaRef ds:uri="615bc431-7855-41de-9bd4-d55db14d6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6B5FA0-D137-4DFF-BD06-9A8C4FC59D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and Complaints Policy 2022</vt:lpstr>
    </vt:vector>
  </TitlesOfParts>
  <Manager/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and Complaints Policy 2022</dc:title>
  <dc:subject>Feedback and Complaints Policy 2022</dc:subject>
  <dc:creator/>
  <cp:keywords/>
  <dc:description/>
  <cp:lastModifiedBy/>
  <cp:revision>1</cp:revision>
  <dcterms:created xsi:type="dcterms:W3CDTF">2024-02-01T05:38:00Z</dcterms:created>
  <dcterms:modified xsi:type="dcterms:W3CDTF">2024-02-01T05:38:00Z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2022-10-26T23:02:17Z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8414b0f9-bc59-40f6-b459-10918b56f594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0x01010019C766D151708F468D8EF1D8B730B90C00022CFF111C802F4B882412BA4AC79D0F</vt:lpwstr>
  </property>
  <property fmtid="{D5CDD505-2E9C-101B-9397-08002B2CF9AE}" pid="10" name="_dlc_DocIdItemGuid">
    <vt:lpwstr>ce9f7099-7658-413b-96fb-9ecceaec7f84</vt:lpwstr>
  </property>
  <property fmtid="{D5CDD505-2E9C-101B-9397-08002B2CF9AE}" pid="11" name="FWO_EnterpriseKeyword">
    <vt:lpwstr/>
  </property>
  <property fmtid="{D5CDD505-2E9C-101B-9397-08002B2CF9AE}" pid="12" name="FWO_DocumentTopic">
    <vt:lpwstr/>
  </property>
  <property fmtid="{D5CDD505-2E9C-101B-9397-08002B2CF9AE}" pid="13" name="FWO_BCS">
    <vt:lpwstr/>
  </property>
</Properties>
</file>