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72854" w14:textId="6A7C4708" w:rsidR="001475A9" w:rsidRDefault="001475A9" w:rsidP="005159B3">
      <w:pPr>
        <w:pStyle w:val="CoverReportTitle"/>
        <w:framePr w:wrap="around" w:hAnchor="page" w:x="6114" w:y="368"/>
      </w:pPr>
      <w:bookmarkStart w:id="0" w:name="_GoBack"/>
      <w:bookmarkEnd w:id="0"/>
      <w:r>
        <w:t xml:space="preserve">Eastern Seaboard Live </w:t>
      </w:r>
      <w:r w:rsidR="008E1505">
        <w:t>production i</w:t>
      </w:r>
      <w:r w:rsidR="0002346D">
        <w:t>ndustry campaign</w:t>
      </w:r>
      <w:r w:rsidR="007C5054">
        <w:t xml:space="preserve"> 2013</w:t>
      </w:r>
    </w:p>
    <w:p w14:paraId="1D472855" w14:textId="77777777" w:rsidR="0014708C" w:rsidRDefault="005159B3" w:rsidP="005159B3">
      <w:pPr>
        <w:pStyle w:val="CoverReportSubTitle"/>
        <w:framePr w:wrap="around" w:hAnchor="page" w:x="6114" w:y="368"/>
      </w:pPr>
      <w:r>
        <w:t xml:space="preserve">Final report – </w:t>
      </w:r>
      <w:r w:rsidR="00436E99">
        <w:t>July</w:t>
      </w:r>
      <w:r w:rsidR="008E1505">
        <w:t xml:space="preserve"> </w:t>
      </w:r>
      <w:r w:rsidR="0028071A">
        <w:t>2014</w:t>
      </w:r>
    </w:p>
    <w:p w14:paraId="1D472856" w14:textId="77777777" w:rsidR="001475A9" w:rsidRPr="001475A9" w:rsidRDefault="001475A9" w:rsidP="001475A9"/>
    <w:p w14:paraId="1D472857" w14:textId="77777777" w:rsidR="00043453" w:rsidRDefault="00043453" w:rsidP="00043453">
      <w:pPr>
        <w:pStyle w:val="CoverFooterText"/>
        <w:framePr w:wrap="around"/>
      </w:pPr>
      <w:r>
        <w:t xml:space="preserve">A report by the Fair Work Ombudsman under the  </w:t>
      </w:r>
    </w:p>
    <w:p w14:paraId="1D472858" w14:textId="77777777" w:rsidR="00043453" w:rsidRDefault="00043453" w:rsidP="00043453">
      <w:pPr>
        <w:pStyle w:val="CoverFooterText"/>
        <w:framePr w:wrap="around"/>
      </w:pPr>
      <w:r w:rsidRPr="00043453">
        <w:rPr>
          <w:rStyle w:val="ItalicCharacter"/>
        </w:rPr>
        <w:t>Fair Work Act</w:t>
      </w:r>
      <w:r>
        <w:t xml:space="preserve"> 2009. Da</w:t>
      </w:r>
      <w:r w:rsidR="006613B6">
        <w:t xml:space="preserve">te of Publication – </w:t>
      </w:r>
      <w:r w:rsidR="00436E99">
        <w:t>July</w:t>
      </w:r>
      <w:r w:rsidR="008E1505">
        <w:t xml:space="preserve"> </w:t>
      </w:r>
      <w:r w:rsidR="0028071A">
        <w:t>2014</w:t>
      </w:r>
      <w:r>
        <w:t xml:space="preserve"> </w:t>
      </w:r>
    </w:p>
    <w:p w14:paraId="1D472859" w14:textId="77777777" w:rsidR="0014708C" w:rsidRDefault="00043453" w:rsidP="00043453">
      <w:pPr>
        <w:pStyle w:val="CoverFooterText"/>
        <w:framePr w:wrap="around"/>
      </w:pPr>
      <w:r>
        <w:t>©C</w:t>
      </w:r>
      <w:r w:rsidR="001475A9">
        <w:t>ommonwealth of Australia, 2014</w:t>
      </w:r>
    </w:p>
    <w:p w14:paraId="1D47285A" w14:textId="77777777" w:rsidR="001475A9" w:rsidRPr="00043453" w:rsidRDefault="001475A9" w:rsidP="00043453">
      <w:pPr>
        <w:pStyle w:val="CoverFooterText"/>
        <w:framePr w:wrap="around"/>
      </w:pPr>
    </w:p>
    <w:p w14:paraId="1D47285B" w14:textId="77777777" w:rsidR="002D0415" w:rsidRPr="00043453" w:rsidRDefault="002D0415" w:rsidP="00043453">
      <w:r w:rsidRPr="00E93FF4">
        <w:br w:type="page"/>
      </w:r>
    </w:p>
    <w:p w14:paraId="4202F71C" w14:textId="77777777" w:rsidR="00D334E9" w:rsidRDefault="008B11C3">
      <w:pPr>
        <w:pStyle w:val="TOC1"/>
        <w:rPr>
          <w:rFonts w:asciiTheme="minorHAnsi" w:eastAsiaTheme="minorEastAsia" w:hAnsiTheme="minorHAnsi" w:cstheme="minorBidi"/>
          <w:b w:val="0"/>
          <w:noProof/>
          <w:color w:val="auto"/>
          <w:lang w:eastAsia="en-AU"/>
        </w:rPr>
      </w:pPr>
      <w:r>
        <w:lastRenderedPageBreak/>
        <w:fldChar w:fldCharType="begin"/>
      </w:r>
      <w:r>
        <w:instrText xml:space="preserve"> TOC \o "1-2" \h \z \u </w:instrText>
      </w:r>
      <w:r>
        <w:fldChar w:fldCharType="separate"/>
      </w:r>
      <w:hyperlink w:anchor="_Toc396404940" w:history="1">
        <w:r w:rsidR="00D334E9" w:rsidRPr="00395876">
          <w:rPr>
            <w:rStyle w:val="Hyperlink"/>
            <w:noProof/>
          </w:rPr>
          <w:t>Summary</w:t>
        </w:r>
        <w:r w:rsidR="00D334E9">
          <w:rPr>
            <w:noProof/>
            <w:webHidden/>
          </w:rPr>
          <w:tab/>
        </w:r>
        <w:r w:rsidR="00D334E9">
          <w:rPr>
            <w:noProof/>
            <w:webHidden/>
          </w:rPr>
          <w:fldChar w:fldCharType="begin"/>
        </w:r>
        <w:r w:rsidR="00D334E9">
          <w:rPr>
            <w:noProof/>
            <w:webHidden/>
          </w:rPr>
          <w:instrText xml:space="preserve"> PAGEREF _Toc396404940 \h </w:instrText>
        </w:r>
        <w:r w:rsidR="00D334E9">
          <w:rPr>
            <w:noProof/>
            <w:webHidden/>
          </w:rPr>
        </w:r>
        <w:r w:rsidR="00D334E9">
          <w:rPr>
            <w:noProof/>
            <w:webHidden/>
          </w:rPr>
          <w:fldChar w:fldCharType="separate"/>
        </w:r>
        <w:r w:rsidR="00D334E9">
          <w:rPr>
            <w:noProof/>
            <w:webHidden/>
          </w:rPr>
          <w:t>4</w:t>
        </w:r>
        <w:r w:rsidR="00D334E9">
          <w:rPr>
            <w:noProof/>
            <w:webHidden/>
          </w:rPr>
          <w:fldChar w:fldCharType="end"/>
        </w:r>
      </w:hyperlink>
    </w:p>
    <w:p w14:paraId="06CEC405" w14:textId="77777777" w:rsidR="00D334E9" w:rsidRDefault="00C555EA">
      <w:pPr>
        <w:pStyle w:val="TOC1"/>
        <w:rPr>
          <w:rFonts w:asciiTheme="minorHAnsi" w:eastAsiaTheme="minorEastAsia" w:hAnsiTheme="minorHAnsi" w:cstheme="minorBidi"/>
          <w:b w:val="0"/>
          <w:noProof/>
          <w:color w:val="auto"/>
          <w:lang w:eastAsia="en-AU"/>
        </w:rPr>
      </w:pPr>
      <w:hyperlink w:anchor="_Toc396404941" w:history="1">
        <w:r w:rsidR="00D334E9" w:rsidRPr="00395876">
          <w:rPr>
            <w:rStyle w:val="Hyperlink"/>
            <w:noProof/>
          </w:rPr>
          <w:t>Purpose of the campaign</w:t>
        </w:r>
        <w:r w:rsidR="00D334E9">
          <w:rPr>
            <w:noProof/>
            <w:webHidden/>
          </w:rPr>
          <w:tab/>
        </w:r>
        <w:r w:rsidR="00D334E9">
          <w:rPr>
            <w:noProof/>
            <w:webHidden/>
          </w:rPr>
          <w:fldChar w:fldCharType="begin"/>
        </w:r>
        <w:r w:rsidR="00D334E9">
          <w:rPr>
            <w:noProof/>
            <w:webHidden/>
          </w:rPr>
          <w:instrText xml:space="preserve"> PAGEREF _Toc396404941 \h </w:instrText>
        </w:r>
        <w:r w:rsidR="00D334E9">
          <w:rPr>
            <w:noProof/>
            <w:webHidden/>
          </w:rPr>
        </w:r>
        <w:r w:rsidR="00D334E9">
          <w:rPr>
            <w:noProof/>
            <w:webHidden/>
          </w:rPr>
          <w:fldChar w:fldCharType="separate"/>
        </w:r>
        <w:r w:rsidR="00D334E9">
          <w:rPr>
            <w:noProof/>
            <w:webHidden/>
          </w:rPr>
          <w:t>4</w:t>
        </w:r>
        <w:r w:rsidR="00D334E9">
          <w:rPr>
            <w:noProof/>
            <w:webHidden/>
          </w:rPr>
          <w:fldChar w:fldCharType="end"/>
        </w:r>
      </w:hyperlink>
    </w:p>
    <w:p w14:paraId="454294EF" w14:textId="77777777" w:rsidR="00D334E9" w:rsidRDefault="00C555EA">
      <w:pPr>
        <w:pStyle w:val="TOC1"/>
        <w:rPr>
          <w:rFonts w:asciiTheme="minorHAnsi" w:eastAsiaTheme="minorEastAsia" w:hAnsiTheme="minorHAnsi" w:cstheme="minorBidi"/>
          <w:b w:val="0"/>
          <w:noProof/>
          <w:color w:val="auto"/>
          <w:lang w:eastAsia="en-AU"/>
        </w:rPr>
      </w:pPr>
      <w:hyperlink w:anchor="_Toc396404942" w:history="1">
        <w:r w:rsidR="00D334E9" w:rsidRPr="00395876">
          <w:rPr>
            <w:rStyle w:val="Hyperlink"/>
            <w:noProof/>
          </w:rPr>
          <w:t>Why we chose this industry</w:t>
        </w:r>
        <w:r w:rsidR="00D334E9">
          <w:rPr>
            <w:noProof/>
            <w:webHidden/>
          </w:rPr>
          <w:tab/>
        </w:r>
        <w:r w:rsidR="00D334E9">
          <w:rPr>
            <w:noProof/>
            <w:webHidden/>
          </w:rPr>
          <w:fldChar w:fldCharType="begin"/>
        </w:r>
        <w:r w:rsidR="00D334E9">
          <w:rPr>
            <w:noProof/>
            <w:webHidden/>
          </w:rPr>
          <w:instrText xml:space="preserve"> PAGEREF _Toc396404942 \h </w:instrText>
        </w:r>
        <w:r w:rsidR="00D334E9">
          <w:rPr>
            <w:noProof/>
            <w:webHidden/>
          </w:rPr>
        </w:r>
        <w:r w:rsidR="00D334E9">
          <w:rPr>
            <w:noProof/>
            <w:webHidden/>
          </w:rPr>
          <w:fldChar w:fldCharType="separate"/>
        </w:r>
        <w:r w:rsidR="00D334E9">
          <w:rPr>
            <w:noProof/>
            <w:webHidden/>
          </w:rPr>
          <w:t>4</w:t>
        </w:r>
        <w:r w:rsidR="00D334E9">
          <w:rPr>
            <w:noProof/>
            <w:webHidden/>
          </w:rPr>
          <w:fldChar w:fldCharType="end"/>
        </w:r>
      </w:hyperlink>
    </w:p>
    <w:p w14:paraId="2658799B" w14:textId="77777777" w:rsidR="00D334E9" w:rsidRDefault="00C555EA">
      <w:pPr>
        <w:pStyle w:val="TOC1"/>
        <w:rPr>
          <w:rFonts w:asciiTheme="minorHAnsi" w:eastAsiaTheme="minorEastAsia" w:hAnsiTheme="minorHAnsi" w:cstheme="minorBidi"/>
          <w:b w:val="0"/>
          <w:noProof/>
          <w:color w:val="auto"/>
          <w:lang w:eastAsia="en-AU"/>
        </w:rPr>
      </w:pPr>
      <w:hyperlink w:anchor="_Toc396404943" w:history="1">
        <w:r w:rsidR="00D334E9" w:rsidRPr="00395876">
          <w:rPr>
            <w:rStyle w:val="Hyperlink"/>
            <w:noProof/>
          </w:rPr>
          <w:t>What we did</w:t>
        </w:r>
        <w:r w:rsidR="00D334E9">
          <w:rPr>
            <w:noProof/>
            <w:webHidden/>
          </w:rPr>
          <w:tab/>
        </w:r>
        <w:r w:rsidR="00D334E9">
          <w:rPr>
            <w:noProof/>
            <w:webHidden/>
          </w:rPr>
          <w:fldChar w:fldCharType="begin"/>
        </w:r>
        <w:r w:rsidR="00D334E9">
          <w:rPr>
            <w:noProof/>
            <w:webHidden/>
          </w:rPr>
          <w:instrText xml:space="preserve"> PAGEREF _Toc396404943 \h </w:instrText>
        </w:r>
        <w:r w:rsidR="00D334E9">
          <w:rPr>
            <w:noProof/>
            <w:webHidden/>
          </w:rPr>
        </w:r>
        <w:r w:rsidR="00D334E9">
          <w:rPr>
            <w:noProof/>
            <w:webHidden/>
          </w:rPr>
          <w:fldChar w:fldCharType="separate"/>
        </w:r>
        <w:r w:rsidR="00D334E9">
          <w:rPr>
            <w:noProof/>
            <w:webHidden/>
          </w:rPr>
          <w:t>4</w:t>
        </w:r>
        <w:r w:rsidR="00D334E9">
          <w:rPr>
            <w:noProof/>
            <w:webHidden/>
          </w:rPr>
          <w:fldChar w:fldCharType="end"/>
        </w:r>
      </w:hyperlink>
    </w:p>
    <w:p w14:paraId="2B3DEE8D" w14:textId="77777777" w:rsidR="00D334E9" w:rsidRDefault="00C555EA">
      <w:pPr>
        <w:pStyle w:val="TOC1"/>
        <w:rPr>
          <w:rFonts w:asciiTheme="minorHAnsi" w:eastAsiaTheme="minorEastAsia" w:hAnsiTheme="minorHAnsi" w:cstheme="minorBidi"/>
          <w:b w:val="0"/>
          <w:noProof/>
          <w:color w:val="auto"/>
          <w:lang w:eastAsia="en-AU"/>
        </w:rPr>
      </w:pPr>
      <w:hyperlink w:anchor="_Toc396404944" w:history="1">
        <w:r w:rsidR="00D334E9" w:rsidRPr="00395876">
          <w:rPr>
            <w:rStyle w:val="Hyperlink"/>
            <w:noProof/>
          </w:rPr>
          <w:t>What we found</w:t>
        </w:r>
        <w:r w:rsidR="00D334E9">
          <w:rPr>
            <w:noProof/>
            <w:webHidden/>
          </w:rPr>
          <w:tab/>
        </w:r>
        <w:r w:rsidR="00D334E9">
          <w:rPr>
            <w:noProof/>
            <w:webHidden/>
          </w:rPr>
          <w:fldChar w:fldCharType="begin"/>
        </w:r>
        <w:r w:rsidR="00D334E9">
          <w:rPr>
            <w:noProof/>
            <w:webHidden/>
          </w:rPr>
          <w:instrText xml:space="preserve"> PAGEREF _Toc396404944 \h </w:instrText>
        </w:r>
        <w:r w:rsidR="00D334E9">
          <w:rPr>
            <w:noProof/>
            <w:webHidden/>
          </w:rPr>
        </w:r>
        <w:r w:rsidR="00D334E9">
          <w:rPr>
            <w:noProof/>
            <w:webHidden/>
          </w:rPr>
          <w:fldChar w:fldCharType="separate"/>
        </w:r>
        <w:r w:rsidR="00D334E9">
          <w:rPr>
            <w:noProof/>
            <w:webHidden/>
          </w:rPr>
          <w:t>5</w:t>
        </w:r>
        <w:r w:rsidR="00D334E9">
          <w:rPr>
            <w:noProof/>
            <w:webHidden/>
          </w:rPr>
          <w:fldChar w:fldCharType="end"/>
        </w:r>
      </w:hyperlink>
    </w:p>
    <w:p w14:paraId="01F55664" w14:textId="77777777" w:rsidR="00D334E9" w:rsidRDefault="00C555EA">
      <w:pPr>
        <w:pStyle w:val="TOC1"/>
        <w:rPr>
          <w:rFonts w:asciiTheme="minorHAnsi" w:eastAsiaTheme="minorEastAsia" w:hAnsiTheme="minorHAnsi" w:cstheme="minorBidi"/>
          <w:b w:val="0"/>
          <w:noProof/>
          <w:color w:val="auto"/>
          <w:lang w:eastAsia="en-AU"/>
        </w:rPr>
      </w:pPr>
      <w:hyperlink w:anchor="_Toc396404945" w:history="1">
        <w:r w:rsidR="00D334E9" w:rsidRPr="00395876">
          <w:rPr>
            <w:rStyle w:val="Hyperlink"/>
            <w:noProof/>
          </w:rPr>
          <w:t>Other findings</w:t>
        </w:r>
        <w:r w:rsidR="00D334E9">
          <w:rPr>
            <w:noProof/>
            <w:webHidden/>
          </w:rPr>
          <w:tab/>
        </w:r>
        <w:r w:rsidR="00D334E9">
          <w:rPr>
            <w:noProof/>
            <w:webHidden/>
          </w:rPr>
          <w:fldChar w:fldCharType="begin"/>
        </w:r>
        <w:r w:rsidR="00D334E9">
          <w:rPr>
            <w:noProof/>
            <w:webHidden/>
          </w:rPr>
          <w:instrText xml:space="preserve"> PAGEREF _Toc396404945 \h </w:instrText>
        </w:r>
        <w:r w:rsidR="00D334E9">
          <w:rPr>
            <w:noProof/>
            <w:webHidden/>
          </w:rPr>
        </w:r>
        <w:r w:rsidR="00D334E9">
          <w:rPr>
            <w:noProof/>
            <w:webHidden/>
          </w:rPr>
          <w:fldChar w:fldCharType="separate"/>
        </w:r>
        <w:r w:rsidR="00D334E9">
          <w:rPr>
            <w:noProof/>
            <w:webHidden/>
          </w:rPr>
          <w:t>6</w:t>
        </w:r>
        <w:r w:rsidR="00D334E9">
          <w:rPr>
            <w:noProof/>
            <w:webHidden/>
          </w:rPr>
          <w:fldChar w:fldCharType="end"/>
        </w:r>
      </w:hyperlink>
    </w:p>
    <w:p w14:paraId="3BFFF286" w14:textId="77777777" w:rsidR="00D334E9" w:rsidRDefault="00C555EA">
      <w:pPr>
        <w:pStyle w:val="TOC1"/>
        <w:rPr>
          <w:rFonts w:asciiTheme="minorHAnsi" w:eastAsiaTheme="minorEastAsia" w:hAnsiTheme="minorHAnsi" w:cstheme="minorBidi"/>
          <w:b w:val="0"/>
          <w:noProof/>
          <w:color w:val="auto"/>
          <w:lang w:eastAsia="en-AU"/>
        </w:rPr>
      </w:pPr>
      <w:hyperlink w:anchor="_Toc396404946" w:history="1">
        <w:r w:rsidR="00D334E9" w:rsidRPr="00395876">
          <w:rPr>
            <w:rStyle w:val="Hyperlink"/>
            <w:noProof/>
          </w:rPr>
          <w:t>Concluding remarks</w:t>
        </w:r>
        <w:r w:rsidR="00D334E9">
          <w:rPr>
            <w:noProof/>
            <w:webHidden/>
          </w:rPr>
          <w:tab/>
        </w:r>
        <w:r w:rsidR="00D334E9">
          <w:rPr>
            <w:noProof/>
            <w:webHidden/>
          </w:rPr>
          <w:fldChar w:fldCharType="begin"/>
        </w:r>
        <w:r w:rsidR="00D334E9">
          <w:rPr>
            <w:noProof/>
            <w:webHidden/>
          </w:rPr>
          <w:instrText xml:space="preserve"> PAGEREF _Toc396404946 \h </w:instrText>
        </w:r>
        <w:r w:rsidR="00D334E9">
          <w:rPr>
            <w:noProof/>
            <w:webHidden/>
          </w:rPr>
        </w:r>
        <w:r w:rsidR="00D334E9">
          <w:rPr>
            <w:noProof/>
            <w:webHidden/>
          </w:rPr>
          <w:fldChar w:fldCharType="separate"/>
        </w:r>
        <w:r w:rsidR="00D334E9">
          <w:rPr>
            <w:noProof/>
            <w:webHidden/>
          </w:rPr>
          <w:t>7</w:t>
        </w:r>
        <w:r w:rsidR="00D334E9">
          <w:rPr>
            <w:noProof/>
            <w:webHidden/>
          </w:rPr>
          <w:fldChar w:fldCharType="end"/>
        </w:r>
      </w:hyperlink>
    </w:p>
    <w:p w14:paraId="6507E15C" w14:textId="77777777" w:rsidR="00D334E9" w:rsidRDefault="00C555EA">
      <w:pPr>
        <w:pStyle w:val="TOC1"/>
        <w:rPr>
          <w:rFonts w:asciiTheme="minorHAnsi" w:eastAsiaTheme="minorEastAsia" w:hAnsiTheme="minorHAnsi" w:cstheme="minorBidi"/>
          <w:b w:val="0"/>
          <w:noProof/>
          <w:color w:val="auto"/>
          <w:lang w:eastAsia="en-AU"/>
        </w:rPr>
      </w:pPr>
      <w:hyperlink w:anchor="_Toc396404947" w:history="1">
        <w:r w:rsidR="00D334E9" w:rsidRPr="00395876">
          <w:rPr>
            <w:rStyle w:val="Hyperlink"/>
            <w:noProof/>
          </w:rPr>
          <w:t>About the Fair Work Ombudsman</w:t>
        </w:r>
        <w:r w:rsidR="00D334E9">
          <w:rPr>
            <w:noProof/>
            <w:webHidden/>
          </w:rPr>
          <w:tab/>
        </w:r>
        <w:r w:rsidR="00D334E9">
          <w:rPr>
            <w:noProof/>
            <w:webHidden/>
          </w:rPr>
          <w:fldChar w:fldCharType="begin"/>
        </w:r>
        <w:r w:rsidR="00D334E9">
          <w:rPr>
            <w:noProof/>
            <w:webHidden/>
          </w:rPr>
          <w:instrText xml:space="preserve"> PAGEREF _Toc396404947 \h </w:instrText>
        </w:r>
        <w:r w:rsidR="00D334E9">
          <w:rPr>
            <w:noProof/>
            <w:webHidden/>
          </w:rPr>
        </w:r>
        <w:r w:rsidR="00D334E9">
          <w:rPr>
            <w:noProof/>
            <w:webHidden/>
          </w:rPr>
          <w:fldChar w:fldCharType="separate"/>
        </w:r>
        <w:r w:rsidR="00D334E9">
          <w:rPr>
            <w:noProof/>
            <w:webHidden/>
          </w:rPr>
          <w:t>7</w:t>
        </w:r>
        <w:r w:rsidR="00D334E9">
          <w:rPr>
            <w:noProof/>
            <w:webHidden/>
          </w:rPr>
          <w:fldChar w:fldCharType="end"/>
        </w:r>
      </w:hyperlink>
    </w:p>
    <w:p w14:paraId="1D472864" w14:textId="77777777" w:rsidR="00494D4F" w:rsidRDefault="008B11C3">
      <w:pPr>
        <w:sectPr w:rsidR="00494D4F" w:rsidSect="00942F21">
          <w:headerReference w:type="even" r:id="rId13"/>
          <w:headerReference w:type="default" r:id="rId14"/>
          <w:footerReference w:type="even" r:id="rId15"/>
          <w:footerReference w:type="default" r:id="rId16"/>
          <w:headerReference w:type="first" r:id="rId17"/>
          <w:footerReference w:type="first" r:id="rId18"/>
          <w:pgSz w:w="11906" w:h="16838" w:code="9"/>
          <w:pgMar w:top="6804" w:right="1134" w:bottom="1134" w:left="851" w:header="3798" w:footer="709" w:gutter="0"/>
          <w:cols w:space="708"/>
          <w:titlePg/>
          <w:docGrid w:linePitch="360"/>
        </w:sectPr>
      </w:pPr>
      <w:r>
        <w:rPr>
          <w:rFonts w:ascii="Myriad Pro" w:hAnsi="Myriad Pro"/>
          <w:color w:val="98002E"/>
        </w:rPr>
        <w:fldChar w:fldCharType="end"/>
      </w:r>
    </w:p>
    <w:p w14:paraId="1D472865" w14:textId="3BEB8609" w:rsidR="008B11C3" w:rsidRDefault="0002346D" w:rsidP="008B11C3">
      <w:pPr>
        <w:pStyle w:val="BannerHeading"/>
        <w:framePr w:wrap="around"/>
      </w:pPr>
      <w:r>
        <w:lastRenderedPageBreak/>
        <w:t>Campaign</w:t>
      </w:r>
      <w:r w:rsidR="008B11C3">
        <w:t xml:space="preserve"> snapshot</w:t>
      </w:r>
    </w:p>
    <w:p w14:paraId="1D472866" w14:textId="77777777" w:rsidR="00494D4F" w:rsidRDefault="006613B6" w:rsidP="00494D4F">
      <w:pPr>
        <w:pStyle w:val="GlanceYellowHeading"/>
      </w:pPr>
      <w:r>
        <w:lastRenderedPageBreak/>
        <w:t>Total of</w:t>
      </w:r>
    </w:p>
    <w:p w14:paraId="1D472867" w14:textId="77777777" w:rsidR="00494D4F" w:rsidRDefault="001475A9" w:rsidP="00494D4F">
      <w:pPr>
        <w:pStyle w:val="GlanceRedHeading"/>
      </w:pPr>
      <w:r>
        <w:t>54</w:t>
      </w:r>
    </w:p>
    <w:p w14:paraId="1D472868" w14:textId="01171C8F" w:rsidR="00494D4F" w:rsidRPr="00C87936" w:rsidRDefault="00B0078D" w:rsidP="00494D4F">
      <w:pPr>
        <w:pStyle w:val="GlanceBody"/>
      </w:pPr>
      <w:proofErr w:type="gramStart"/>
      <w:r>
        <w:t>b</w:t>
      </w:r>
      <w:r w:rsidR="00C74064">
        <w:t>usinesses</w:t>
      </w:r>
      <w:proofErr w:type="gramEnd"/>
      <w:r w:rsidR="00C74064">
        <w:t xml:space="preserve"> </w:t>
      </w:r>
      <w:r w:rsidR="00D334E9">
        <w:t>assessed</w:t>
      </w:r>
    </w:p>
    <w:p w14:paraId="1D472869" w14:textId="77777777" w:rsidR="00676C8F" w:rsidRDefault="003B56AE" w:rsidP="003B56AE">
      <w:pPr>
        <w:pStyle w:val="GlanceYellowHeading"/>
      </w:pPr>
      <w:r w:rsidRPr="00C650DA">
        <w:br w:type="column"/>
      </w:r>
      <w:r w:rsidR="00C74064">
        <w:lastRenderedPageBreak/>
        <w:t xml:space="preserve">We </w:t>
      </w:r>
      <w:r w:rsidR="006613B6">
        <w:t>Found</w:t>
      </w:r>
    </w:p>
    <w:p w14:paraId="1D47286A" w14:textId="77777777" w:rsidR="00676C8F" w:rsidRDefault="004606E9" w:rsidP="00676C8F">
      <w:pPr>
        <w:pStyle w:val="GlanceRedHeading"/>
      </w:pPr>
      <w:r>
        <w:t>69</w:t>
      </w:r>
      <w:r w:rsidR="006613B6">
        <w:t>%</w:t>
      </w:r>
    </w:p>
    <w:p w14:paraId="1D47286B" w14:textId="77777777" w:rsidR="00676C8F" w:rsidRPr="00C87936" w:rsidRDefault="006572C0" w:rsidP="00676C8F">
      <w:pPr>
        <w:pStyle w:val="GlanceBody"/>
      </w:pPr>
      <w:r>
        <w:t xml:space="preserve"> </w:t>
      </w:r>
      <w:proofErr w:type="gramStart"/>
      <w:r w:rsidR="00C21525">
        <w:t>o</w:t>
      </w:r>
      <w:r w:rsidR="00C74064">
        <w:t>f</w:t>
      </w:r>
      <w:proofErr w:type="gramEnd"/>
      <w:r w:rsidR="00C74064">
        <w:t xml:space="preserve"> </w:t>
      </w:r>
      <w:r w:rsidR="00B0078D">
        <w:t>e</w:t>
      </w:r>
      <w:r w:rsidR="006613B6">
        <w:t xml:space="preserve">mployers </w:t>
      </w:r>
      <w:r w:rsidR="00C74064">
        <w:t>were paying their employees correctly</w:t>
      </w:r>
      <w:r w:rsidR="006613B6">
        <w:t xml:space="preserve"> </w:t>
      </w:r>
    </w:p>
    <w:p w14:paraId="1D47286C" w14:textId="77777777" w:rsidR="00C650DA" w:rsidRDefault="00C650DA" w:rsidP="00C650DA">
      <w:pPr>
        <w:pStyle w:val="GlanceYellowHeading"/>
      </w:pPr>
      <w:r>
        <w:t>We found</w:t>
      </w:r>
    </w:p>
    <w:p w14:paraId="1D47286D" w14:textId="77777777" w:rsidR="00C650DA" w:rsidRDefault="00C650DA" w:rsidP="00C650DA">
      <w:pPr>
        <w:pStyle w:val="GlanceRedHeading"/>
      </w:pPr>
      <w:r>
        <w:t>83%</w:t>
      </w:r>
    </w:p>
    <w:p w14:paraId="1D47286E" w14:textId="77777777" w:rsidR="00C650DA" w:rsidRDefault="00C650DA" w:rsidP="00C650DA">
      <w:pPr>
        <w:pStyle w:val="GlanceBody"/>
      </w:pPr>
      <w:proofErr w:type="gramStart"/>
      <w:r>
        <w:t>of</w:t>
      </w:r>
      <w:proofErr w:type="gramEnd"/>
      <w:r>
        <w:t xml:space="preserve"> employers were compliant with pay slip and record-keeping obligations</w:t>
      </w:r>
    </w:p>
    <w:p w14:paraId="1D47286F" w14:textId="77777777" w:rsidR="006572C0" w:rsidRDefault="003B56AE" w:rsidP="00C74064">
      <w:pPr>
        <w:pStyle w:val="GlanceYellowHeading"/>
      </w:pPr>
      <w:r>
        <w:br w:type="column"/>
      </w:r>
      <w:r w:rsidR="009D70B9">
        <w:lastRenderedPageBreak/>
        <w:t>Almost</w:t>
      </w:r>
    </w:p>
    <w:p w14:paraId="1D472870" w14:textId="77777777" w:rsidR="006572C0" w:rsidRPr="008F45B9" w:rsidRDefault="006572C0" w:rsidP="006572C0">
      <w:pPr>
        <w:pStyle w:val="GlanceRedHeading"/>
      </w:pPr>
      <w:r w:rsidRPr="008F45B9">
        <w:t>$</w:t>
      </w:r>
      <w:proofErr w:type="spellStart"/>
      <w:r w:rsidR="009D70B9">
        <w:t>3k</w:t>
      </w:r>
      <w:proofErr w:type="spellEnd"/>
    </w:p>
    <w:p w14:paraId="1D472871" w14:textId="77777777" w:rsidR="00676C8F" w:rsidRPr="00676C8F" w:rsidRDefault="00C21525" w:rsidP="00C74064">
      <w:pPr>
        <w:pStyle w:val="GlanceBody"/>
        <w:sectPr w:rsidR="00676C8F" w:rsidRPr="00676C8F" w:rsidSect="0053634B">
          <w:footerReference w:type="default" r:id="rId19"/>
          <w:headerReference w:type="first" r:id="rId20"/>
          <w:footerReference w:type="first" r:id="rId21"/>
          <w:pgSz w:w="11906" w:h="16838" w:code="9"/>
          <w:pgMar w:top="3289" w:right="851" w:bottom="1134" w:left="1134" w:header="709" w:footer="510" w:gutter="0"/>
          <w:cols w:num="3" w:space="369"/>
          <w:docGrid w:linePitch="360"/>
        </w:sectPr>
      </w:pPr>
      <w:proofErr w:type="gramStart"/>
      <w:r>
        <w:t>w</w:t>
      </w:r>
      <w:r w:rsidR="00C74064">
        <w:t>as</w:t>
      </w:r>
      <w:proofErr w:type="gramEnd"/>
      <w:r w:rsidR="00C74064">
        <w:t xml:space="preserve"> </w:t>
      </w:r>
      <w:r w:rsidR="006572C0">
        <w:t xml:space="preserve">recovered on behalf of </w:t>
      </w:r>
      <w:r w:rsidR="00800F25">
        <w:t xml:space="preserve">6 </w:t>
      </w:r>
      <w:r w:rsidR="006572C0">
        <w:t>employees</w:t>
      </w:r>
      <w:r w:rsidR="00C74064">
        <w:t xml:space="preserve"> </w:t>
      </w:r>
    </w:p>
    <w:p w14:paraId="1D472872" w14:textId="26451298" w:rsidR="00EB6176" w:rsidRDefault="008D09D1" w:rsidP="005E4110">
      <w:pPr>
        <w:pStyle w:val="BannerHeading"/>
        <w:framePr w:wrap="around"/>
      </w:pPr>
      <w:r>
        <w:lastRenderedPageBreak/>
        <w:t xml:space="preserve">Eastern Seaboard Live </w:t>
      </w:r>
      <w:r w:rsidR="008E1505">
        <w:t>p</w:t>
      </w:r>
      <w:r>
        <w:t xml:space="preserve">roduction </w:t>
      </w:r>
      <w:r w:rsidR="008E1505">
        <w:t>i</w:t>
      </w:r>
      <w:r>
        <w:t xml:space="preserve">ndustry </w:t>
      </w:r>
      <w:r w:rsidR="0002346D">
        <w:t>campaign 2013</w:t>
      </w:r>
    </w:p>
    <w:p w14:paraId="1D472873" w14:textId="77777777" w:rsidR="005E4110" w:rsidRPr="00AD12EF" w:rsidRDefault="006613B6" w:rsidP="008E1505">
      <w:pPr>
        <w:pStyle w:val="Heading1"/>
        <w:spacing w:before="120" w:after="0"/>
      </w:pPr>
      <w:bookmarkStart w:id="1" w:name="_Toc396404940"/>
      <w:r>
        <w:lastRenderedPageBreak/>
        <w:t>Summary</w:t>
      </w:r>
      <w:bookmarkEnd w:id="1"/>
    </w:p>
    <w:p w14:paraId="1D472874" w14:textId="4D8ECD13" w:rsidR="002B2923" w:rsidRDefault="00966EA7" w:rsidP="008E1505">
      <w:pPr>
        <w:spacing w:before="120" w:after="0"/>
        <w:rPr>
          <w:bCs/>
        </w:rPr>
      </w:pPr>
      <w:r>
        <w:t>In February 2013 t</w:t>
      </w:r>
      <w:r w:rsidR="00C620D5" w:rsidRPr="00C620D5">
        <w:t>he Fair Work Ombudsman (FWO</w:t>
      </w:r>
      <w:r w:rsidR="00CE5CD1">
        <w:t xml:space="preserve">) </w:t>
      </w:r>
      <w:r w:rsidR="00C21525">
        <w:t>commenced</w:t>
      </w:r>
      <w:r w:rsidR="00CE5CD1">
        <w:t xml:space="preserve"> </w:t>
      </w:r>
      <w:r w:rsidR="001475A9">
        <w:t>the</w:t>
      </w:r>
      <w:r w:rsidR="00CE5CD1">
        <w:t xml:space="preserve"> </w:t>
      </w:r>
      <w:r w:rsidR="001475A9">
        <w:t xml:space="preserve">Eastern Seaboard Live </w:t>
      </w:r>
      <w:r w:rsidR="008E1505">
        <w:t>p</w:t>
      </w:r>
      <w:r w:rsidR="001475A9">
        <w:t xml:space="preserve">roduction </w:t>
      </w:r>
      <w:r w:rsidR="008E1505">
        <w:t>i</w:t>
      </w:r>
      <w:r w:rsidR="001475A9">
        <w:t xml:space="preserve">ndustry </w:t>
      </w:r>
      <w:r w:rsidR="0002346D">
        <w:t>campaign</w:t>
      </w:r>
      <w:r w:rsidR="00A009DB">
        <w:t xml:space="preserve"> (</w:t>
      </w:r>
      <w:r w:rsidR="0002346D">
        <w:t>the campaign</w:t>
      </w:r>
      <w:r w:rsidR="00C620D5" w:rsidRPr="00C620D5">
        <w:t>)</w:t>
      </w:r>
      <w:r w:rsidR="002B2923">
        <w:t xml:space="preserve"> in </w:t>
      </w:r>
      <w:r w:rsidR="00C32E2B">
        <w:rPr>
          <w:bCs/>
        </w:rPr>
        <w:t>Queensland (QLD)</w:t>
      </w:r>
      <w:r w:rsidR="00DE5CDB" w:rsidRPr="00DE5CDB">
        <w:rPr>
          <w:bCs/>
        </w:rPr>
        <w:t xml:space="preserve">, </w:t>
      </w:r>
      <w:r w:rsidR="00C32E2B">
        <w:rPr>
          <w:bCs/>
        </w:rPr>
        <w:t>New South Wales (NSW)</w:t>
      </w:r>
      <w:r w:rsidR="00DE5CDB" w:rsidRPr="00DE5CDB">
        <w:rPr>
          <w:bCs/>
        </w:rPr>
        <w:t xml:space="preserve"> and </w:t>
      </w:r>
      <w:r w:rsidR="00C32E2B">
        <w:rPr>
          <w:bCs/>
        </w:rPr>
        <w:t>Victoria (VIC)</w:t>
      </w:r>
      <w:r w:rsidR="002B2923">
        <w:rPr>
          <w:bCs/>
        </w:rPr>
        <w:t>.</w:t>
      </w:r>
      <w:r w:rsidR="008E1505">
        <w:rPr>
          <w:bCs/>
        </w:rPr>
        <w:t xml:space="preserve"> </w:t>
      </w:r>
    </w:p>
    <w:p w14:paraId="1D472875" w14:textId="5FAC639C" w:rsidR="009F068E" w:rsidRPr="00DE5CDB" w:rsidRDefault="002B2923" w:rsidP="008E1505">
      <w:pPr>
        <w:spacing w:before="120" w:after="0"/>
        <w:rPr>
          <w:bCs/>
        </w:rPr>
      </w:pPr>
      <w:r>
        <w:rPr>
          <w:bCs/>
        </w:rPr>
        <w:t xml:space="preserve">The </w:t>
      </w:r>
      <w:r w:rsidR="0002346D">
        <w:rPr>
          <w:bCs/>
        </w:rPr>
        <w:t>campaign</w:t>
      </w:r>
      <w:r>
        <w:rPr>
          <w:bCs/>
        </w:rPr>
        <w:t xml:space="preserve"> was initiated </w:t>
      </w:r>
      <w:r w:rsidR="00E21BB9">
        <w:rPr>
          <w:bCs/>
        </w:rPr>
        <w:t xml:space="preserve">after </w:t>
      </w:r>
      <w:r w:rsidR="00966EA7">
        <w:rPr>
          <w:bCs/>
        </w:rPr>
        <w:t>intelligence</w:t>
      </w:r>
      <w:r w:rsidR="00E21BB9">
        <w:rPr>
          <w:bCs/>
        </w:rPr>
        <w:t xml:space="preserve"> was</w:t>
      </w:r>
      <w:r w:rsidR="00966EA7">
        <w:rPr>
          <w:bCs/>
        </w:rPr>
        <w:t xml:space="preserve"> </w:t>
      </w:r>
      <w:r w:rsidR="005914D3">
        <w:rPr>
          <w:bCs/>
        </w:rPr>
        <w:t>received indicating</w:t>
      </w:r>
      <w:r w:rsidR="00966EA7">
        <w:rPr>
          <w:bCs/>
        </w:rPr>
        <w:t xml:space="preserve"> that some employers </w:t>
      </w:r>
      <w:r w:rsidR="00C21525">
        <w:rPr>
          <w:bCs/>
        </w:rPr>
        <w:t xml:space="preserve">in </w:t>
      </w:r>
      <w:r>
        <w:rPr>
          <w:bCs/>
        </w:rPr>
        <w:t xml:space="preserve">the live production industry (the industry) operating in QLD, NSW and VIC </w:t>
      </w:r>
      <w:r w:rsidR="008E1505">
        <w:rPr>
          <w:bCs/>
        </w:rPr>
        <w:t xml:space="preserve">were </w:t>
      </w:r>
      <w:r w:rsidR="00966EA7">
        <w:rPr>
          <w:bCs/>
        </w:rPr>
        <w:t>u</w:t>
      </w:r>
      <w:r w:rsidR="008E1505">
        <w:rPr>
          <w:bCs/>
        </w:rPr>
        <w:t>nderpaying staff.</w:t>
      </w:r>
      <w:r>
        <w:rPr>
          <w:bCs/>
        </w:rPr>
        <w:t xml:space="preserve"> </w:t>
      </w:r>
      <w:r w:rsidR="00DE7513">
        <w:rPr>
          <w:bCs/>
        </w:rPr>
        <w:t>The industry consists of businesses involved in the various elements of producing live performances, such as staging, lighting and sound engineering.</w:t>
      </w:r>
    </w:p>
    <w:p w14:paraId="1D472876" w14:textId="3236A786" w:rsidR="0028071A" w:rsidRDefault="0028071A" w:rsidP="00C32E2B">
      <w:pPr>
        <w:spacing w:before="120" w:after="0"/>
        <w:rPr>
          <w:bCs/>
        </w:rPr>
      </w:pPr>
      <w:r w:rsidRPr="00DE5CDB">
        <w:rPr>
          <w:bCs/>
        </w:rPr>
        <w:t xml:space="preserve">During the </w:t>
      </w:r>
      <w:r w:rsidR="0002346D">
        <w:rPr>
          <w:bCs/>
        </w:rPr>
        <w:t>campaign</w:t>
      </w:r>
      <w:r w:rsidRPr="00DE5CDB">
        <w:rPr>
          <w:bCs/>
        </w:rPr>
        <w:t xml:space="preserve"> we </w:t>
      </w:r>
      <w:r w:rsidR="008E1505">
        <w:rPr>
          <w:bCs/>
        </w:rPr>
        <w:t xml:space="preserve">assessed the time and wage records of 54 businesses across </w:t>
      </w:r>
      <w:r w:rsidR="00C32E2B">
        <w:rPr>
          <w:bCs/>
        </w:rPr>
        <w:t>the three states.</w:t>
      </w:r>
      <w:r w:rsidR="008E1505">
        <w:rPr>
          <w:bCs/>
        </w:rPr>
        <w:t xml:space="preserve"> We found that:</w:t>
      </w:r>
    </w:p>
    <w:p w14:paraId="1D472877" w14:textId="77777777" w:rsidR="00402B94" w:rsidRDefault="004606E9" w:rsidP="00C32E2B">
      <w:pPr>
        <w:pStyle w:val="Bullet"/>
        <w:spacing w:before="120" w:after="0"/>
      </w:pPr>
      <w:r>
        <w:t>37</w:t>
      </w:r>
      <w:r w:rsidR="00C32E2B">
        <w:t xml:space="preserve"> </w:t>
      </w:r>
      <w:r>
        <w:t>(69%)</w:t>
      </w:r>
      <w:r w:rsidR="00402B94">
        <w:t xml:space="preserve"> businesses were paying their employees correctly</w:t>
      </w:r>
    </w:p>
    <w:p w14:paraId="1D472878" w14:textId="77777777" w:rsidR="00402B94" w:rsidRDefault="004606E9" w:rsidP="00C32E2B">
      <w:pPr>
        <w:pStyle w:val="Bullet"/>
        <w:spacing w:before="120" w:after="0"/>
      </w:pPr>
      <w:r>
        <w:t>45</w:t>
      </w:r>
      <w:r w:rsidR="00C32E2B">
        <w:t xml:space="preserve"> </w:t>
      </w:r>
      <w:r>
        <w:t>(83%)</w:t>
      </w:r>
      <w:r w:rsidR="00402B94">
        <w:t xml:space="preserve"> businesses were complian</w:t>
      </w:r>
      <w:r w:rsidR="008E1505">
        <w:t>t</w:t>
      </w:r>
      <w:r w:rsidR="00402B94">
        <w:t xml:space="preserve"> with record-keeping an</w:t>
      </w:r>
      <w:r w:rsidR="008E1505">
        <w:t>d</w:t>
      </w:r>
      <w:r w:rsidR="00402B94">
        <w:t xml:space="preserve"> pay slip requirements</w:t>
      </w:r>
    </w:p>
    <w:p w14:paraId="1D472879" w14:textId="77777777" w:rsidR="002D3E84" w:rsidRDefault="00C32E2B" w:rsidP="00C32E2B">
      <w:pPr>
        <w:spacing w:before="120" w:after="0"/>
        <w:rPr>
          <w:bCs/>
        </w:rPr>
      </w:pPr>
      <w:r>
        <w:rPr>
          <w:bCs/>
        </w:rPr>
        <w:t>W</w:t>
      </w:r>
      <w:r w:rsidR="00402B94">
        <w:rPr>
          <w:bCs/>
        </w:rPr>
        <w:t xml:space="preserve">e recovered </w:t>
      </w:r>
      <w:r w:rsidR="00A61144" w:rsidRPr="00DE5CDB">
        <w:rPr>
          <w:bCs/>
        </w:rPr>
        <w:t>$</w:t>
      </w:r>
      <w:r>
        <w:rPr>
          <w:bCs/>
        </w:rPr>
        <w:t xml:space="preserve">2 </w:t>
      </w:r>
      <w:r w:rsidR="00DE5CDB" w:rsidRPr="00DE5CDB">
        <w:rPr>
          <w:bCs/>
        </w:rPr>
        <w:t>84</w:t>
      </w:r>
      <w:r w:rsidR="004606E9">
        <w:rPr>
          <w:bCs/>
        </w:rPr>
        <w:t>8</w:t>
      </w:r>
      <w:r w:rsidR="00402B94">
        <w:rPr>
          <w:bCs/>
        </w:rPr>
        <w:t xml:space="preserve"> </w:t>
      </w:r>
      <w:r w:rsidR="00DE7513">
        <w:rPr>
          <w:bCs/>
        </w:rPr>
        <w:t xml:space="preserve">from three businesses, </w:t>
      </w:r>
      <w:r w:rsidR="00402B94">
        <w:rPr>
          <w:bCs/>
        </w:rPr>
        <w:t>on behalf of</w:t>
      </w:r>
      <w:r w:rsidR="00DE7513">
        <w:rPr>
          <w:bCs/>
        </w:rPr>
        <w:t xml:space="preserve"> six</w:t>
      </w:r>
      <w:r w:rsidR="00264334">
        <w:rPr>
          <w:bCs/>
        </w:rPr>
        <w:t xml:space="preserve"> employee</w:t>
      </w:r>
      <w:r w:rsidR="00402B94">
        <w:rPr>
          <w:bCs/>
        </w:rPr>
        <w:t>s</w:t>
      </w:r>
      <w:r w:rsidR="00DE7513">
        <w:rPr>
          <w:bCs/>
        </w:rPr>
        <w:t xml:space="preserve"> who had been underpaid</w:t>
      </w:r>
      <w:r w:rsidR="00402B94">
        <w:rPr>
          <w:bCs/>
        </w:rPr>
        <w:t>.</w:t>
      </w:r>
    </w:p>
    <w:p w14:paraId="1D47287A" w14:textId="77777777" w:rsidR="00402B94" w:rsidRPr="00DE5CDB" w:rsidRDefault="00402B94" w:rsidP="00C32E2B">
      <w:pPr>
        <w:spacing w:before="120" w:after="0"/>
      </w:pPr>
      <w:r>
        <w:rPr>
          <w:bCs/>
        </w:rPr>
        <w:t xml:space="preserve">For further information on our findings, please refer to the body of this report.  </w:t>
      </w:r>
    </w:p>
    <w:p w14:paraId="1D47287B" w14:textId="577C30CC" w:rsidR="00A61144" w:rsidRDefault="006613B6" w:rsidP="00C32E2B">
      <w:pPr>
        <w:pStyle w:val="Heading1"/>
        <w:spacing w:before="120" w:after="0"/>
      </w:pPr>
      <w:bookmarkStart w:id="2" w:name="_Toc396404941"/>
      <w:r w:rsidRPr="006613B6">
        <w:t xml:space="preserve">Purpose of the </w:t>
      </w:r>
      <w:r w:rsidR="0002346D">
        <w:t>campaign</w:t>
      </w:r>
      <w:bookmarkEnd w:id="2"/>
    </w:p>
    <w:p w14:paraId="1D47287C" w14:textId="151A04AD" w:rsidR="00C620D5" w:rsidRPr="00DE75C8" w:rsidRDefault="00FF1349" w:rsidP="00C32E2B">
      <w:pPr>
        <w:spacing w:before="120" w:after="0"/>
      </w:pPr>
      <w:r w:rsidRPr="00DE75C8">
        <w:t xml:space="preserve">The aim of the </w:t>
      </w:r>
      <w:r w:rsidR="0002346D">
        <w:t>campaign</w:t>
      </w:r>
      <w:r w:rsidRPr="00DE75C8">
        <w:t xml:space="preserve"> was to </w:t>
      </w:r>
      <w:r w:rsidR="00C32E2B">
        <w:t>assess compliance with the</w:t>
      </w:r>
      <w:r w:rsidRPr="00DE75C8">
        <w:t xml:space="preserve"> </w:t>
      </w:r>
      <w:r w:rsidRPr="00DE75C8">
        <w:rPr>
          <w:i/>
        </w:rPr>
        <w:t>Fair Work Act 2009</w:t>
      </w:r>
      <w:r w:rsidRPr="00DE75C8">
        <w:t xml:space="preserve"> (the Act), the </w:t>
      </w:r>
      <w:r w:rsidRPr="00DE75C8">
        <w:rPr>
          <w:i/>
        </w:rPr>
        <w:t>Fair Work Regulations</w:t>
      </w:r>
      <w:r w:rsidR="00FC589A">
        <w:t xml:space="preserve"> (the Regulations) and </w:t>
      </w:r>
      <w:r w:rsidRPr="00DE75C8">
        <w:t xml:space="preserve">the </w:t>
      </w:r>
      <w:r w:rsidR="00DE75C8" w:rsidRPr="00DE75C8">
        <w:rPr>
          <w:i/>
        </w:rPr>
        <w:t>Live Performance Award</w:t>
      </w:r>
      <w:r w:rsidRPr="00DE75C8">
        <w:rPr>
          <w:i/>
        </w:rPr>
        <w:t xml:space="preserve"> 2010</w:t>
      </w:r>
      <w:r w:rsidRPr="00DE75C8">
        <w:t xml:space="preserve"> </w:t>
      </w:r>
      <w:r w:rsidR="00C32E2B">
        <w:t>(the Award) amongst a sample of</w:t>
      </w:r>
      <w:r w:rsidR="00DE75C8" w:rsidRPr="00DE75C8">
        <w:t xml:space="preserve"> busin</w:t>
      </w:r>
      <w:r w:rsidR="00A61144" w:rsidRPr="00DE75C8">
        <w:t xml:space="preserve">esses in </w:t>
      </w:r>
      <w:r w:rsidR="00C32E2B">
        <w:t>the industry in NSW, VIC</w:t>
      </w:r>
      <w:r w:rsidR="00DE75C8" w:rsidRPr="00DE75C8">
        <w:t xml:space="preserve"> and</w:t>
      </w:r>
      <w:r w:rsidR="00C32E2B">
        <w:t xml:space="preserve"> QLD</w:t>
      </w:r>
      <w:r w:rsidR="00A61144" w:rsidRPr="00DE75C8">
        <w:t xml:space="preserve">.  </w:t>
      </w:r>
    </w:p>
    <w:p w14:paraId="1D47287D" w14:textId="77777777" w:rsidR="00C620D5" w:rsidRPr="00DE75C8" w:rsidRDefault="00C32E2B" w:rsidP="00C32E2B">
      <w:pPr>
        <w:spacing w:before="120" w:after="0"/>
      </w:pPr>
      <w:r>
        <w:lastRenderedPageBreak/>
        <w:t>Our specific objectives were to</w:t>
      </w:r>
      <w:r w:rsidR="00C620D5" w:rsidRPr="00DE75C8">
        <w:t>:</w:t>
      </w:r>
    </w:p>
    <w:p w14:paraId="1D47287E" w14:textId="77777777" w:rsidR="007D1405" w:rsidRDefault="00C32E2B" w:rsidP="00273D99">
      <w:pPr>
        <w:pStyle w:val="Bullet"/>
        <w:spacing w:before="120" w:after="0"/>
      </w:pPr>
      <w:r>
        <w:t>t</w:t>
      </w:r>
      <w:r w:rsidR="007D1405">
        <w:t>est allegations of underpayments within the industry</w:t>
      </w:r>
      <w:r w:rsidR="00C21525">
        <w:t xml:space="preserve"> by checking </w:t>
      </w:r>
      <w:r w:rsidR="007B7F01">
        <w:t>pay rates that employers were paying their employees</w:t>
      </w:r>
    </w:p>
    <w:p w14:paraId="1D47287F" w14:textId="77777777" w:rsidR="00DE75C8" w:rsidRPr="00DE75C8" w:rsidRDefault="00DE75C8" w:rsidP="00273D99">
      <w:pPr>
        <w:pStyle w:val="Bullet"/>
        <w:spacing w:before="120" w:after="0"/>
      </w:pPr>
      <w:r w:rsidRPr="00DE75C8">
        <w:t xml:space="preserve">assess compliance with </w:t>
      </w:r>
      <w:r w:rsidR="00C21525">
        <w:t xml:space="preserve">required </w:t>
      </w:r>
      <w:r w:rsidR="00C32E2B">
        <w:t>pay slip</w:t>
      </w:r>
      <w:r w:rsidR="00402B94">
        <w:t xml:space="preserve"> and record-</w:t>
      </w:r>
      <w:r w:rsidRPr="00DE75C8">
        <w:t>keeping practices</w:t>
      </w:r>
    </w:p>
    <w:p w14:paraId="1D472880" w14:textId="77777777" w:rsidR="00DE75C8" w:rsidRPr="00DE75C8" w:rsidRDefault="00DE75C8" w:rsidP="00273D99">
      <w:pPr>
        <w:pStyle w:val="Bullet"/>
        <w:spacing w:before="120" w:after="0"/>
        <w:ind w:left="357" w:hanging="357"/>
      </w:pPr>
      <w:r w:rsidRPr="00DE75C8">
        <w:t xml:space="preserve">provide employers with information </w:t>
      </w:r>
      <w:r w:rsidR="00C32E2B">
        <w:t xml:space="preserve">to help make compliance easier, </w:t>
      </w:r>
      <w:r w:rsidR="00C21525">
        <w:t xml:space="preserve">in particular, </w:t>
      </w:r>
      <w:r w:rsidR="00C32E2B">
        <w:t xml:space="preserve">by introducing them to the </w:t>
      </w:r>
      <w:r w:rsidRPr="00DE75C8">
        <w:t xml:space="preserve">tools and resources available at </w:t>
      </w:r>
      <w:hyperlink r:id="rId22" w:history="1">
        <w:r w:rsidR="00D372AB" w:rsidRPr="00D372AB">
          <w:rPr>
            <w:rStyle w:val="Hyperlink"/>
          </w:rPr>
          <w:t>Our Website</w:t>
        </w:r>
      </w:hyperlink>
    </w:p>
    <w:p w14:paraId="1D472881" w14:textId="77777777" w:rsidR="006613B6" w:rsidRPr="006613B6" w:rsidRDefault="00FF1349" w:rsidP="00C32E2B">
      <w:pPr>
        <w:pStyle w:val="Heading1"/>
        <w:spacing w:before="120" w:after="0"/>
      </w:pPr>
      <w:bookmarkStart w:id="3" w:name="_Toc396404942"/>
      <w:r>
        <w:t>Wh</w:t>
      </w:r>
      <w:r w:rsidR="006613B6" w:rsidRPr="006613B6">
        <w:t xml:space="preserve">y we </w:t>
      </w:r>
      <w:r w:rsidR="005914D3">
        <w:t>chose</w:t>
      </w:r>
      <w:r w:rsidR="005914D3" w:rsidRPr="006613B6">
        <w:t xml:space="preserve"> </w:t>
      </w:r>
      <w:r w:rsidR="006613B6" w:rsidRPr="006613B6">
        <w:t>this industry</w:t>
      </w:r>
      <w:bookmarkEnd w:id="3"/>
    </w:p>
    <w:p w14:paraId="1D472882" w14:textId="77777777" w:rsidR="00966EA7" w:rsidRDefault="002132F2" w:rsidP="00C32E2B">
      <w:pPr>
        <w:spacing w:before="120" w:after="0"/>
      </w:pPr>
      <w:r>
        <w:t xml:space="preserve">We received intelligence </w:t>
      </w:r>
      <w:r w:rsidR="00966EA7">
        <w:t>relating to allegations that employees of some live production businesses operating along the Eastern Seaboard were being under paid</w:t>
      </w:r>
      <w:r>
        <w:t xml:space="preserve">.  </w:t>
      </w:r>
    </w:p>
    <w:p w14:paraId="1D472883" w14:textId="77777777" w:rsidR="006012B8" w:rsidRDefault="00966EA7" w:rsidP="00C32E2B">
      <w:pPr>
        <w:spacing w:before="120" w:after="0"/>
      </w:pPr>
      <w:r>
        <w:t>In analysing the data relating to complaints we had previously received from within the industry, we found no significant issues</w:t>
      </w:r>
      <w:r w:rsidR="00273D99">
        <w:t xml:space="preserve"> relating to the allegations</w:t>
      </w:r>
      <w:r>
        <w:t>. H</w:t>
      </w:r>
      <w:r w:rsidR="002132F2">
        <w:t>owever</w:t>
      </w:r>
      <w:r w:rsidR="00C21525">
        <w:t>,</w:t>
      </w:r>
      <w:r>
        <w:t xml:space="preserve"> our analysis did reveal that many</w:t>
      </w:r>
      <w:r w:rsidR="002132F2">
        <w:t xml:space="preserve"> vulnerable employees</w:t>
      </w:r>
      <w:r>
        <w:t>, in particular young workers,</w:t>
      </w:r>
      <w:r w:rsidR="002132F2">
        <w:t xml:space="preserve"> </w:t>
      </w:r>
      <w:r>
        <w:t xml:space="preserve">are employed in the industry. Vulnerable workers </w:t>
      </w:r>
      <w:r w:rsidR="002132F2">
        <w:t xml:space="preserve">can be </w:t>
      </w:r>
      <w:r>
        <w:t xml:space="preserve">reluctant </w:t>
      </w:r>
      <w:r w:rsidR="00273D99">
        <w:t xml:space="preserve">to </w:t>
      </w:r>
      <w:r>
        <w:t>make complaints about being underpaid</w:t>
      </w:r>
      <w:r w:rsidR="00273D99">
        <w:t>,</w:t>
      </w:r>
      <w:r>
        <w:t xml:space="preserve"> or </w:t>
      </w:r>
      <w:r w:rsidR="00C21525">
        <w:t>may be</w:t>
      </w:r>
      <w:r>
        <w:t xml:space="preserve"> unsure of where to </w:t>
      </w:r>
      <w:r w:rsidR="00C21525">
        <w:t>seek assistance</w:t>
      </w:r>
      <w:r>
        <w:t>.</w:t>
      </w:r>
      <w:r w:rsidR="002132F2">
        <w:t xml:space="preserve"> </w:t>
      </w:r>
    </w:p>
    <w:p w14:paraId="1D472884" w14:textId="77777777" w:rsidR="002132F2" w:rsidRDefault="00531364" w:rsidP="00C32E2B">
      <w:pPr>
        <w:spacing w:before="120" w:after="0"/>
      </w:pPr>
      <w:r>
        <w:rPr>
          <w:bCs/>
        </w:rPr>
        <w:t>To follow up on the allegations and ensure vulnerable workers were receiving their correct entitlements we initiated this campaign as a scheduled targeted campaign across QLD, NSW and VIC.</w:t>
      </w:r>
      <w:r w:rsidR="00273D99">
        <w:t xml:space="preserve"> </w:t>
      </w:r>
    </w:p>
    <w:p w14:paraId="1D472885" w14:textId="77777777" w:rsidR="006613B6" w:rsidRPr="006613B6" w:rsidRDefault="006613B6" w:rsidP="00C32E2B">
      <w:pPr>
        <w:pStyle w:val="Heading1"/>
        <w:spacing w:before="120" w:after="0"/>
      </w:pPr>
      <w:bookmarkStart w:id="4" w:name="_Toc396404943"/>
      <w:r w:rsidRPr="006613B6">
        <w:t xml:space="preserve">What </w:t>
      </w:r>
      <w:r w:rsidR="005914D3">
        <w:t>we did</w:t>
      </w:r>
      <w:bookmarkEnd w:id="4"/>
    </w:p>
    <w:p w14:paraId="1D472886" w14:textId="77777777" w:rsidR="00C620D5" w:rsidRPr="00F44553" w:rsidRDefault="00C620D5" w:rsidP="00C32E2B">
      <w:pPr>
        <w:spacing w:before="120" w:after="0"/>
        <w:rPr>
          <w:b/>
          <w:bCs/>
        </w:rPr>
      </w:pPr>
      <w:r w:rsidRPr="00F44553">
        <w:t xml:space="preserve">We selected a sample of </w:t>
      </w:r>
      <w:r w:rsidR="00F44553" w:rsidRPr="00F44553">
        <w:t xml:space="preserve">businesses </w:t>
      </w:r>
      <w:r w:rsidR="005C0324">
        <w:t>from</w:t>
      </w:r>
      <w:r w:rsidR="00F44553" w:rsidRPr="00F44553">
        <w:t xml:space="preserve"> the</w:t>
      </w:r>
      <w:r w:rsidR="00FC589A">
        <w:t xml:space="preserve"> i</w:t>
      </w:r>
      <w:r w:rsidR="00F44553" w:rsidRPr="00F44553">
        <w:t xml:space="preserve">ndustry in </w:t>
      </w:r>
      <w:r w:rsidR="005C0324">
        <w:t>NSW, VIC and QLD</w:t>
      </w:r>
      <w:r w:rsidR="00F44553" w:rsidRPr="00F44553">
        <w:t xml:space="preserve"> for </w:t>
      </w:r>
      <w:r w:rsidR="005C0324">
        <w:t xml:space="preserve">an </w:t>
      </w:r>
      <w:r w:rsidR="00F44553" w:rsidRPr="00F44553">
        <w:t>assessment</w:t>
      </w:r>
      <w:r w:rsidR="005C0324">
        <w:t xml:space="preserve"> of their time and wage records</w:t>
      </w:r>
      <w:r w:rsidRPr="00F44553">
        <w:t>.</w:t>
      </w:r>
      <w:r w:rsidR="005C0324">
        <w:t xml:space="preserve"> </w:t>
      </w:r>
      <w:r w:rsidRPr="00F44553">
        <w:t xml:space="preserve">We </w:t>
      </w:r>
      <w:r w:rsidRPr="00F44553">
        <w:lastRenderedPageBreak/>
        <w:t xml:space="preserve">wrote to the selected businesses and requested time and wage records for a two week period.  </w:t>
      </w:r>
    </w:p>
    <w:p w14:paraId="1D472887" w14:textId="77777777" w:rsidR="00C620D5" w:rsidRPr="00F44553" w:rsidRDefault="00C620D5" w:rsidP="005C0324">
      <w:pPr>
        <w:spacing w:before="120" w:after="0"/>
        <w:rPr>
          <w:b/>
          <w:bCs/>
        </w:rPr>
      </w:pPr>
      <w:r w:rsidRPr="00F44553">
        <w:t xml:space="preserve">Fair Work Inspectors </w:t>
      </w:r>
      <w:r w:rsidR="005C0324">
        <w:t>assessed the records</w:t>
      </w:r>
      <w:r w:rsidRPr="00F44553">
        <w:t xml:space="preserve"> </w:t>
      </w:r>
      <w:r w:rsidR="005C0324">
        <w:t xml:space="preserve">to determine compliance </w:t>
      </w:r>
      <w:r w:rsidRPr="00F44553">
        <w:t>with</w:t>
      </w:r>
      <w:r w:rsidR="005C0324">
        <w:t>:</w:t>
      </w:r>
    </w:p>
    <w:p w14:paraId="1D472888" w14:textId="77777777" w:rsidR="00C620D5" w:rsidRPr="00F44553" w:rsidRDefault="002D3E84" w:rsidP="008E1505">
      <w:pPr>
        <w:pStyle w:val="Bullet"/>
        <w:spacing w:before="120" w:after="0"/>
        <w:jc w:val="both"/>
        <w:rPr>
          <w:b/>
          <w:bCs/>
        </w:rPr>
      </w:pPr>
      <w:r w:rsidRPr="00F44553">
        <w:t>p</w:t>
      </w:r>
      <w:r w:rsidR="00C620D5" w:rsidRPr="00F44553">
        <w:t>ay slips and record-keeping</w:t>
      </w:r>
      <w:r w:rsidR="005C0324">
        <w:t xml:space="preserve"> obligations</w:t>
      </w:r>
    </w:p>
    <w:p w14:paraId="1D472889" w14:textId="77777777" w:rsidR="00C620D5" w:rsidRPr="00F44553" w:rsidRDefault="005C0324" w:rsidP="002057D1">
      <w:pPr>
        <w:pStyle w:val="Bullet"/>
        <w:spacing w:before="120" w:after="0"/>
        <w:ind w:left="357" w:hanging="357"/>
        <w:jc w:val="both"/>
        <w:rPr>
          <w:b/>
          <w:bCs/>
        </w:rPr>
      </w:pPr>
      <w:r>
        <w:t>correct pay rates and</w:t>
      </w:r>
      <w:r w:rsidR="00C620D5" w:rsidRPr="00F44553">
        <w:t xml:space="preserve"> loadings</w:t>
      </w:r>
    </w:p>
    <w:p w14:paraId="1D47288A" w14:textId="77777777" w:rsidR="00FF1349" w:rsidRPr="00F44553" w:rsidRDefault="002D3E84" w:rsidP="002057D1">
      <w:pPr>
        <w:pStyle w:val="Bullet"/>
        <w:spacing w:before="120" w:after="0"/>
        <w:ind w:left="357" w:hanging="357"/>
        <w:jc w:val="both"/>
        <w:rPr>
          <w:b/>
          <w:bCs/>
        </w:rPr>
      </w:pPr>
      <w:r w:rsidRPr="00F44553">
        <w:t>o</w:t>
      </w:r>
      <w:r w:rsidR="00C620D5" w:rsidRPr="00F44553">
        <w:t>vertime and penalty rate entitlements</w:t>
      </w:r>
    </w:p>
    <w:p w14:paraId="1D47288B" w14:textId="77777777" w:rsidR="002057D1" w:rsidRDefault="005C0324" w:rsidP="002057D1">
      <w:pPr>
        <w:spacing w:before="120" w:after="0"/>
      </w:pPr>
      <w:r>
        <w:t xml:space="preserve">At the completion of </w:t>
      </w:r>
      <w:r w:rsidR="005914D3">
        <w:t xml:space="preserve">each </w:t>
      </w:r>
      <w:r w:rsidR="007B7F01">
        <w:t>assessment</w:t>
      </w:r>
      <w:r>
        <w:t xml:space="preserve"> we discussed our findings with </w:t>
      </w:r>
      <w:r w:rsidR="007B7F01">
        <w:t xml:space="preserve">the </w:t>
      </w:r>
      <w:r>
        <w:t>employer</w:t>
      </w:r>
      <w:r w:rsidR="002057D1">
        <w:t>.</w:t>
      </w:r>
    </w:p>
    <w:p w14:paraId="1D47288C" w14:textId="77777777" w:rsidR="002057D1" w:rsidRDefault="00C620D5" w:rsidP="002057D1">
      <w:pPr>
        <w:spacing w:before="120" w:after="0"/>
      </w:pPr>
      <w:r w:rsidRPr="00F44553">
        <w:t xml:space="preserve">Where we identified record-keeping and pay slip contraventions, we explained </w:t>
      </w:r>
      <w:r w:rsidR="00FF1349" w:rsidRPr="00F44553">
        <w:t xml:space="preserve">our findings </w:t>
      </w:r>
      <w:r w:rsidRPr="00F44553">
        <w:t xml:space="preserve">to </w:t>
      </w:r>
      <w:r w:rsidR="00FF1349" w:rsidRPr="00F44553">
        <w:t>the employer</w:t>
      </w:r>
      <w:r w:rsidRPr="00F44553">
        <w:t xml:space="preserve"> and provided information about correct record-keeping practices.  We also required t</w:t>
      </w:r>
      <w:r w:rsidR="007B7F01">
        <w:t xml:space="preserve">he employer </w:t>
      </w:r>
      <w:r w:rsidRPr="00F44553">
        <w:t xml:space="preserve">agree </w:t>
      </w:r>
      <w:r w:rsidR="00CE5DB1" w:rsidRPr="00F44553">
        <w:t xml:space="preserve">in writing </w:t>
      </w:r>
      <w:r w:rsidR="007B7F01">
        <w:t>to</w:t>
      </w:r>
      <w:r w:rsidRPr="00F44553">
        <w:t xml:space="preserve"> maintain compliant records in the future.</w:t>
      </w:r>
    </w:p>
    <w:p w14:paraId="1D47288D" w14:textId="77777777" w:rsidR="00FF1349" w:rsidRPr="00F44553" w:rsidRDefault="00C620D5" w:rsidP="002057D1">
      <w:pPr>
        <w:spacing w:before="120" w:after="0"/>
        <w:rPr>
          <w:b/>
          <w:bCs/>
        </w:rPr>
      </w:pPr>
      <w:r w:rsidRPr="00F44553">
        <w:t xml:space="preserve">In cases where we found </w:t>
      </w:r>
      <w:r w:rsidR="007B7F01">
        <w:t>errors relating to pay rates</w:t>
      </w:r>
      <w:r w:rsidRPr="00F44553">
        <w:t xml:space="preserve">, we </w:t>
      </w:r>
      <w:r w:rsidR="00FF1349" w:rsidRPr="00F44553">
        <w:t xml:space="preserve">discussed our findings </w:t>
      </w:r>
      <w:r w:rsidRPr="00F44553">
        <w:t xml:space="preserve">with the </w:t>
      </w:r>
      <w:r w:rsidR="00FF1349" w:rsidRPr="00F44553">
        <w:t xml:space="preserve">employer </w:t>
      </w:r>
      <w:r w:rsidRPr="00F44553">
        <w:t xml:space="preserve">and </w:t>
      </w:r>
      <w:r w:rsidR="007B7F01">
        <w:t>what was</w:t>
      </w:r>
      <w:r w:rsidR="002057D1">
        <w:t xml:space="preserve"> </w:t>
      </w:r>
      <w:r w:rsidRPr="00F44553">
        <w:t xml:space="preserve">required to rectify the </w:t>
      </w:r>
      <w:r w:rsidR="002057D1">
        <w:t>errors</w:t>
      </w:r>
      <w:r w:rsidR="00273D99">
        <w:t xml:space="preserve">. </w:t>
      </w:r>
    </w:p>
    <w:p w14:paraId="1D47288E" w14:textId="77777777" w:rsidR="00C620D5" w:rsidRPr="00F44553" w:rsidRDefault="00FF1349" w:rsidP="002057D1">
      <w:pPr>
        <w:spacing w:before="120" w:after="0"/>
        <w:rPr>
          <w:b/>
          <w:bCs/>
        </w:rPr>
      </w:pPr>
      <w:r w:rsidRPr="00F44553">
        <w:t>Where necessary we</w:t>
      </w:r>
      <w:r w:rsidR="00C620D5" w:rsidRPr="00F44553">
        <w:t xml:space="preserve"> </w:t>
      </w:r>
      <w:r w:rsidRPr="00F44553">
        <w:t>assisted</w:t>
      </w:r>
      <w:r w:rsidR="00C620D5" w:rsidRPr="00F44553">
        <w:t xml:space="preserve"> the employer to calculate underpayments</w:t>
      </w:r>
      <w:r w:rsidRPr="00F44553">
        <w:t xml:space="preserve">. </w:t>
      </w:r>
      <w:r w:rsidR="00DD27C5">
        <w:t xml:space="preserve">Before we finalised </w:t>
      </w:r>
      <w:r w:rsidR="007B7F01">
        <w:t xml:space="preserve">such </w:t>
      </w:r>
      <w:r w:rsidR="00DD27C5">
        <w:t>matters w</w:t>
      </w:r>
      <w:r w:rsidR="002057D1">
        <w:t xml:space="preserve">e </w:t>
      </w:r>
      <w:r w:rsidR="007B7F01">
        <w:t>required</w:t>
      </w:r>
      <w:r w:rsidR="002057D1">
        <w:t xml:space="preserve"> confirmation</w:t>
      </w:r>
      <w:r w:rsidR="00C620D5" w:rsidRPr="00F44553">
        <w:t xml:space="preserve"> that all </w:t>
      </w:r>
      <w:r w:rsidR="007B7F01">
        <w:t>back pay</w:t>
      </w:r>
      <w:r w:rsidRPr="00F44553">
        <w:t xml:space="preserve"> had been paid to </w:t>
      </w:r>
      <w:r w:rsidR="00DD27C5">
        <w:t>affected</w:t>
      </w:r>
      <w:r w:rsidR="00C620D5" w:rsidRPr="00F44553">
        <w:t xml:space="preserve"> employees.</w:t>
      </w:r>
    </w:p>
    <w:p w14:paraId="1D47288F" w14:textId="77777777" w:rsidR="00C620D5" w:rsidRPr="00F44553" w:rsidRDefault="00E72822" w:rsidP="00DD27C5">
      <w:pPr>
        <w:spacing w:before="120" w:after="0"/>
        <w:rPr>
          <w:b/>
          <w:bCs/>
        </w:rPr>
      </w:pPr>
      <w:r>
        <w:rPr>
          <w:noProof/>
          <w:lang w:eastAsia="en-AU"/>
        </w:rPr>
        <w:drawing>
          <wp:anchor distT="0" distB="0" distL="114300" distR="114300" simplePos="0" relativeHeight="251659264" behindDoc="1" locked="0" layoutInCell="1" allowOverlap="1" wp14:anchorId="1D4728C5" wp14:editId="1D4728C6">
            <wp:simplePos x="0" y="0"/>
            <wp:positionH relativeFrom="column">
              <wp:posOffset>3108960</wp:posOffset>
            </wp:positionH>
            <wp:positionV relativeFrom="paragraph">
              <wp:posOffset>191770</wp:posOffset>
            </wp:positionV>
            <wp:extent cx="3304540" cy="2233930"/>
            <wp:effectExtent l="0" t="0" r="0" b="0"/>
            <wp:wrapThrough wrapText="bothSides">
              <wp:wrapPolygon edited="0">
                <wp:start x="0" y="0"/>
                <wp:lineTo x="0" y="21367"/>
                <wp:lineTo x="21417" y="21367"/>
                <wp:lineTo x="21417" y="0"/>
                <wp:lineTo x="0" y="0"/>
              </wp:wrapPolygon>
            </wp:wrapThrough>
            <wp:docPr id="16" name="Picture 16" descr="Chart showing the results which were explained in the text above" title="Audi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454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F01">
        <w:t>During</w:t>
      </w:r>
      <w:r w:rsidR="009367DC" w:rsidRPr="00F44553">
        <w:t xml:space="preserve"> </w:t>
      </w:r>
      <w:r w:rsidR="007B7F01">
        <w:t>the assessment process</w:t>
      </w:r>
      <w:r w:rsidR="009367DC" w:rsidRPr="00F44553">
        <w:t xml:space="preserve"> </w:t>
      </w:r>
      <w:r w:rsidR="00C620D5" w:rsidRPr="00F44553">
        <w:t xml:space="preserve">we </w:t>
      </w:r>
      <w:r w:rsidR="00DD27C5">
        <w:t>also</w:t>
      </w:r>
      <w:r w:rsidR="00C620D5" w:rsidRPr="00F44553">
        <w:t xml:space="preserve"> </w:t>
      </w:r>
      <w:r w:rsidR="002057D1">
        <w:t xml:space="preserve">provided </w:t>
      </w:r>
      <w:r w:rsidR="00DD27C5">
        <w:t xml:space="preserve">employers with advice and </w:t>
      </w:r>
      <w:r w:rsidR="00C620D5" w:rsidRPr="00F44553">
        <w:t xml:space="preserve">information </w:t>
      </w:r>
      <w:r w:rsidR="002057D1">
        <w:t>about</w:t>
      </w:r>
      <w:r w:rsidR="00C620D5" w:rsidRPr="00F44553">
        <w:t xml:space="preserve"> </w:t>
      </w:r>
      <w:r w:rsidR="00DD27C5">
        <w:t>their</w:t>
      </w:r>
      <w:r w:rsidR="002057D1">
        <w:t xml:space="preserve"> workplace</w:t>
      </w:r>
      <w:r w:rsidR="00C620D5" w:rsidRPr="00F44553">
        <w:t xml:space="preserve"> obligations.</w:t>
      </w:r>
      <w:r w:rsidR="002057D1">
        <w:t xml:space="preserve"> </w:t>
      </w:r>
      <w:r w:rsidR="00DD27C5">
        <w:t>In particular, w</w:t>
      </w:r>
      <w:r w:rsidR="002057D1">
        <w:t xml:space="preserve">e encouraged employers to </w:t>
      </w:r>
      <w:r w:rsidR="00DD27C5">
        <w:t>access</w:t>
      </w:r>
      <w:r w:rsidR="002057D1">
        <w:t xml:space="preserve"> the tools and res</w:t>
      </w:r>
      <w:r>
        <w:t xml:space="preserve">ources available at </w:t>
      </w:r>
      <w:hyperlink r:id="rId24" w:history="1">
        <w:r w:rsidR="00C650DA" w:rsidRPr="00C650DA">
          <w:rPr>
            <w:rStyle w:val="Hyperlink"/>
          </w:rPr>
          <w:t>Our W</w:t>
        </w:r>
        <w:r w:rsidRPr="00C650DA">
          <w:rPr>
            <w:rStyle w:val="Hyperlink"/>
          </w:rPr>
          <w:t>ebsite</w:t>
        </w:r>
      </w:hyperlink>
      <w:r w:rsidR="002057D1">
        <w:t xml:space="preserve"> </w:t>
      </w:r>
      <w:r w:rsidR="00273D99">
        <w:t xml:space="preserve">including </w:t>
      </w:r>
      <w:hyperlink r:id="rId25" w:history="1">
        <w:proofErr w:type="spellStart"/>
        <w:r w:rsidR="00273D99">
          <w:rPr>
            <w:rStyle w:val="Hyperlink"/>
          </w:rPr>
          <w:t>PayCheck</w:t>
        </w:r>
        <w:proofErr w:type="spellEnd"/>
        <w:r w:rsidR="00273D99">
          <w:rPr>
            <w:rStyle w:val="Hyperlink"/>
          </w:rPr>
          <w:t xml:space="preserve"> Plus</w:t>
        </w:r>
      </w:hyperlink>
      <w:r w:rsidR="00273D99">
        <w:t xml:space="preserve"> and our </w:t>
      </w:r>
      <w:hyperlink r:id="rId26" w:history="1">
        <w:r w:rsidR="00273D99">
          <w:rPr>
            <w:rStyle w:val="Hyperlink"/>
          </w:rPr>
          <w:t>Pay slips</w:t>
        </w:r>
      </w:hyperlink>
      <w:r w:rsidR="00273D99">
        <w:t xml:space="preserve"> information page.</w:t>
      </w:r>
    </w:p>
    <w:p w14:paraId="1D472890" w14:textId="77777777" w:rsidR="006613B6" w:rsidRPr="006613B6" w:rsidRDefault="00E72822" w:rsidP="002057D1">
      <w:pPr>
        <w:pStyle w:val="Heading1"/>
        <w:spacing w:before="120" w:after="0"/>
      </w:pPr>
      <w:r>
        <w:br w:type="column"/>
      </w:r>
      <w:bookmarkStart w:id="5" w:name="_Toc396404944"/>
      <w:r w:rsidR="006613B6" w:rsidRPr="006613B6">
        <w:lastRenderedPageBreak/>
        <w:t xml:space="preserve">What </w:t>
      </w:r>
      <w:r w:rsidR="005914D3">
        <w:t>we found</w:t>
      </w:r>
      <w:bookmarkEnd w:id="5"/>
    </w:p>
    <w:p w14:paraId="1D472891" w14:textId="0563F05F" w:rsidR="004606E9" w:rsidRDefault="00A61144" w:rsidP="00273D99">
      <w:pPr>
        <w:spacing w:before="120" w:after="0"/>
      </w:pPr>
      <w:r w:rsidRPr="00A706B5">
        <w:t xml:space="preserve">Of the </w:t>
      </w:r>
      <w:r w:rsidR="0022445D" w:rsidRPr="00A706B5">
        <w:t>54</w:t>
      </w:r>
      <w:r w:rsidRPr="00A706B5">
        <w:t xml:space="preserve"> a</w:t>
      </w:r>
      <w:r w:rsidR="00B44D22">
        <w:t>ssessments</w:t>
      </w:r>
      <w:r w:rsidRPr="00A706B5">
        <w:t xml:space="preserve"> completed</w:t>
      </w:r>
      <w:r w:rsidR="00912989">
        <w:t xml:space="preserve"> we found</w:t>
      </w:r>
      <w:r w:rsidRPr="00A706B5">
        <w:t>:</w:t>
      </w:r>
      <w:r w:rsidR="00912989">
        <w:t xml:space="preserve"> </w:t>
      </w:r>
    </w:p>
    <w:p w14:paraId="1D472892" w14:textId="77777777" w:rsidR="00273D99" w:rsidRDefault="00273D99" w:rsidP="00273D99">
      <w:pPr>
        <w:pStyle w:val="Bullet"/>
        <w:spacing w:before="120" w:after="0"/>
      </w:pPr>
      <w:r>
        <w:t>37 (69%) employers were paying their employees correctly</w:t>
      </w:r>
    </w:p>
    <w:p w14:paraId="1D472893" w14:textId="77777777" w:rsidR="00273D99" w:rsidRDefault="00273D99" w:rsidP="00273D99">
      <w:pPr>
        <w:pStyle w:val="Bullet"/>
      </w:pPr>
      <w:r>
        <w:t>45 (83%) were compliant with record-keeping and pay slip requirements.</w:t>
      </w:r>
    </w:p>
    <w:p w14:paraId="1D472894" w14:textId="77777777" w:rsidR="00273D99" w:rsidRDefault="00273D99" w:rsidP="00DD27C5">
      <w:pPr>
        <w:spacing w:before="120" w:after="0"/>
      </w:pPr>
      <w:r>
        <w:t>Breaking this down into greater detail, our findings showed that:</w:t>
      </w:r>
    </w:p>
    <w:p w14:paraId="1D472895" w14:textId="77777777" w:rsidR="004606E9" w:rsidRDefault="004606E9" w:rsidP="00DD27C5">
      <w:pPr>
        <w:pStyle w:val="Bullet"/>
        <w:spacing w:before="120" w:after="0"/>
      </w:pPr>
      <w:r>
        <w:t xml:space="preserve">30 (56%) employers </w:t>
      </w:r>
      <w:r w:rsidR="00273D99">
        <w:t xml:space="preserve">were </w:t>
      </w:r>
      <w:r>
        <w:t xml:space="preserve">compliant with all </w:t>
      </w:r>
      <w:r w:rsidR="00DD27C5">
        <w:t>their obligations</w:t>
      </w:r>
      <w:r>
        <w:tab/>
      </w:r>
    </w:p>
    <w:p w14:paraId="1D472896" w14:textId="77777777" w:rsidR="004606E9" w:rsidRDefault="004606E9" w:rsidP="00273D99">
      <w:pPr>
        <w:pStyle w:val="Bullet"/>
        <w:spacing w:before="120" w:after="0"/>
        <w:ind w:hanging="357"/>
      </w:pPr>
      <w:r>
        <w:t>24 (44%)</w:t>
      </w:r>
      <w:r w:rsidR="00C10499" w:rsidRPr="00A706B5">
        <w:t xml:space="preserve"> </w:t>
      </w:r>
      <w:r w:rsidR="00912989">
        <w:t>employers had at least one error, of which:</w:t>
      </w:r>
      <w:r w:rsidR="00912989">
        <w:tab/>
      </w:r>
    </w:p>
    <w:p w14:paraId="1D472897" w14:textId="77777777" w:rsidR="004606E9" w:rsidRDefault="004606E9" w:rsidP="00273D99">
      <w:pPr>
        <w:pStyle w:val="Bullet"/>
        <w:numPr>
          <w:ilvl w:val="0"/>
          <w:numId w:val="9"/>
        </w:numPr>
        <w:spacing w:before="120" w:after="0"/>
        <w:ind w:hanging="357"/>
      </w:pPr>
      <w:r>
        <w:t>6 (11%)</w:t>
      </w:r>
      <w:r w:rsidR="00912989">
        <w:t xml:space="preserve"> had errors relating to pay slips</w:t>
      </w:r>
    </w:p>
    <w:p w14:paraId="1D472898" w14:textId="77777777" w:rsidR="004606E9" w:rsidRDefault="004606E9" w:rsidP="00273D99">
      <w:pPr>
        <w:pStyle w:val="Bullet"/>
        <w:numPr>
          <w:ilvl w:val="0"/>
          <w:numId w:val="9"/>
        </w:numPr>
        <w:spacing w:before="120" w:after="0"/>
        <w:ind w:hanging="357"/>
      </w:pPr>
      <w:r>
        <w:t>1 (2</w:t>
      </w:r>
      <w:r w:rsidRPr="004606E9">
        <w:t xml:space="preserve">%) had </w:t>
      </w:r>
      <w:r w:rsidR="00DD27C5">
        <w:t>made</w:t>
      </w:r>
      <w:r w:rsidRPr="004606E9">
        <w:t xml:space="preserve"> </w:t>
      </w:r>
      <w:r>
        <w:t>record-keeping</w:t>
      </w:r>
      <w:r w:rsidR="00DD27C5">
        <w:t xml:space="preserve"> errors</w:t>
      </w:r>
    </w:p>
    <w:p w14:paraId="1D472899" w14:textId="77777777" w:rsidR="00912989" w:rsidRDefault="004606E9" w:rsidP="00273D99">
      <w:pPr>
        <w:pStyle w:val="Bullet"/>
        <w:numPr>
          <w:ilvl w:val="0"/>
          <w:numId w:val="9"/>
        </w:numPr>
        <w:spacing w:before="120" w:after="0"/>
        <w:ind w:hanging="357"/>
      </w:pPr>
      <w:r>
        <w:t>15 (28%)</w:t>
      </w:r>
      <w:r w:rsidR="00912989">
        <w:t xml:space="preserve"> were paying incorrect rates</w:t>
      </w:r>
    </w:p>
    <w:p w14:paraId="1D47289A" w14:textId="77777777" w:rsidR="00912989" w:rsidRDefault="004606E9" w:rsidP="00E72822">
      <w:pPr>
        <w:pStyle w:val="Bullet"/>
        <w:numPr>
          <w:ilvl w:val="0"/>
          <w:numId w:val="9"/>
        </w:numPr>
        <w:spacing w:before="120" w:after="0"/>
        <w:ind w:hanging="357"/>
      </w:pPr>
      <w:r>
        <w:t>2 (4%)</w:t>
      </w:r>
      <w:r w:rsidR="00912989">
        <w:t xml:space="preserve"> </w:t>
      </w:r>
      <w:r w:rsidR="00DD27C5">
        <w:t xml:space="preserve">had errors concerning rates of pay as well as </w:t>
      </w:r>
      <w:r>
        <w:t>record-keeping</w:t>
      </w:r>
      <w:r w:rsidR="00912989">
        <w:t xml:space="preserve"> </w:t>
      </w:r>
      <w:r>
        <w:t xml:space="preserve">and </w:t>
      </w:r>
      <w:r w:rsidR="00DD27C5">
        <w:t>pay slips</w:t>
      </w:r>
    </w:p>
    <w:p w14:paraId="1D47289B" w14:textId="77777777" w:rsidR="00E72822" w:rsidRDefault="00E72822" w:rsidP="006572C0">
      <w:pPr>
        <w:rPr>
          <w:b/>
        </w:rPr>
      </w:pPr>
    </w:p>
    <w:p w14:paraId="1D47289C" w14:textId="77777777" w:rsidR="00E72822" w:rsidRDefault="00E72822" w:rsidP="006572C0">
      <w:pPr>
        <w:rPr>
          <w:b/>
        </w:rPr>
      </w:pPr>
      <w:r>
        <w:rPr>
          <w:b/>
        </w:rPr>
        <w:t>Chart 1: Results of assessments</w:t>
      </w:r>
    </w:p>
    <w:p w14:paraId="1D47289D" w14:textId="77777777" w:rsidR="00E72822" w:rsidRDefault="00E72822" w:rsidP="006572C0">
      <w:pPr>
        <w:rPr>
          <w:b/>
        </w:rPr>
      </w:pPr>
    </w:p>
    <w:p w14:paraId="1D47289E" w14:textId="77777777" w:rsidR="0066507E" w:rsidRDefault="00A61144" w:rsidP="0066507E">
      <w:pPr>
        <w:spacing w:before="120" w:after="0"/>
      </w:pPr>
      <w:r w:rsidRPr="00A706B5">
        <w:t>We recovered a total of $</w:t>
      </w:r>
      <w:r w:rsidR="00A706B5" w:rsidRPr="00A706B5">
        <w:t>2</w:t>
      </w:r>
      <w:r w:rsidR="00912989">
        <w:t xml:space="preserve"> </w:t>
      </w:r>
      <w:r w:rsidR="00A706B5" w:rsidRPr="00A706B5">
        <w:t>84</w:t>
      </w:r>
      <w:r w:rsidR="004606E9">
        <w:t>8</w:t>
      </w:r>
      <w:r w:rsidR="00FC6635" w:rsidRPr="00A706B5">
        <w:t xml:space="preserve"> from </w:t>
      </w:r>
      <w:r w:rsidR="0066507E">
        <w:t>three</w:t>
      </w:r>
      <w:r w:rsidR="00FC6635" w:rsidRPr="00A706B5">
        <w:t xml:space="preserve"> businesses on behalf of </w:t>
      </w:r>
      <w:r w:rsidRPr="00A706B5">
        <w:t>6</w:t>
      </w:r>
      <w:r w:rsidR="00FC6635" w:rsidRPr="00A706B5">
        <w:t xml:space="preserve"> employees. </w:t>
      </w:r>
    </w:p>
    <w:p w14:paraId="1D47289F" w14:textId="77777777" w:rsidR="00FC6635" w:rsidRPr="00A706B5" w:rsidRDefault="0066507E" w:rsidP="0066507E">
      <w:pPr>
        <w:spacing w:before="120" w:after="0"/>
      </w:pPr>
      <w:r>
        <w:t>A</w:t>
      </w:r>
      <w:r w:rsidR="00FC6635" w:rsidRPr="00A706B5">
        <w:t>mount</w:t>
      </w:r>
      <w:r>
        <w:t>s</w:t>
      </w:r>
      <w:r w:rsidR="00FC6635" w:rsidRPr="00A706B5">
        <w:t xml:space="preserve"> recovered from individual businesses ranged from just </w:t>
      </w:r>
      <w:r w:rsidR="004606E9">
        <w:t xml:space="preserve">under </w:t>
      </w:r>
      <w:r>
        <w:t>$</w:t>
      </w:r>
      <w:r w:rsidR="004606E9">
        <w:t>300</w:t>
      </w:r>
      <w:r w:rsidR="00A61144" w:rsidRPr="00A706B5">
        <w:t xml:space="preserve"> </w:t>
      </w:r>
      <w:r w:rsidR="00FC6635" w:rsidRPr="00A706B5">
        <w:t xml:space="preserve">to </w:t>
      </w:r>
      <w:r w:rsidR="004606E9">
        <w:t xml:space="preserve">just </w:t>
      </w:r>
      <w:r>
        <w:t>above</w:t>
      </w:r>
      <w:r w:rsidR="004606E9">
        <w:t xml:space="preserve"> </w:t>
      </w:r>
      <w:r>
        <w:t>$</w:t>
      </w:r>
      <w:r w:rsidR="004606E9">
        <w:t>1300.</w:t>
      </w:r>
    </w:p>
    <w:p w14:paraId="1D4728A0" w14:textId="77777777" w:rsidR="00FC6635" w:rsidRDefault="00FC6635" w:rsidP="00FC6635">
      <w:pPr>
        <w:pStyle w:val="Heading1"/>
      </w:pPr>
      <w:bookmarkStart w:id="6" w:name="_Toc396404945"/>
      <w:r>
        <w:t>Other findings</w:t>
      </w:r>
      <w:bookmarkEnd w:id="6"/>
    </w:p>
    <w:p w14:paraId="1D4728A1" w14:textId="77777777" w:rsidR="00FC6635" w:rsidRDefault="00487EC2" w:rsidP="00340588">
      <w:pPr>
        <w:spacing w:before="120" w:after="0"/>
      </w:pPr>
      <w:r>
        <w:t xml:space="preserve">There appeared to be some confusion </w:t>
      </w:r>
      <w:r w:rsidR="00340588">
        <w:t>amongst</w:t>
      </w:r>
      <w:r>
        <w:t xml:space="preserve"> employers </w:t>
      </w:r>
      <w:r w:rsidR="00340588">
        <w:t>about how to follow the rates of pay set out in the</w:t>
      </w:r>
      <w:r>
        <w:t xml:space="preserve"> Award</w:t>
      </w:r>
      <w:r w:rsidR="00340588">
        <w:t>.</w:t>
      </w:r>
      <w:r>
        <w:t xml:space="preserve"> </w:t>
      </w:r>
      <w:r w:rsidR="00340588">
        <w:t>Although</w:t>
      </w:r>
      <w:r>
        <w:t xml:space="preserve"> most employers were aware of the Award, </w:t>
      </w:r>
      <w:r w:rsidR="00340588">
        <w:t>not all of the employers whose records we assessed were following all the terms of the Award.</w:t>
      </w:r>
      <w:r>
        <w:t xml:space="preserve">  </w:t>
      </w:r>
    </w:p>
    <w:p w14:paraId="1D4728A2" w14:textId="77777777" w:rsidR="00487EC2" w:rsidRDefault="009D70B9" w:rsidP="00340588">
      <w:pPr>
        <w:spacing w:before="120" w:after="0"/>
      </w:pPr>
      <w:r>
        <w:t>Several</w:t>
      </w:r>
      <w:r w:rsidR="00487EC2">
        <w:t xml:space="preserve"> employers were paying flat hourly rates for all hours worked by their employees.  These rates tended to be around $25 to $30 per hour.  </w:t>
      </w:r>
      <w:r w:rsidR="00340588">
        <w:t>Although such rates were above the base hourly rate required, they</w:t>
      </w:r>
      <w:r w:rsidR="00487EC2">
        <w:t xml:space="preserve"> </w:t>
      </w:r>
      <w:r w:rsidR="00340588">
        <w:t xml:space="preserve">were </w:t>
      </w:r>
      <w:r w:rsidR="00487EC2">
        <w:t xml:space="preserve">below the </w:t>
      </w:r>
      <w:r w:rsidR="00340588">
        <w:t xml:space="preserve">prescribed </w:t>
      </w:r>
      <w:r w:rsidR="00487EC2">
        <w:t>rates payable for overtime, late night penalties and Sunday penalty rates</w:t>
      </w:r>
      <w:r w:rsidR="00266490">
        <w:t>.</w:t>
      </w:r>
      <w:r w:rsidR="00340588">
        <w:t xml:space="preserve"> </w:t>
      </w:r>
    </w:p>
    <w:p w14:paraId="1D4728A3" w14:textId="77777777" w:rsidR="005914D3" w:rsidRPr="00273D99" w:rsidRDefault="008E7F34" w:rsidP="00340588">
      <w:pPr>
        <w:spacing w:before="120" w:after="0"/>
      </w:pPr>
      <w:r w:rsidRPr="00273D99">
        <w:t xml:space="preserve">In </w:t>
      </w:r>
      <w:r w:rsidR="001F67F0" w:rsidRPr="00273D99">
        <w:t>most</w:t>
      </w:r>
      <w:r w:rsidRPr="00273D99">
        <w:t xml:space="preserve"> </w:t>
      </w:r>
      <w:r w:rsidR="00340588" w:rsidRPr="00273D99">
        <w:t>instances</w:t>
      </w:r>
      <w:r w:rsidRPr="00273D99">
        <w:t xml:space="preserve"> the higher hourly base rates were sufficient to cover the rates that should have been paid for penalty rates and overtime. </w:t>
      </w:r>
      <w:r w:rsidR="005914D3" w:rsidRPr="00273D99">
        <w:t>In these instances, a record was made of the error and the employer advis</w:t>
      </w:r>
      <w:r w:rsidR="00273D99" w:rsidRPr="00273D99">
        <w:t>ed of the correct rates of pay.</w:t>
      </w:r>
      <w:r w:rsidR="005914D3" w:rsidRPr="00273D99">
        <w:t xml:space="preserve"> </w:t>
      </w:r>
      <w:r w:rsidRPr="00273D99">
        <w:t xml:space="preserve"> </w:t>
      </w:r>
    </w:p>
    <w:p w14:paraId="1D4728A4" w14:textId="77777777" w:rsidR="008E7F34" w:rsidRDefault="00340588" w:rsidP="00340588">
      <w:pPr>
        <w:spacing w:before="120" w:after="0"/>
      </w:pPr>
      <w:r>
        <w:t xml:space="preserve">Where </w:t>
      </w:r>
      <w:r w:rsidR="008E7F34">
        <w:t xml:space="preserve">higher hourly base rates were not sufficient to cover what should have been </w:t>
      </w:r>
      <w:r>
        <w:t>paid</w:t>
      </w:r>
      <w:r w:rsidR="008E7F34">
        <w:t xml:space="preserve"> </w:t>
      </w:r>
      <w:r>
        <w:t>to</w:t>
      </w:r>
      <w:r w:rsidR="008E7F34">
        <w:t xml:space="preserve"> employees for hours attracting penalty rates, </w:t>
      </w:r>
      <w:r>
        <w:t xml:space="preserve">employers were required to pay employees </w:t>
      </w:r>
      <w:r w:rsidR="009D70B9">
        <w:t>the amount of back pay owing</w:t>
      </w:r>
      <w:r>
        <w:t>.</w:t>
      </w:r>
      <w:r w:rsidR="008E7F34">
        <w:t xml:space="preserve">  </w:t>
      </w:r>
    </w:p>
    <w:p w14:paraId="1D4728A5" w14:textId="77777777" w:rsidR="005914D3" w:rsidRDefault="005914D3" w:rsidP="00340588">
      <w:pPr>
        <w:spacing w:before="120" w:after="0"/>
      </w:pPr>
      <w:r>
        <w:t>All employers were advised that it is correct practice to pay at least the applicable minimum hourly</w:t>
      </w:r>
      <w:r w:rsidR="00273D99">
        <w:t xml:space="preserve"> rate</w:t>
      </w:r>
      <w:r w:rsidR="00E21BB9">
        <w:t>s</w:t>
      </w:r>
      <w:r w:rsidR="00273D99">
        <w:t xml:space="preserve"> of pay prescribed in the A</w:t>
      </w:r>
      <w:r>
        <w:t xml:space="preserve">ward for all hours worked. </w:t>
      </w:r>
    </w:p>
    <w:p w14:paraId="1D4728A6" w14:textId="77777777" w:rsidR="008319BD" w:rsidRDefault="008319BD" w:rsidP="000E3FC5">
      <w:pPr>
        <w:rPr>
          <w:b/>
        </w:rPr>
      </w:pPr>
    </w:p>
    <w:p w14:paraId="1D4728A7" w14:textId="77777777" w:rsidR="008319BD" w:rsidRPr="008319BD" w:rsidRDefault="008319BD" w:rsidP="008319BD">
      <w:pPr>
        <w:pStyle w:val="YellowBubbleBox"/>
        <w:spacing w:before="120" w:after="0"/>
        <w:rPr>
          <w:b/>
        </w:rPr>
      </w:pPr>
      <w:r w:rsidRPr="008319BD">
        <w:rPr>
          <w:b/>
        </w:rPr>
        <w:t>Case study – flat rates below minimum award entitlements</w:t>
      </w:r>
    </w:p>
    <w:p w14:paraId="1D4728A8" w14:textId="65D90F42" w:rsidR="008319BD" w:rsidRDefault="0015160B" w:rsidP="008319BD">
      <w:pPr>
        <w:pStyle w:val="YellowBubbleBox"/>
        <w:spacing w:before="120" w:after="0"/>
      </w:pPr>
      <w:r w:rsidRPr="008319BD">
        <w:t>Danielle</w:t>
      </w:r>
      <w:r w:rsidR="009367DC" w:rsidRPr="008319BD">
        <w:t>*</w:t>
      </w:r>
      <w:r w:rsidR="00FF1349" w:rsidRPr="008319BD">
        <w:t xml:space="preserve"> was the </w:t>
      </w:r>
      <w:r w:rsidR="00696947" w:rsidRPr="008319BD">
        <w:t xml:space="preserve">manager of a Brisbane based </w:t>
      </w:r>
      <w:r w:rsidR="00FF1349" w:rsidRPr="008319BD">
        <w:t>business</w:t>
      </w:r>
      <w:r w:rsidR="00696947" w:rsidRPr="008319BD">
        <w:t xml:space="preserve"> which provides sound and lighting for live performances.  We </w:t>
      </w:r>
      <w:r w:rsidR="00FF1349" w:rsidRPr="008319BD">
        <w:t>selected</w:t>
      </w:r>
      <w:r w:rsidR="006572C0" w:rsidRPr="008319BD">
        <w:t xml:space="preserve"> </w:t>
      </w:r>
      <w:r w:rsidR="00696947" w:rsidRPr="008319BD">
        <w:t xml:space="preserve">her business </w:t>
      </w:r>
      <w:r w:rsidR="006572C0" w:rsidRPr="008319BD">
        <w:t>for an assessment</w:t>
      </w:r>
      <w:r w:rsidR="00B44D22">
        <w:t xml:space="preserve"> as part of the campaign</w:t>
      </w:r>
      <w:r w:rsidR="006572C0" w:rsidRPr="008319BD">
        <w:t xml:space="preserve">.  </w:t>
      </w:r>
    </w:p>
    <w:p w14:paraId="1D4728A9" w14:textId="77777777" w:rsidR="001825F2" w:rsidRPr="008319BD" w:rsidRDefault="00FF1349" w:rsidP="008319BD">
      <w:pPr>
        <w:pStyle w:val="YellowBubbleBox"/>
        <w:spacing w:before="120" w:after="0"/>
      </w:pPr>
      <w:r w:rsidRPr="008319BD">
        <w:t xml:space="preserve">When we assessed </w:t>
      </w:r>
      <w:r w:rsidR="0015160B" w:rsidRPr="008319BD">
        <w:t>Danielle</w:t>
      </w:r>
      <w:r w:rsidRPr="008319BD">
        <w:t>’s records</w:t>
      </w:r>
      <w:r w:rsidR="006572C0" w:rsidRPr="008319BD">
        <w:t xml:space="preserve">, we found </w:t>
      </w:r>
      <w:r w:rsidRPr="008319BD">
        <w:t xml:space="preserve">she was paying </w:t>
      </w:r>
      <w:r w:rsidR="001825F2" w:rsidRPr="008319BD">
        <w:t>her casual audio visual employees $19.65 per hour.</w:t>
      </w:r>
    </w:p>
    <w:p w14:paraId="1D4728AA" w14:textId="77777777" w:rsidR="001825F2" w:rsidRPr="008319BD" w:rsidRDefault="006572C0" w:rsidP="008319BD">
      <w:pPr>
        <w:pStyle w:val="YellowBubbleBox"/>
        <w:spacing w:before="120" w:after="0"/>
      </w:pPr>
      <w:r w:rsidRPr="008319BD">
        <w:t xml:space="preserve">The rate of pay for </w:t>
      </w:r>
      <w:r w:rsidR="001825F2" w:rsidRPr="008319BD">
        <w:t>casual</w:t>
      </w:r>
      <w:r w:rsidR="0034601A" w:rsidRPr="008319BD">
        <w:t xml:space="preserve"> employee</w:t>
      </w:r>
      <w:r w:rsidR="001825F2" w:rsidRPr="008319BD">
        <w:t>s</w:t>
      </w:r>
      <w:r w:rsidRPr="008319BD">
        <w:t xml:space="preserve"> at </w:t>
      </w:r>
      <w:r w:rsidR="00FF1349" w:rsidRPr="008319BD">
        <w:t xml:space="preserve">the employee’s level </w:t>
      </w:r>
      <w:r w:rsidR="001825F2" w:rsidRPr="008319BD">
        <w:t>(Level 3</w:t>
      </w:r>
      <w:r w:rsidR="0034601A" w:rsidRPr="008319BD">
        <w:t xml:space="preserve">) </w:t>
      </w:r>
      <w:r w:rsidR="00FF1349" w:rsidRPr="008319BD">
        <w:t>was $</w:t>
      </w:r>
      <w:r w:rsidR="001825F2" w:rsidRPr="008319BD">
        <w:t>21.37</w:t>
      </w:r>
      <w:r w:rsidR="0015160B" w:rsidRPr="008319BD">
        <w:t xml:space="preserve"> </w:t>
      </w:r>
      <w:r w:rsidR="001825F2" w:rsidRPr="008319BD">
        <w:t>for all ordinary hours.</w:t>
      </w:r>
    </w:p>
    <w:p w14:paraId="1D4728AB" w14:textId="77777777" w:rsidR="001825F2" w:rsidRPr="008319BD" w:rsidRDefault="001825F2" w:rsidP="008319BD">
      <w:pPr>
        <w:pStyle w:val="YellowBubbleBox"/>
        <w:spacing w:before="120" w:after="0"/>
      </w:pPr>
      <w:r w:rsidRPr="008319BD">
        <w:t>When we spoke to Danielle, she thought some of her employees were not covered by an award under the previous state industrial relations system.  Danielle was not aware of the coverage of the Award and how it applied to her business.</w:t>
      </w:r>
    </w:p>
    <w:p w14:paraId="1D4728AC" w14:textId="77777777" w:rsidR="001825F2" w:rsidRPr="008319BD" w:rsidRDefault="001825F2" w:rsidP="008319BD">
      <w:pPr>
        <w:pStyle w:val="YellowBubbleBox"/>
        <w:spacing w:before="120" w:after="0"/>
      </w:pPr>
      <w:r w:rsidRPr="008319BD">
        <w:t>We explained that when the Award began operating in 2010, it covered a broader range of businesses than the previous state award</w:t>
      </w:r>
      <w:r w:rsidR="008319BD">
        <w:t>, including Danielle and her employees</w:t>
      </w:r>
      <w:r w:rsidRPr="008319BD">
        <w:t>.</w:t>
      </w:r>
    </w:p>
    <w:p w14:paraId="1D4728AD" w14:textId="77777777" w:rsidR="008319BD" w:rsidRDefault="001825F2" w:rsidP="008319BD">
      <w:pPr>
        <w:pStyle w:val="YellowBubbleBox"/>
        <w:spacing w:before="120" w:after="0"/>
      </w:pPr>
      <w:r w:rsidRPr="008319BD">
        <w:t xml:space="preserve">We showed Danielle how to use our website to look at the details of the Award and </w:t>
      </w:r>
      <w:r w:rsidR="001F67F0">
        <w:t>how to correctly calculate</w:t>
      </w:r>
      <w:r w:rsidR="008319BD">
        <w:t xml:space="preserve"> </w:t>
      </w:r>
      <w:r w:rsidRPr="008319BD">
        <w:t xml:space="preserve">rates of pay.  </w:t>
      </w:r>
    </w:p>
    <w:p w14:paraId="1D4728AE" w14:textId="77777777" w:rsidR="008319BD" w:rsidRDefault="001825F2" w:rsidP="008319BD">
      <w:pPr>
        <w:pStyle w:val="YellowBubbleBox"/>
        <w:spacing w:before="120" w:after="0"/>
      </w:pPr>
      <w:r w:rsidRPr="008319BD">
        <w:t xml:space="preserve">Danielle </w:t>
      </w:r>
      <w:r w:rsidR="008319BD">
        <w:t>recognised that she was required to increase</w:t>
      </w:r>
      <w:r w:rsidRPr="008319BD">
        <w:t xml:space="preserve"> the rates she was paying </w:t>
      </w:r>
      <w:r w:rsidR="008319BD">
        <w:t>her employees</w:t>
      </w:r>
      <w:r w:rsidR="001F67F0">
        <w:t>,</w:t>
      </w:r>
      <w:r w:rsidR="008319BD">
        <w:t xml:space="preserve"> </w:t>
      </w:r>
      <w:r w:rsidR="001F67F0">
        <w:t xml:space="preserve">to align </w:t>
      </w:r>
      <w:r w:rsidR="008319BD">
        <w:t xml:space="preserve">with the </w:t>
      </w:r>
      <w:r w:rsidRPr="008319BD">
        <w:t>Award</w:t>
      </w:r>
      <w:r w:rsidR="008319BD">
        <w:t>. She also paid the affected employees a total of</w:t>
      </w:r>
      <w:r w:rsidRPr="008319BD">
        <w:t xml:space="preserve"> $1,165</w:t>
      </w:r>
      <w:r w:rsidR="008319BD">
        <w:t xml:space="preserve"> in back pay</w:t>
      </w:r>
      <w:r w:rsidRPr="008319BD">
        <w:t xml:space="preserve">. </w:t>
      </w:r>
    </w:p>
    <w:p w14:paraId="1D4728AF" w14:textId="77777777" w:rsidR="001825F2" w:rsidRPr="008319BD" w:rsidRDefault="001825F2" w:rsidP="008319BD">
      <w:pPr>
        <w:pStyle w:val="YellowBubbleBox"/>
        <w:spacing w:before="120" w:after="0"/>
      </w:pPr>
      <w:r w:rsidRPr="008319BD">
        <w:t>*Not her actual name</w:t>
      </w:r>
    </w:p>
    <w:p w14:paraId="1D4728B0" w14:textId="77777777" w:rsidR="001825F2" w:rsidRPr="001825F2" w:rsidRDefault="001825F2" w:rsidP="001825F2"/>
    <w:p w14:paraId="1D4728B1" w14:textId="77777777" w:rsidR="006613B6" w:rsidRPr="006613B6" w:rsidRDefault="006613B6" w:rsidP="002F0DC8">
      <w:pPr>
        <w:pStyle w:val="Heading1"/>
        <w:spacing w:before="120" w:after="0"/>
      </w:pPr>
      <w:bookmarkStart w:id="7" w:name="_Toc396404946"/>
      <w:r w:rsidRPr="006613B6">
        <w:lastRenderedPageBreak/>
        <w:t>Concluding remarks</w:t>
      </w:r>
      <w:bookmarkEnd w:id="7"/>
      <w:r w:rsidRPr="006613B6">
        <w:t xml:space="preserve"> </w:t>
      </w:r>
    </w:p>
    <w:p w14:paraId="1D4728B2" w14:textId="6A02DA55" w:rsidR="001F67F0" w:rsidRDefault="00B44D22" w:rsidP="002F0DC8">
      <w:pPr>
        <w:spacing w:before="120" w:after="0"/>
      </w:pPr>
      <w:r>
        <w:t>The results of the campaign</w:t>
      </w:r>
      <w:r w:rsidR="008B21FD" w:rsidRPr="008B21FD">
        <w:t xml:space="preserve"> </w:t>
      </w:r>
      <w:r w:rsidR="001F67F0">
        <w:t xml:space="preserve">indicate an encouraging level </w:t>
      </w:r>
      <w:r w:rsidR="008B21FD" w:rsidRPr="008B21FD">
        <w:t>of compliance</w:t>
      </w:r>
      <w:r w:rsidR="001F67F0">
        <w:t xml:space="preserve"> in the industry.  </w:t>
      </w:r>
    </w:p>
    <w:p w14:paraId="1D4728B3" w14:textId="77777777" w:rsidR="008B21FD" w:rsidRPr="008B21FD" w:rsidRDefault="001F67F0" w:rsidP="002F0DC8">
      <w:pPr>
        <w:spacing w:before="120" w:after="0"/>
      </w:pPr>
      <w:r>
        <w:t>Where we found that employers had made errors</w:t>
      </w:r>
      <w:r w:rsidR="008B21FD" w:rsidRPr="008B21FD">
        <w:t>,</w:t>
      </w:r>
      <w:r w:rsidR="006D177A">
        <w:t xml:space="preserve"> </w:t>
      </w:r>
      <w:r w:rsidR="00273D99">
        <w:t xml:space="preserve">these </w:t>
      </w:r>
      <w:r>
        <w:t>were voluntarily resolved by the employers concerned.</w:t>
      </w:r>
    </w:p>
    <w:p w14:paraId="1D4728B4" w14:textId="77777777" w:rsidR="000940A0" w:rsidRDefault="007B7F01" w:rsidP="002F0DC8">
      <w:pPr>
        <w:spacing w:before="120" w:after="0"/>
      </w:pPr>
      <w:r>
        <w:t>W</w:t>
      </w:r>
      <w:r w:rsidR="001F67F0">
        <w:t xml:space="preserve">e will continue to monitor complaints received from the industry and </w:t>
      </w:r>
      <w:r w:rsidR="000940A0">
        <w:t xml:space="preserve">whether </w:t>
      </w:r>
      <w:r>
        <w:t>subsequent education and compliance activity is required in future</w:t>
      </w:r>
      <w:r w:rsidR="001F67F0">
        <w:t xml:space="preserve">. </w:t>
      </w:r>
    </w:p>
    <w:p w14:paraId="1D4728B5" w14:textId="77777777" w:rsidR="008B21FD" w:rsidRPr="008B21FD" w:rsidRDefault="001F67F0" w:rsidP="002F0DC8">
      <w:pPr>
        <w:spacing w:before="120" w:after="0"/>
      </w:pPr>
      <w:r>
        <w:t>We encourage employers</w:t>
      </w:r>
      <w:r w:rsidR="000940A0">
        <w:t xml:space="preserve"> in the industry</w:t>
      </w:r>
      <w:r>
        <w:t xml:space="preserve"> to</w:t>
      </w:r>
      <w:r w:rsidR="000940A0">
        <w:t xml:space="preserve"> continue to</w:t>
      </w:r>
      <w:r>
        <w:t xml:space="preserve"> refer to our website and </w:t>
      </w:r>
      <w:r w:rsidR="000940A0">
        <w:t>to utilise</w:t>
      </w:r>
      <w:r>
        <w:t xml:space="preserve"> the free tools and resources</w:t>
      </w:r>
      <w:r w:rsidR="007B7F01">
        <w:t>,</w:t>
      </w:r>
      <w:r>
        <w:t xml:space="preserve"> to </w:t>
      </w:r>
      <w:r w:rsidR="000940A0">
        <w:t>maintain</w:t>
      </w:r>
      <w:r>
        <w:t xml:space="preserve"> ongoing compliance</w:t>
      </w:r>
      <w:r w:rsidR="008B21FD" w:rsidRPr="008B21FD">
        <w:t xml:space="preserve">.  </w:t>
      </w:r>
    </w:p>
    <w:p w14:paraId="1D4728B6" w14:textId="77777777" w:rsidR="006613B6" w:rsidRPr="006613B6" w:rsidRDefault="006613B6" w:rsidP="002F0DC8">
      <w:pPr>
        <w:pStyle w:val="Heading1"/>
        <w:spacing w:before="120" w:after="0"/>
      </w:pPr>
      <w:bookmarkStart w:id="8" w:name="_Toc357695270"/>
      <w:bookmarkStart w:id="9" w:name="_Toc396404947"/>
      <w:r w:rsidRPr="006613B6">
        <w:t>About the Fair Work Ombudsman</w:t>
      </w:r>
      <w:bookmarkEnd w:id="8"/>
      <w:bookmarkEnd w:id="9"/>
    </w:p>
    <w:p w14:paraId="1D4728B7" w14:textId="77777777" w:rsidR="006613B6" w:rsidRDefault="006613B6" w:rsidP="002F0DC8">
      <w:pPr>
        <w:spacing w:before="120" w:after="0"/>
        <w:rPr>
          <w:rFonts w:cs="Arial"/>
        </w:rPr>
      </w:pPr>
      <w:r>
        <w:rPr>
          <w:rFonts w:cs="Arial"/>
        </w:rPr>
        <w:t xml:space="preserve">The Fair Work Ombudsman is an independent agency created by the </w:t>
      </w:r>
      <w:r>
        <w:rPr>
          <w:rFonts w:cs="Arial"/>
          <w:i/>
          <w:iCs/>
        </w:rPr>
        <w:t xml:space="preserve">Fair Work Act 2009 </w:t>
      </w:r>
      <w:r>
        <w:rPr>
          <w:rFonts w:cs="Arial"/>
        </w:rPr>
        <w:t xml:space="preserve">on 1 July 2009. </w:t>
      </w:r>
    </w:p>
    <w:p w14:paraId="1D4728B8" w14:textId="77777777" w:rsidR="006613B6" w:rsidRDefault="006613B6" w:rsidP="002F0DC8">
      <w:pPr>
        <w:spacing w:before="120" w:after="0"/>
        <w:rPr>
          <w:rFonts w:cs="Arial"/>
        </w:rPr>
      </w:pPr>
      <w:r>
        <w:rPr>
          <w:rFonts w:cs="Arial"/>
        </w:rPr>
        <w:t>Our vision is fair Australian workplaces, and our mission is to work with Australians to educate, promote fairness and ensure justice in the workplace.</w:t>
      </w:r>
    </w:p>
    <w:p w14:paraId="1D4728B9" w14:textId="77777777" w:rsidR="006613B6" w:rsidRDefault="006613B6" w:rsidP="002F0DC8">
      <w:pPr>
        <w:spacing w:before="120" w:after="0"/>
        <w:rPr>
          <w:rFonts w:cs="Arial"/>
        </w:rPr>
      </w:pPr>
      <w:r>
        <w:rPr>
          <w:rFonts w:cs="Arial"/>
        </w:rPr>
        <w:t xml:space="preserve">Our education and compliance campaigns target specific industries to assist them achieve compliance with national workplace laws. Our focus is usually industries that need assistance with compliance and employ vulnerable workers. </w:t>
      </w:r>
    </w:p>
    <w:p w14:paraId="1D4728BA" w14:textId="77777777" w:rsidR="006613B6" w:rsidRDefault="006613B6" w:rsidP="002F0DC8">
      <w:pPr>
        <w:spacing w:before="120" w:after="0"/>
        <w:rPr>
          <w:rFonts w:cs="Arial"/>
        </w:rPr>
      </w:pPr>
      <w:r>
        <w:rPr>
          <w:rFonts w:cs="Arial"/>
        </w:rPr>
        <w:t xml:space="preserve">We like to work with relevant industry associations and unions to deliver our campaigns. We rely upon their ‘real world’ knowledge and communication channels to </w:t>
      </w:r>
      <w:r>
        <w:rPr>
          <w:rFonts w:cs="Arial"/>
        </w:rPr>
        <w:lastRenderedPageBreak/>
        <w:t>design and deliver our education activities and products.</w:t>
      </w:r>
    </w:p>
    <w:p w14:paraId="1D4728BB" w14:textId="214BAB09" w:rsidR="008B21FD" w:rsidRDefault="006613B6" w:rsidP="002F0DC8">
      <w:pPr>
        <w:spacing w:before="120" w:after="0"/>
        <w:rPr>
          <w:rFonts w:cs="Arial"/>
        </w:rPr>
      </w:pPr>
      <w:r w:rsidRPr="00175004">
        <w:rPr>
          <w:rFonts w:cs="Arial"/>
        </w:rPr>
        <w:t xml:space="preserve">This report covers the background, method and findings of </w:t>
      </w:r>
      <w:r w:rsidRPr="001F3816">
        <w:rPr>
          <w:rFonts w:cs="Arial"/>
        </w:rPr>
        <w:t>the</w:t>
      </w:r>
      <w:r w:rsidR="007C5054">
        <w:rPr>
          <w:rFonts w:cs="Arial"/>
        </w:rPr>
        <w:t xml:space="preserve"> Eastern Seaboard Live production </w:t>
      </w:r>
      <w:r w:rsidR="00B44D22">
        <w:rPr>
          <w:rFonts w:cs="Arial"/>
        </w:rPr>
        <w:t>industry campaign</w:t>
      </w:r>
      <w:r w:rsidR="007C5054">
        <w:rPr>
          <w:rFonts w:cs="Arial"/>
        </w:rPr>
        <w:t xml:space="preserve"> 2013</w:t>
      </w:r>
      <w:r w:rsidR="008B21FD">
        <w:rPr>
          <w:rFonts w:cs="Arial"/>
        </w:rPr>
        <w:t>.</w:t>
      </w:r>
    </w:p>
    <w:p w14:paraId="1D4728BC" w14:textId="77777777" w:rsidR="006613B6" w:rsidRDefault="006613B6" w:rsidP="002F0DC8">
      <w:pPr>
        <w:spacing w:before="120" w:after="0"/>
        <w:rPr>
          <w:rFonts w:cs="Arial"/>
        </w:rPr>
      </w:pPr>
      <w:r>
        <w:rPr>
          <w:rFonts w:cs="Arial"/>
        </w:rPr>
        <w:t xml:space="preserve">For further information and media enquiries please contact </w:t>
      </w:r>
      <w:hyperlink r:id="rId27" w:history="1">
        <w:r w:rsidRPr="00BB2614">
          <w:rPr>
            <w:rStyle w:val="Hyperlink"/>
            <w:rFonts w:cs="Arial"/>
          </w:rPr>
          <w:t>media@fwo.gov.au</w:t>
        </w:r>
      </w:hyperlink>
      <w:r>
        <w:rPr>
          <w:rFonts w:cs="Arial"/>
        </w:rPr>
        <w:t xml:space="preserve">. </w:t>
      </w:r>
    </w:p>
    <w:p w14:paraId="1D4728BD" w14:textId="77777777" w:rsidR="006613B6" w:rsidRDefault="006613B6" w:rsidP="002F0DC8">
      <w:pPr>
        <w:spacing w:before="120" w:after="0"/>
        <w:rPr>
          <w:rFonts w:cs="Arial"/>
        </w:rPr>
      </w:pPr>
      <w:r>
        <w:rPr>
          <w:rFonts w:cs="Arial"/>
        </w:rPr>
        <w:t xml:space="preserve">If you would like further information </w:t>
      </w:r>
      <w:r w:rsidR="008B21FD">
        <w:rPr>
          <w:rFonts w:cs="Arial"/>
        </w:rPr>
        <w:t xml:space="preserve">about the Fair Work Ombudsman’s </w:t>
      </w:r>
      <w:r>
        <w:rPr>
          <w:rFonts w:cs="Arial"/>
        </w:rPr>
        <w:t>campaigns ple</w:t>
      </w:r>
      <w:r w:rsidR="007C5054">
        <w:rPr>
          <w:rFonts w:cs="Arial"/>
        </w:rPr>
        <w:t>ase contact</w:t>
      </w:r>
      <w:r w:rsidR="008B21FD">
        <w:rPr>
          <w:rFonts w:cs="Arial"/>
        </w:rPr>
        <w:t xml:space="preserve"> Lynda </w:t>
      </w:r>
      <w:proofErr w:type="spellStart"/>
      <w:r w:rsidR="008B21FD">
        <w:rPr>
          <w:rFonts w:cs="Arial"/>
        </w:rPr>
        <w:t>McAlary</w:t>
      </w:r>
      <w:proofErr w:type="spellEnd"/>
      <w:r w:rsidR="008B21FD">
        <w:rPr>
          <w:rFonts w:cs="Arial"/>
        </w:rPr>
        <w:t xml:space="preserve">-Smith, </w:t>
      </w:r>
      <w:r w:rsidRPr="00A336FA">
        <w:rPr>
          <w:rFonts w:cs="Arial"/>
        </w:rPr>
        <w:t xml:space="preserve">Executive Director </w:t>
      </w:r>
      <w:r w:rsidR="008B21FD" w:rsidRPr="00A336FA">
        <w:rPr>
          <w:rFonts w:cs="Arial"/>
        </w:rPr>
        <w:t>–</w:t>
      </w:r>
      <w:r w:rsidRPr="00A336FA">
        <w:rPr>
          <w:rFonts w:cs="Arial"/>
        </w:rPr>
        <w:t xml:space="preserve"> </w:t>
      </w:r>
      <w:r w:rsidR="008B21FD" w:rsidRPr="00A336FA">
        <w:rPr>
          <w:rFonts w:cs="Arial"/>
        </w:rPr>
        <w:t>Proactive Compliance and Education</w:t>
      </w:r>
      <w:r w:rsidR="008B21FD">
        <w:rPr>
          <w:rFonts w:cs="Arial"/>
        </w:rPr>
        <w:t xml:space="preserve"> </w:t>
      </w:r>
      <w:r>
        <w:rPr>
          <w:rFonts w:cs="Arial"/>
        </w:rPr>
        <w:t>(</w:t>
      </w:r>
      <w:hyperlink r:id="rId28" w:history="1">
        <w:r w:rsidR="008B21FD" w:rsidRPr="00783847">
          <w:rPr>
            <w:rStyle w:val="Hyperlink"/>
            <w:rFonts w:cs="Arial"/>
          </w:rPr>
          <w:t>lynda.mcalary-smith@fwo.gov.au</w:t>
        </w:r>
      </w:hyperlink>
      <w:r w:rsidR="008B21FD">
        <w:rPr>
          <w:rFonts w:cs="Arial"/>
        </w:rPr>
        <w:t>)</w:t>
      </w:r>
    </w:p>
    <w:p w14:paraId="1D4728BE" w14:textId="77777777" w:rsidR="008B21FD" w:rsidRDefault="008B21FD" w:rsidP="002F0DC8">
      <w:pPr>
        <w:spacing w:before="120" w:after="0"/>
      </w:pPr>
    </w:p>
    <w:p w14:paraId="1D4728BF" w14:textId="77777777" w:rsidR="006613B6" w:rsidRDefault="008B21FD" w:rsidP="002F0DC8">
      <w:pPr>
        <w:spacing w:before="120" w:after="0"/>
      </w:pPr>
      <w:r>
        <w:t>Commonwealth of Australia 2014</w:t>
      </w:r>
    </w:p>
    <w:p w14:paraId="1D4728C0" w14:textId="77777777" w:rsidR="006613B6" w:rsidRPr="009A34A4" w:rsidRDefault="006613B6" w:rsidP="002F0DC8">
      <w:pPr>
        <w:spacing w:before="120" w:after="0"/>
        <w:rPr>
          <w:color w:val="404040"/>
        </w:rPr>
      </w:pPr>
      <w:r w:rsidRPr="009A34A4">
        <w:rPr>
          <w:color w:val="404040"/>
        </w:rPr>
        <w:t>This work is copyright. You may download, display, print and reproduce this material in unaltered form only (retaining this notice) for your personal, non-commercial use or use within your organisation.</w:t>
      </w:r>
    </w:p>
    <w:p w14:paraId="1D4728C1" w14:textId="77777777" w:rsidR="006613B6" w:rsidRPr="009A34A4" w:rsidRDefault="006613B6" w:rsidP="002F0DC8">
      <w:pPr>
        <w:spacing w:before="120" w:after="0"/>
        <w:rPr>
          <w:color w:val="404040"/>
        </w:rPr>
      </w:pPr>
      <w:r w:rsidRPr="009A34A4">
        <w:rPr>
          <w:color w:val="404040"/>
        </w:rPr>
        <w:t xml:space="preserve">Apart from any use as permitted under the </w:t>
      </w:r>
      <w:r w:rsidRPr="009A34A4">
        <w:rPr>
          <w:rStyle w:val="Emphasis"/>
          <w:rFonts w:cs="Arial"/>
          <w:color w:val="404040"/>
        </w:rPr>
        <w:t>Copyright Act 1968</w:t>
      </w:r>
      <w:r w:rsidRPr="009A34A4">
        <w:rPr>
          <w:color w:val="404040"/>
        </w:rPr>
        <w:t>, all other rights are reserved.</w:t>
      </w:r>
    </w:p>
    <w:p w14:paraId="1D4728C2" w14:textId="77777777" w:rsidR="006613B6" w:rsidRPr="009A34A4" w:rsidRDefault="006613B6" w:rsidP="002F0DC8">
      <w:pPr>
        <w:spacing w:before="120" w:after="0"/>
        <w:rPr>
          <w:color w:val="404040"/>
        </w:rPr>
      </w:pPr>
      <w:r w:rsidRPr="009A34A4">
        <w:rPr>
          <w:color w:val="404040"/>
        </w:rPr>
        <w:t xml:space="preserve">Requests and enquiries concerning reproduction and rights should be emailed to </w:t>
      </w:r>
      <w:hyperlink r:id="rId29" w:history="1">
        <w:r w:rsidR="008B21FD" w:rsidRPr="00783847">
          <w:rPr>
            <w:rStyle w:val="Hyperlink"/>
            <w:rFonts w:cs="Arial"/>
          </w:rPr>
          <w:t>communications@fwo.gov.au</w:t>
        </w:r>
      </w:hyperlink>
    </w:p>
    <w:p w14:paraId="1D4728C3" w14:textId="77777777" w:rsidR="006613B6" w:rsidRDefault="00C555EA" w:rsidP="002F0DC8">
      <w:pPr>
        <w:spacing w:before="120" w:after="0"/>
      </w:pPr>
      <w:hyperlink r:id="rId30" w:tgtFrame="_blank" w:tooltip="Copyright Act 1968" w:history="1">
        <w:r w:rsidR="006613B6" w:rsidRPr="00FF1349">
          <w:rPr>
            <w:rStyle w:val="Emphasis"/>
            <w:rFonts w:cs="Arial"/>
          </w:rPr>
          <w:t>Copyright Act 1968</w:t>
        </w:r>
      </w:hyperlink>
      <w:r w:rsidR="006613B6" w:rsidRPr="00FF1349">
        <w:t xml:space="preserve"> </w:t>
      </w:r>
      <w:r w:rsidR="006613B6" w:rsidRPr="009A34A4">
        <w:rPr>
          <w:color w:val="404040"/>
        </w:rPr>
        <w:t>(</w:t>
      </w:r>
      <w:proofErr w:type="spellStart"/>
      <w:r w:rsidR="006613B6" w:rsidRPr="009A34A4">
        <w:rPr>
          <w:color w:val="404040"/>
        </w:rPr>
        <w:t>ComLaw</w:t>
      </w:r>
      <w:proofErr w:type="spellEnd"/>
      <w:r w:rsidR="006613B6" w:rsidRPr="009A34A4">
        <w:rPr>
          <w:color w:val="404040"/>
        </w:rPr>
        <w:t xml:space="preserve"> website) </w:t>
      </w:r>
      <w:r w:rsidR="006613B6">
        <w:rPr>
          <w:noProof/>
          <w:color w:val="404040"/>
          <w:lang w:eastAsia="en-AU"/>
        </w:rPr>
        <w:drawing>
          <wp:inline distT="0" distB="0" distL="0" distR="0" wp14:anchorId="1D4728C7" wp14:editId="1D4728C8">
            <wp:extent cx="83185" cy="83185"/>
            <wp:effectExtent l="0" t="0" r="0" b="0"/>
            <wp:docPr id="14" name="Picture 14" descr="External 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ternal link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185" cy="83185"/>
                    </a:xfrm>
                    <a:prstGeom prst="rect">
                      <a:avLst/>
                    </a:prstGeom>
                    <a:noFill/>
                    <a:ln>
                      <a:noFill/>
                    </a:ln>
                  </pic:spPr>
                </pic:pic>
              </a:graphicData>
            </a:graphic>
          </wp:inline>
        </w:drawing>
      </w:r>
    </w:p>
    <w:p w14:paraId="1D4728C4" w14:textId="77777777" w:rsidR="00F50FC3" w:rsidRPr="00F50FC3" w:rsidRDefault="00F50FC3" w:rsidP="002F0DC8">
      <w:pPr>
        <w:spacing w:before="120" w:after="0"/>
      </w:pPr>
    </w:p>
    <w:sectPr w:rsidR="00F50FC3" w:rsidRPr="00F50FC3" w:rsidSect="00412F18">
      <w:headerReference w:type="even" r:id="rId32"/>
      <w:footerReference w:type="even" r:id="rId33"/>
      <w:footerReference w:type="default" r:id="rId34"/>
      <w:headerReference w:type="first" r:id="rId35"/>
      <w:footerReference w:type="first" r:id="rId36"/>
      <w:pgSz w:w="11906" w:h="16838" w:code="9"/>
      <w:pgMar w:top="3289" w:right="851" w:bottom="1134" w:left="1134" w:header="709" w:footer="510"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728CB" w14:textId="77777777" w:rsidR="001A6806" w:rsidRPr="00E93FF4" w:rsidRDefault="001A6806" w:rsidP="00E93FF4">
      <w:r>
        <w:separator/>
      </w:r>
    </w:p>
  </w:endnote>
  <w:endnote w:type="continuationSeparator" w:id="0">
    <w:p w14:paraId="1D4728CC" w14:textId="77777777" w:rsidR="001A6806" w:rsidRPr="00E93FF4" w:rsidRDefault="001A6806" w:rsidP="00E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air Work">
    <w:altName w:val="Times New Roman"/>
    <w:panose1 w:val="00000000000000000000"/>
    <w:charset w:val="00"/>
    <w:family w:val="roman"/>
    <w:notTrueType/>
    <w:pitch w:val="variable"/>
    <w:sig w:usb0="00000001" w:usb1="5000204A" w:usb2="00000000" w:usb3="00000000" w:csb0="00000009" w:csb1="00000000"/>
  </w:font>
  <w:font w:name="Myriad Pro Light">
    <w:altName w:val="Aria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Myriad Pro Light SemiCond">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D0" w14:textId="77777777" w:rsidR="006D177A" w:rsidRDefault="006D17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D1" w14:textId="77777777" w:rsidR="004606E9" w:rsidRDefault="00CF78B0">
    <w:pPr>
      <w:pStyle w:val="Footer"/>
    </w:pPr>
    <w:r>
      <w:fldChar w:fldCharType="begin"/>
    </w:r>
    <w:r>
      <w:instrText xml:space="preserve"> DOCPROPERTY "mvRef" \* MERGEFORMAT </w:instrText>
    </w:r>
    <w:r>
      <w:fldChar w:fldCharType="separate"/>
    </w:r>
    <w:r w:rsidR="008F39A8">
      <w:t xml:space="preserve">Completed regional </w:t>
    </w:r>
    <w:proofErr w:type="spellStart"/>
    <w:r w:rsidR="008F39A8">
      <w:t>campaigns</w:t>
    </w:r>
    <w:proofErr w:type="gramStart"/>
    <w:r w:rsidR="008F39A8">
      <w:t>:DB</w:t>
    </w:r>
    <w:proofErr w:type="gramEnd"/>
    <w:r w:rsidR="008F39A8">
      <w:t>-570862</w:t>
    </w:r>
    <w:proofErr w:type="spellEnd"/>
    <w:r w:rsidR="008F39A8">
      <w:t>/1.0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D3" w14:textId="77777777" w:rsidR="006D177A" w:rsidRDefault="006D17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D4" w14:textId="77777777" w:rsidR="006012B8" w:rsidRPr="00F96C83" w:rsidRDefault="006012B8" w:rsidP="006F7B2F">
    <w:pPr>
      <w:pStyle w:val="FooterOdd"/>
    </w:pPr>
    <w:r>
      <w:fldChar w:fldCharType="begin"/>
    </w:r>
    <w:r>
      <w:instrText xml:space="preserve"> STYLEREF  "Cover Report Title" </w:instrText>
    </w:r>
    <w:r>
      <w:fldChar w:fldCharType="separate"/>
    </w:r>
    <w:r w:rsidR="00C555EA">
      <w:rPr>
        <w:noProof/>
      </w:rPr>
      <w:t>Eastern Seaboard Live production industry campaign 2013</w:t>
    </w:r>
    <w:r>
      <w:rPr>
        <w:noProof/>
      </w:rPr>
      <w:fldChar w:fldCharType="end"/>
    </w:r>
    <w:r>
      <w:rPr>
        <w:noProof/>
        <w:lang w:val="en-AU" w:eastAsia="en-AU"/>
      </w:rPr>
      <w:drawing>
        <wp:anchor distT="0" distB="0" distL="114300" distR="114300" simplePos="0" relativeHeight="251659264" behindDoc="1" locked="1" layoutInCell="1" allowOverlap="1" wp14:anchorId="1D4728E6" wp14:editId="2B9CC2C4">
          <wp:simplePos x="0" y="0"/>
          <wp:positionH relativeFrom="page">
            <wp:posOffset>577850</wp:posOffset>
          </wp:positionH>
          <wp:positionV relativeFrom="page">
            <wp:posOffset>10144125</wp:posOffset>
          </wp:positionV>
          <wp:extent cx="8807450" cy="594995"/>
          <wp:effectExtent l="0" t="0" r="0" b="0"/>
          <wp:wrapNone/>
          <wp:docPr id="9" name="Picture 9"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7450" cy="59499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2096" behindDoc="0" locked="1" layoutInCell="1" allowOverlap="1" wp14:anchorId="1D4728E8" wp14:editId="1D4728E9">
              <wp:simplePos x="0" y="0"/>
              <wp:positionH relativeFrom="page">
                <wp:posOffset>1332230</wp:posOffset>
              </wp:positionH>
              <wp:positionV relativeFrom="page">
                <wp:posOffset>10228580</wp:posOffset>
              </wp:positionV>
              <wp:extent cx="0" cy="144000"/>
              <wp:effectExtent l="0" t="0" r="19050" b="27940"/>
              <wp:wrapNone/>
              <wp:docPr id="4" name="Straight Connector 4"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alt="Title: Footer Divider Line - Description: Small red vertical line"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kO/wEAAEkEAAAOAAAAZHJzL2Uyb0RvYy54bWysVE2P0zAQvSPxHyzfadKqgqVquoeWcllB&#10;ReEHuM64seQvjU3T/nvGTppdAUICcXEy9rw3b944WT9erWEXwKi9a/h8VnMGTvpWu3PDv33dv3ng&#10;LCbhWmG8g4bfIPLHzetX6z6sYOE7b1pARiQurvrQ8C6lsKqqKDuwIs58AEeHyqMViUI8Vy2Kntit&#10;qRZ1/bbqPbYBvYQYaXc3HPJN4VcKZPqsVITETMNJWyorlvWU12qzFqszitBpOcoQ/6DCCu2o6ES1&#10;E0mw76h/obJaoo9epZn0tvJKaQmlB+pmXv/UzbETAUovZE4Mk03x/9HKT5cDMt02fMmZE5ZGdEwo&#10;9LlLbOudIwM9MjprIUry7WiFMQyhzUNPWgrDjHZAzupkCLz3PtFAd/qi82Cf8hl53Ie4olJbd8Ax&#10;iuGA2bCrQpufZAW7lrncprnANTE5bEranS+XdV1GVj3jAsb0Ebxl+aXhRUzmE5enmKgWpd5T8rZx&#10;rCemxTsiynH0Rrd7bUwJ8HzaGmQXQbfl/UNdLz5k8UTxIo0i42gztzQ0Ud7SzcBQ4AsoMpRkz4cK&#10;+SrDRCukBJfmI69xlJ1hiiRMwFHan4BjfoZCueZ/A54QpbJ3aQJb7Tz+Tna63iWrIf/uwNB3tuDk&#10;21sZb7GG7mtxbvy28gfxMi7w5z/A5gcA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IGFeQ7/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D6" w14:textId="77777777" w:rsidR="006012B8" w:rsidRDefault="006012B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D8" w14:textId="77777777" w:rsidR="006012B8" w:rsidRDefault="006012B8" w:rsidP="002F0DC8">
    <w:pPr>
      <w:pStyle w:val="Footereven"/>
      <w:rPr>
        <w:lang w:val="en-US"/>
      </w:rPr>
    </w:pPr>
    <w:r>
      <w:rPr>
        <w:lang w:val="en-US"/>
      </w:rPr>
      <w:fldChar w:fldCharType="begin"/>
    </w:r>
    <w:r>
      <w:rPr>
        <w:lang w:val="en-US"/>
      </w:rPr>
      <w:instrText xml:space="preserve"> STYLEREF  "Cover Report Title"  \* MERGEFORMAT </w:instrText>
    </w:r>
    <w:r>
      <w:rPr>
        <w:lang w:val="en-US"/>
      </w:rPr>
      <w:fldChar w:fldCharType="separate"/>
    </w:r>
    <w:r w:rsidR="00C555EA">
      <w:rPr>
        <w:noProof/>
        <w:lang w:val="en-US"/>
      </w:rPr>
      <w:t>Eastern Seaboard Live production industry campaign 2013</w:t>
    </w:r>
    <w:r>
      <w:rPr>
        <w:lang w:val="en-US"/>
      </w:rPr>
      <w:fldChar w:fldCharType="end"/>
    </w:r>
    <w:r>
      <w:rPr>
        <w:noProof/>
        <w:lang w:eastAsia="en-AU"/>
      </w:rPr>
      <w:drawing>
        <wp:anchor distT="0" distB="0" distL="114300" distR="114300" simplePos="0" relativeHeight="251664384" behindDoc="1" locked="1" layoutInCell="1" allowOverlap="1" wp14:anchorId="1D4728EC" wp14:editId="1D4728ED">
          <wp:simplePos x="543560" y="9749155"/>
          <wp:positionH relativeFrom="page">
            <wp:align>left</wp:align>
          </wp:positionH>
          <wp:positionV relativeFrom="page">
            <wp:align>bottom</wp:align>
          </wp:positionV>
          <wp:extent cx="7560000" cy="597600"/>
          <wp:effectExtent l="0" t="0" r="3175" b="0"/>
          <wp:wrapNone/>
          <wp:docPr id="11" name="Picture 11"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5168" behindDoc="0" locked="1" layoutInCell="1" allowOverlap="1" wp14:anchorId="1D4728EE" wp14:editId="1D4728EF">
              <wp:simplePos x="0" y="0"/>
              <wp:positionH relativeFrom="page">
                <wp:posOffset>6228715</wp:posOffset>
              </wp:positionH>
              <wp:positionV relativeFrom="page">
                <wp:posOffset>10228580</wp:posOffset>
              </wp:positionV>
              <wp:extent cx="0" cy="144000"/>
              <wp:effectExtent l="0" t="0" r="19050" b="27940"/>
              <wp:wrapNone/>
              <wp:docPr id="6" name="Straight Connector 6"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alt="Title: Footer Divider Line - Description: Small red vertical line" style="position:absolute;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90.45pt,805.4pt" to="490.45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sy/wEAAEkEAAAOAAAAZHJzL2Uyb0RvYy54bWysVE2P0zAQvSPxHyzfadJqtSxV0z20lMsK&#10;Krr8ANcZN5b8pbFp2n/P2EmzK0BIIC5Oxp735s0bJ6vHizXsDBi1dw2fz2rOwEnfandq+Lfn3bsH&#10;zmISrhXGO2j4FSJ/XL99s+rDEha+86YFZETi4rIPDe9SCsuqirIDK+LMB3B0qDxakSjEU9Wi6Ind&#10;mmpR1/dV77EN6CXESLvb4ZCvC79SINMXpSIkZhpO2lJZsazHvFbrlVieUIROy1GG+AcVVmhHRSeq&#10;rUiCfUf9C5XVEn30Ks2kt5VXSksoPVA38/qnbg6dCFB6IXNimGyK/49Wfj7vkem24fecOWFpRIeE&#10;Qp+6xDbeOTLQI6OzFqIk3w5WGMMQ2jz0pKUwzGgH5KxOhsA77xMNdKvPOg/2KZ+Rx32ISyq1cXsc&#10;oxj2mA27KLT5SVawS5nLdZoLXBKTw6ak3fndXV2XkVUvuIAxfQJvWX5peBGT+cT5KSaqRam3lLxt&#10;HOuJafGeiHIcvdHtThtTAjwdNwbZWdBt+fBQ14uPWTxRvEqjyDjazC0NTZS3dDUwFPgKigwl2fOh&#10;Qr7KMNEKKcGl+chrHGVnmCIJE3CU9ifgmJ+hUK7534AnRKnsXZrAVjuPv5OdLjfJasi/OTD0nS04&#10;+vZaxlusoftanBu/rfxBvI4L/OUPsP4BAAD//wMAUEsDBBQABgAIAAAAIQAkQftz4wAAAA0BAAAP&#10;AAAAZHJzL2Rvd25yZXYueG1sTI9PS8NAEMXvgt9hGcGL2N1aW9qYTZGC4EGE9A/U2zY7JsHsbMxu&#10;29hP3yke9Djv/XjzXjrvXSMO2IXak4bhQIFAKrytqdSwXr3cT0GEaMiaxhNq+MEA8+z6KjWJ9UfK&#10;8bCMpeAQConRUMXYJlKGokJnwsC3SOx9+s6ZyGdXStuZI4e7Rj4oNZHO1MQfKtPiosLia7l3Gla5&#10;svnidFq/favX7fsG2/Hj3YfWtzf98xOIiH38g+FSn6tDxp12fk82iEbDbKpmjLIxGSoewcivtLtI&#10;o9EYZJbK/yuyMwAAAP//AwBQSwECLQAUAAYACAAAACEAtoM4kv4AAADhAQAAEwAAAAAAAAAAAAAA&#10;AAAAAAAAW0NvbnRlbnRfVHlwZXNdLnhtbFBLAQItABQABgAIAAAAIQA4/SH/1gAAAJQBAAALAAAA&#10;AAAAAAAAAAAAAC8BAABfcmVscy8ucmVsc1BLAQItABQABgAIAAAAIQAVNusy/wEAAEkEAAAOAAAA&#10;AAAAAAAAAAAAAC4CAABkcnMvZTJvRG9jLnhtbFBLAQItABQABgAIAAAAIQAkQftz4wAAAA0BAAAP&#10;AAAAAAAAAAAAAAAAAFkEAABkcnMvZG93bnJldi54bWxQSwUGAAAAAAQABADzAAAAaQUAAAAA&#10;" strokecolor="#98002e" strokeweight="1pt">
              <w10:wrap anchorx="page" anchory="page"/>
              <w10:anchorlock/>
            </v:lin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D9" w14:textId="77777777" w:rsidR="006012B8" w:rsidRPr="00F96C83" w:rsidRDefault="006012B8" w:rsidP="006F7B2F">
    <w:pPr>
      <w:pStyle w:val="FooterOdd"/>
    </w:pPr>
    <w:r>
      <w:fldChar w:fldCharType="begin"/>
    </w:r>
    <w:r>
      <w:instrText xml:space="preserve"> STYLEREF  "Cover Report Title" </w:instrText>
    </w:r>
    <w:r>
      <w:fldChar w:fldCharType="separate"/>
    </w:r>
    <w:r w:rsidR="00C555EA">
      <w:rPr>
        <w:noProof/>
      </w:rPr>
      <w:t>Eastern Seaboard Live production industry campaign 2013</w:t>
    </w:r>
    <w:r>
      <w:rPr>
        <w:noProof/>
      </w:rPr>
      <w:fldChar w:fldCharType="end"/>
    </w:r>
    <w:r>
      <w:rPr>
        <w:noProof/>
        <w:lang w:val="en-AU" w:eastAsia="en-AU"/>
      </w:rPr>
      <w:drawing>
        <wp:anchor distT="0" distB="0" distL="114300" distR="114300" simplePos="0" relativeHeight="251661312" behindDoc="1" locked="1" layoutInCell="1" allowOverlap="1" wp14:anchorId="1D4728F0" wp14:editId="1D4728F1">
          <wp:simplePos x="1804035" y="9749155"/>
          <wp:positionH relativeFrom="page">
            <wp:align>right</wp:align>
          </wp:positionH>
          <wp:positionV relativeFrom="page">
            <wp:align>bottom</wp:align>
          </wp:positionV>
          <wp:extent cx="7560000" cy="597600"/>
          <wp:effectExtent l="0" t="0" r="3175" b="0"/>
          <wp:wrapNone/>
          <wp:docPr id="10" name="Picture 10"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7216" behindDoc="0" locked="1" layoutInCell="1" allowOverlap="1" wp14:anchorId="1D4728F2" wp14:editId="1D4728F3">
              <wp:simplePos x="0" y="0"/>
              <wp:positionH relativeFrom="page">
                <wp:posOffset>1332230</wp:posOffset>
              </wp:positionH>
              <wp:positionV relativeFrom="page">
                <wp:posOffset>10228580</wp:posOffset>
              </wp:positionV>
              <wp:extent cx="0" cy="144000"/>
              <wp:effectExtent l="0" t="0" r="19050" b="27940"/>
              <wp:wrapNone/>
              <wp:docPr id="7" name="Straight Connector 7"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alt="Title: Footer Divider Line - Description: Small red vertical line" style="position:absolute;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Is/wEAAEkEAAAOAAAAZHJzL2Uyb0RvYy54bWysVE2P0zAQvSPxHyzfadJqxS5V0z20lMsK&#10;Krr8ANcZN5b8pbFp2n/P2EmzK0BIIC5Oxp735s0bJ6vHizXsDBi1dw2fz2rOwEnfandq+Lfn3bsH&#10;zmISrhXGO2j4FSJ/XL99s+rDEha+86YFZETi4rIPDe9SCsuqirIDK+LMB3B0qDxakSjEU9Wi6Ind&#10;mmpR1++r3mMb0EuIkXa3wyFfF36lQKYvSkVIzDSctKWyYlmPea3WK7E8oQidlqMM8Q8qrNCOik5U&#10;W5EE+476FyqrJfroVZpJbyuvlJZQeqBu5vVP3Rw6EaD0QubEMNkU/x+t/HzeI9Ntw+85c8LSiA4J&#10;hT51iW28c2SgR0ZnLURJvh2sMIYhtHnoSUthmNEOyFmdDIF33ica6FafdR7sUz4jj/sQl1Rq4/Y4&#10;RjHsMRt2UWjzk6xglzKX6zQXuCQmh01Ju/O7u7ouI6tecAFj+gTesvzS8CIm84nzU0xUi1JvKXnb&#10;ONYT0+KeiHIcvdHtThtTAjwdNwbZWdBt+fBQ14uPWTxRvEqjyDjazC0NTZS3dDUwFPgKigwl2fOh&#10;Qr7KMNEKKcGl+chrHGVnmCIJE3CU9ifgmJ+hUK7534AnRKnsXZrAVjuPv5OdLjfJasi/OTD0nS04&#10;+vZaxlusoftanBu/rfxBvI4L/OUPsP4B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N9voiz/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DB" w14:textId="77777777" w:rsidR="006012B8" w:rsidRDefault="006012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728C9" w14:textId="77777777" w:rsidR="001A6806" w:rsidRPr="00E93FF4" w:rsidRDefault="001A6806" w:rsidP="00E93FF4">
      <w:r>
        <w:separator/>
      </w:r>
    </w:p>
  </w:footnote>
  <w:footnote w:type="continuationSeparator" w:id="0">
    <w:p w14:paraId="1D4728CA" w14:textId="77777777" w:rsidR="001A6806" w:rsidRPr="00E93FF4" w:rsidRDefault="001A6806" w:rsidP="00E93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CD" w14:textId="77777777" w:rsidR="006012B8" w:rsidRPr="00E93FF4" w:rsidRDefault="006012B8" w:rsidP="005B7C7A">
    <w:pPr>
      <w:pStyle w:val="ContentsHeading"/>
      <w:framePr w:wrap="around"/>
    </w:pPr>
    <w:r>
      <w:t>Contents</w:t>
    </w:r>
  </w:p>
  <w:p w14:paraId="1D4728CE" w14:textId="77777777" w:rsidR="006012B8" w:rsidRPr="00E53A4A" w:rsidRDefault="006012B8">
    <w:pPr>
      <w:pStyle w:val="Header"/>
      <w:rPr>
        <w:lang w:val="en-US"/>
      </w:rPr>
    </w:pPr>
    <w:r>
      <w:rPr>
        <w:noProof/>
        <w:lang w:eastAsia="en-AU"/>
      </w:rPr>
      <w:drawing>
        <wp:anchor distT="0" distB="0" distL="114300" distR="114300" simplePos="0" relativeHeight="251666944" behindDoc="1" locked="1" layoutInCell="1" allowOverlap="1" wp14:anchorId="1D4728DC" wp14:editId="1D4728DD">
          <wp:simplePos x="716692" y="444843"/>
          <wp:positionH relativeFrom="page">
            <wp:align>left</wp:align>
          </wp:positionH>
          <wp:positionV relativeFrom="page">
            <wp:align>top</wp:align>
          </wp:positionV>
          <wp:extent cx="7559675" cy="10688955"/>
          <wp:effectExtent l="0" t="0" r="3175" b="0"/>
          <wp:wrapNone/>
          <wp:docPr id="1" name="Picture 1" descr="Blue border 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CF" w14:textId="77777777" w:rsidR="006012B8" w:rsidRPr="00E93FF4" w:rsidRDefault="006012B8">
    <w:pPr>
      <w:pStyle w:val="Header"/>
      <w:rPr>
        <w:lang w:val="en-US"/>
      </w:rPr>
    </w:pPr>
    <w:r>
      <w:rPr>
        <w:noProof/>
        <w:lang w:eastAsia="en-AU"/>
      </w:rPr>
      <w:drawing>
        <wp:anchor distT="0" distB="0" distL="114300" distR="114300" simplePos="0" relativeHeight="251674112" behindDoc="1" locked="1" layoutInCell="1" allowOverlap="1" wp14:anchorId="1D4728DE" wp14:editId="1D4728DF">
          <wp:simplePos x="716692" y="444843"/>
          <wp:positionH relativeFrom="page">
            <wp:align>left</wp:align>
          </wp:positionH>
          <wp:positionV relativeFrom="page">
            <wp:align>top</wp:align>
          </wp:positionV>
          <wp:extent cx="7560000" cy="1620000"/>
          <wp:effectExtent l="0" t="0" r="3175" b="0"/>
          <wp:wrapNone/>
          <wp:docPr id="3" name="Picture 3"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D2" w14:textId="77777777" w:rsidR="006012B8" w:rsidRPr="00E93FF4" w:rsidRDefault="006012B8">
    <w:pPr>
      <w:pStyle w:val="Header"/>
      <w:rPr>
        <w:lang w:val="en-US"/>
      </w:rPr>
    </w:pPr>
    <w:r>
      <w:rPr>
        <w:noProof/>
        <w:lang w:eastAsia="en-AU"/>
      </w:rPr>
      <w:drawing>
        <wp:anchor distT="0" distB="0" distL="114300" distR="114300" simplePos="0" relativeHeight="251659776" behindDoc="1" locked="1" layoutInCell="1" allowOverlap="1" wp14:anchorId="1D4728E0" wp14:editId="1D4728E1">
          <wp:simplePos x="543697" y="444843"/>
          <wp:positionH relativeFrom="page">
            <wp:align>left</wp:align>
          </wp:positionH>
          <wp:positionV relativeFrom="page">
            <wp:align>top</wp:align>
          </wp:positionV>
          <wp:extent cx="7560000" cy="10692000"/>
          <wp:effectExtent l="0" t="0" r="3175" b="0"/>
          <wp:wrapNone/>
          <wp:docPr id="5" name="Picture 5" descr="Blue Background with curved top left corner" title="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2608" behindDoc="0" locked="1" layoutInCell="1" allowOverlap="1" wp14:anchorId="1D4728E2" wp14:editId="1D4728E3">
              <wp:simplePos x="0" y="0"/>
              <wp:positionH relativeFrom="page">
                <wp:posOffset>3780790</wp:posOffset>
              </wp:positionH>
              <wp:positionV relativeFrom="page">
                <wp:posOffset>440055</wp:posOffset>
              </wp:positionV>
              <wp:extent cx="0" cy="1439545"/>
              <wp:effectExtent l="0" t="0" r="19050" b="27305"/>
              <wp:wrapNone/>
              <wp:docPr id="2" name="Straight Connector 2" descr="Red Vertical Line" title="Red Vertical Line"/>
              <wp:cNvGraphicFramePr/>
              <a:graphic xmlns:a="http://schemas.openxmlformats.org/drawingml/2006/main">
                <a:graphicData uri="http://schemas.microsoft.com/office/word/2010/wordprocessingShape">
                  <wps:wsp>
                    <wps:cNvCnPr/>
                    <wps:spPr>
                      <a:xfrm>
                        <a:off x="0" y="0"/>
                        <a:ext cx="0" cy="1439545"/>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alt="Title: Red Vertical Line - Description: Red Vertical Line" style="position:absolute;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7pt,34.65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J9AEAAEIEAAAOAAAAZHJzL2Uyb0RvYy54bWysU01vEzEQvSPxHyzfyW5CC22UTQ8p5VJB&#10;1BbujnecteQvjU02+feMvZttRRESiIt37Zn35s0be3VztIYdAKP2ruHzWc0ZOOlb7fYN//Z09+6K&#10;s5iEa4XxDhp+gshv1m/frPqwhIXvvGkBGZG4uOxDw7uUwrKqouzAijjzARwFlUcrEm1xX7UoemK3&#10;plrU9Yeq99gG9BJipNPbIcjXhV8pkOmrUhESMw0nbamsWNZdXqv1Siz3KEKn5ShD/IMKK7SjohPV&#10;rUiC/UD9ispqiT56lWbS28orpSWUHqibef1LN4+dCFB6IXNimGyK/49Wfjlskem24QvOnLA0oseE&#10;Qu+7xDbeOTLQI6NYC1GSbw/Qsu+ASUth2L12QJ7qZAj2OkLe9iEuqcTGbXHcxbDFbNRRoc1fsoAd&#10;yzxO0zzgmJgcDiWdzi/eX19eXOZZVc/AgDF9Bm9Z/mm4yVoyoTjcxzSknlPysXGsJ6rFx7ouadEb&#10;3d5pY3Iw4n63McgOgq7J9VVdLz6N1V6kUW3jSELuaeii/KWTgaHAAyhyknTPhwr5DsNEK6QEl+Yj&#10;r3GUnWGKJEzAUdqfgGN+hkK5338DnhClsndpAlvtPP5OdjqeJash/+zA0He2YOfbU5lvsYYuapnT&#10;+KjyS3i5L/Dnp7/+CQAA//8DAFBLAwQUAAYACAAAACEAiP0RJOEAAAAKAQAADwAAAGRycy9kb3du&#10;cmV2LnhtbEyPTUvDQBCG74L/YRnBi9hdaxNMzKRIQfAgQj8EvW2zYxLMzsbsto399V3xoMeZeXjn&#10;eYv5aDuxp8G3jhFuJgoEceVMyzXCZv14fQfCB81Gd44J4Zs8zMvzs0Lnxh14SftVqEUMYZ9rhCaE&#10;PpfSVw1Z7SeuJ463DzdYHeI41NIM+hDDbSenSqXS6pbjh0b3tGio+lztLMJ6qcxycTxunr/U09vL&#10;K/XJ7Ood8fJifLgHEWgMfzD86Ed1KKPT1u3YeNEhJFkyiyhCmt2CiMDvYoswzVIFsizk/wrlCQAA&#10;//8DAFBLAQItABQABgAIAAAAIQC2gziS/gAAAOEBAAATAAAAAAAAAAAAAAAAAAAAAABbQ29udGVu&#10;dF9UeXBlc10ueG1sUEsBAi0AFAAGAAgAAAAhADj9If/WAAAAlAEAAAsAAAAAAAAAAAAAAAAALwEA&#10;AF9yZWxzLy5yZWxzUEsBAi0AFAAGAAgAAAAhAK3CAsn0AQAAQgQAAA4AAAAAAAAAAAAAAAAALgIA&#10;AGRycy9lMm9Eb2MueG1sUEsBAi0AFAAGAAgAAAAhAIj9ESThAAAACgEAAA8AAAAAAAAAAAAAAAAA&#10;TgQAAGRycy9kb3ducmV2LnhtbFBLBQYAAAAABAAEAPMAAABcBQAAAAA=&#10;" strokecolor="#98002e" strokeweight="1pt">
              <w10:wrap anchorx="page" anchory="page"/>
              <w10:anchorlock/>
            </v:line>
          </w:pict>
        </mc:Fallback>
      </mc:AlternateContent>
    </w:r>
    <w:r>
      <w:rPr>
        <w:noProof/>
        <w:lang w:eastAsia="en-AU"/>
      </w:rPr>
      <w:drawing>
        <wp:anchor distT="0" distB="0" distL="114300" distR="114300" simplePos="0" relativeHeight="251645440" behindDoc="0" locked="1" layoutInCell="1" allowOverlap="1" wp14:anchorId="1D4728E4" wp14:editId="3B76E559">
          <wp:simplePos x="0" y="0"/>
          <wp:positionH relativeFrom="page">
            <wp:posOffset>540385</wp:posOffset>
          </wp:positionH>
          <wp:positionV relativeFrom="page">
            <wp:posOffset>552450</wp:posOffset>
          </wp:positionV>
          <wp:extent cx="2901315" cy="640715"/>
          <wp:effectExtent l="0" t="0" r="0" b="6985"/>
          <wp:wrapTopAndBottom/>
          <wp:docPr id="8" name="Picture 8" descr="Blue Australian Government Commonwealth Crest and Fair Work Ombudsman Heading" title="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Wo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D5" w14:textId="77777777" w:rsidR="006012B8" w:rsidRPr="00E93FF4" w:rsidRDefault="006012B8">
    <w:pPr>
      <w:pStyle w:val="Header"/>
      <w:rPr>
        <w:lang w:val="en-US"/>
      </w:rPr>
    </w:pPr>
    <w:r w:rsidRPr="00E93FF4">
      <w:t>Cover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D7" w14:textId="77777777" w:rsidR="006012B8" w:rsidRPr="00E53A4A" w:rsidRDefault="006012B8">
    <w:pPr>
      <w:pStyle w:val="Header"/>
      <w:rPr>
        <w:lang w:val="en-US"/>
      </w:rPr>
    </w:pPr>
    <w:r>
      <w:rPr>
        <w:noProof/>
        <w:lang w:eastAsia="en-AU"/>
      </w:rPr>
      <w:drawing>
        <wp:anchor distT="0" distB="0" distL="114300" distR="114300" simplePos="0" relativeHeight="251662848" behindDoc="1" locked="1" layoutInCell="1" allowOverlap="1" wp14:anchorId="1D4728EA" wp14:editId="1D4728EB">
          <wp:simplePos x="716692" y="444843"/>
          <wp:positionH relativeFrom="page">
            <wp:align>left</wp:align>
          </wp:positionH>
          <wp:positionV relativeFrom="page">
            <wp:align>top</wp:align>
          </wp:positionV>
          <wp:extent cx="7559675" cy="1617980"/>
          <wp:effectExtent l="0" t="0" r="3175" b="1270"/>
          <wp:wrapNone/>
          <wp:docPr id="12" name="Picture 12"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728DA" w14:textId="77777777" w:rsidR="006012B8" w:rsidRPr="00E93FF4" w:rsidRDefault="006012B8">
    <w:pPr>
      <w:pStyle w:val="Header"/>
      <w:rPr>
        <w:lang w:val="en-US"/>
      </w:rPr>
    </w:pPr>
    <w:r>
      <w:rPr>
        <w:noProof/>
        <w:lang w:eastAsia="en-AU"/>
      </w:rPr>
      <w:drawing>
        <wp:anchor distT="0" distB="0" distL="114300" distR="114300" simplePos="0" relativeHeight="251663872" behindDoc="1" locked="1" layoutInCell="1" allowOverlap="0" wp14:anchorId="1D4728F4" wp14:editId="1D4728F5">
          <wp:simplePos x="0" y="0"/>
          <wp:positionH relativeFrom="page">
            <wp:posOffset>0</wp:posOffset>
          </wp:positionH>
          <wp:positionV relativeFrom="page">
            <wp:posOffset>0</wp:posOffset>
          </wp:positionV>
          <wp:extent cx="7560000" cy="10692000"/>
          <wp:effectExtent l="0" t="0" r="3175" b="0"/>
          <wp:wrapNone/>
          <wp:docPr id="13" name="Picture 13" descr="Blue background" title="Chapte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B4F00"/>
    <w:multiLevelType w:val="hybridMultilevel"/>
    <w:tmpl w:val="D228C1A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6125B0C"/>
    <w:multiLevelType w:val="hybridMultilevel"/>
    <w:tmpl w:val="32D0D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AE3353E"/>
    <w:multiLevelType w:val="hybridMultilevel"/>
    <w:tmpl w:val="75222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E915F85"/>
    <w:multiLevelType w:val="hybridMultilevel"/>
    <w:tmpl w:val="A79E0CCA"/>
    <w:lvl w:ilvl="0" w:tplc="0C090001">
      <w:start w:val="1"/>
      <w:numFmt w:val="bullet"/>
      <w:lvlText w:val=""/>
      <w:lvlJc w:val="left"/>
      <w:pPr>
        <w:ind w:left="842" w:hanging="360"/>
      </w:pPr>
      <w:rPr>
        <w:rFonts w:ascii="Symbol" w:hAnsi="Symbol" w:hint="default"/>
      </w:rPr>
    </w:lvl>
    <w:lvl w:ilvl="1" w:tplc="0C090003" w:tentative="1">
      <w:start w:val="1"/>
      <w:numFmt w:val="bullet"/>
      <w:lvlText w:val="o"/>
      <w:lvlJc w:val="left"/>
      <w:pPr>
        <w:ind w:left="1562" w:hanging="360"/>
      </w:pPr>
      <w:rPr>
        <w:rFonts w:ascii="Courier New" w:hAnsi="Courier New" w:cs="Courier New" w:hint="default"/>
      </w:rPr>
    </w:lvl>
    <w:lvl w:ilvl="2" w:tplc="0C090005" w:tentative="1">
      <w:start w:val="1"/>
      <w:numFmt w:val="bullet"/>
      <w:lvlText w:val=""/>
      <w:lvlJc w:val="left"/>
      <w:pPr>
        <w:ind w:left="2282" w:hanging="360"/>
      </w:pPr>
      <w:rPr>
        <w:rFonts w:ascii="Wingdings" w:hAnsi="Wingdings" w:hint="default"/>
      </w:rPr>
    </w:lvl>
    <w:lvl w:ilvl="3" w:tplc="0C090001" w:tentative="1">
      <w:start w:val="1"/>
      <w:numFmt w:val="bullet"/>
      <w:lvlText w:val=""/>
      <w:lvlJc w:val="left"/>
      <w:pPr>
        <w:ind w:left="3002" w:hanging="360"/>
      </w:pPr>
      <w:rPr>
        <w:rFonts w:ascii="Symbol" w:hAnsi="Symbol" w:hint="default"/>
      </w:rPr>
    </w:lvl>
    <w:lvl w:ilvl="4" w:tplc="0C090003" w:tentative="1">
      <w:start w:val="1"/>
      <w:numFmt w:val="bullet"/>
      <w:lvlText w:val="o"/>
      <w:lvlJc w:val="left"/>
      <w:pPr>
        <w:ind w:left="3722" w:hanging="360"/>
      </w:pPr>
      <w:rPr>
        <w:rFonts w:ascii="Courier New" w:hAnsi="Courier New" w:cs="Courier New" w:hint="default"/>
      </w:rPr>
    </w:lvl>
    <w:lvl w:ilvl="5" w:tplc="0C090005" w:tentative="1">
      <w:start w:val="1"/>
      <w:numFmt w:val="bullet"/>
      <w:lvlText w:val=""/>
      <w:lvlJc w:val="left"/>
      <w:pPr>
        <w:ind w:left="4442" w:hanging="360"/>
      </w:pPr>
      <w:rPr>
        <w:rFonts w:ascii="Wingdings" w:hAnsi="Wingdings" w:hint="default"/>
      </w:rPr>
    </w:lvl>
    <w:lvl w:ilvl="6" w:tplc="0C090001" w:tentative="1">
      <w:start w:val="1"/>
      <w:numFmt w:val="bullet"/>
      <w:lvlText w:val=""/>
      <w:lvlJc w:val="left"/>
      <w:pPr>
        <w:ind w:left="5162" w:hanging="360"/>
      </w:pPr>
      <w:rPr>
        <w:rFonts w:ascii="Symbol" w:hAnsi="Symbol" w:hint="default"/>
      </w:rPr>
    </w:lvl>
    <w:lvl w:ilvl="7" w:tplc="0C090003" w:tentative="1">
      <w:start w:val="1"/>
      <w:numFmt w:val="bullet"/>
      <w:lvlText w:val="o"/>
      <w:lvlJc w:val="left"/>
      <w:pPr>
        <w:ind w:left="5882" w:hanging="360"/>
      </w:pPr>
      <w:rPr>
        <w:rFonts w:ascii="Courier New" w:hAnsi="Courier New" w:cs="Courier New" w:hint="default"/>
      </w:rPr>
    </w:lvl>
    <w:lvl w:ilvl="8" w:tplc="0C090005" w:tentative="1">
      <w:start w:val="1"/>
      <w:numFmt w:val="bullet"/>
      <w:lvlText w:val=""/>
      <w:lvlJc w:val="left"/>
      <w:pPr>
        <w:ind w:left="6602" w:hanging="360"/>
      </w:pPr>
      <w:rPr>
        <w:rFonts w:ascii="Wingdings" w:hAnsi="Wingdings" w:hint="default"/>
      </w:rPr>
    </w:lvl>
  </w:abstractNum>
  <w:abstractNum w:abstractNumId="4">
    <w:nsid w:val="208414CE"/>
    <w:multiLevelType w:val="hybridMultilevel"/>
    <w:tmpl w:val="BCBC21E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3B950743"/>
    <w:multiLevelType w:val="hybridMultilevel"/>
    <w:tmpl w:val="59F812E6"/>
    <w:lvl w:ilvl="0" w:tplc="CDFAA24A">
      <w:start w:val="1"/>
      <w:numFmt w:val="bullet"/>
      <w:pStyle w:val="Bullet"/>
      <w:lvlText w:val=""/>
      <w:lvlJc w:val="left"/>
      <w:pPr>
        <w:ind w:left="360" w:hanging="360"/>
      </w:pPr>
      <w:rPr>
        <w:rFonts w:ascii="Wingdings" w:hAnsi="Wingdings" w:hint="default"/>
        <w:color w:val="FBB0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12F48A7"/>
    <w:multiLevelType w:val="hybridMultilevel"/>
    <w:tmpl w:val="DFF68F7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FB20C2D"/>
    <w:multiLevelType w:val="hybridMultilevel"/>
    <w:tmpl w:val="89644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3F5038F"/>
    <w:multiLevelType w:val="hybridMultilevel"/>
    <w:tmpl w:val="8424FC8A"/>
    <w:lvl w:ilvl="0" w:tplc="3F809A2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675F7D53"/>
    <w:multiLevelType w:val="multilevel"/>
    <w:tmpl w:val="3084B066"/>
    <w:lvl w:ilvl="0">
      <w:start w:val="1"/>
      <w:numFmt w:val="decimal"/>
      <w:lvlText w:val="%1."/>
      <w:lvlJc w:val="left"/>
      <w:pPr>
        <w:ind w:left="360" w:hanging="360"/>
      </w:pPr>
      <w:rPr>
        <w:rFonts w:ascii="Fair Work" w:hAnsi="Fair Work" w:hint="default"/>
        <w:b/>
        <w:i w:val="0"/>
        <w:sz w:val="5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69397621"/>
    <w:multiLevelType w:val="hybridMultilevel"/>
    <w:tmpl w:val="62502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7"/>
  </w:num>
  <w:num w:numId="5">
    <w:abstractNumId w:val="1"/>
  </w:num>
  <w:num w:numId="6">
    <w:abstractNumId w:val="2"/>
  </w:num>
  <w:num w:numId="7">
    <w:abstractNumId w:val="10"/>
  </w:num>
  <w:num w:numId="8">
    <w:abstractNumId w:val="3"/>
  </w:num>
  <w:num w:numId="9">
    <w:abstractNumId w:val="4"/>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E7"/>
    <w:rsid w:val="000202A5"/>
    <w:rsid w:val="0002346D"/>
    <w:rsid w:val="00032C86"/>
    <w:rsid w:val="00043453"/>
    <w:rsid w:val="000442BB"/>
    <w:rsid w:val="00051578"/>
    <w:rsid w:val="0005340F"/>
    <w:rsid w:val="00062A8D"/>
    <w:rsid w:val="000940A0"/>
    <w:rsid w:val="000A038D"/>
    <w:rsid w:val="000A4D02"/>
    <w:rsid w:val="000B4CC6"/>
    <w:rsid w:val="000C0481"/>
    <w:rsid w:val="000C67B0"/>
    <w:rsid w:val="000E3FC5"/>
    <w:rsid w:val="000E59DE"/>
    <w:rsid w:val="000E6846"/>
    <w:rsid w:val="000F4C40"/>
    <w:rsid w:val="00115FBE"/>
    <w:rsid w:val="0014708C"/>
    <w:rsid w:val="001475A9"/>
    <w:rsid w:val="0015160B"/>
    <w:rsid w:val="0015312E"/>
    <w:rsid w:val="00171816"/>
    <w:rsid w:val="001825F2"/>
    <w:rsid w:val="001A6806"/>
    <w:rsid w:val="001B425E"/>
    <w:rsid w:val="001B6573"/>
    <w:rsid w:val="001F050C"/>
    <w:rsid w:val="001F163F"/>
    <w:rsid w:val="001F3816"/>
    <w:rsid w:val="001F67F0"/>
    <w:rsid w:val="002057D1"/>
    <w:rsid w:val="002132F2"/>
    <w:rsid w:val="0022445D"/>
    <w:rsid w:val="00231DF1"/>
    <w:rsid w:val="00252880"/>
    <w:rsid w:val="00254B51"/>
    <w:rsid w:val="00264334"/>
    <w:rsid w:val="00266490"/>
    <w:rsid w:val="00273D99"/>
    <w:rsid w:val="0028071A"/>
    <w:rsid w:val="00296016"/>
    <w:rsid w:val="002B2923"/>
    <w:rsid w:val="002C19FB"/>
    <w:rsid w:val="002C2F21"/>
    <w:rsid w:val="002D0415"/>
    <w:rsid w:val="002D25E5"/>
    <w:rsid w:val="002D3E84"/>
    <w:rsid w:val="002E227F"/>
    <w:rsid w:val="002F0DC8"/>
    <w:rsid w:val="002F4145"/>
    <w:rsid w:val="003328A5"/>
    <w:rsid w:val="00340588"/>
    <w:rsid w:val="0034601A"/>
    <w:rsid w:val="003568FB"/>
    <w:rsid w:val="003973C0"/>
    <w:rsid w:val="003A167C"/>
    <w:rsid w:val="003A7E29"/>
    <w:rsid w:val="003B396E"/>
    <w:rsid w:val="003B56AE"/>
    <w:rsid w:val="003E49BF"/>
    <w:rsid w:val="003F36B0"/>
    <w:rsid w:val="003F5642"/>
    <w:rsid w:val="00402B94"/>
    <w:rsid w:val="00407E54"/>
    <w:rsid w:val="0041037D"/>
    <w:rsid w:val="00410F3A"/>
    <w:rsid w:val="00412F18"/>
    <w:rsid w:val="0041369F"/>
    <w:rsid w:val="00436E99"/>
    <w:rsid w:val="004606E9"/>
    <w:rsid w:val="00466174"/>
    <w:rsid w:val="00487EC2"/>
    <w:rsid w:val="00494273"/>
    <w:rsid w:val="00494D4F"/>
    <w:rsid w:val="00495362"/>
    <w:rsid w:val="004A0B1E"/>
    <w:rsid w:val="004B166E"/>
    <w:rsid w:val="004B5795"/>
    <w:rsid w:val="004B71AE"/>
    <w:rsid w:val="004D768E"/>
    <w:rsid w:val="005073D9"/>
    <w:rsid w:val="005159B3"/>
    <w:rsid w:val="00517A26"/>
    <w:rsid w:val="00527E7B"/>
    <w:rsid w:val="005309D1"/>
    <w:rsid w:val="00531364"/>
    <w:rsid w:val="00534342"/>
    <w:rsid w:val="0053634B"/>
    <w:rsid w:val="00544439"/>
    <w:rsid w:val="00552D6D"/>
    <w:rsid w:val="005612FB"/>
    <w:rsid w:val="005615B9"/>
    <w:rsid w:val="00587F36"/>
    <w:rsid w:val="005914D3"/>
    <w:rsid w:val="005A442C"/>
    <w:rsid w:val="005B04E2"/>
    <w:rsid w:val="005B7C7A"/>
    <w:rsid w:val="005C0324"/>
    <w:rsid w:val="005C3B42"/>
    <w:rsid w:val="005D6595"/>
    <w:rsid w:val="005E300E"/>
    <w:rsid w:val="005E4110"/>
    <w:rsid w:val="005E4D18"/>
    <w:rsid w:val="005E7822"/>
    <w:rsid w:val="005F71C7"/>
    <w:rsid w:val="006012B8"/>
    <w:rsid w:val="006039DC"/>
    <w:rsid w:val="006054DE"/>
    <w:rsid w:val="00656EE8"/>
    <w:rsid w:val="006572C0"/>
    <w:rsid w:val="006613B6"/>
    <w:rsid w:val="0066507E"/>
    <w:rsid w:val="00676C8F"/>
    <w:rsid w:val="006840BC"/>
    <w:rsid w:val="00692E45"/>
    <w:rsid w:val="00696947"/>
    <w:rsid w:val="0069777E"/>
    <w:rsid w:val="006D04BA"/>
    <w:rsid w:val="006D177A"/>
    <w:rsid w:val="006D34FC"/>
    <w:rsid w:val="006E4E95"/>
    <w:rsid w:val="006F232C"/>
    <w:rsid w:val="006F7B2F"/>
    <w:rsid w:val="006F7FAA"/>
    <w:rsid w:val="0072052A"/>
    <w:rsid w:val="007362FD"/>
    <w:rsid w:val="007403EF"/>
    <w:rsid w:val="00746CD2"/>
    <w:rsid w:val="00764A33"/>
    <w:rsid w:val="00770EB1"/>
    <w:rsid w:val="00784EE6"/>
    <w:rsid w:val="0079685D"/>
    <w:rsid w:val="007A06CB"/>
    <w:rsid w:val="007B7F01"/>
    <w:rsid w:val="007C11E8"/>
    <w:rsid w:val="007C5054"/>
    <w:rsid w:val="007D0CCD"/>
    <w:rsid w:val="007D137B"/>
    <w:rsid w:val="007D1405"/>
    <w:rsid w:val="007E3719"/>
    <w:rsid w:val="007E6678"/>
    <w:rsid w:val="007F2E36"/>
    <w:rsid w:val="00800F25"/>
    <w:rsid w:val="008058D1"/>
    <w:rsid w:val="00807768"/>
    <w:rsid w:val="00807AE7"/>
    <w:rsid w:val="008319BD"/>
    <w:rsid w:val="00836760"/>
    <w:rsid w:val="00854DBB"/>
    <w:rsid w:val="008B03A8"/>
    <w:rsid w:val="008B11C3"/>
    <w:rsid w:val="008B21FD"/>
    <w:rsid w:val="008B5606"/>
    <w:rsid w:val="008C4C12"/>
    <w:rsid w:val="008C61DC"/>
    <w:rsid w:val="008D09D1"/>
    <w:rsid w:val="008D1179"/>
    <w:rsid w:val="008D1627"/>
    <w:rsid w:val="008E1505"/>
    <w:rsid w:val="008E5A76"/>
    <w:rsid w:val="008E7F34"/>
    <w:rsid w:val="008F39A8"/>
    <w:rsid w:val="008F45B9"/>
    <w:rsid w:val="00903912"/>
    <w:rsid w:val="00912989"/>
    <w:rsid w:val="00926722"/>
    <w:rsid w:val="00934CA0"/>
    <w:rsid w:val="009367DC"/>
    <w:rsid w:val="00936EDA"/>
    <w:rsid w:val="009401A1"/>
    <w:rsid w:val="00942F21"/>
    <w:rsid w:val="00954236"/>
    <w:rsid w:val="00966EA7"/>
    <w:rsid w:val="00972684"/>
    <w:rsid w:val="009C3F21"/>
    <w:rsid w:val="009D70B9"/>
    <w:rsid w:val="009F068E"/>
    <w:rsid w:val="00A009DB"/>
    <w:rsid w:val="00A01078"/>
    <w:rsid w:val="00A0664E"/>
    <w:rsid w:val="00A336FA"/>
    <w:rsid w:val="00A5003C"/>
    <w:rsid w:val="00A50C15"/>
    <w:rsid w:val="00A61144"/>
    <w:rsid w:val="00A706B5"/>
    <w:rsid w:val="00A74F34"/>
    <w:rsid w:val="00A91876"/>
    <w:rsid w:val="00AA045D"/>
    <w:rsid w:val="00AB71A1"/>
    <w:rsid w:val="00AC0FCA"/>
    <w:rsid w:val="00AC36FA"/>
    <w:rsid w:val="00AD12EF"/>
    <w:rsid w:val="00AE32E4"/>
    <w:rsid w:val="00AE3A71"/>
    <w:rsid w:val="00B0078D"/>
    <w:rsid w:val="00B014E0"/>
    <w:rsid w:val="00B2676D"/>
    <w:rsid w:val="00B27922"/>
    <w:rsid w:val="00B44D22"/>
    <w:rsid w:val="00B7611A"/>
    <w:rsid w:val="00B7627A"/>
    <w:rsid w:val="00B765EF"/>
    <w:rsid w:val="00B87AB4"/>
    <w:rsid w:val="00B87CD9"/>
    <w:rsid w:val="00BD2A7A"/>
    <w:rsid w:val="00BE7A47"/>
    <w:rsid w:val="00C10499"/>
    <w:rsid w:val="00C110DB"/>
    <w:rsid w:val="00C21525"/>
    <w:rsid w:val="00C218F9"/>
    <w:rsid w:val="00C32E2B"/>
    <w:rsid w:val="00C353AF"/>
    <w:rsid w:val="00C3785C"/>
    <w:rsid w:val="00C547C8"/>
    <w:rsid w:val="00C555EA"/>
    <w:rsid w:val="00C620D5"/>
    <w:rsid w:val="00C650DA"/>
    <w:rsid w:val="00C70426"/>
    <w:rsid w:val="00C7304E"/>
    <w:rsid w:val="00C74064"/>
    <w:rsid w:val="00C800D9"/>
    <w:rsid w:val="00C87936"/>
    <w:rsid w:val="00C95735"/>
    <w:rsid w:val="00CA162B"/>
    <w:rsid w:val="00CD73D0"/>
    <w:rsid w:val="00CE53F3"/>
    <w:rsid w:val="00CE5CD1"/>
    <w:rsid w:val="00CE5DB1"/>
    <w:rsid w:val="00CF23B4"/>
    <w:rsid w:val="00CF78B0"/>
    <w:rsid w:val="00D25415"/>
    <w:rsid w:val="00D334E9"/>
    <w:rsid w:val="00D372AB"/>
    <w:rsid w:val="00D521B0"/>
    <w:rsid w:val="00D52DE7"/>
    <w:rsid w:val="00D63062"/>
    <w:rsid w:val="00DD27C5"/>
    <w:rsid w:val="00DD2E97"/>
    <w:rsid w:val="00DD4B69"/>
    <w:rsid w:val="00DE533A"/>
    <w:rsid w:val="00DE5CDB"/>
    <w:rsid w:val="00DE7513"/>
    <w:rsid w:val="00DE75C8"/>
    <w:rsid w:val="00E175C7"/>
    <w:rsid w:val="00E17D51"/>
    <w:rsid w:val="00E21BB9"/>
    <w:rsid w:val="00E53A4A"/>
    <w:rsid w:val="00E604AA"/>
    <w:rsid w:val="00E72822"/>
    <w:rsid w:val="00E93FF4"/>
    <w:rsid w:val="00EA58B5"/>
    <w:rsid w:val="00EB6176"/>
    <w:rsid w:val="00EC5B2B"/>
    <w:rsid w:val="00EE0EE5"/>
    <w:rsid w:val="00EE4778"/>
    <w:rsid w:val="00F40AEE"/>
    <w:rsid w:val="00F44553"/>
    <w:rsid w:val="00F468B3"/>
    <w:rsid w:val="00F50FC3"/>
    <w:rsid w:val="00F86AD5"/>
    <w:rsid w:val="00F9687A"/>
    <w:rsid w:val="00F96C83"/>
    <w:rsid w:val="00FA4872"/>
    <w:rsid w:val="00FA6C95"/>
    <w:rsid w:val="00FC0337"/>
    <w:rsid w:val="00FC589A"/>
    <w:rsid w:val="00FC6635"/>
    <w:rsid w:val="00FF13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47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CellMar>
        <w:left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6613B6"/>
    <w:pPr>
      <w:spacing w:before="240" w:after="60" w:line="240" w:lineRule="auto"/>
      <w:jc w:val="center"/>
      <w:outlineLvl w:val="0"/>
    </w:pPr>
    <w:rPr>
      <w:rFonts w:asciiTheme="majorHAnsi" w:eastAsiaTheme="majorEastAsia" w:hAnsiTheme="majorHAnsi" w:cstheme="majorBidi"/>
      <w:b/>
      <w:bCs/>
      <w:kern w:val="28"/>
      <w:sz w:val="32"/>
      <w:szCs w:val="32"/>
      <w:lang w:eastAsia="en-AU"/>
    </w:rPr>
  </w:style>
  <w:style w:type="character" w:customStyle="1" w:styleId="TitleChar">
    <w:name w:val="Title Char"/>
    <w:basedOn w:val="DefaultParagraphFont"/>
    <w:link w:val="Title"/>
    <w:rsid w:val="006613B6"/>
    <w:rPr>
      <w:rFonts w:asciiTheme="majorHAnsi" w:eastAsiaTheme="majorEastAsia" w:hAnsiTheme="majorHAnsi" w:cstheme="majorBidi"/>
      <w:b/>
      <w:bCs/>
      <w:kern w:val="28"/>
      <w:sz w:val="32"/>
      <w:szCs w:val="32"/>
      <w:lang w:eastAsia="en-AU"/>
    </w:rPr>
  </w:style>
  <w:style w:type="paragraph" w:styleId="ListParagraph">
    <w:name w:val="List Paragraph"/>
    <w:basedOn w:val="Normal"/>
    <w:uiPriority w:val="34"/>
    <w:qFormat/>
    <w:locked/>
    <w:rsid w:val="006613B6"/>
    <w:pPr>
      <w:spacing w:after="200" w:line="276" w:lineRule="auto"/>
      <w:ind w:left="720"/>
      <w:contextualSpacing/>
    </w:pPr>
    <w:rPr>
      <w:rFonts w:ascii="Calibri" w:eastAsia="Calibri" w:hAnsi="Calibri"/>
    </w:rPr>
  </w:style>
  <w:style w:type="character" w:styleId="Emphasis">
    <w:name w:val="Emphasis"/>
    <w:basedOn w:val="DefaultParagraphFont"/>
    <w:uiPriority w:val="20"/>
    <w:qFormat/>
    <w:locked/>
    <w:rsid w:val="006613B6"/>
    <w:rPr>
      <w:i/>
      <w:iCs/>
    </w:rPr>
  </w:style>
  <w:style w:type="character" w:styleId="CommentReference">
    <w:name w:val="annotation reference"/>
    <w:basedOn w:val="DefaultParagraphFont"/>
    <w:uiPriority w:val="99"/>
    <w:semiHidden/>
    <w:unhideWhenUsed/>
    <w:locked/>
    <w:rsid w:val="005E4D18"/>
    <w:rPr>
      <w:sz w:val="16"/>
      <w:szCs w:val="16"/>
    </w:rPr>
  </w:style>
  <w:style w:type="paragraph" w:styleId="CommentText">
    <w:name w:val="annotation text"/>
    <w:basedOn w:val="Normal"/>
    <w:link w:val="CommentTextChar"/>
    <w:uiPriority w:val="99"/>
    <w:semiHidden/>
    <w:unhideWhenUsed/>
    <w:locked/>
    <w:rsid w:val="005E4D18"/>
    <w:pPr>
      <w:spacing w:line="240" w:lineRule="auto"/>
    </w:pPr>
    <w:rPr>
      <w:sz w:val="20"/>
      <w:szCs w:val="20"/>
    </w:rPr>
  </w:style>
  <w:style w:type="character" w:customStyle="1" w:styleId="CommentTextChar">
    <w:name w:val="Comment Text Char"/>
    <w:basedOn w:val="DefaultParagraphFont"/>
    <w:link w:val="CommentText"/>
    <w:uiPriority w:val="99"/>
    <w:semiHidden/>
    <w:rsid w:val="005E4D18"/>
    <w:rPr>
      <w:sz w:val="20"/>
      <w:szCs w:val="20"/>
    </w:rPr>
  </w:style>
  <w:style w:type="paragraph" w:styleId="CommentSubject">
    <w:name w:val="annotation subject"/>
    <w:basedOn w:val="CommentText"/>
    <w:next w:val="CommentText"/>
    <w:link w:val="CommentSubjectChar"/>
    <w:uiPriority w:val="99"/>
    <w:semiHidden/>
    <w:unhideWhenUsed/>
    <w:locked/>
    <w:rsid w:val="005E4D18"/>
    <w:rPr>
      <w:b/>
      <w:bCs/>
    </w:rPr>
  </w:style>
  <w:style w:type="character" w:customStyle="1" w:styleId="CommentSubjectChar">
    <w:name w:val="Comment Subject Char"/>
    <w:basedOn w:val="CommentTextChar"/>
    <w:link w:val="CommentSubject"/>
    <w:uiPriority w:val="99"/>
    <w:semiHidden/>
    <w:rsid w:val="005E4D18"/>
    <w:rPr>
      <w:b/>
      <w:bCs/>
      <w:sz w:val="20"/>
      <w:szCs w:val="20"/>
    </w:rPr>
  </w:style>
  <w:style w:type="table" w:customStyle="1" w:styleId="TableGrid1">
    <w:name w:val="Table Grid1"/>
    <w:basedOn w:val="TableNormal"/>
    <w:next w:val="TableGrid"/>
    <w:uiPriority w:val="59"/>
    <w:rsid w:val="007E3719"/>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locked/>
    <w:rsid w:val="008D1627"/>
    <w:pPr>
      <w:spacing w:before="480" w:after="0" w:line="276" w:lineRule="auto"/>
      <w:outlineLvl w:val="9"/>
    </w:pPr>
    <w:rPr>
      <w:rFonts w:asciiTheme="majorHAnsi" w:hAnsiTheme="majorHAnsi"/>
      <w:color w:val="365F91" w:themeColor="accent1" w:themeShade="BF"/>
      <w:sz w:val="28"/>
      <w:szCs w:val="28"/>
      <w:lang w:val="en-US" w:eastAsia="ja-JP"/>
    </w:rPr>
  </w:style>
  <w:style w:type="paragraph" w:styleId="Revision">
    <w:name w:val="Revision"/>
    <w:hidden/>
    <w:uiPriority w:val="99"/>
    <w:semiHidden/>
    <w:rsid w:val="00CF23B4"/>
    <w:pPr>
      <w:spacing w:after="0" w:line="240" w:lineRule="auto"/>
    </w:pPr>
  </w:style>
  <w:style w:type="character" w:styleId="FollowedHyperlink">
    <w:name w:val="FollowedHyperlink"/>
    <w:basedOn w:val="DefaultParagraphFont"/>
    <w:uiPriority w:val="99"/>
    <w:semiHidden/>
    <w:unhideWhenUsed/>
    <w:locked/>
    <w:rsid w:val="00C32E2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CellMar>
        <w:left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6613B6"/>
    <w:pPr>
      <w:spacing w:before="240" w:after="60" w:line="240" w:lineRule="auto"/>
      <w:jc w:val="center"/>
      <w:outlineLvl w:val="0"/>
    </w:pPr>
    <w:rPr>
      <w:rFonts w:asciiTheme="majorHAnsi" w:eastAsiaTheme="majorEastAsia" w:hAnsiTheme="majorHAnsi" w:cstheme="majorBidi"/>
      <w:b/>
      <w:bCs/>
      <w:kern w:val="28"/>
      <w:sz w:val="32"/>
      <w:szCs w:val="32"/>
      <w:lang w:eastAsia="en-AU"/>
    </w:rPr>
  </w:style>
  <w:style w:type="character" w:customStyle="1" w:styleId="TitleChar">
    <w:name w:val="Title Char"/>
    <w:basedOn w:val="DefaultParagraphFont"/>
    <w:link w:val="Title"/>
    <w:rsid w:val="006613B6"/>
    <w:rPr>
      <w:rFonts w:asciiTheme="majorHAnsi" w:eastAsiaTheme="majorEastAsia" w:hAnsiTheme="majorHAnsi" w:cstheme="majorBidi"/>
      <w:b/>
      <w:bCs/>
      <w:kern w:val="28"/>
      <w:sz w:val="32"/>
      <w:szCs w:val="32"/>
      <w:lang w:eastAsia="en-AU"/>
    </w:rPr>
  </w:style>
  <w:style w:type="paragraph" w:styleId="ListParagraph">
    <w:name w:val="List Paragraph"/>
    <w:basedOn w:val="Normal"/>
    <w:uiPriority w:val="34"/>
    <w:qFormat/>
    <w:locked/>
    <w:rsid w:val="006613B6"/>
    <w:pPr>
      <w:spacing w:after="200" w:line="276" w:lineRule="auto"/>
      <w:ind w:left="720"/>
      <w:contextualSpacing/>
    </w:pPr>
    <w:rPr>
      <w:rFonts w:ascii="Calibri" w:eastAsia="Calibri" w:hAnsi="Calibri"/>
    </w:rPr>
  </w:style>
  <w:style w:type="character" w:styleId="Emphasis">
    <w:name w:val="Emphasis"/>
    <w:basedOn w:val="DefaultParagraphFont"/>
    <w:uiPriority w:val="20"/>
    <w:qFormat/>
    <w:locked/>
    <w:rsid w:val="006613B6"/>
    <w:rPr>
      <w:i/>
      <w:iCs/>
    </w:rPr>
  </w:style>
  <w:style w:type="character" w:styleId="CommentReference">
    <w:name w:val="annotation reference"/>
    <w:basedOn w:val="DefaultParagraphFont"/>
    <w:uiPriority w:val="99"/>
    <w:semiHidden/>
    <w:unhideWhenUsed/>
    <w:locked/>
    <w:rsid w:val="005E4D18"/>
    <w:rPr>
      <w:sz w:val="16"/>
      <w:szCs w:val="16"/>
    </w:rPr>
  </w:style>
  <w:style w:type="paragraph" w:styleId="CommentText">
    <w:name w:val="annotation text"/>
    <w:basedOn w:val="Normal"/>
    <w:link w:val="CommentTextChar"/>
    <w:uiPriority w:val="99"/>
    <w:semiHidden/>
    <w:unhideWhenUsed/>
    <w:locked/>
    <w:rsid w:val="005E4D18"/>
    <w:pPr>
      <w:spacing w:line="240" w:lineRule="auto"/>
    </w:pPr>
    <w:rPr>
      <w:sz w:val="20"/>
      <w:szCs w:val="20"/>
    </w:rPr>
  </w:style>
  <w:style w:type="character" w:customStyle="1" w:styleId="CommentTextChar">
    <w:name w:val="Comment Text Char"/>
    <w:basedOn w:val="DefaultParagraphFont"/>
    <w:link w:val="CommentText"/>
    <w:uiPriority w:val="99"/>
    <w:semiHidden/>
    <w:rsid w:val="005E4D18"/>
    <w:rPr>
      <w:sz w:val="20"/>
      <w:szCs w:val="20"/>
    </w:rPr>
  </w:style>
  <w:style w:type="paragraph" w:styleId="CommentSubject">
    <w:name w:val="annotation subject"/>
    <w:basedOn w:val="CommentText"/>
    <w:next w:val="CommentText"/>
    <w:link w:val="CommentSubjectChar"/>
    <w:uiPriority w:val="99"/>
    <w:semiHidden/>
    <w:unhideWhenUsed/>
    <w:locked/>
    <w:rsid w:val="005E4D18"/>
    <w:rPr>
      <w:b/>
      <w:bCs/>
    </w:rPr>
  </w:style>
  <w:style w:type="character" w:customStyle="1" w:styleId="CommentSubjectChar">
    <w:name w:val="Comment Subject Char"/>
    <w:basedOn w:val="CommentTextChar"/>
    <w:link w:val="CommentSubject"/>
    <w:uiPriority w:val="99"/>
    <w:semiHidden/>
    <w:rsid w:val="005E4D18"/>
    <w:rPr>
      <w:b/>
      <w:bCs/>
      <w:sz w:val="20"/>
      <w:szCs w:val="20"/>
    </w:rPr>
  </w:style>
  <w:style w:type="table" w:customStyle="1" w:styleId="TableGrid1">
    <w:name w:val="Table Grid1"/>
    <w:basedOn w:val="TableNormal"/>
    <w:next w:val="TableGrid"/>
    <w:uiPriority w:val="59"/>
    <w:rsid w:val="007E3719"/>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locked/>
    <w:rsid w:val="008D1627"/>
    <w:pPr>
      <w:spacing w:before="480" w:after="0" w:line="276" w:lineRule="auto"/>
      <w:outlineLvl w:val="9"/>
    </w:pPr>
    <w:rPr>
      <w:rFonts w:asciiTheme="majorHAnsi" w:hAnsiTheme="majorHAnsi"/>
      <w:color w:val="365F91" w:themeColor="accent1" w:themeShade="BF"/>
      <w:sz w:val="28"/>
      <w:szCs w:val="28"/>
      <w:lang w:val="en-US" w:eastAsia="ja-JP"/>
    </w:rPr>
  </w:style>
  <w:style w:type="paragraph" w:styleId="Revision">
    <w:name w:val="Revision"/>
    <w:hidden/>
    <w:uiPriority w:val="99"/>
    <w:semiHidden/>
    <w:rsid w:val="00CF23B4"/>
    <w:pPr>
      <w:spacing w:after="0" w:line="240" w:lineRule="auto"/>
    </w:pPr>
  </w:style>
  <w:style w:type="character" w:styleId="FollowedHyperlink">
    <w:name w:val="FollowedHyperlink"/>
    <w:basedOn w:val="DefaultParagraphFont"/>
    <w:uiPriority w:val="99"/>
    <w:semiHidden/>
    <w:unhideWhenUsed/>
    <w:locked/>
    <w:rsid w:val="00C32E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fairwork.gov.au/Pay/pay-slips-and-record-keeping/pay-slips"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7.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paycheck.fwo.gov.au/PayCheckPlus.aspx" TargetMode="External"/><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mailto:communications@fwo.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fairwork.gov.au"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hyperlink" Target="mailto:lynda.mcalary-smith@fwo.gov.au" TargetMode="External"/><Relationship Id="rId36" Type="http://schemas.openxmlformats.org/officeDocument/2006/relationships/footer" Target="footer8.xm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image" Target="media/image7.gi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fairwork.gov.au/" TargetMode="External"/><Relationship Id="rId27" Type="http://schemas.openxmlformats.org/officeDocument/2006/relationships/hyperlink" Target="mailto:media@fwo.gov.au" TargetMode="External"/><Relationship Id="rId30" Type="http://schemas.openxmlformats.org/officeDocument/2006/relationships/hyperlink" Target="http://www.comlaw.gov.au/comlaw/Legislation/ActCompilation1.nsf/0/2E3EEB3B6191AB60CA2574FF0081BA02?OpenDocument" TargetMode="External"/><Relationship Id="rId35" Type="http://schemas.openxmlformats.org/officeDocument/2006/relationships/header" Target="header6.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9.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484\AppData\Local\Microsoft\Windows\Temporary%20Internet%20Files\Content.Outlook\NGDZMD0Q\Fair%20Work%20Report%20Template%20SMALL%20V1%202%20Unrestrict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89aa9ee-b1f4-4122-a062-0e87d672a6e7">
      <Value>18</Value>
      <Value>38</Value>
    </TaxCatchAll>
    <_dlc_DocId xmlns="289aa9ee-b1f4-4122-a062-0e87d672a6e7">DB-570862</_dlc_DocId>
    <_dlc_DocIdUrl xmlns="289aa9ee-b1f4-4122-a062-0e87d672a6e7">
      <Url>http://fwocollaboration.hosts.network/sites/b4/targeted-campaigns/_layouts/DocIdRedir.aspx?ID=DB-570862</Url>
      <Description>DB-570862</Description>
    </_dlc_DocIdUrl>
    <FWO_DocumentTopicTaxHTField0 xmlns="500B7F7B-BA37-4C84-BFDC-921FC08923A9">
      <Terms xmlns="http://schemas.microsoft.com/office/infopath/2007/PartnerControls">
        <TermInfo xmlns="http://schemas.microsoft.com/office/infopath/2007/PartnerControls">
          <TermName>Targeted campaigns</TermName>
          <TermId>fc4f2c6d-847d-4d5b-a98d-5aa6fc226a5d</TermId>
        </TermInfo>
      </Terms>
    </FWO_DocumentTopicTaxHTField0>
    <FWO_EnterpriseKeywordTaxHTField0 xmlns="500B7F7B-BA37-4C84-BFDC-921FC08923A9">
      <Terms xmlns="http://schemas.microsoft.com/office/infopath/2007/PartnerControls"/>
    </FWO_EnterpriseKeywordTaxHTField0>
    <FWO_DocSecurityClassification xmlns="500B7F7B-BA37-4C84-BFDC-921FC08923A9">Unclassified</FWO_DocSecurityClassification>
    <FWO_DOCStatus xmlns="500B7F7B-BA37-4C84-BFDC-921FC08923A9">Published</FWO_DOCStatus>
    <FWO_BCSTaxHTField0 xmlns="500B7F7B-BA37-4C84-BFDC-921FC08923A9">
      <Terms xmlns="http://schemas.microsoft.com/office/infopath/2007/PartnerControls">
        <TermInfo xmlns="http://schemas.microsoft.com/office/infopath/2007/PartnerControls">
          <TermName xmlns="http://schemas.microsoft.com/office/infopath/2007/PartnerControls">Monitoring</TermName>
          <TermId xmlns="http://schemas.microsoft.com/office/infopath/2007/PartnerControls">d5c12385-bbff-466e-91f0-7746ec9f00a8</TermId>
        </TermInfo>
      </Terms>
    </FWO_BCSTaxHTField0>
    <FWO_TRIM_SecurityClassification xmlns="500B7F7B-BA37-4C84-BFDC-921FC08923A9">Unclassified</FWO_TRIM_SecurityClassification>
    <FWO_TRIM_DLM xmlns="500B7F7B-BA37-4C84-BFDC-921FC08923A9">For Official Use Only</FWO_TRIM_DLM>
  </documentManagement>
</p:properties>
</file>

<file path=customXml/item3.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306DD0AFB0E2B64AA09B002416A0702F" ma:contentTypeVersion="21" ma:contentTypeDescription="Document with BCS Classification" ma:contentTypeScope="" ma:versionID="79ea5012b349242a438d2abccd1628c7">
  <xsd:schema xmlns:xsd="http://www.w3.org/2001/XMLSchema" xmlns:xs="http://www.w3.org/2001/XMLSchema" xmlns:p="http://schemas.microsoft.com/office/2006/metadata/properties" xmlns:ns2="500B7F7B-BA37-4C84-BFDC-921FC08923A9" xmlns:ns3="289aa9ee-b1f4-4122-a062-0e87d672a6e7" targetNamespace="http://schemas.microsoft.com/office/2006/metadata/properties" ma:root="true" ma:fieldsID="505c0787ed7d88f7782d26e83c74c056" ns2:_="" ns3:_="">
    <xsd:import namespace="500B7F7B-BA37-4C84-BFDC-921FC08923A9"/>
    <xsd:import namespace="289aa9ee-b1f4-4122-a062-0e87d672a6e7"/>
    <xsd:element name="properties">
      <xsd:complexType>
        <xsd:sequence>
          <xsd:element name="documentManagement">
            <xsd:complexType>
              <xsd:all>
                <xsd:element ref="ns2:FWO_DOCStatus" minOccurs="0"/>
                <xsd:element ref="ns2:FWO_DocSecurityClassification" minOccurs="0"/>
                <xsd:element ref="ns3:_dlc_DocId" minOccurs="0"/>
                <xsd:element ref="ns3:_dlc_DocIdUrl" minOccurs="0"/>
                <xsd:element ref="ns3:_dlc_DocIdPersistId" minOccurs="0"/>
                <xsd:element ref="ns2:FWO_BCSTaxHTField0"/>
                <xsd:element ref="ns2:FWO_DocumentTopicTaxHTField0" minOccurs="0"/>
                <xsd:element ref="ns2:FWO_EnterpriseKeywordTaxHTField0" minOccurs="0"/>
                <xsd:element ref="ns3:TaxCatchAll" minOccurs="0"/>
                <xsd:element ref="ns2:FWO_TRIM_SecurityClassification"/>
                <xsd:element ref="ns2:FWO_TRIM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B7F7B-BA37-4C84-BFDC-921FC08923A9" elementFormDefault="qualified">
    <xsd:import namespace="http://schemas.microsoft.com/office/2006/documentManagement/types"/>
    <xsd:import namespace="http://schemas.microsoft.com/office/infopath/2007/PartnerControls"/>
    <xsd:element name="FWO_DOCStatus" ma:index="5"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6" nillable="true" ma:displayName="FWO Document security classification" ma:default="Unclassified" ma:format="Dropdown" ma:hidden="true" ma:internalName="FWO_DocSecurityClassification" ma:readOnly="fals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BCSTaxHTField0" ma:index="11" nillable="true" ma:taxonomy="true" ma:internalName="FWO_BCSTaxHTField0" ma:taxonomyFieldName="FWO_BCS" ma:displayName="BCS Library" ma:readOnly="false" ma:default="" ma:fieldId="{e1c03f9d-45fa-4a5b-9d32-f7c3f9e04363}" ma:sspId="4ecb7306-e2d5-494a-8c81-b8bbb5078f6a" ma:termSetId="80a8c21a-f2a9-4a94-82fb-f66d377005c0" ma:anchorId="00000000-0000-0000-0000-000000000000" ma:open="false" ma:isKeyword="false">
      <xsd:complexType>
        <xsd:sequence>
          <xsd:element ref="pc:Terms" minOccurs="0" maxOccurs="1"/>
        </xsd:sequence>
      </xsd:complexType>
    </xsd:element>
    <xsd:element name="FWO_DocumentTopicTaxHTField0" ma:index="14" nillable="true" ma:taxonomy="true" ma:internalName="FWO_DocumentTopicTaxHTField0" ma:taxonomyFieldName="FWO_DocumentTopic" ma:displayName="Document Topic" ma:readOnly="false" ma:fieldId="{be8a6a8f-4ccb-4a7f-9f80-cfecdc3ee9ad}" ma:sspId="4ecb7306-e2d5-494a-8c81-b8bbb5078f6a" ma:termSetId="b5435847-22cd-4561-8763-4fe4f6b04950" ma:anchorId="00000000-0000-0000-0000-000000000000" ma:open="true" ma:isKeyword="false">
      <xsd:complexType>
        <xsd:sequence>
          <xsd:element ref="pc:Terms" minOccurs="0" maxOccurs="1"/>
        </xsd:sequence>
      </xsd:complexType>
    </xsd:element>
    <xsd:element name="FWO_EnterpriseKeywordTaxHTField0" ma:index="16"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element name="FWO_TRIM_SecurityClassification" ma:index="20" ma:displayName="Security classification" ma:default="Unclassified" ma:internalName="FWO_TRIM_SecurityClassification">
      <xsd:simpleType>
        <xsd:restriction base="dms:Choice">
          <xsd:enumeration value="Unclassified"/>
          <xsd:enumeration value="Unofficial"/>
        </xsd:restriction>
      </xsd:simpleType>
    </xsd:element>
    <xsd:element name="FWO_TRIM_DLM" ma:index="21" nillable="true" ma:displayName="DLM" ma:internalName="FWO_TRIM_DLM">
      <xsd:simpleType>
        <xsd:restriction base="dms:Choice">
          <xsd:enumeration value=""/>
          <xsd:enumeration value="For Official Use Only"/>
          <xsd:enumeration value="Sensitive"/>
          <xsd:enumeration value="Sensitive: Legal"/>
          <xsd:enumeration value="Sensitive: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289aa9ee-b1f4-4122-a062-0e87d672a6e7"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3785dbf3-3b31-41fb-98ae-0f5cc8e2e666}" ma:internalName="TaxCatchAll" ma:showField="CatchAllData" ma:web="289aa9ee-b1f4-4122-a062-0e87d672a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Macroview Email Handler</Name>
    <Synchronization>Asynchronous</Synchronization>
    <Type>20000</Type>
    <SequenceNumber>10001</SequenceNumber>
    <Assembly>MacroView.SharePoint.EmailHandler, Version=1.0.0.1, Culture=neutral, PublicKeyToken=6f7d66a3bb7de652</Assembly>
    <Class>MacroView.SharePoint.EmailHandler.EMLtoMSG</Class>
    <Data/>
    <Filter/>
  </Receiver>
  <Receiver>
    <Name>MacroView Edls</Name>
    <Synchronization>Synchronous</Synchronization>
    <Type>10001</Type>
    <SequenceNumber>10000</SequenceNumber>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Assembly>MacroView.SharePoint.DocumentSecurity, Version=1.0.0.0, Culture=neutral, PublicKeyToken=6f7d66a3bb7de652</Assembly>
    <Class>MacroView.SharePoint.DocumentSecurity.ItemEvents</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BE3F2-E0AD-410B-8A4A-AF0949F79CF2}">
  <ds:schemaRefs>
    <ds:schemaRef ds:uri="http://schemas.microsoft.com/sharepoint/v3/contenttype/forms"/>
  </ds:schemaRefs>
</ds:datastoreItem>
</file>

<file path=customXml/itemProps2.xml><?xml version="1.0" encoding="utf-8"?>
<ds:datastoreItem xmlns:ds="http://schemas.openxmlformats.org/officeDocument/2006/customXml" ds:itemID="{AD8940B0-0C0D-4DDB-8CF6-8CF7D837D2DB}">
  <ds:schemaRefs>
    <ds:schemaRef ds:uri="http://schemas.microsoft.com/office/2006/metadata/properties"/>
    <ds:schemaRef ds:uri="289aa9ee-b1f4-4122-a062-0e87d672a6e7"/>
    <ds:schemaRef ds:uri="http://www.w3.org/XML/1998/namespace"/>
    <ds:schemaRef ds:uri="http://schemas.openxmlformats.org/package/2006/metadata/core-properties"/>
    <ds:schemaRef ds:uri="http://purl.org/dc/elements/1.1/"/>
    <ds:schemaRef ds:uri="http://schemas.microsoft.com/office/2006/documentManagement/types"/>
    <ds:schemaRef ds:uri="http://purl.org/dc/terms/"/>
    <ds:schemaRef ds:uri="500B7F7B-BA37-4C84-BFDC-921FC08923A9"/>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C4BB31C1-F353-4721-820B-E4D6D9833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B7F7B-BA37-4C84-BFDC-921FC08923A9"/>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6B54F9-67C0-4EF0-B8DA-0621C43EACB5}">
  <ds:schemaRefs>
    <ds:schemaRef ds:uri="http://schemas.microsoft.com/sharepoint/events"/>
  </ds:schemaRefs>
</ds:datastoreItem>
</file>

<file path=customXml/itemProps5.xml><?xml version="1.0" encoding="utf-8"?>
<ds:datastoreItem xmlns:ds="http://schemas.openxmlformats.org/officeDocument/2006/customXml" ds:itemID="{DFCF74A5-F53D-4C0E-8E8A-3F5B32F3F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Fair Work Report Template SMALL V1 2 Unrestricted (2).dotx</Template>
  <TotalTime>8</TotalTime>
  <Pages>7</Pages>
  <Words>1617</Words>
  <Characters>9221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Eastern Seaboard Live Production Industy Campaign 2013</vt:lpstr>
    </vt:vector>
  </TitlesOfParts>
  <Company>Australian Government</Company>
  <LinksUpToDate>false</LinksUpToDate>
  <CharactersWithSpaces>10817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Eastern Seaboard Live Production Industy Campaign 2013</dc:title>
  <dc:subject>Eastern Seaboard Live Production Industy Campaign 2013</dc:subject>
  <dc:creator>Fair Work Ombudsman (FWO)</dc:creator>
  <cp:lastModifiedBy>Caitlin Hurse</cp:lastModifiedBy>
  <cp:revision>4</cp:revision>
  <cp:lastPrinted>2014-06-04T03:52:00Z</cp:lastPrinted>
  <dcterms:created xsi:type="dcterms:W3CDTF">2014-11-19T00:38:00Z</dcterms:created>
  <dcterms:modified xsi:type="dcterms:W3CDTF">2014-11-19T00:47:00Z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0x010100B2AA788ECC3F4F3EBCB0F00CED0A3A7000306DD0AFB0E2B64AA09B002416A0702F</vt:lpwstr>
  </property>
  <property fmtid="{D5CDD505-2E9C-101B-9397-08002B2CF9AE}" pid="3" name="FWO_BCS">
    <vt:lpwstr>18;#Monitoring|d5c12385-bbff-466e-91f0-7746ec9f00a8</vt:lpwstr>
  </property>
  <property fmtid="{D5CDD505-2E9C-101B-9397-08002B2CF9AE}" pid="4" name="_dlc_DocIdItemGuid">
    <vt:lpwstr>34f807b0-ef2f-46e1-9791-49a56ee18fed</vt:lpwstr>
  </property>
  <property fmtid="{D5CDD505-2E9C-101B-9397-08002B2CF9AE}" pid="5" name="mvRef">
    <vt:lpwstr>Completed regional campaigns:DB-570862/1.0</vt:lpwstr>
  </property>
  <property fmtid="{D5CDD505-2E9C-101B-9397-08002B2CF9AE}" pid="6" name="FWO_DocumentTopic">
    <vt:lpwstr>38;#Targeted campaigns|fc4f2c6d-847d-4d5b-a98d-5aa6fc226a5d</vt:lpwstr>
  </property>
  <property fmtid="{D5CDD505-2E9C-101B-9397-08002B2CF9AE}" pid="7" name="FWO_EnterpriseKeyword">
    <vt:lpwstr/>
  </property>
</Properties>
</file>