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F80ADD" w14:textId="77777777" w:rsidR="009629F3" w:rsidRDefault="009629F3" w:rsidP="00CA590C">
      <w:pPr>
        <w:pStyle w:val="Fronttitle"/>
      </w:pPr>
    </w:p>
    <w:p w14:paraId="7BF80ADE" w14:textId="77777777" w:rsidR="00875E63" w:rsidRDefault="00875E63" w:rsidP="00EC55F1">
      <w:pPr>
        <w:pStyle w:val="CoverReportTitle"/>
        <w:framePr w:w="0" w:wrap="auto" w:vAnchor="margin" w:xAlign="left" w:yAlign="inline"/>
        <w:spacing w:after="120" w:line="360" w:lineRule="auto"/>
        <w:jc w:val="both"/>
      </w:pPr>
      <w:r>
        <w:t xml:space="preserve">SA/WA/NT </w:t>
      </w:r>
      <w:r w:rsidR="00806C48">
        <w:t>C</w:t>
      </w:r>
      <w:r w:rsidR="00791F54">
        <w:t>ompliance Campaign</w:t>
      </w:r>
    </w:p>
    <w:p w14:paraId="7BF80ADF" w14:textId="77777777" w:rsidR="003952ED" w:rsidRDefault="00205DBE" w:rsidP="00806C48">
      <w:pPr>
        <w:pStyle w:val="CoverReportTitle"/>
        <w:framePr w:wrap="around"/>
      </w:pPr>
      <w:r>
        <w:t xml:space="preserve">Report – </w:t>
      </w:r>
      <w:r w:rsidR="000D2238">
        <w:t>April</w:t>
      </w:r>
      <w:r w:rsidR="00EA5C69">
        <w:t xml:space="preserve"> 2015</w:t>
      </w:r>
    </w:p>
    <w:p w14:paraId="7BF80AE0" w14:textId="77777777" w:rsidR="003952ED" w:rsidRDefault="003952ED" w:rsidP="00EC55F1">
      <w:pPr>
        <w:pStyle w:val="CoverReportSubTitle"/>
        <w:framePr w:w="0" w:wrap="auto" w:vAnchor="margin" w:xAlign="left" w:yAlign="inline"/>
        <w:spacing w:before="0" w:after="120" w:line="360" w:lineRule="auto"/>
        <w:jc w:val="both"/>
      </w:pPr>
    </w:p>
    <w:p w14:paraId="7BF80AE1" w14:textId="7CE0F8CA" w:rsidR="003952ED" w:rsidRDefault="0071312D" w:rsidP="00EC55F1">
      <w:pPr>
        <w:pStyle w:val="CoverReportSubTitle"/>
        <w:framePr w:w="0" w:wrap="auto" w:vAnchor="margin" w:xAlign="left" w:yAlign="inline"/>
        <w:spacing w:before="0" w:after="120" w:line="360" w:lineRule="auto"/>
        <w:jc w:val="both"/>
      </w:pPr>
      <w:r>
        <w:t xml:space="preserve">Report – </w:t>
      </w:r>
      <w:r w:rsidR="00DB095E">
        <w:t>February 2016</w:t>
      </w:r>
    </w:p>
    <w:p w14:paraId="681C9113" w14:textId="77777777" w:rsidR="002234DD" w:rsidRDefault="002234DD" w:rsidP="00EC55F1"/>
    <w:p w14:paraId="2AF66A62" w14:textId="77777777" w:rsidR="002234DD" w:rsidRDefault="002234DD" w:rsidP="00EC55F1"/>
    <w:p w14:paraId="7BF80AE2" w14:textId="77777777" w:rsidR="009629F3" w:rsidRPr="0045600E" w:rsidRDefault="009629F3" w:rsidP="00EC55F1">
      <w:pPr>
        <w:rPr>
          <w:sz w:val="36"/>
        </w:rPr>
      </w:pPr>
      <w:r w:rsidRPr="0045600E">
        <w:t xml:space="preserve">A report by the Fair Work Ombudsman under the </w:t>
      </w:r>
      <w:r w:rsidRPr="00791F54">
        <w:rPr>
          <w:i/>
        </w:rPr>
        <w:t>Fair Work Act 2009</w:t>
      </w:r>
    </w:p>
    <w:p w14:paraId="7BF80AE3" w14:textId="108768CE" w:rsidR="009629F3" w:rsidRPr="0045600E" w:rsidRDefault="003B121D" w:rsidP="00EC55F1">
      <w:r w:rsidRPr="0045600E">
        <w:t xml:space="preserve">Date of Publication </w:t>
      </w:r>
      <w:r w:rsidR="00CF684C">
        <w:t>–</w:t>
      </w:r>
      <w:r w:rsidRPr="0045600E">
        <w:t xml:space="preserve"> </w:t>
      </w:r>
      <w:r w:rsidR="00DB095E">
        <w:t>February 2016</w:t>
      </w:r>
    </w:p>
    <w:p w14:paraId="7BF80AE4" w14:textId="7CA5D5BD" w:rsidR="00AB27F9" w:rsidRPr="0045600E" w:rsidRDefault="009629F3" w:rsidP="00EC55F1">
      <w:r w:rsidRPr="0045600E">
        <w:t>©</w:t>
      </w:r>
      <w:r w:rsidR="00CC7FFE" w:rsidRPr="0045600E">
        <w:t xml:space="preserve"> </w:t>
      </w:r>
      <w:r w:rsidRPr="0045600E">
        <w:t>Commonwealth of Australia, 201</w:t>
      </w:r>
      <w:r w:rsidR="00DB095E">
        <w:t>6</w:t>
      </w:r>
    </w:p>
    <w:p w14:paraId="7BF80AE5" w14:textId="77777777" w:rsidR="00AB27F9" w:rsidRDefault="00AB27F9" w:rsidP="00EE00A5">
      <w:r>
        <w:br w:type="page"/>
      </w:r>
    </w:p>
    <w:p w14:paraId="7BF80AE6" w14:textId="77777777" w:rsidR="004B2104" w:rsidRPr="00CF3B06" w:rsidRDefault="006878B3" w:rsidP="00CA590C">
      <w:pPr>
        <w:pStyle w:val="Heading1"/>
      </w:pPr>
      <w:bookmarkStart w:id="0" w:name="_Toc410822199"/>
      <w:bookmarkStart w:id="1" w:name="_Toc425259487"/>
      <w:r w:rsidRPr="00CF3B06">
        <w:lastRenderedPageBreak/>
        <w:t>Contents</w:t>
      </w:r>
      <w:bookmarkEnd w:id="0"/>
      <w:bookmarkEnd w:id="1"/>
    </w:p>
    <w:p w14:paraId="7BF80AE7" w14:textId="77777777" w:rsidR="00CE5BD7" w:rsidRDefault="000D29E1">
      <w:pPr>
        <w:pStyle w:val="TOC1"/>
        <w:rPr>
          <w:rFonts w:asciiTheme="minorHAnsi" w:eastAsiaTheme="minorEastAsia" w:hAnsiTheme="minorHAnsi" w:cstheme="minorBidi"/>
          <w:noProof/>
          <w:spacing w:val="0"/>
          <w:szCs w:val="22"/>
          <w:lang w:eastAsia="en-AU"/>
        </w:rPr>
      </w:pPr>
      <w:r w:rsidRPr="000D29E1">
        <w:fldChar w:fldCharType="begin"/>
      </w:r>
      <w:r w:rsidRPr="000D29E1">
        <w:instrText xml:space="preserve"> TOC \o "1-2" \h \z \u </w:instrText>
      </w:r>
      <w:r w:rsidRPr="000D29E1">
        <w:fldChar w:fldCharType="separate"/>
      </w:r>
      <w:hyperlink w:anchor="_Toc425259487" w:history="1">
        <w:r w:rsidR="00CE5BD7" w:rsidRPr="000468B3">
          <w:rPr>
            <w:rStyle w:val="Hyperlink"/>
            <w:noProof/>
          </w:rPr>
          <w:t>Contents</w:t>
        </w:r>
        <w:r w:rsidR="00CE5BD7">
          <w:rPr>
            <w:noProof/>
            <w:webHidden/>
          </w:rPr>
          <w:tab/>
        </w:r>
        <w:r w:rsidR="00CE5BD7">
          <w:rPr>
            <w:noProof/>
            <w:webHidden/>
          </w:rPr>
          <w:fldChar w:fldCharType="begin"/>
        </w:r>
        <w:r w:rsidR="00CE5BD7">
          <w:rPr>
            <w:noProof/>
            <w:webHidden/>
          </w:rPr>
          <w:instrText xml:space="preserve"> PAGEREF _Toc425259487 \h </w:instrText>
        </w:r>
        <w:r w:rsidR="00CE5BD7">
          <w:rPr>
            <w:noProof/>
            <w:webHidden/>
          </w:rPr>
        </w:r>
        <w:r w:rsidR="00CE5BD7">
          <w:rPr>
            <w:noProof/>
            <w:webHidden/>
          </w:rPr>
          <w:fldChar w:fldCharType="separate"/>
        </w:r>
        <w:r w:rsidR="002234DD">
          <w:rPr>
            <w:noProof/>
            <w:webHidden/>
          </w:rPr>
          <w:t>2</w:t>
        </w:r>
        <w:r w:rsidR="00CE5BD7">
          <w:rPr>
            <w:noProof/>
            <w:webHidden/>
          </w:rPr>
          <w:fldChar w:fldCharType="end"/>
        </w:r>
      </w:hyperlink>
    </w:p>
    <w:p w14:paraId="7BF80AE8" w14:textId="77777777" w:rsidR="00CE5BD7" w:rsidRDefault="003057C3">
      <w:pPr>
        <w:pStyle w:val="TOC1"/>
        <w:rPr>
          <w:rFonts w:asciiTheme="minorHAnsi" w:eastAsiaTheme="minorEastAsia" w:hAnsiTheme="minorHAnsi" w:cstheme="minorBidi"/>
          <w:noProof/>
          <w:spacing w:val="0"/>
          <w:szCs w:val="22"/>
          <w:lang w:eastAsia="en-AU"/>
        </w:rPr>
      </w:pPr>
      <w:hyperlink w:anchor="_Toc425259488" w:history="1">
        <w:r w:rsidR="00CE5BD7" w:rsidRPr="000468B3">
          <w:rPr>
            <w:rStyle w:val="Hyperlink"/>
            <w:noProof/>
          </w:rPr>
          <w:t>Campaign Snapshot</w:t>
        </w:r>
        <w:r w:rsidR="00CE5BD7">
          <w:rPr>
            <w:noProof/>
            <w:webHidden/>
          </w:rPr>
          <w:tab/>
        </w:r>
        <w:r w:rsidR="00CE5BD7">
          <w:rPr>
            <w:noProof/>
            <w:webHidden/>
          </w:rPr>
          <w:fldChar w:fldCharType="begin"/>
        </w:r>
        <w:r w:rsidR="00CE5BD7">
          <w:rPr>
            <w:noProof/>
            <w:webHidden/>
          </w:rPr>
          <w:instrText xml:space="preserve"> PAGEREF _Toc425259488 \h </w:instrText>
        </w:r>
        <w:r w:rsidR="00CE5BD7">
          <w:rPr>
            <w:noProof/>
            <w:webHidden/>
          </w:rPr>
        </w:r>
        <w:r w:rsidR="00CE5BD7">
          <w:rPr>
            <w:noProof/>
            <w:webHidden/>
          </w:rPr>
          <w:fldChar w:fldCharType="separate"/>
        </w:r>
        <w:r w:rsidR="002234DD">
          <w:rPr>
            <w:noProof/>
            <w:webHidden/>
          </w:rPr>
          <w:t>3</w:t>
        </w:r>
        <w:r w:rsidR="00CE5BD7">
          <w:rPr>
            <w:noProof/>
            <w:webHidden/>
          </w:rPr>
          <w:fldChar w:fldCharType="end"/>
        </w:r>
      </w:hyperlink>
    </w:p>
    <w:p w14:paraId="7BF80AE9" w14:textId="77777777" w:rsidR="00CE5BD7" w:rsidRDefault="003057C3">
      <w:pPr>
        <w:pStyle w:val="TOC1"/>
        <w:rPr>
          <w:rFonts w:asciiTheme="minorHAnsi" w:eastAsiaTheme="minorEastAsia" w:hAnsiTheme="minorHAnsi" w:cstheme="minorBidi"/>
          <w:noProof/>
          <w:spacing w:val="0"/>
          <w:szCs w:val="22"/>
          <w:lang w:eastAsia="en-AU"/>
        </w:rPr>
      </w:pPr>
      <w:hyperlink w:anchor="_Toc425259489" w:history="1">
        <w:r w:rsidR="00CE5BD7" w:rsidRPr="000468B3">
          <w:rPr>
            <w:rStyle w:val="Hyperlink"/>
            <w:noProof/>
          </w:rPr>
          <w:t>Summary</w:t>
        </w:r>
        <w:r w:rsidR="00CE5BD7">
          <w:rPr>
            <w:noProof/>
            <w:webHidden/>
          </w:rPr>
          <w:tab/>
        </w:r>
        <w:r w:rsidR="00CE5BD7">
          <w:rPr>
            <w:noProof/>
            <w:webHidden/>
          </w:rPr>
          <w:fldChar w:fldCharType="begin"/>
        </w:r>
        <w:r w:rsidR="00CE5BD7">
          <w:rPr>
            <w:noProof/>
            <w:webHidden/>
          </w:rPr>
          <w:instrText xml:space="preserve"> PAGEREF _Toc425259489 \h </w:instrText>
        </w:r>
        <w:r w:rsidR="00CE5BD7">
          <w:rPr>
            <w:noProof/>
            <w:webHidden/>
          </w:rPr>
        </w:r>
        <w:r w:rsidR="00CE5BD7">
          <w:rPr>
            <w:noProof/>
            <w:webHidden/>
          </w:rPr>
          <w:fldChar w:fldCharType="separate"/>
        </w:r>
        <w:r w:rsidR="002234DD">
          <w:rPr>
            <w:noProof/>
            <w:webHidden/>
          </w:rPr>
          <w:t>4</w:t>
        </w:r>
        <w:r w:rsidR="00CE5BD7">
          <w:rPr>
            <w:noProof/>
            <w:webHidden/>
          </w:rPr>
          <w:fldChar w:fldCharType="end"/>
        </w:r>
      </w:hyperlink>
    </w:p>
    <w:p w14:paraId="7BF80AEA" w14:textId="77777777" w:rsidR="00CE5BD7" w:rsidRDefault="003057C3">
      <w:pPr>
        <w:pStyle w:val="TOC1"/>
        <w:rPr>
          <w:rFonts w:asciiTheme="minorHAnsi" w:eastAsiaTheme="minorEastAsia" w:hAnsiTheme="minorHAnsi" w:cstheme="minorBidi"/>
          <w:noProof/>
          <w:spacing w:val="0"/>
          <w:szCs w:val="22"/>
          <w:lang w:eastAsia="en-AU"/>
        </w:rPr>
      </w:pPr>
      <w:hyperlink w:anchor="_Toc425259490" w:history="1">
        <w:r w:rsidR="00CE5BD7" w:rsidRPr="000468B3">
          <w:rPr>
            <w:rStyle w:val="Hyperlink"/>
            <w:noProof/>
          </w:rPr>
          <w:t>What we did</w:t>
        </w:r>
        <w:r w:rsidR="00CE5BD7">
          <w:rPr>
            <w:noProof/>
            <w:webHidden/>
          </w:rPr>
          <w:tab/>
        </w:r>
        <w:r w:rsidR="00CE5BD7">
          <w:rPr>
            <w:noProof/>
            <w:webHidden/>
          </w:rPr>
          <w:fldChar w:fldCharType="begin"/>
        </w:r>
        <w:r w:rsidR="00CE5BD7">
          <w:rPr>
            <w:noProof/>
            <w:webHidden/>
          </w:rPr>
          <w:instrText xml:space="preserve"> PAGEREF _Toc425259490 \h </w:instrText>
        </w:r>
        <w:r w:rsidR="00CE5BD7">
          <w:rPr>
            <w:noProof/>
            <w:webHidden/>
          </w:rPr>
        </w:r>
        <w:r w:rsidR="00CE5BD7">
          <w:rPr>
            <w:noProof/>
            <w:webHidden/>
          </w:rPr>
          <w:fldChar w:fldCharType="separate"/>
        </w:r>
        <w:r w:rsidR="002234DD">
          <w:rPr>
            <w:noProof/>
            <w:webHidden/>
          </w:rPr>
          <w:t>4</w:t>
        </w:r>
        <w:r w:rsidR="00CE5BD7">
          <w:rPr>
            <w:noProof/>
            <w:webHidden/>
          </w:rPr>
          <w:fldChar w:fldCharType="end"/>
        </w:r>
      </w:hyperlink>
    </w:p>
    <w:p w14:paraId="7BF80AEB" w14:textId="77777777" w:rsidR="00CE5BD7" w:rsidRDefault="003057C3">
      <w:pPr>
        <w:pStyle w:val="TOC1"/>
        <w:rPr>
          <w:rFonts w:asciiTheme="minorHAnsi" w:eastAsiaTheme="minorEastAsia" w:hAnsiTheme="minorHAnsi" w:cstheme="minorBidi"/>
          <w:noProof/>
          <w:spacing w:val="0"/>
          <w:szCs w:val="22"/>
          <w:lang w:eastAsia="en-AU"/>
        </w:rPr>
      </w:pPr>
      <w:hyperlink w:anchor="_Toc425259491" w:history="1">
        <w:r w:rsidR="00CE5BD7" w:rsidRPr="000468B3">
          <w:rPr>
            <w:rStyle w:val="Hyperlink"/>
            <w:noProof/>
          </w:rPr>
          <w:t>Outcomes</w:t>
        </w:r>
        <w:r w:rsidR="00CE5BD7">
          <w:rPr>
            <w:noProof/>
            <w:webHidden/>
          </w:rPr>
          <w:tab/>
        </w:r>
        <w:r w:rsidR="00CE5BD7">
          <w:rPr>
            <w:noProof/>
            <w:webHidden/>
          </w:rPr>
          <w:fldChar w:fldCharType="begin"/>
        </w:r>
        <w:r w:rsidR="00CE5BD7">
          <w:rPr>
            <w:noProof/>
            <w:webHidden/>
          </w:rPr>
          <w:instrText xml:space="preserve"> PAGEREF _Toc425259491 \h </w:instrText>
        </w:r>
        <w:r w:rsidR="00CE5BD7">
          <w:rPr>
            <w:noProof/>
            <w:webHidden/>
          </w:rPr>
        </w:r>
        <w:r w:rsidR="00CE5BD7">
          <w:rPr>
            <w:noProof/>
            <w:webHidden/>
          </w:rPr>
          <w:fldChar w:fldCharType="separate"/>
        </w:r>
        <w:r w:rsidR="002234DD">
          <w:rPr>
            <w:noProof/>
            <w:webHidden/>
          </w:rPr>
          <w:t>5</w:t>
        </w:r>
        <w:r w:rsidR="00CE5BD7">
          <w:rPr>
            <w:noProof/>
            <w:webHidden/>
          </w:rPr>
          <w:fldChar w:fldCharType="end"/>
        </w:r>
      </w:hyperlink>
    </w:p>
    <w:p w14:paraId="7BF80AEC" w14:textId="77777777" w:rsidR="00CE5BD7" w:rsidRDefault="003057C3">
      <w:pPr>
        <w:pStyle w:val="TOC2"/>
        <w:rPr>
          <w:rFonts w:asciiTheme="minorHAnsi" w:eastAsiaTheme="minorEastAsia" w:hAnsiTheme="minorHAnsi" w:cstheme="minorBidi"/>
          <w:noProof/>
          <w:szCs w:val="22"/>
          <w:lang w:eastAsia="en-AU"/>
        </w:rPr>
      </w:pPr>
      <w:hyperlink w:anchor="_Toc425259492" w:history="1">
        <w:r w:rsidR="00CE5BD7" w:rsidRPr="000468B3">
          <w:rPr>
            <w:rStyle w:val="Hyperlink"/>
            <w:rFonts w:eastAsiaTheme="minorHAnsi"/>
            <w:noProof/>
          </w:rPr>
          <w:t>Further analysis</w:t>
        </w:r>
        <w:r w:rsidR="00CE5BD7">
          <w:rPr>
            <w:noProof/>
            <w:webHidden/>
          </w:rPr>
          <w:tab/>
        </w:r>
        <w:r w:rsidR="00CE5BD7">
          <w:rPr>
            <w:noProof/>
            <w:webHidden/>
          </w:rPr>
          <w:fldChar w:fldCharType="begin"/>
        </w:r>
        <w:r w:rsidR="00CE5BD7">
          <w:rPr>
            <w:noProof/>
            <w:webHidden/>
          </w:rPr>
          <w:instrText xml:space="preserve"> PAGEREF _Toc425259492 \h </w:instrText>
        </w:r>
        <w:r w:rsidR="00CE5BD7">
          <w:rPr>
            <w:noProof/>
            <w:webHidden/>
          </w:rPr>
        </w:r>
        <w:r w:rsidR="00CE5BD7">
          <w:rPr>
            <w:noProof/>
            <w:webHidden/>
          </w:rPr>
          <w:fldChar w:fldCharType="separate"/>
        </w:r>
        <w:r w:rsidR="002234DD">
          <w:rPr>
            <w:noProof/>
            <w:webHidden/>
          </w:rPr>
          <w:t>5</w:t>
        </w:r>
        <w:r w:rsidR="00CE5BD7">
          <w:rPr>
            <w:noProof/>
            <w:webHidden/>
          </w:rPr>
          <w:fldChar w:fldCharType="end"/>
        </w:r>
      </w:hyperlink>
    </w:p>
    <w:p w14:paraId="7BF80AED" w14:textId="77777777" w:rsidR="00CE5BD7" w:rsidRDefault="003057C3">
      <w:pPr>
        <w:pStyle w:val="TOC1"/>
        <w:rPr>
          <w:rFonts w:asciiTheme="minorHAnsi" w:eastAsiaTheme="minorEastAsia" w:hAnsiTheme="minorHAnsi" w:cstheme="minorBidi"/>
          <w:noProof/>
          <w:spacing w:val="0"/>
          <w:szCs w:val="22"/>
          <w:lang w:eastAsia="en-AU"/>
        </w:rPr>
      </w:pPr>
      <w:hyperlink w:anchor="_Toc425259493" w:history="1">
        <w:r w:rsidR="00CE5BD7" w:rsidRPr="000468B3">
          <w:rPr>
            <w:rStyle w:val="Hyperlink"/>
            <w:noProof/>
          </w:rPr>
          <w:t>Other findings</w:t>
        </w:r>
        <w:r w:rsidR="00CE5BD7">
          <w:rPr>
            <w:noProof/>
            <w:webHidden/>
          </w:rPr>
          <w:tab/>
        </w:r>
        <w:r w:rsidR="00CE5BD7">
          <w:rPr>
            <w:noProof/>
            <w:webHidden/>
          </w:rPr>
          <w:fldChar w:fldCharType="begin"/>
        </w:r>
        <w:r w:rsidR="00CE5BD7">
          <w:rPr>
            <w:noProof/>
            <w:webHidden/>
          </w:rPr>
          <w:instrText xml:space="preserve"> PAGEREF _Toc425259493 \h </w:instrText>
        </w:r>
        <w:r w:rsidR="00CE5BD7">
          <w:rPr>
            <w:noProof/>
            <w:webHidden/>
          </w:rPr>
        </w:r>
        <w:r w:rsidR="00CE5BD7">
          <w:rPr>
            <w:noProof/>
            <w:webHidden/>
          </w:rPr>
          <w:fldChar w:fldCharType="separate"/>
        </w:r>
        <w:r w:rsidR="002234DD">
          <w:rPr>
            <w:noProof/>
            <w:webHidden/>
          </w:rPr>
          <w:t>6</w:t>
        </w:r>
        <w:r w:rsidR="00CE5BD7">
          <w:rPr>
            <w:noProof/>
            <w:webHidden/>
          </w:rPr>
          <w:fldChar w:fldCharType="end"/>
        </w:r>
      </w:hyperlink>
    </w:p>
    <w:p w14:paraId="7BF80AEE" w14:textId="77777777" w:rsidR="00CE5BD7" w:rsidRDefault="003057C3">
      <w:pPr>
        <w:pStyle w:val="TOC1"/>
        <w:rPr>
          <w:rFonts w:asciiTheme="minorHAnsi" w:eastAsiaTheme="minorEastAsia" w:hAnsiTheme="minorHAnsi" w:cstheme="minorBidi"/>
          <w:noProof/>
          <w:spacing w:val="0"/>
          <w:szCs w:val="22"/>
          <w:lang w:eastAsia="en-AU"/>
        </w:rPr>
      </w:pPr>
      <w:hyperlink w:anchor="_Toc425259494" w:history="1">
        <w:r w:rsidR="00CE5BD7" w:rsidRPr="000468B3">
          <w:rPr>
            <w:rStyle w:val="Hyperlink"/>
            <w:noProof/>
          </w:rPr>
          <w:t>Outcomes by State</w:t>
        </w:r>
        <w:r w:rsidR="00CE5BD7">
          <w:rPr>
            <w:noProof/>
            <w:webHidden/>
          </w:rPr>
          <w:tab/>
        </w:r>
        <w:r w:rsidR="00CE5BD7">
          <w:rPr>
            <w:noProof/>
            <w:webHidden/>
          </w:rPr>
          <w:fldChar w:fldCharType="begin"/>
        </w:r>
        <w:r w:rsidR="00CE5BD7">
          <w:rPr>
            <w:noProof/>
            <w:webHidden/>
          </w:rPr>
          <w:instrText xml:space="preserve"> PAGEREF _Toc425259494 \h </w:instrText>
        </w:r>
        <w:r w:rsidR="00CE5BD7">
          <w:rPr>
            <w:noProof/>
            <w:webHidden/>
          </w:rPr>
        </w:r>
        <w:r w:rsidR="00CE5BD7">
          <w:rPr>
            <w:noProof/>
            <w:webHidden/>
          </w:rPr>
          <w:fldChar w:fldCharType="separate"/>
        </w:r>
        <w:r w:rsidR="002234DD">
          <w:rPr>
            <w:noProof/>
            <w:webHidden/>
          </w:rPr>
          <w:t>6</w:t>
        </w:r>
        <w:r w:rsidR="00CE5BD7">
          <w:rPr>
            <w:noProof/>
            <w:webHidden/>
          </w:rPr>
          <w:fldChar w:fldCharType="end"/>
        </w:r>
      </w:hyperlink>
    </w:p>
    <w:p w14:paraId="7BF80AEF" w14:textId="77777777" w:rsidR="00CE5BD7" w:rsidRDefault="003057C3">
      <w:pPr>
        <w:pStyle w:val="TOC2"/>
        <w:rPr>
          <w:rFonts w:asciiTheme="minorHAnsi" w:eastAsiaTheme="minorEastAsia" w:hAnsiTheme="minorHAnsi" w:cstheme="minorBidi"/>
          <w:noProof/>
          <w:szCs w:val="22"/>
          <w:lang w:eastAsia="en-AU"/>
        </w:rPr>
      </w:pPr>
      <w:hyperlink w:anchor="_Toc425259495" w:history="1">
        <w:r w:rsidR="00CE5BD7" w:rsidRPr="000468B3">
          <w:rPr>
            <w:rStyle w:val="Hyperlink"/>
            <w:noProof/>
          </w:rPr>
          <w:t>South Australia</w:t>
        </w:r>
        <w:r w:rsidR="00CE5BD7">
          <w:rPr>
            <w:noProof/>
            <w:webHidden/>
          </w:rPr>
          <w:tab/>
        </w:r>
        <w:r w:rsidR="00CE5BD7">
          <w:rPr>
            <w:noProof/>
            <w:webHidden/>
          </w:rPr>
          <w:fldChar w:fldCharType="begin"/>
        </w:r>
        <w:r w:rsidR="00CE5BD7">
          <w:rPr>
            <w:noProof/>
            <w:webHidden/>
          </w:rPr>
          <w:instrText xml:space="preserve"> PAGEREF _Toc425259495 \h </w:instrText>
        </w:r>
        <w:r w:rsidR="00CE5BD7">
          <w:rPr>
            <w:noProof/>
            <w:webHidden/>
          </w:rPr>
        </w:r>
        <w:r w:rsidR="00CE5BD7">
          <w:rPr>
            <w:noProof/>
            <w:webHidden/>
          </w:rPr>
          <w:fldChar w:fldCharType="separate"/>
        </w:r>
        <w:r w:rsidR="002234DD">
          <w:rPr>
            <w:noProof/>
            <w:webHidden/>
          </w:rPr>
          <w:t>6</w:t>
        </w:r>
        <w:r w:rsidR="00CE5BD7">
          <w:rPr>
            <w:noProof/>
            <w:webHidden/>
          </w:rPr>
          <w:fldChar w:fldCharType="end"/>
        </w:r>
      </w:hyperlink>
    </w:p>
    <w:p w14:paraId="7BF80AF0" w14:textId="77777777" w:rsidR="00CE5BD7" w:rsidRDefault="003057C3">
      <w:pPr>
        <w:pStyle w:val="TOC2"/>
        <w:rPr>
          <w:rFonts w:asciiTheme="minorHAnsi" w:eastAsiaTheme="minorEastAsia" w:hAnsiTheme="minorHAnsi" w:cstheme="minorBidi"/>
          <w:noProof/>
          <w:szCs w:val="22"/>
          <w:lang w:eastAsia="en-AU"/>
        </w:rPr>
      </w:pPr>
      <w:hyperlink w:anchor="_Toc425259496" w:history="1">
        <w:r w:rsidR="00CE5BD7" w:rsidRPr="000468B3">
          <w:rPr>
            <w:rStyle w:val="Hyperlink"/>
            <w:noProof/>
          </w:rPr>
          <w:t>Western Australia</w:t>
        </w:r>
        <w:r w:rsidR="00CE5BD7">
          <w:rPr>
            <w:noProof/>
            <w:webHidden/>
          </w:rPr>
          <w:tab/>
        </w:r>
        <w:r w:rsidR="00CE5BD7">
          <w:rPr>
            <w:noProof/>
            <w:webHidden/>
          </w:rPr>
          <w:fldChar w:fldCharType="begin"/>
        </w:r>
        <w:r w:rsidR="00CE5BD7">
          <w:rPr>
            <w:noProof/>
            <w:webHidden/>
          </w:rPr>
          <w:instrText xml:space="preserve"> PAGEREF _Toc425259496 \h </w:instrText>
        </w:r>
        <w:r w:rsidR="00CE5BD7">
          <w:rPr>
            <w:noProof/>
            <w:webHidden/>
          </w:rPr>
        </w:r>
        <w:r w:rsidR="00CE5BD7">
          <w:rPr>
            <w:noProof/>
            <w:webHidden/>
          </w:rPr>
          <w:fldChar w:fldCharType="separate"/>
        </w:r>
        <w:r w:rsidR="002234DD">
          <w:rPr>
            <w:noProof/>
            <w:webHidden/>
          </w:rPr>
          <w:t>6</w:t>
        </w:r>
        <w:r w:rsidR="00CE5BD7">
          <w:rPr>
            <w:noProof/>
            <w:webHidden/>
          </w:rPr>
          <w:fldChar w:fldCharType="end"/>
        </w:r>
      </w:hyperlink>
    </w:p>
    <w:p w14:paraId="7BF80AF1" w14:textId="77777777" w:rsidR="00CE5BD7" w:rsidRDefault="003057C3">
      <w:pPr>
        <w:pStyle w:val="TOC2"/>
        <w:rPr>
          <w:rFonts w:asciiTheme="minorHAnsi" w:eastAsiaTheme="minorEastAsia" w:hAnsiTheme="minorHAnsi" w:cstheme="minorBidi"/>
          <w:noProof/>
          <w:szCs w:val="22"/>
          <w:lang w:eastAsia="en-AU"/>
        </w:rPr>
      </w:pPr>
      <w:hyperlink w:anchor="_Toc425259497" w:history="1">
        <w:r w:rsidR="00CE5BD7" w:rsidRPr="000468B3">
          <w:rPr>
            <w:rStyle w:val="Hyperlink"/>
            <w:noProof/>
          </w:rPr>
          <w:t>Northern Territory</w:t>
        </w:r>
        <w:r w:rsidR="00CE5BD7">
          <w:rPr>
            <w:noProof/>
            <w:webHidden/>
          </w:rPr>
          <w:tab/>
        </w:r>
        <w:r w:rsidR="00CE5BD7">
          <w:rPr>
            <w:noProof/>
            <w:webHidden/>
          </w:rPr>
          <w:fldChar w:fldCharType="begin"/>
        </w:r>
        <w:r w:rsidR="00CE5BD7">
          <w:rPr>
            <w:noProof/>
            <w:webHidden/>
          </w:rPr>
          <w:instrText xml:space="preserve"> PAGEREF _Toc425259497 \h </w:instrText>
        </w:r>
        <w:r w:rsidR="00CE5BD7">
          <w:rPr>
            <w:noProof/>
            <w:webHidden/>
          </w:rPr>
        </w:r>
        <w:r w:rsidR="00CE5BD7">
          <w:rPr>
            <w:noProof/>
            <w:webHidden/>
          </w:rPr>
          <w:fldChar w:fldCharType="separate"/>
        </w:r>
        <w:r w:rsidR="002234DD">
          <w:rPr>
            <w:noProof/>
            <w:webHidden/>
          </w:rPr>
          <w:t>7</w:t>
        </w:r>
        <w:r w:rsidR="00CE5BD7">
          <w:rPr>
            <w:noProof/>
            <w:webHidden/>
          </w:rPr>
          <w:fldChar w:fldCharType="end"/>
        </w:r>
      </w:hyperlink>
    </w:p>
    <w:p w14:paraId="7BF80AF2" w14:textId="77777777" w:rsidR="00CE5BD7" w:rsidRDefault="003057C3">
      <w:pPr>
        <w:pStyle w:val="TOC1"/>
        <w:rPr>
          <w:rFonts w:asciiTheme="minorHAnsi" w:eastAsiaTheme="minorEastAsia" w:hAnsiTheme="minorHAnsi" w:cstheme="minorBidi"/>
          <w:noProof/>
          <w:spacing w:val="0"/>
          <w:szCs w:val="22"/>
          <w:lang w:eastAsia="en-AU"/>
        </w:rPr>
      </w:pPr>
      <w:hyperlink w:anchor="_Toc425259498" w:history="1">
        <w:r w:rsidR="00CE5BD7" w:rsidRPr="000468B3">
          <w:rPr>
            <w:rStyle w:val="Hyperlink"/>
            <w:noProof/>
          </w:rPr>
          <w:t>Conclusion</w:t>
        </w:r>
        <w:r w:rsidR="00CE5BD7">
          <w:rPr>
            <w:noProof/>
            <w:webHidden/>
          </w:rPr>
          <w:tab/>
        </w:r>
        <w:r w:rsidR="00CE5BD7">
          <w:rPr>
            <w:noProof/>
            <w:webHidden/>
          </w:rPr>
          <w:fldChar w:fldCharType="begin"/>
        </w:r>
        <w:r w:rsidR="00CE5BD7">
          <w:rPr>
            <w:noProof/>
            <w:webHidden/>
          </w:rPr>
          <w:instrText xml:space="preserve"> PAGEREF _Toc425259498 \h </w:instrText>
        </w:r>
        <w:r w:rsidR="00CE5BD7">
          <w:rPr>
            <w:noProof/>
            <w:webHidden/>
          </w:rPr>
        </w:r>
        <w:r w:rsidR="00CE5BD7">
          <w:rPr>
            <w:noProof/>
            <w:webHidden/>
          </w:rPr>
          <w:fldChar w:fldCharType="separate"/>
        </w:r>
        <w:r w:rsidR="002234DD">
          <w:rPr>
            <w:noProof/>
            <w:webHidden/>
          </w:rPr>
          <w:t>7</w:t>
        </w:r>
        <w:r w:rsidR="00CE5BD7">
          <w:rPr>
            <w:noProof/>
            <w:webHidden/>
          </w:rPr>
          <w:fldChar w:fldCharType="end"/>
        </w:r>
      </w:hyperlink>
    </w:p>
    <w:p w14:paraId="7BF80AF3" w14:textId="77777777" w:rsidR="00CE5BD7" w:rsidRDefault="003057C3">
      <w:pPr>
        <w:pStyle w:val="TOC1"/>
        <w:rPr>
          <w:rFonts w:asciiTheme="minorHAnsi" w:eastAsiaTheme="minorEastAsia" w:hAnsiTheme="minorHAnsi" w:cstheme="minorBidi"/>
          <w:noProof/>
          <w:spacing w:val="0"/>
          <w:szCs w:val="22"/>
          <w:lang w:eastAsia="en-AU"/>
        </w:rPr>
      </w:pPr>
      <w:hyperlink w:anchor="_Toc425259499" w:history="1">
        <w:r w:rsidR="00CE5BD7" w:rsidRPr="000468B3">
          <w:rPr>
            <w:rStyle w:val="Hyperlink"/>
            <w:noProof/>
            <w:lang w:eastAsia="en-AU"/>
          </w:rPr>
          <w:t>About the Fair Work Ombudsman</w:t>
        </w:r>
        <w:r w:rsidR="00CE5BD7">
          <w:rPr>
            <w:noProof/>
            <w:webHidden/>
          </w:rPr>
          <w:tab/>
        </w:r>
        <w:r w:rsidR="00CE5BD7">
          <w:rPr>
            <w:noProof/>
            <w:webHidden/>
          </w:rPr>
          <w:fldChar w:fldCharType="begin"/>
        </w:r>
        <w:r w:rsidR="00CE5BD7">
          <w:rPr>
            <w:noProof/>
            <w:webHidden/>
          </w:rPr>
          <w:instrText xml:space="preserve"> PAGEREF _Toc425259499 \h </w:instrText>
        </w:r>
        <w:r w:rsidR="00CE5BD7">
          <w:rPr>
            <w:noProof/>
            <w:webHidden/>
          </w:rPr>
        </w:r>
        <w:r w:rsidR="00CE5BD7">
          <w:rPr>
            <w:noProof/>
            <w:webHidden/>
          </w:rPr>
          <w:fldChar w:fldCharType="separate"/>
        </w:r>
        <w:r w:rsidR="002234DD">
          <w:rPr>
            <w:noProof/>
            <w:webHidden/>
          </w:rPr>
          <w:t>8</w:t>
        </w:r>
        <w:r w:rsidR="00CE5BD7">
          <w:rPr>
            <w:noProof/>
            <w:webHidden/>
          </w:rPr>
          <w:fldChar w:fldCharType="end"/>
        </w:r>
      </w:hyperlink>
    </w:p>
    <w:p w14:paraId="7BF80AF4" w14:textId="77777777" w:rsidR="001F20C3" w:rsidRDefault="000D29E1" w:rsidP="00EE00A5">
      <w:pPr>
        <w:pStyle w:val="TOC1"/>
        <w:rPr>
          <w:color w:val="548DD4" w:themeColor="text2" w:themeTint="99"/>
          <w:sz w:val="28"/>
          <w:szCs w:val="26"/>
        </w:rPr>
      </w:pPr>
      <w:r w:rsidRPr="000D29E1">
        <w:fldChar w:fldCharType="end"/>
      </w:r>
      <w:r w:rsidR="001F20C3">
        <w:br w:type="page"/>
      </w:r>
    </w:p>
    <w:p w14:paraId="7BF80AF5" w14:textId="77777777" w:rsidR="00D666FB" w:rsidRPr="00D666FB" w:rsidRDefault="00205DBE" w:rsidP="00CA590C">
      <w:pPr>
        <w:pStyle w:val="Heading1"/>
      </w:pPr>
      <w:bookmarkStart w:id="2" w:name="_Toc410822200"/>
      <w:bookmarkStart w:id="3" w:name="_Toc425259488"/>
      <w:r>
        <w:lastRenderedPageBreak/>
        <w:t>Campaign Snapshot</w:t>
      </w:r>
      <w:bookmarkEnd w:id="2"/>
      <w:bookmarkEnd w:id="3"/>
    </w:p>
    <w:p w14:paraId="7BF80AF6" w14:textId="77777777" w:rsidR="00D666FB" w:rsidRPr="00D666FB" w:rsidRDefault="00D666FB" w:rsidP="00EE00A5">
      <w:pPr>
        <w:pBdr>
          <w:top w:val="single" w:sz="48" w:space="1" w:color="BFBFBF" w:themeColor="background1" w:themeShade="BF"/>
        </w:pBdr>
        <w:contextualSpacing/>
        <w:textboxTightWrap w:val="allLines"/>
        <w:rPr>
          <w:rFonts w:eastAsiaTheme="minorHAnsi" w:cs="Times New Roman"/>
          <w:color w:val="10C9DE"/>
          <w:spacing w:val="-10"/>
          <w:sz w:val="56"/>
          <w:szCs w:val="22"/>
        </w:rPr>
        <w:sectPr w:rsidR="00D666FB" w:rsidRPr="00D666FB" w:rsidSect="00CF3B06">
          <w:headerReference w:type="even" r:id="rId14"/>
          <w:headerReference w:type="default" r:id="rId15"/>
          <w:footerReference w:type="even" r:id="rId16"/>
          <w:footerReference w:type="default" r:id="rId17"/>
          <w:headerReference w:type="first" r:id="rId18"/>
          <w:footerReference w:type="first" r:id="rId19"/>
          <w:type w:val="continuous"/>
          <w:pgSz w:w="11907" w:h="16840" w:code="9"/>
          <w:pgMar w:top="1276" w:right="992" w:bottom="1440" w:left="1276" w:header="0" w:footer="113" w:gutter="0"/>
          <w:cols w:space="720"/>
          <w:titlePg/>
          <w:docGrid w:linePitch="326"/>
        </w:sectPr>
      </w:pPr>
    </w:p>
    <w:p w14:paraId="7BF80AF7" w14:textId="77777777" w:rsidR="00D666FB" w:rsidRPr="00D666FB" w:rsidRDefault="00504D54" w:rsidP="00EC55F1">
      <w:pPr>
        <w:pStyle w:val="GlanceYellowHeading"/>
      </w:pPr>
      <w:r>
        <w:lastRenderedPageBreak/>
        <w:t>A t</w:t>
      </w:r>
      <w:r w:rsidR="00D666FB" w:rsidRPr="00D666FB">
        <w:t>otal of</w:t>
      </w:r>
    </w:p>
    <w:p w14:paraId="7BF80AF8" w14:textId="77777777" w:rsidR="00D666FB" w:rsidRPr="00D666FB" w:rsidRDefault="007A4CAA" w:rsidP="00EC55F1">
      <w:pPr>
        <w:pStyle w:val="GlanceHeading"/>
      </w:pPr>
      <w:r>
        <w:t>160</w:t>
      </w:r>
    </w:p>
    <w:p w14:paraId="7BF80AF9" w14:textId="41C78472" w:rsidR="00D666FB" w:rsidRDefault="003B268D" w:rsidP="00EC55F1">
      <w:pPr>
        <w:pStyle w:val="GlanceBody"/>
      </w:pPr>
      <w:proofErr w:type="gramStart"/>
      <w:r>
        <w:t>b</w:t>
      </w:r>
      <w:r w:rsidR="00D666FB" w:rsidRPr="00D666FB">
        <w:t>usinesses</w:t>
      </w:r>
      <w:proofErr w:type="gramEnd"/>
      <w:r w:rsidR="00D666FB" w:rsidRPr="00D666FB">
        <w:t xml:space="preserve"> </w:t>
      </w:r>
      <w:r w:rsidR="00504D54">
        <w:t xml:space="preserve">were </w:t>
      </w:r>
      <w:r w:rsidR="00D666FB" w:rsidRPr="00D666FB">
        <w:t>audited during the campaign</w:t>
      </w:r>
    </w:p>
    <w:p w14:paraId="7BF80AFA" w14:textId="77777777" w:rsidR="00A6627D" w:rsidRPr="00A6627D" w:rsidRDefault="00A6627D" w:rsidP="00EC55F1">
      <w:pPr>
        <w:pStyle w:val="GlanceBody"/>
        <w:rPr>
          <w:sz w:val="14"/>
          <w:szCs w:val="14"/>
        </w:rPr>
      </w:pPr>
    </w:p>
    <w:p w14:paraId="7BF80AFB" w14:textId="77777777" w:rsidR="00504D54" w:rsidRPr="00D666FB" w:rsidRDefault="00504D54" w:rsidP="00504D54">
      <w:pPr>
        <w:pStyle w:val="GlanceYellowHeading"/>
      </w:pPr>
      <w:r>
        <w:t>A total of</w:t>
      </w:r>
    </w:p>
    <w:p w14:paraId="7BF80AFC" w14:textId="77777777" w:rsidR="00504D54" w:rsidRPr="00D666FB" w:rsidRDefault="00C40700" w:rsidP="00504D54">
      <w:pPr>
        <w:pStyle w:val="GlanceHeading"/>
      </w:pPr>
      <w:r>
        <w:t>61</w:t>
      </w:r>
      <w:r w:rsidR="00504D54">
        <w:t>%</w:t>
      </w:r>
    </w:p>
    <w:p w14:paraId="7BF80AFD" w14:textId="38489288" w:rsidR="00504D54" w:rsidRPr="00D666FB" w:rsidRDefault="003B268D" w:rsidP="00504D54">
      <w:pPr>
        <w:pStyle w:val="GlanceBody"/>
      </w:pPr>
      <w:proofErr w:type="gramStart"/>
      <w:r>
        <w:t>w</w:t>
      </w:r>
      <w:r w:rsidR="00C40700">
        <w:t>ere</w:t>
      </w:r>
      <w:proofErr w:type="gramEnd"/>
      <w:r w:rsidR="00C40700">
        <w:t xml:space="preserve"> compliant with</w:t>
      </w:r>
      <w:r w:rsidR="00504D54">
        <w:t xml:space="preserve"> pay rates</w:t>
      </w:r>
    </w:p>
    <w:p w14:paraId="7BF80AFE" w14:textId="77777777" w:rsidR="00D666FB" w:rsidRPr="00D666FB" w:rsidRDefault="00D666FB" w:rsidP="00EC55F1">
      <w:pPr>
        <w:pStyle w:val="GlanceYellowHeading"/>
      </w:pPr>
      <w:r w:rsidRPr="00D666FB">
        <w:br w:type="column"/>
      </w:r>
      <w:r w:rsidR="00B36DC4">
        <w:lastRenderedPageBreak/>
        <w:t>A total of</w:t>
      </w:r>
    </w:p>
    <w:p w14:paraId="7BF80AFF" w14:textId="77777777" w:rsidR="00D666FB" w:rsidRPr="00D666FB" w:rsidRDefault="00B36DC4" w:rsidP="00EC55F1">
      <w:pPr>
        <w:pStyle w:val="GlanceHeading"/>
      </w:pPr>
      <w:r>
        <w:t>49</w:t>
      </w:r>
      <w:r w:rsidR="00D666FB" w:rsidRPr="00D666FB">
        <w:t>%</w:t>
      </w:r>
    </w:p>
    <w:p w14:paraId="7BF80B00" w14:textId="4556A68C" w:rsidR="00D666FB" w:rsidRDefault="003B268D" w:rsidP="00504D54">
      <w:pPr>
        <w:pStyle w:val="GlanceBody"/>
      </w:pPr>
      <w:proofErr w:type="gramStart"/>
      <w:r>
        <w:t>w</w:t>
      </w:r>
      <w:r w:rsidR="00504D54">
        <w:t>ere</w:t>
      </w:r>
      <w:proofErr w:type="gramEnd"/>
      <w:r w:rsidR="00504D54">
        <w:t xml:space="preserve"> compliant with all requirements</w:t>
      </w:r>
    </w:p>
    <w:p w14:paraId="7BF80B01" w14:textId="77777777" w:rsidR="00A6627D" w:rsidRPr="00A6627D" w:rsidRDefault="00A6627D" w:rsidP="00504D54">
      <w:pPr>
        <w:pStyle w:val="GlanceBody"/>
        <w:rPr>
          <w:sz w:val="14"/>
          <w:szCs w:val="14"/>
        </w:rPr>
      </w:pPr>
    </w:p>
    <w:p w14:paraId="7BF80B02" w14:textId="77777777" w:rsidR="00D666FB" w:rsidRPr="00D666FB" w:rsidRDefault="00D666FB" w:rsidP="00EC55F1">
      <w:pPr>
        <w:pStyle w:val="GlanceYellowHeading"/>
      </w:pPr>
      <w:r>
        <w:t>More than</w:t>
      </w:r>
    </w:p>
    <w:p w14:paraId="7BF80B03" w14:textId="77777777" w:rsidR="00D666FB" w:rsidRPr="00C40700" w:rsidRDefault="00D666FB" w:rsidP="00C40700">
      <w:pPr>
        <w:pStyle w:val="GlanceHeading"/>
      </w:pPr>
      <w:r w:rsidRPr="00C40700">
        <w:t>$</w:t>
      </w:r>
      <w:proofErr w:type="spellStart"/>
      <w:r w:rsidR="00C40700" w:rsidRPr="00C40700">
        <w:t>115k</w:t>
      </w:r>
      <w:proofErr w:type="spellEnd"/>
    </w:p>
    <w:p w14:paraId="7BF80B04" w14:textId="7BD6627A" w:rsidR="00D666FB" w:rsidRPr="00D666FB" w:rsidRDefault="003B268D" w:rsidP="00EC55F1">
      <w:pPr>
        <w:pStyle w:val="GlanceBody"/>
      </w:pPr>
      <w:proofErr w:type="gramStart"/>
      <w:r>
        <w:t>w</w:t>
      </w:r>
      <w:r w:rsidR="00D666FB">
        <w:t>as</w:t>
      </w:r>
      <w:proofErr w:type="gramEnd"/>
      <w:r w:rsidR="00D666FB">
        <w:t xml:space="preserve"> recovered on behalf of </w:t>
      </w:r>
      <w:r w:rsidR="00D94318">
        <w:t>290</w:t>
      </w:r>
      <w:r w:rsidR="00D666FB">
        <w:t xml:space="preserve"> employees </w:t>
      </w:r>
    </w:p>
    <w:p w14:paraId="7BF80B05" w14:textId="77777777" w:rsidR="00D666FB" w:rsidRPr="00D666FB" w:rsidRDefault="00D666FB" w:rsidP="00EC55F1">
      <w:pPr>
        <w:pStyle w:val="GlanceYellowHeading"/>
      </w:pPr>
      <w:r w:rsidRPr="00D666FB">
        <w:br w:type="column"/>
      </w:r>
      <w:r w:rsidR="00504D54">
        <w:lastRenderedPageBreak/>
        <w:t>A total of</w:t>
      </w:r>
    </w:p>
    <w:p w14:paraId="7BF80B06" w14:textId="77777777" w:rsidR="00D666FB" w:rsidRPr="00D666FB" w:rsidRDefault="00C40700" w:rsidP="00EC55F1">
      <w:pPr>
        <w:pStyle w:val="GlanceHeading"/>
      </w:pPr>
      <w:r>
        <w:t>82</w:t>
      </w:r>
      <w:r w:rsidR="00D666FB">
        <w:t>%</w:t>
      </w:r>
    </w:p>
    <w:p w14:paraId="7BF80B07" w14:textId="2BF896BA" w:rsidR="00D666FB" w:rsidRPr="00D666FB" w:rsidRDefault="003B268D" w:rsidP="00504D54">
      <w:pPr>
        <w:pStyle w:val="GlanceBody"/>
        <w:sectPr w:rsidR="00D666FB" w:rsidRPr="00D666FB" w:rsidSect="00CF3B06">
          <w:type w:val="continuous"/>
          <w:pgSz w:w="11907" w:h="16840" w:code="9"/>
          <w:pgMar w:top="1276" w:right="992" w:bottom="1440" w:left="1276" w:header="0" w:footer="850" w:gutter="0"/>
          <w:pgNumType w:start="1"/>
          <w:cols w:num="3" w:space="720"/>
          <w:titlePg/>
          <w:docGrid w:linePitch="326"/>
        </w:sectPr>
      </w:pPr>
      <w:proofErr w:type="gramStart"/>
      <w:r>
        <w:t>w</w:t>
      </w:r>
      <w:r w:rsidR="00C40700">
        <w:t>ere</w:t>
      </w:r>
      <w:proofErr w:type="gramEnd"/>
      <w:r w:rsidR="00C40700">
        <w:t xml:space="preserve"> compliant with</w:t>
      </w:r>
      <w:r w:rsidR="000D2238">
        <w:t xml:space="preserve"> record-keeping and pay slip</w:t>
      </w:r>
      <w:r w:rsidR="00C40700">
        <w:t xml:space="preserve"> requirements</w:t>
      </w:r>
      <w:r w:rsidR="000D2238">
        <w:t xml:space="preserve"> </w:t>
      </w:r>
    </w:p>
    <w:p w14:paraId="7BF80B08" w14:textId="77777777" w:rsidR="004B2104" w:rsidRDefault="004B2104" w:rsidP="00EE00A5">
      <w:pPr>
        <w:sectPr w:rsidR="004B2104" w:rsidSect="00CF3B06">
          <w:headerReference w:type="default" r:id="rId20"/>
          <w:footerReference w:type="even" r:id="rId21"/>
          <w:footerReference w:type="default" r:id="rId22"/>
          <w:headerReference w:type="first" r:id="rId23"/>
          <w:type w:val="continuous"/>
          <w:pgSz w:w="11907" w:h="16840" w:code="9"/>
          <w:pgMar w:top="1276" w:right="992" w:bottom="1440" w:left="1276" w:header="0" w:footer="850" w:gutter="0"/>
          <w:pgNumType w:start="1"/>
          <w:cols w:num="3" w:space="720"/>
          <w:titlePg/>
          <w:docGrid w:linePitch="326"/>
        </w:sectPr>
      </w:pPr>
    </w:p>
    <w:p w14:paraId="7BF80B09" w14:textId="77777777" w:rsidR="004B2104" w:rsidRPr="00205DBE" w:rsidRDefault="004B2104" w:rsidP="00EE00A5">
      <w:r>
        <w:lastRenderedPageBreak/>
        <w:br w:type="page"/>
      </w:r>
    </w:p>
    <w:p w14:paraId="7BF80B0A" w14:textId="77777777" w:rsidR="00CD0553" w:rsidRPr="00CD0553" w:rsidRDefault="00CD0553" w:rsidP="00EE00A5">
      <w:pPr>
        <w:keepNext/>
        <w:keepLines/>
        <w:outlineLvl w:val="0"/>
        <w:rPr>
          <w:color w:val="0194A6"/>
          <w:sz w:val="44"/>
          <w:szCs w:val="26"/>
        </w:rPr>
      </w:pPr>
      <w:bookmarkStart w:id="5" w:name="_Toc412532954"/>
      <w:bookmarkStart w:id="6" w:name="_Toc425259489"/>
      <w:bookmarkStart w:id="7" w:name="_Toc410822201"/>
      <w:r w:rsidRPr="00CD0553">
        <w:rPr>
          <w:color w:val="0194A6"/>
          <w:sz w:val="44"/>
          <w:szCs w:val="26"/>
        </w:rPr>
        <w:lastRenderedPageBreak/>
        <w:t>Summary</w:t>
      </w:r>
      <w:bookmarkEnd w:id="5"/>
      <w:bookmarkEnd w:id="6"/>
      <w:r w:rsidRPr="00CD0553">
        <w:rPr>
          <w:color w:val="0194A6"/>
          <w:sz w:val="44"/>
          <w:szCs w:val="26"/>
        </w:rPr>
        <w:t xml:space="preserve"> </w:t>
      </w:r>
      <w:r w:rsidR="005B38FC">
        <w:rPr>
          <w:color w:val="0194A6"/>
          <w:sz w:val="44"/>
          <w:szCs w:val="26"/>
        </w:rPr>
        <w:t xml:space="preserve"> </w:t>
      </w:r>
    </w:p>
    <w:p w14:paraId="7BF80B0B" w14:textId="77777777" w:rsidR="002A2421" w:rsidRDefault="00CF1301" w:rsidP="00EE00A5">
      <w:r>
        <w:t>In August 2013</w:t>
      </w:r>
      <w:r w:rsidR="0071312D">
        <w:t>,</w:t>
      </w:r>
      <w:r>
        <w:t xml:space="preserve"> t</w:t>
      </w:r>
      <w:r w:rsidR="00EC69DB">
        <w:t xml:space="preserve">he </w:t>
      </w:r>
      <w:r w:rsidR="00CD0553" w:rsidRPr="00CD0553">
        <w:t xml:space="preserve">Fair Work </w:t>
      </w:r>
      <w:r w:rsidR="00EC69DB">
        <w:t>Ombudsman</w:t>
      </w:r>
      <w:r w:rsidR="00CD0553" w:rsidRPr="00CD0553">
        <w:t xml:space="preserve"> </w:t>
      </w:r>
      <w:r w:rsidR="00EC69DB">
        <w:t xml:space="preserve">(FWO) </w:t>
      </w:r>
      <w:r w:rsidR="007B4E6C">
        <w:t>co</w:t>
      </w:r>
      <w:r w:rsidR="002A2421">
        <w:t>mmenced</w:t>
      </w:r>
      <w:r w:rsidR="00791F54">
        <w:t xml:space="preserve"> a</w:t>
      </w:r>
      <w:r w:rsidR="00DF3D1B">
        <w:t xml:space="preserve"> </w:t>
      </w:r>
      <w:r w:rsidR="0071312D">
        <w:t>Compliance C</w:t>
      </w:r>
      <w:r w:rsidR="00DF3D1B">
        <w:t xml:space="preserve">ampaign </w:t>
      </w:r>
      <w:r w:rsidR="00791F54">
        <w:t xml:space="preserve">in </w:t>
      </w:r>
      <w:r w:rsidR="00791F54" w:rsidRPr="00CF1301">
        <w:t>South Australia (SA), Western Australia (WA) and the Northern Territory (NT)</w:t>
      </w:r>
      <w:r w:rsidR="00791F54">
        <w:t xml:space="preserve"> </w:t>
      </w:r>
      <w:r w:rsidR="00DF3D1B">
        <w:t>(the campaign)</w:t>
      </w:r>
      <w:r w:rsidR="00B23DF2">
        <w:t xml:space="preserve"> – auditing a total of 160 businesses</w:t>
      </w:r>
      <w:r w:rsidR="0041789E">
        <w:t>.</w:t>
      </w:r>
    </w:p>
    <w:p w14:paraId="7BF80B0C" w14:textId="77777777" w:rsidR="009701B9" w:rsidRDefault="00CF1301" w:rsidP="00EE00A5">
      <w:r w:rsidRPr="00CF1301">
        <w:t>Fair Work Inspectors visited businesses</w:t>
      </w:r>
      <w:r w:rsidR="00C9647A">
        <w:t xml:space="preserve"> and spoke to employers</w:t>
      </w:r>
      <w:r w:rsidRPr="00CF1301">
        <w:t xml:space="preserve"> </w:t>
      </w:r>
      <w:r w:rsidR="00791F54">
        <w:t xml:space="preserve">across SA, WA and the NT </w:t>
      </w:r>
      <w:r w:rsidRPr="00CF1301">
        <w:t xml:space="preserve">to </w:t>
      </w:r>
      <w:r w:rsidR="0041789E">
        <w:t xml:space="preserve">assess compliance with </w:t>
      </w:r>
      <w:r w:rsidR="00CA590C">
        <w:t>Commonwealth</w:t>
      </w:r>
      <w:r w:rsidR="0041789E">
        <w:t xml:space="preserve"> workplace laws and to </w:t>
      </w:r>
      <w:r w:rsidR="009701B9">
        <w:t xml:space="preserve">provide employers with </w:t>
      </w:r>
      <w:r w:rsidR="0041789E">
        <w:t>information</w:t>
      </w:r>
      <w:r w:rsidR="009701B9">
        <w:t xml:space="preserve"> and resources to help </w:t>
      </w:r>
      <w:r w:rsidR="0041789E">
        <w:t>them more easily comply.</w:t>
      </w:r>
      <w:r w:rsidRPr="00CF1301">
        <w:t xml:space="preserve"> </w:t>
      </w:r>
    </w:p>
    <w:p w14:paraId="7BF80B0D" w14:textId="77777777" w:rsidR="00363CFA" w:rsidRPr="00F947D1" w:rsidRDefault="00646D3C" w:rsidP="00714E89">
      <w:pPr>
        <w:rPr>
          <w:rFonts w:ascii="Myriad Pro Light" w:eastAsiaTheme="minorHAnsi" w:hAnsi="Myriad Pro Light"/>
          <w:szCs w:val="22"/>
        </w:rPr>
      </w:pPr>
      <w:r>
        <w:rPr>
          <w:rFonts w:ascii="Myriad Pro Light" w:eastAsiaTheme="minorHAnsi" w:hAnsi="Myriad Pro Light"/>
          <w:szCs w:val="22"/>
        </w:rPr>
        <w:t>Key outcomes of the campaign included</w:t>
      </w:r>
      <w:r w:rsidR="00363CFA" w:rsidRPr="00F947D1">
        <w:rPr>
          <w:rFonts w:ascii="Myriad Pro Light" w:eastAsiaTheme="minorHAnsi" w:hAnsi="Myriad Pro Light"/>
          <w:szCs w:val="22"/>
        </w:rPr>
        <w:t>:</w:t>
      </w:r>
    </w:p>
    <w:p w14:paraId="7BF80B0E" w14:textId="77777777" w:rsidR="00994176" w:rsidRDefault="00994176" w:rsidP="00A034CE">
      <w:pPr>
        <w:pStyle w:val="Bullet"/>
        <w:numPr>
          <w:ilvl w:val="0"/>
          <w:numId w:val="7"/>
        </w:numPr>
      </w:pPr>
      <w:r>
        <w:t xml:space="preserve">61% of </w:t>
      </w:r>
      <w:r w:rsidR="00B23DF2">
        <w:t xml:space="preserve">businesses </w:t>
      </w:r>
      <w:r>
        <w:t>were paying their employees correctly</w:t>
      </w:r>
    </w:p>
    <w:p w14:paraId="7BF80B0F" w14:textId="77777777" w:rsidR="00CA590C" w:rsidRDefault="00994176" w:rsidP="00A034CE">
      <w:pPr>
        <w:pStyle w:val="Bullet"/>
        <w:numPr>
          <w:ilvl w:val="0"/>
          <w:numId w:val="7"/>
        </w:numPr>
        <w:spacing w:before="120"/>
      </w:pPr>
      <w:r>
        <w:t>8</w:t>
      </w:r>
      <w:r w:rsidR="00C40700">
        <w:t>2</w:t>
      </w:r>
      <w:r>
        <w:t>% of businesses were compliant with record-keeping and pay slip requirements</w:t>
      </w:r>
      <w:r w:rsidR="0080412A">
        <w:t>.</w:t>
      </w:r>
    </w:p>
    <w:p w14:paraId="7BF80B10" w14:textId="77777777" w:rsidR="00714E89" w:rsidRDefault="00714E89" w:rsidP="00714E89">
      <w:pPr>
        <w:pStyle w:val="Bullet"/>
        <w:spacing w:before="120"/>
      </w:pPr>
      <w:r>
        <w:t xml:space="preserve">A total of </w:t>
      </w:r>
      <w:r w:rsidRPr="00994176">
        <w:t>$115</w:t>
      </w:r>
      <w:r>
        <w:t>,</w:t>
      </w:r>
      <w:r w:rsidRPr="00994176">
        <w:t xml:space="preserve">872 </w:t>
      </w:r>
      <w:r>
        <w:t xml:space="preserve">was recovered </w:t>
      </w:r>
      <w:r w:rsidRPr="00994176">
        <w:t>from 53 businesses</w:t>
      </w:r>
      <w:r>
        <w:t xml:space="preserve"> on behalf of 290 employees.</w:t>
      </w:r>
    </w:p>
    <w:p w14:paraId="7BF80B11" w14:textId="77777777" w:rsidR="00CD0553" w:rsidRPr="00CD0553" w:rsidRDefault="00CD0553" w:rsidP="00CA590C">
      <w:pPr>
        <w:pStyle w:val="Heading1"/>
      </w:pPr>
      <w:bookmarkStart w:id="8" w:name="_Toc412532957"/>
      <w:bookmarkStart w:id="9" w:name="_Toc425259490"/>
      <w:r w:rsidRPr="00CD0553">
        <w:t xml:space="preserve">What </w:t>
      </w:r>
      <w:r w:rsidR="00CA590C">
        <w:t>we</w:t>
      </w:r>
      <w:r w:rsidRPr="00CD0553">
        <w:t xml:space="preserve"> did</w:t>
      </w:r>
      <w:bookmarkEnd w:id="8"/>
      <w:bookmarkEnd w:id="9"/>
    </w:p>
    <w:p w14:paraId="7BF80B12" w14:textId="77777777" w:rsidR="0041789E" w:rsidRDefault="0071312D" w:rsidP="00EE00A5">
      <w:r>
        <w:t xml:space="preserve">The </w:t>
      </w:r>
      <w:r w:rsidR="0041789E">
        <w:t xml:space="preserve">campaign </w:t>
      </w:r>
      <w:r>
        <w:t xml:space="preserve">was conducted </w:t>
      </w:r>
      <w:r w:rsidR="0041789E">
        <w:t>in three phases</w:t>
      </w:r>
      <w:r w:rsidR="009701B9">
        <w:t xml:space="preserve"> during August 2013, November 2013 and February 2014</w:t>
      </w:r>
      <w:r w:rsidR="0041789E">
        <w:t xml:space="preserve">. </w:t>
      </w:r>
      <w:r w:rsidR="00C40700">
        <w:t xml:space="preserve">During the three phases, </w:t>
      </w:r>
      <w:r w:rsidR="0041789E">
        <w:t xml:space="preserve">Fair Work Inspectors </w:t>
      </w:r>
      <w:r w:rsidR="009701B9">
        <w:t>visited 160</w:t>
      </w:r>
      <w:r w:rsidR="00496037">
        <w:t xml:space="preserve"> </w:t>
      </w:r>
      <w:r w:rsidR="00CD0553" w:rsidRPr="00CD0553">
        <w:t>businesses</w:t>
      </w:r>
      <w:r w:rsidR="009701B9">
        <w:t xml:space="preserve"> </w:t>
      </w:r>
      <w:r w:rsidR="00C40700">
        <w:t>across</w:t>
      </w:r>
      <w:r w:rsidR="0041789E">
        <w:t xml:space="preserve"> </w:t>
      </w:r>
      <w:r w:rsidR="009701B9">
        <w:t xml:space="preserve">WA, SA and the NT. </w:t>
      </w:r>
    </w:p>
    <w:p w14:paraId="7BF80B13" w14:textId="77777777" w:rsidR="00CD0553" w:rsidRPr="00CD0553" w:rsidRDefault="009701B9" w:rsidP="00EE00A5">
      <w:r>
        <w:t xml:space="preserve">Fair Work Inspectors </w:t>
      </w:r>
      <w:r w:rsidR="0071312D">
        <w:t xml:space="preserve">provided </w:t>
      </w:r>
      <w:r w:rsidR="00C40700">
        <w:t xml:space="preserve">employers </w:t>
      </w:r>
      <w:r w:rsidR="0071312D">
        <w:t>advice about pay and conditions</w:t>
      </w:r>
      <w:r w:rsidR="0041789E">
        <w:t xml:space="preserve"> and </w:t>
      </w:r>
      <w:r w:rsidR="00791F54">
        <w:t xml:space="preserve">talked </w:t>
      </w:r>
      <w:r w:rsidR="00257826">
        <w:t xml:space="preserve">through </w:t>
      </w:r>
      <w:r w:rsidR="005460FF">
        <w:t>self-help</w:t>
      </w:r>
      <w:r w:rsidR="0041789E">
        <w:t xml:space="preserve"> resources</w:t>
      </w:r>
      <w:r>
        <w:t xml:space="preserve"> </w:t>
      </w:r>
      <w:r w:rsidR="00257826">
        <w:t>available on</w:t>
      </w:r>
      <w:r w:rsidR="00791F54">
        <w:t xml:space="preserve"> </w:t>
      </w:r>
      <w:proofErr w:type="spellStart"/>
      <w:r w:rsidR="00791F54">
        <w:t>FWO’s</w:t>
      </w:r>
      <w:proofErr w:type="spellEnd"/>
      <w:r w:rsidR="00791F54">
        <w:t xml:space="preserve"> website</w:t>
      </w:r>
      <w:r>
        <w:t xml:space="preserve"> including </w:t>
      </w:r>
      <w:hyperlink r:id="rId24" w:history="1">
        <w:r w:rsidRPr="009701B9">
          <w:rPr>
            <w:rStyle w:val="Hyperlink"/>
            <w:rFonts w:ascii="Helvetica" w:hAnsi="Helvetica" w:cs="Arial"/>
          </w:rPr>
          <w:t>Pay Check Plus</w:t>
        </w:r>
      </w:hyperlink>
      <w:r w:rsidRPr="009701B9">
        <w:t xml:space="preserve">, </w:t>
      </w:r>
      <w:hyperlink r:id="rId25" w:history="1">
        <w:r w:rsidRPr="009701B9">
          <w:rPr>
            <w:rStyle w:val="Hyperlink"/>
            <w:rFonts w:ascii="Helvetica" w:hAnsi="Helvetica" w:cs="Arial"/>
          </w:rPr>
          <w:t>My Account</w:t>
        </w:r>
      </w:hyperlink>
      <w:r w:rsidRPr="009701B9">
        <w:t xml:space="preserve"> and </w:t>
      </w:r>
      <w:hyperlink r:id="rId26" w:history="1">
        <w:r w:rsidRPr="009701B9">
          <w:rPr>
            <w:rStyle w:val="Hyperlink"/>
            <w:rFonts w:ascii="Helvetica" w:hAnsi="Helvetica" w:cs="Arial"/>
          </w:rPr>
          <w:t>Record-keeping / Pay slip information</w:t>
        </w:r>
      </w:hyperlink>
      <w:r w:rsidR="00D416EA">
        <w:t>.</w:t>
      </w:r>
      <w:r w:rsidR="00CD0553" w:rsidRPr="00CD0553">
        <w:t xml:space="preserve"> </w:t>
      </w:r>
    </w:p>
    <w:p w14:paraId="7BF80B14" w14:textId="77777777" w:rsidR="00CD0553" w:rsidRPr="00CD0553" w:rsidRDefault="0041789E" w:rsidP="00EE00A5">
      <w:r>
        <w:t>FWO</w:t>
      </w:r>
      <w:r w:rsidR="009701B9">
        <w:t xml:space="preserve"> </w:t>
      </w:r>
      <w:r w:rsidR="00CD0553" w:rsidRPr="00CD0553">
        <w:t xml:space="preserve">assessed </w:t>
      </w:r>
      <w:r w:rsidR="009701B9">
        <w:t>each</w:t>
      </w:r>
      <w:r w:rsidR="00CD0553" w:rsidRPr="00CD0553">
        <w:t xml:space="preserve"> </w:t>
      </w:r>
      <w:r w:rsidR="005460FF" w:rsidRPr="00CD0553">
        <w:t>business’s</w:t>
      </w:r>
      <w:r w:rsidR="00CD0553" w:rsidRPr="00CD0553">
        <w:t xml:space="preserve"> time and wage records to </w:t>
      </w:r>
      <w:r w:rsidR="00791F54">
        <w:t xml:space="preserve">check </w:t>
      </w:r>
      <w:r w:rsidR="00CD0553" w:rsidRPr="00CD0553">
        <w:t xml:space="preserve">compliance with the requirements of the </w:t>
      </w:r>
      <w:r w:rsidR="00CD0553" w:rsidRPr="00CD0553">
        <w:rPr>
          <w:i/>
        </w:rPr>
        <w:t>Fair Work Act 2009</w:t>
      </w:r>
      <w:r w:rsidR="00CD0553" w:rsidRPr="00CD0553">
        <w:t xml:space="preserve"> (the Act) and the </w:t>
      </w:r>
      <w:r w:rsidR="00CD0553" w:rsidRPr="00CD0553">
        <w:rPr>
          <w:i/>
        </w:rPr>
        <w:t>Fair Work Regulations 2009</w:t>
      </w:r>
      <w:r w:rsidR="00CD0553" w:rsidRPr="00CD0553">
        <w:t xml:space="preserve"> (the Regulations) and the applica</w:t>
      </w:r>
      <w:r w:rsidR="00D416EA">
        <w:t>ble award:</w:t>
      </w:r>
      <w:r w:rsidR="00CD0553" w:rsidRPr="00CD0553">
        <w:t xml:space="preserve">  </w:t>
      </w:r>
    </w:p>
    <w:p w14:paraId="7BF80B15" w14:textId="77777777" w:rsidR="00CD0553" w:rsidRPr="00CD0553" w:rsidRDefault="00791F54" w:rsidP="00A034CE">
      <w:pPr>
        <w:pStyle w:val="Bullet"/>
        <w:numPr>
          <w:ilvl w:val="0"/>
          <w:numId w:val="8"/>
        </w:numPr>
        <w:spacing w:before="120"/>
        <w:ind w:left="714" w:hanging="357"/>
      </w:pPr>
      <w:proofErr w:type="gramStart"/>
      <w:r>
        <w:t>where</w:t>
      </w:r>
      <w:proofErr w:type="gramEnd"/>
      <w:r w:rsidR="00CD0553" w:rsidRPr="00CD0553">
        <w:t xml:space="preserve"> pay slip </w:t>
      </w:r>
      <w:r w:rsidR="00D416EA">
        <w:t>or record-keeping contraventions</w:t>
      </w:r>
      <w:r w:rsidR="00CD0553" w:rsidRPr="00CD0553">
        <w:t xml:space="preserve"> we</w:t>
      </w:r>
      <w:r w:rsidR="00E72015">
        <w:t>re identified we</w:t>
      </w:r>
      <w:r w:rsidR="00CD0553" w:rsidRPr="00CD0553">
        <w:t xml:space="preserve"> </w:t>
      </w:r>
      <w:r w:rsidR="009701B9">
        <w:t>sought a written</w:t>
      </w:r>
      <w:r w:rsidR="00D416EA">
        <w:t xml:space="preserve"> </w:t>
      </w:r>
      <w:r>
        <w:t xml:space="preserve">compliance </w:t>
      </w:r>
      <w:r w:rsidR="00D416EA">
        <w:t>undertaking</w:t>
      </w:r>
      <w:r w:rsidR="00CD0553" w:rsidRPr="00CD0553">
        <w:t xml:space="preserve"> </w:t>
      </w:r>
      <w:r w:rsidR="00D416EA">
        <w:t xml:space="preserve">from </w:t>
      </w:r>
      <w:r>
        <w:t>employers committing to</w:t>
      </w:r>
      <w:r w:rsidR="00CD0553" w:rsidRPr="00CD0553">
        <w:t xml:space="preserve"> </w:t>
      </w:r>
      <w:r w:rsidR="00D416EA">
        <w:t>follow correct practices in future.</w:t>
      </w:r>
    </w:p>
    <w:p w14:paraId="7BF80B16" w14:textId="77777777" w:rsidR="00CD0553" w:rsidRPr="00CD0553" w:rsidRDefault="00791F54" w:rsidP="00A034CE">
      <w:pPr>
        <w:pStyle w:val="Bullet"/>
        <w:numPr>
          <w:ilvl w:val="0"/>
          <w:numId w:val="8"/>
        </w:numPr>
        <w:spacing w:before="120"/>
        <w:ind w:left="714" w:hanging="357"/>
      </w:pPr>
      <w:proofErr w:type="gramStart"/>
      <w:r>
        <w:t>where</w:t>
      </w:r>
      <w:proofErr w:type="gramEnd"/>
      <w:r w:rsidR="00CD0553" w:rsidRPr="00CD0553">
        <w:t xml:space="preserve"> underpayments</w:t>
      </w:r>
      <w:r w:rsidR="00E72015">
        <w:t xml:space="preserve"> were identified</w:t>
      </w:r>
      <w:r w:rsidR="00CD0553" w:rsidRPr="00CD0553">
        <w:t>, we requ</w:t>
      </w:r>
      <w:r w:rsidR="00D416EA">
        <w:t>ired the employer to</w:t>
      </w:r>
      <w:r w:rsidR="00CD0553" w:rsidRPr="00CD0553">
        <w:t xml:space="preserve"> rectify the underpayment</w:t>
      </w:r>
      <w:r w:rsidR="00D416EA">
        <w:t>s</w:t>
      </w:r>
      <w:r w:rsidR="00CD0553" w:rsidRPr="00CD0553">
        <w:t xml:space="preserve"> and provide </w:t>
      </w:r>
      <w:r>
        <w:t>evidence of the back payments made</w:t>
      </w:r>
      <w:r w:rsidR="00CD0553" w:rsidRPr="00CD0553">
        <w:t>.</w:t>
      </w:r>
    </w:p>
    <w:p w14:paraId="7BF80B17" w14:textId="77777777" w:rsidR="00EC55F1" w:rsidRPr="00CD0553" w:rsidRDefault="00B23DF2" w:rsidP="00EE00A5">
      <w:pPr>
        <w:keepNext/>
        <w:keepLines/>
        <w:outlineLvl w:val="0"/>
        <w:rPr>
          <w:color w:val="0194A6"/>
          <w:sz w:val="44"/>
          <w:szCs w:val="26"/>
        </w:rPr>
      </w:pPr>
      <w:r>
        <w:rPr>
          <w:color w:val="0194A6"/>
          <w:sz w:val="44"/>
          <w:szCs w:val="26"/>
        </w:rPr>
        <w:br w:type="column"/>
      </w:r>
      <w:bookmarkStart w:id="10" w:name="_Toc425259491"/>
      <w:r w:rsidR="00D416EA">
        <w:rPr>
          <w:color w:val="0194A6"/>
          <w:sz w:val="44"/>
          <w:szCs w:val="26"/>
        </w:rPr>
        <w:lastRenderedPageBreak/>
        <w:t>Outcomes</w:t>
      </w:r>
      <w:bookmarkEnd w:id="10"/>
    </w:p>
    <w:p w14:paraId="7BF80B18" w14:textId="77777777" w:rsidR="00363CFA" w:rsidRPr="00512906" w:rsidRDefault="00363CFA" w:rsidP="00EE00A5">
      <w:pPr>
        <w:rPr>
          <w:rFonts w:eastAsiaTheme="minorHAnsi"/>
          <w:szCs w:val="22"/>
        </w:rPr>
      </w:pPr>
      <w:r w:rsidRPr="00512906">
        <w:rPr>
          <w:rFonts w:eastAsiaTheme="minorHAnsi"/>
          <w:szCs w:val="22"/>
        </w:rPr>
        <w:t>Of the 160 businesses assessed:</w:t>
      </w:r>
    </w:p>
    <w:p w14:paraId="7BF80B19" w14:textId="77777777" w:rsidR="00363CFA" w:rsidRPr="00512906" w:rsidRDefault="00363CFA" w:rsidP="00A034CE">
      <w:pPr>
        <w:pStyle w:val="Bullet"/>
        <w:numPr>
          <w:ilvl w:val="0"/>
          <w:numId w:val="9"/>
        </w:numPr>
        <w:ind w:left="709"/>
      </w:pPr>
      <w:r w:rsidRPr="00512906">
        <w:t xml:space="preserve">79 (49%) </w:t>
      </w:r>
      <w:r w:rsidR="005460FF" w:rsidRPr="00512906">
        <w:t>were</w:t>
      </w:r>
      <w:r w:rsidRPr="00512906">
        <w:t xml:space="preserve"> compliant with all requirements</w:t>
      </w:r>
    </w:p>
    <w:p w14:paraId="7BF80B1A" w14:textId="77777777" w:rsidR="00363CFA" w:rsidRPr="00512906" w:rsidRDefault="00363CFA" w:rsidP="00A034CE">
      <w:pPr>
        <w:pStyle w:val="Bullet"/>
        <w:numPr>
          <w:ilvl w:val="0"/>
          <w:numId w:val="9"/>
        </w:numPr>
        <w:ind w:left="709"/>
      </w:pPr>
      <w:r w:rsidRPr="00512906">
        <w:t>81 (51%) had at least one error, of which:</w:t>
      </w:r>
    </w:p>
    <w:p w14:paraId="7BF80B1B" w14:textId="77777777" w:rsidR="00363CFA" w:rsidRPr="00512906" w:rsidRDefault="00363CFA" w:rsidP="00A034CE">
      <w:pPr>
        <w:numPr>
          <w:ilvl w:val="1"/>
          <w:numId w:val="6"/>
        </w:numPr>
        <w:rPr>
          <w:rFonts w:eastAsiaTheme="minorHAnsi"/>
          <w:szCs w:val="22"/>
        </w:rPr>
      </w:pPr>
      <w:r w:rsidRPr="00512906">
        <w:rPr>
          <w:rFonts w:eastAsiaTheme="minorHAnsi"/>
          <w:szCs w:val="22"/>
        </w:rPr>
        <w:t xml:space="preserve">53 (33%) had errors relating to pay rates </w:t>
      </w:r>
    </w:p>
    <w:p w14:paraId="7BF80B1C" w14:textId="77777777" w:rsidR="00363CFA" w:rsidRPr="00512906" w:rsidRDefault="00363CFA" w:rsidP="00A034CE">
      <w:pPr>
        <w:numPr>
          <w:ilvl w:val="1"/>
          <w:numId w:val="6"/>
        </w:numPr>
        <w:rPr>
          <w:rFonts w:eastAsiaTheme="minorHAnsi"/>
          <w:szCs w:val="22"/>
        </w:rPr>
      </w:pPr>
      <w:r w:rsidRPr="00512906">
        <w:rPr>
          <w:rFonts w:eastAsiaTheme="minorHAnsi"/>
          <w:szCs w:val="22"/>
        </w:rPr>
        <w:t>19 (12%) had errors relating to records/pay</w:t>
      </w:r>
      <w:r w:rsidR="0071312D" w:rsidRPr="00512906">
        <w:rPr>
          <w:rFonts w:eastAsiaTheme="minorHAnsi"/>
          <w:szCs w:val="22"/>
        </w:rPr>
        <w:t xml:space="preserve"> </w:t>
      </w:r>
      <w:r w:rsidRPr="00512906">
        <w:rPr>
          <w:rFonts w:eastAsiaTheme="minorHAnsi"/>
          <w:szCs w:val="22"/>
        </w:rPr>
        <w:t xml:space="preserve">slips </w:t>
      </w:r>
    </w:p>
    <w:p w14:paraId="7BF80B1D" w14:textId="77777777" w:rsidR="00363CFA" w:rsidRPr="00512906" w:rsidRDefault="00363CFA" w:rsidP="00A034CE">
      <w:pPr>
        <w:numPr>
          <w:ilvl w:val="1"/>
          <w:numId w:val="6"/>
        </w:numPr>
        <w:rPr>
          <w:rFonts w:eastAsiaTheme="minorHAnsi" w:cstheme="minorHAnsi"/>
          <w:szCs w:val="22"/>
        </w:rPr>
      </w:pPr>
      <w:r w:rsidRPr="00512906">
        <w:rPr>
          <w:rFonts w:eastAsiaTheme="minorHAnsi"/>
          <w:szCs w:val="22"/>
        </w:rPr>
        <w:t xml:space="preserve">9 (6%) concerned both pay slip/records and pay rates </w:t>
      </w:r>
    </w:p>
    <w:p w14:paraId="7BF80B1E" w14:textId="77777777" w:rsidR="00D416EA" w:rsidRPr="00D416EA" w:rsidRDefault="00D416EA" w:rsidP="00EE00A5">
      <w:pPr>
        <w:rPr>
          <w:b/>
        </w:rPr>
      </w:pPr>
      <w:r w:rsidRPr="00D416EA">
        <w:rPr>
          <w:b/>
        </w:rPr>
        <w:t>Chart 1: Audit results</w:t>
      </w:r>
    </w:p>
    <w:p w14:paraId="7BF80B1F" w14:textId="77777777" w:rsidR="00CD0553" w:rsidRDefault="00363CFA" w:rsidP="00EE00A5">
      <w:pPr>
        <w:rPr>
          <w:noProof/>
          <w:lang w:eastAsia="en-AU"/>
        </w:rPr>
      </w:pPr>
      <w:r>
        <w:rPr>
          <w:noProof/>
          <w:lang w:eastAsia="en-AU"/>
        </w:rPr>
        <w:drawing>
          <wp:inline distT="0" distB="0" distL="0" distR="0" wp14:anchorId="7BF80B53" wp14:editId="7BF80B54">
            <wp:extent cx="3438525" cy="2209800"/>
            <wp:effectExtent l="0" t="0" r="9525" b="0"/>
            <wp:docPr id="4" name="Picture 4" descr="Chart showing the overall findings of the campaign - businesses in contravention and compliant" title="Audit results"/>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438525" cy="2209800"/>
                    </a:xfrm>
                    <a:prstGeom prst="rect">
                      <a:avLst/>
                    </a:prstGeom>
                    <a:noFill/>
                    <a:ln>
                      <a:noFill/>
                    </a:ln>
                  </pic:spPr>
                </pic:pic>
              </a:graphicData>
            </a:graphic>
          </wp:inline>
        </w:drawing>
      </w:r>
    </w:p>
    <w:p w14:paraId="7BF80B20" w14:textId="77777777" w:rsidR="00EC55F1" w:rsidRDefault="00EC55F1" w:rsidP="00CA590C">
      <w:pPr>
        <w:pStyle w:val="Heading2"/>
        <w:rPr>
          <w:rFonts w:eastAsiaTheme="minorHAnsi"/>
        </w:rPr>
      </w:pPr>
      <w:bookmarkStart w:id="11" w:name="_Toc425259492"/>
      <w:r>
        <w:rPr>
          <w:rFonts w:eastAsiaTheme="minorHAnsi"/>
        </w:rPr>
        <w:t>Further analysis</w:t>
      </w:r>
      <w:bookmarkEnd w:id="11"/>
    </w:p>
    <w:p w14:paraId="7BF80B21" w14:textId="77777777" w:rsidR="00363CFA" w:rsidRPr="00F947D1" w:rsidRDefault="00EC55F1" w:rsidP="00A034CE">
      <w:pPr>
        <w:spacing w:after="0"/>
        <w:rPr>
          <w:rFonts w:ascii="Myriad Pro Light" w:eastAsiaTheme="minorHAnsi" w:hAnsi="Myriad Pro Light" w:cstheme="minorHAnsi"/>
          <w:szCs w:val="22"/>
        </w:rPr>
      </w:pPr>
      <w:r>
        <w:rPr>
          <w:rFonts w:ascii="Myriad Pro Light" w:eastAsiaTheme="minorHAnsi" w:hAnsi="Myriad Pro Light" w:cstheme="minorHAnsi"/>
          <w:szCs w:val="22"/>
        </w:rPr>
        <w:t>Further analysis shows</w:t>
      </w:r>
      <w:r w:rsidR="00363CFA" w:rsidRPr="00F947D1">
        <w:rPr>
          <w:rFonts w:ascii="Myriad Pro Light" w:eastAsiaTheme="minorHAnsi" w:hAnsi="Myriad Pro Light" w:cstheme="minorHAnsi"/>
          <w:szCs w:val="22"/>
        </w:rPr>
        <w:t>:</w:t>
      </w:r>
    </w:p>
    <w:p w14:paraId="7BF80B22" w14:textId="77777777" w:rsidR="00363CFA" w:rsidRPr="000D774F" w:rsidRDefault="00363CFA" w:rsidP="00A034CE">
      <w:pPr>
        <w:pStyle w:val="Bullet"/>
        <w:numPr>
          <w:ilvl w:val="0"/>
          <w:numId w:val="10"/>
        </w:numPr>
      </w:pPr>
      <w:r w:rsidRPr="000D774F">
        <w:t xml:space="preserve">98 (61%) employers were paying their employees correctly  </w:t>
      </w:r>
    </w:p>
    <w:p w14:paraId="7BF80B23" w14:textId="77777777" w:rsidR="00363CFA" w:rsidRDefault="00C40700" w:rsidP="00A034CE">
      <w:pPr>
        <w:pStyle w:val="Bullet"/>
        <w:numPr>
          <w:ilvl w:val="0"/>
          <w:numId w:val="10"/>
        </w:numPr>
      </w:pPr>
      <w:r>
        <w:t>132 (82</w:t>
      </w:r>
      <w:r w:rsidR="00363CFA" w:rsidRPr="000D774F">
        <w:t>%) employers were compliant with record-keeping and pay slip requirements.</w:t>
      </w:r>
    </w:p>
    <w:p w14:paraId="7BF80B24" w14:textId="77777777" w:rsidR="00A034CE" w:rsidRPr="000D774F" w:rsidRDefault="00A034CE" w:rsidP="00A034CE">
      <w:pPr>
        <w:pStyle w:val="Bullet"/>
        <w:ind w:left="720"/>
      </w:pPr>
    </w:p>
    <w:p w14:paraId="7BF80B25" w14:textId="77777777" w:rsidR="009701B9" w:rsidRDefault="00363CFA" w:rsidP="00A034CE">
      <w:pPr>
        <w:spacing w:after="0"/>
      </w:pPr>
      <w:r w:rsidRPr="00F947D1">
        <w:t xml:space="preserve">The </w:t>
      </w:r>
      <w:r>
        <w:t>81</w:t>
      </w:r>
      <w:r w:rsidRPr="00F947D1">
        <w:t xml:space="preserve"> </w:t>
      </w:r>
      <w:r w:rsidR="008718D9">
        <w:t xml:space="preserve">non-compliant </w:t>
      </w:r>
      <w:r w:rsidRPr="00F947D1">
        <w:t xml:space="preserve">businesses had a collective total of </w:t>
      </w:r>
      <w:r>
        <w:t>101</w:t>
      </w:r>
      <w:r w:rsidR="00E72015">
        <w:t xml:space="preserve"> individual </w:t>
      </w:r>
      <w:r w:rsidR="005460FF">
        <w:t>errors</w:t>
      </w:r>
      <w:r w:rsidR="00E72015">
        <w:t>, which included:</w:t>
      </w:r>
      <w:r w:rsidRPr="00F947D1">
        <w:t xml:space="preserve"> </w:t>
      </w:r>
    </w:p>
    <w:p w14:paraId="7BF80B26" w14:textId="77777777" w:rsidR="009701B9" w:rsidRDefault="00363CFA" w:rsidP="00A034CE">
      <w:pPr>
        <w:pStyle w:val="Bullet"/>
        <w:numPr>
          <w:ilvl w:val="0"/>
          <w:numId w:val="11"/>
        </w:numPr>
      </w:pPr>
      <w:r w:rsidRPr="009701B9">
        <w:t xml:space="preserve">43% </w:t>
      </w:r>
      <w:r w:rsidR="00236CBB">
        <w:t>related</w:t>
      </w:r>
      <w:r w:rsidR="00E72015">
        <w:t xml:space="preserve"> to the underpayment of hourly rates</w:t>
      </w:r>
      <w:r>
        <w:t xml:space="preserve"> </w:t>
      </w:r>
    </w:p>
    <w:p w14:paraId="7BF80B27" w14:textId="77777777" w:rsidR="00257826" w:rsidRDefault="00363CFA" w:rsidP="00A034CE">
      <w:pPr>
        <w:pStyle w:val="Bullet"/>
        <w:numPr>
          <w:ilvl w:val="0"/>
          <w:numId w:val="11"/>
        </w:numPr>
      </w:pPr>
      <w:r>
        <w:t>22</w:t>
      </w:r>
      <w:r w:rsidR="009701B9">
        <w:t xml:space="preserve">% </w:t>
      </w:r>
      <w:r w:rsidR="00236CBB">
        <w:t xml:space="preserve">related </w:t>
      </w:r>
      <w:r>
        <w:t xml:space="preserve">to weekend penalties </w:t>
      </w:r>
    </w:p>
    <w:p w14:paraId="7BF80B28" w14:textId="77777777" w:rsidR="00A034CE" w:rsidRDefault="00A034CE" w:rsidP="00A034CE">
      <w:pPr>
        <w:spacing w:after="0"/>
      </w:pPr>
    </w:p>
    <w:p w14:paraId="7BF80B29" w14:textId="77777777" w:rsidR="00363CFA" w:rsidRDefault="002F62E0" w:rsidP="00A034CE">
      <w:pPr>
        <w:spacing w:after="0"/>
      </w:pPr>
      <w:r>
        <w:t>FWO recovered a total of $115,</w:t>
      </w:r>
      <w:r w:rsidR="00363CFA">
        <w:t>872</w:t>
      </w:r>
      <w:r w:rsidR="00363CFA" w:rsidRPr="000D774F">
        <w:t xml:space="preserve"> </w:t>
      </w:r>
      <w:r w:rsidR="00363CFA" w:rsidRPr="00F947D1">
        <w:t xml:space="preserve">from </w:t>
      </w:r>
      <w:r w:rsidR="00363CFA" w:rsidRPr="000D774F">
        <w:t>53</w:t>
      </w:r>
      <w:r w:rsidR="00363CFA">
        <w:t xml:space="preserve"> </w:t>
      </w:r>
      <w:r w:rsidR="00363CFA" w:rsidRPr="00F947D1">
        <w:t xml:space="preserve">businesses on behalf of </w:t>
      </w:r>
      <w:r w:rsidR="00363CFA" w:rsidRPr="000D774F">
        <w:t>290</w:t>
      </w:r>
      <w:r w:rsidR="00363CFA" w:rsidRPr="00F947D1">
        <w:t xml:space="preserve"> employees. The amount</w:t>
      </w:r>
      <w:r w:rsidR="00E72015">
        <w:t>s</w:t>
      </w:r>
      <w:r w:rsidR="00363CFA" w:rsidRPr="00F947D1">
        <w:t xml:space="preserve"> recovered from individual businesses ranged from</w:t>
      </w:r>
      <w:r w:rsidR="00363CFA">
        <w:t xml:space="preserve"> $10 to over $4</w:t>
      </w:r>
      <w:r w:rsidR="00CF684C">
        <w:t xml:space="preserve">5 </w:t>
      </w:r>
      <w:r w:rsidR="00363CFA" w:rsidRPr="00F947D1">
        <w:t xml:space="preserve">000.  </w:t>
      </w:r>
    </w:p>
    <w:p w14:paraId="7BF80B2A" w14:textId="77777777" w:rsidR="00E72015" w:rsidRDefault="00E72015" w:rsidP="00CA590C">
      <w:pPr>
        <w:pStyle w:val="Heading1"/>
      </w:pPr>
      <w:bookmarkStart w:id="12" w:name="_Toc425259493"/>
      <w:r w:rsidRPr="00CD0553">
        <w:lastRenderedPageBreak/>
        <w:t>Other findings</w:t>
      </w:r>
      <w:bookmarkEnd w:id="12"/>
    </w:p>
    <w:p w14:paraId="7BF80B2B" w14:textId="77777777" w:rsidR="00EE00A5" w:rsidRDefault="0071312D" w:rsidP="00A034CE">
      <w:pPr>
        <w:spacing w:before="120"/>
      </w:pPr>
      <w:r>
        <w:t>Additional observations include:</w:t>
      </w:r>
    </w:p>
    <w:p w14:paraId="7BF80B2C" w14:textId="77777777" w:rsidR="00E72015" w:rsidRPr="00A65FE8" w:rsidRDefault="00E72015" w:rsidP="00A034CE">
      <w:pPr>
        <w:pStyle w:val="Bullet"/>
        <w:numPr>
          <w:ilvl w:val="0"/>
          <w:numId w:val="12"/>
        </w:numPr>
        <w:spacing w:before="120"/>
      </w:pPr>
      <w:r w:rsidRPr="00A65FE8">
        <w:t>uncertain</w:t>
      </w:r>
      <w:r w:rsidR="00714E89">
        <w:t>ty from businesses</w:t>
      </w:r>
      <w:r w:rsidRPr="00A65FE8">
        <w:t xml:space="preserve"> about </w:t>
      </w:r>
      <w:r w:rsidR="002F62E0">
        <w:t xml:space="preserve">which </w:t>
      </w:r>
      <w:r w:rsidR="0071312D">
        <w:t>A</w:t>
      </w:r>
      <w:r w:rsidRPr="00A65FE8">
        <w:t>ward</w:t>
      </w:r>
      <w:r w:rsidR="002F62E0">
        <w:t xml:space="preserve"> applied to them</w:t>
      </w:r>
      <w:r w:rsidR="00236CBB">
        <w:t>,</w:t>
      </w:r>
      <w:r w:rsidRPr="00A65FE8">
        <w:t xml:space="preserve"> and therefore, relevant pay rates </w:t>
      </w:r>
      <w:r w:rsidR="00B23DF2">
        <w:t>(which included some employers incorrectly using D</w:t>
      </w:r>
      <w:r w:rsidR="00B23DF2" w:rsidRPr="00A65FE8">
        <w:t xml:space="preserve">ivision </w:t>
      </w:r>
      <w:proofErr w:type="spellStart"/>
      <w:r w:rsidR="00B23DF2" w:rsidRPr="00A65FE8">
        <w:t>2b</w:t>
      </w:r>
      <w:proofErr w:type="spellEnd"/>
      <w:r w:rsidR="00B23DF2" w:rsidRPr="00A65FE8">
        <w:t xml:space="preserve"> </w:t>
      </w:r>
      <w:r w:rsidR="00B23DF2">
        <w:t>S</w:t>
      </w:r>
      <w:r w:rsidR="00B23DF2" w:rsidRPr="00A65FE8">
        <w:t xml:space="preserve">tate </w:t>
      </w:r>
      <w:r w:rsidR="00B23DF2">
        <w:t>A</w:t>
      </w:r>
      <w:r w:rsidR="00B23DF2" w:rsidRPr="00A65FE8">
        <w:t>wards</w:t>
      </w:r>
      <w:r w:rsidR="00B23DF2">
        <w:t>)</w:t>
      </w:r>
    </w:p>
    <w:p w14:paraId="7BF80B2D" w14:textId="77777777" w:rsidR="00E72015" w:rsidRPr="00A65FE8" w:rsidRDefault="00E72015" w:rsidP="00A034CE">
      <w:pPr>
        <w:pStyle w:val="Bullet"/>
        <w:numPr>
          <w:ilvl w:val="0"/>
          <w:numId w:val="12"/>
        </w:numPr>
        <w:spacing w:before="120"/>
      </w:pPr>
      <w:r w:rsidRPr="00A65FE8">
        <w:t xml:space="preserve">failure of some employers to </w:t>
      </w:r>
      <w:r w:rsidR="0071312D">
        <w:t>apply the</w:t>
      </w:r>
      <w:r w:rsidR="002F62E0">
        <w:t xml:space="preserve"> annual wage increase</w:t>
      </w:r>
    </w:p>
    <w:p w14:paraId="7BF80B2E" w14:textId="77777777" w:rsidR="00E72015" w:rsidRPr="00A65FE8" w:rsidRDefault="00E72015" w:rsidP="00A034CE">
      <w:pPr>
        <w:pStyle w:val="Bullet"/>
        <w:numPr>
          <w:ilvl w:val="0"/>
          <w:numId w:val="12"/>
        </w:numPr>
        <w:spacing w:before="120"/>
      </w:pPr>
      <w:r w:rsidRPr="00A65FE8">
        <w:t xml:space="preserve">application of full Modern Award rates instead of applying </w:t>
      </w:r>
      <w:r w:rsidR="002F62E0">
        <w:t xml:space="preserve">the </w:t>
      </w:r>
      <w:r w:rsidRPr="00A65FE8">
        <w:t>phased rates applicable at the time</w:t>
      </w:r>
    </w:p>
    <w:p w14:paraId="7BF80B2F" w14:textId="77777777" w:rsidR="009701B9" w:rsidRDefault="002F62E0" w:rsidP="00CA590C">
      <w:pPr>
        <w:pStyle w:val="Heading1"/>
      </w:pPr>
      <w:bookmarkStart w:id="13" w:name="_Toc425259494"/>
      <w:r>
        <w:t>Outcomes by S</w:t>
      </w:r>
      <w:r w:rsidR="009701B9">
        <w:t>tate</w:t>
      </w:r>
      <w:bookmarkEnd w:id="13"/>
    </w:p>
    <w:p w14:paraId="7BF80B30" w14:textId="77777777" w:rsidR="009701B9" w:rsidRDefault="009701B9" w:rsidP="00CA590C">
      <w:pPr>
        <w:pStyle w:val="Heading2"/>
      </w:pPr>
      <w:bookmarkStart w:id="14" w:name="_Toc425259495"/>
      <w:r>
        <w:t>S</w:t>
      </w:r>
      <w:r w:rsidR="00A65FE8">
        <w:t xml:space="preserve">outh </w:t>
      </w:r>
      <w:r>
        <w:t>A</w:t>
      </w:r>
      <w:r w:rsidR="00A65FE8">
        <w:t>ustralia</w:t>
      </w:r>
      <w:bookmarkEnd w:id="14"/>
    </w:p>
    <w:p w14:paraId="7BF80B31" w14:textId="77777777" w:rsidR="009701B9" w:rsidRPr="00512906" w:rsidRDefault="009701B9" w:rsidP="00EE00A5">
      <w:pPr>
        <w:rPr>
          <w:rFonts w:eastAsiaTheme="minorHAnsi"/>
          <w:szCs w:val="22"/>
        </w:rPr>
      </w:pPr>
      <w:r w:rsidRPr="00512906">
        <w:rPr>
          <w:rFonts w:eastAsiaTheme="minorHAnsi"/>
          <w:szCs w:val="22"/>
        </w:rPr>
        <w:t xml:space="preserve">Of the 102 businesses assessed in </w:t>
      </w:r>
      <w:r w:rsidR="00236CBB" w:rsidRPr="00512906">
        <w:rPr>
          <w:rFonts w:eastAsiaTheme="minorHAnsi"/>
          <w:b/>
          <w:szCs w:val="22"/>
        </w:rPr>
        <w:t>South Australia</w:t>
      </w:r>
      <w:r w:rsidRPr="00512906">
        <w:rPr>
          <w:rFonts w:eastAsiaTheme="minorHAnsi"/>
          <w:szCs w:val="22"/>
        </w:rPr>
        <w:t>:</w:t>
      </w:r>
    </w:p>
    <w:p w14:paraId="7BF80B32" w14:textId="77777777" w:rsidR="009701B9" w:rsidRPr="00512906" w:rsidRDefault="009701B9" w:rsidP="00A034CE">
      <w:pPr>
        <w:numPr>
          <w:ilvl w:val="0"/>
          <w:numId w:val="6"/>
        </w:numPr>
        <w:rPr>
          <w:rFonts w:eastAsiaTheme="minorHAnsi"/>
          <w:szCs w:val="22"/>
        </w:rPr>
      </w:pPr>
      <w:r w:rsidRPr="00512906">
        <w:rPr>
          <w:rFonts w:eastAsiaTheme="minorHAnsi"/>
          <w:szCs w:val="22"/>
        </w:rPr>
        <w:t xml:space="preserve">53 (52%) </w:t>
      </w:r>
      <w:r w:rsidR="002436DD" w:rsidRPr="00512906">
        <w:rPr>
          <w:rFonts w:eastAsiaTheme="minorHAnsi"/>
          <w:szCs w:val="22"/>
        </w:rPr>
        <w:t>were</w:t>
      </w:r>
      <w:r w:rsidRPr="00512906">
        <w:rPr>
          <w:rFonts w:eastAsiaTheme="minorHAnsi"/>
          <w:szCs w:val="22"/>
        </w:rPr>
        <w:t xml:space="preserve"> compliant with all requirements</w:t>
      </w:r>
    </w:p>
    <w:p w14:paraId="7BF80B33" w14:textId="77777777" w:rsidR="009701B9" w:rsidRPr="00512906" w:rsidRDefault="009701B9" w:rsidP="00A034CE">
      <w:pPr>
        <w:numPr>
          <w:ilvl w:val="0"/>
          <w:numId w:val="6"/>
        </w:numPr>
        <w:rPr>
          <w:rFonts w:eastAsiaTheme="minorHAnsi"/>
          <w:szCs w:val="22"/>
        </w:rPr>
      </w:pPr>
      <w:r w:rsidRPr="00512906">
        <w:rPr>
          <w:rFonts w:eastAsiaTheme="minorHAnsi"/>
          <w:szCs w:val="22"/>
        </w:rPr>
        <w:t xml:space="preserve">49 (48%) had </w:t>
      </w:r>
      <w:r w:rsidR="002436DD" w:rsidRPr="00512906">
        <w:rPr>
          <w:rFonts w:eastAsiaTheme="minorHAnsi"/>
          <w:szCs w:val="22"/>
        </w:rPr>
        <w:t xml:space="preserve">made </w:t>
      </w:r>
      <w:r w:rsidRPr="00512906">
        <w:rPr>
          <w:rFonts w:eastAsiaTheme="minorHAnsi"/>
          <w:szCs w:val="22"/>
        </w:rPr>
        <w:t>at least one error, of which:</w:t>
      </w:r>
    </w:p>
    <w:p w14:paraId="7BF80B34" w14:textId="77777777" w:rsidR="009701B9" w:rsidRPr="00512906" w:rsidRDefault="009701B9" w:rsidP="00A034CE">
      <w:pPr>
        <w:numPr>
          <w:ilvl w:val="1"/>
          <w:numId w:val="6"/>
        </w:numPr>
        <w:rPr>
          <w:rFonts w:eastAsiaTheme="minorHAnsi"/>
          <w:szCs w:val="22"/>
        </w:rPr>
      </w:pPr>
      <w:r w:rsidRPr="00512906">
        <w:rPr>
          <w:rFonts w:eastAsiaTheme="minorHAnsi"/>
          <w:szCs w:val="22"/>
        </w:rPr>
        <w:t xml:space="preserve">30 (29%) </w:t>
      </w:r>
      <w:r w:rsidR="00257826" w:rsidRPr="00512906">
        <w:rPr>
          <w:rFonts w:eastAsiaTheme="minorHAnsi"/>
          <w:szCs w:val="22"/>
        </w:rPr>
        <w:t>had</w:t>
      </w:r>
      <w:r w:rsidRPr="00512906">
        <w:rPr>
          <w:rFonts w:eastAsiaTheme="minorHAnsi"/>
          <w:szCs w:val="22"/>
        </w:rPr>
        <w:t xml:space="preserve"> errors relating to pay rates </w:t>
      </w:r>
    </w:p>
    <w:p w14:paraId="7BF80B35" w14:textId="77777777" w:rsidR="009701B9" w:rsidRPr="00512906" w:rsidRDefault="009701B9" w:rsidP="00A034CE">
      <w:pPr>
        <w:numPr>
          <w:ilvl w:val="1"/>
          <w:numId w:val="6"/>
        </w:numPr>
        <w:rPr>
          <w:rFonts w:eastAsiaTheme="minorHAnsi"/>
          <w:szCs w:val="22"/>
        </w:rPr>
      </w:pPr>
      <w:r w:rsidRPr="00512906">
        <w:rPr>
          <w:rFonts w:eastAsiaTheme="minorHAnsi"/>
          <w:szCs w:val="22"/>
        </w:rPr>
        <w:t xml:space="preserve">14 (14%) </w:t>
      </w:r>
      <w:r w:rsidR="002436DD" w:rsidRPr="00512906">
        <w:rPr>
          <w:rFonts w:eastAsiaTheme="minorHAnsi"/>
          <w:szCs w:val="22"/>
        </w:rPr>
        <w:t xml:space="preserve">had errors </w:t>
      </w:r>
      <w:r w:rsidRPr="00512906">
        <w:rPr>
          <w:rFonts w:eastAsiaTheme="minorHAnsi"/>
          <w:szCs w:val="22"/>
        </w:rPr>
        <w:t>relating to pay</w:t>
      </w:r>
      <w:r w:rsidR="002436DD" w:rsidRPr="00512906">
        <w:rPr>
          <w:rFonts w:eastAsiaTheme="minorHAnsi"/>
          <w:szCs w:val="22"/>
        </w:rPr>
        <w:t xml:space="preserve"> </w:t>
      </w:r>
      <w:r w:rsidRPr="00512906">
        <w:rPr>
          <w:rFonts w:eastAsiaTheme="minorHAnsi"/>
          <w:szCs w:val="22"/>
        </w:rPr>
        <w:t>slips</w:t>
      </w:r>
      <w:r w:rsidR="002436DD" w:rsidRPr="00512906">
        <w:rPr>
          <w:rFonts w:eastAsiaTheme="minorHAnsi"/>
          <w:szCs w:val="22"/>
        </w:rPr>
        <w:t xml:space="preserve"> </w:t>
      </w:r>
      <w:r w:rsidRPr="00512906">
        <w:rPr>
          <w:rFonts w:eastAsiaTheme="minorHAnsi"/>
          <w:szCs w:val="22"/>
        </w:rPr>
        <w:t>/</w:t>
      </w:r>
      <w:r w:rsidR="002436DD" w:rsidRPr="00512906">
        <w:rPr>
          <w:rFonts w:eastAsiaTheme="minorHAnsi"/>
          <w:szCs w:val="22"/>
        </w:rPr>
        <w:t xml:space="preserve"> record-keeping</w:t>
      </w:r>
    </w:p>
    <w:p w14:paraId="7BF80B36" w14:textId="77777777" w:rsidR="009701B9" w:rsidRPr="00512906" w:rsidRDefault="009701B9" w:rsidP="00A034CE">
      <w:pPr>
        <w:numPr>
          <w:ilvl w:val="1"/>
          <w:numId w:val="6"/>
        </w:numPr>
        <w:rPr>
          <w:rFonts w:eastAsiaTheme="minorHAnsi" w:cstheme="minorHAnsi"/>
          <w:szCs w:val="22"/>
        </w:rPr>
      </w:pPr>
      <w:r w:rsidRPr="00512906">
        <w:rPr>
          <w:rFonts w:eastAsiaTheme="minorHAnsi"/>
          <w:szCs w:val="22"/>
        </w:rPr>
        <w:t xml:space="preserve">5 (5%) </w:t>
      </w:r>
      <w:r w:rsidR="002436DD" w:rsidRPr="00512906">
        <w:rPr>
          <w:rFonts w:eastAsiaTheme="minorHAnsi"/>
          <w:szCs w:val="22"/>
        </w:rPr>
        <w:t>made errors concerning</w:t>
      </w:r>
      <w:r w:rsidRPr="00512906">
        <w:rPr>
          <w:rFonts w:eastAsiaTheme="minorHAnsi"/>
          <w:szCs w:val="22"/>
        </w:rPr>
        <w:t xml:space="preserve"> both pay slip</w:t>
      </w:r>
      <w:r w:rsidR="002436DD" w:rsidRPr="00512906">
        <w:rPr>
          <w:rFonts w:eastAsiaTheme="minorHAnsi"/>
          <w:szCs w:val="22"/>
        </w:rPr>
        <w:t xml:space="preserve">s </w:t>
      </w:r>
      <w:r w:rsidRPr="00512906">
        <w:rPr>
          <w:rFonts w:eastAsiaTheme="minorHAnsi"/>
          <w:szCs w:val="22"/>
        </w:rPr>
        <w:t>/</w:t>
      </w:r>
      <w:r w:rsidR="002436DD" w:rsidRPr="00512906">
        <w:rPr>
          <w:rFonts w:eastAsiaTheme="minorHAnsi"/>
          <w:szCs w:val="22"/>
        </w:rPr>
        <w:t xml:space="preserve"> </w:t>
      </w:r>
      <w:r w:rsidRPr="00512906">
        <w:rPr>
          <w:rFonts w:eastAsiaTheme="minorHAnsi"/>
          <w:szCs w:val="22"/>
        </w:rPr>
        <w:t>record</w:t>
      </w:r>
      <w:r w:rsidR="002436DD" w:rsidRPr="00512906">
        <w:rPr>
          <w:rFonts w:eastAsiaTheme="minorHAnsi"/>
          <w:szCs w:val="22"/>
        </w:rPr>
        <w:t xml:space="preserve">-keeping </w:t>
      </w:r>
      <w:r w:rsidRPr="00512906">
        <w:rPr>
          <w:rFonts w:eastAsiaTheme="minorHAnsi"/>
          <w:szCs w:val="22"/>
        </w:rPr>
        <w:t xml:space="preserve">and pay rates </w:t>
      </w:r>
    </w:p>
    <w:p w14:paraId="7BF80B37" w14:textId="77777777" w:rsidR="002436DD" w:rsidRPr="00512906" w:rsidRDefault="005460FF" w:rsidP="002436DD">
      <w:pPr>
        <w:rPr>
          <w:szCs w:val="22"/>
        </w:rPr>
      </w:pPr>
      <w:r w:rsidRPr="00512906">
        <w:rPr>
          <w:szCs w:val="22"/>
        </w:rPr>
        <w:t>A</w:t>
      </w:r>
      <w:r w:rsidR="009701B9" w:rsidRPr="00512906">
        <w:rPr>
          <w:szCs w:val="22"/>
        </w:rPr>
        <w:t xml:space="preserve"> total of </w:t>
      </w:r>
      <w:r w:rsidR="002F62E0" w:rsidRPr="00512906">
        <w:rPr>
          <w:szCs w:val="22"/>
        </w:rPr>
        <w:t>$79,</w:t>
      </w:r>
      <w:r w:rsidR="009701B9" w:rsidRPr="00512906">
        <w:rPr>
          <w:szCs w:val="22"/>
        </w:rPr>
        <w:t xml:space="preserve">886 </w:t>
      </w:r>
      <w:r w:rsidRPr="00512906">
        <w:rPr>
          <w:szCs w:val="22"/>
        </w:rPr>
        <w:t xml:space="preserve">was recovered </w:t>
      </w:r>
      <w:r w:rsidR="009701B9" w:rsidRPr="00512906">
        <w:rPr>
          <w:szCs w:val="22"/>
        </w:rPr>
        <w:t>from 30 businesses</w:t>
      </w:r>
      <w:r w:rsidR="00CF684C" w:rsidRPr="00512906">
        <w:rPr>
          <w:szCs w:val="22"/>
        </w:rPr>
        <w:t>,</w:t>
      </w:r>
      <w:r w:rsidR="009701B9" w:rsidRPr="00512906">
        <w:rPr>
          <w:szCs w:val="22"/>
        </w:rPr>
        <w:t xml:space="preserve"> on behalf of 168 employees</w:t>
      </w:r>
      <w:r w:rsidR="00CF684C" w:rsidRPr="00512906">
        <w:rPr>
          <w:szCs w:val="22"/>
        </w:rPr>
        <w:t xml:space="preserve">. This amount included a </w:t>
      </w:r>
      <w:r w:rsidR="00A6627D" w:rsidRPr="00512906">
        <w:rPr>
          <w:szCs w:val="22"/>
        </w:rPr>
        <w:t>back payment</w:t>
      </w:r>
      <w:r w:rsidR="002F62E0" w:rsidRPr="00512906">
        <w:rPr>
          <w:szCs w:val="22"/>
        </w:rPr>
        <w:t xml:space="preserve"> of $46,</w:t>
      </w:r>
      <w:r w:rsidR="00CF684C" w:rsidRPr="00512906">
        <w:rPr>
          <w:szCs w:val="22"/>
        </w:rPr>
        <w:t>450 made by one business to 64 of their employees.</w:t>
      </w:r>
    </w:p>
    <w:p w14:paraId="7BF80B38" w14:textId="77777777" w:rsidR="009701B9" w:rsidRDefault="009701B9" w:rsidP="00CA590C">
      <w:pPr>
        <w:pStyle w:val="Heading2"/>
      </w:pPr>
      <w:bookmarkStart w:id="15" w:name="_Toc425259496"/>
      <w:r>
        <w:t>W</w:t>
      </w:r>
      <w:r w:rsidR="00A65FE8">
        <w:t xml:space="preserve">estern </w:t>
      </w:r>
      <w:r>
        <w:t>A</w:t>
      </w:r>
      <w:r w:rsidR="00A65FE8">
        <w:t>ustralia</w:t>
      </w:r>
      <w:bookmarkEnd w:id="15"/>
    </w:p>
    <w:p w14:paraId="7BF80B39" w14:textId="77777777" w:rsidR="009701B9" w:rsidRPr="00512906" w:rsidRDefault="009701B9" w:rsidP="00EE00A5">
      <w:pPr>
        <w:rPr>
          <w:rFonts w:eastAsiaTheme="minorHAnsi"/>
          <w:szCs w:val="22"/>
        </w:rPr>
      </w:pPr>
      <w:r w:rsidRPr="00512906">
        <w:rPr>
          <w:rFonts w:eastAsiaTheme="minorHAnsi"/>
          <w:szCs w:val="22"/>
        </w:rPr>
        <w:t>Of the 49 businesses assessed</w:t>
      </w:r>
      <w:r w:rsidR="00994176" w:rsidRPr="00512906">
        <w:rPr>
          <w:rFonts w:eastAsiaTheme="minorHAnsi"/>
          <w:szCs w:val="22"/>
        </w:rPr>
        <w:t xml:space="preserve"> in</w:t>
      </w:r>
      <w:r w:rsidR="002436DD" w:rsidRPr="00512906">
        <w:rPr>
          <w:rFonts w:eastAsiaTheme="minorHAnsi"/>
          <w:szCs w:val="22"/>
        </w:rPr>
        <w:t xml:space="preserve"> </w:t>
      </w:r>
      <w:r w:rsidR="00994176" w:rsidRPr="00512906">
        <w:rPr>
          <w:rFonts w:eastAsiaTheme="minorHAnsi"/>
          <w:b/>
          <w:szCs w:val="22"/>
        </w:rPr>
        <w:t>Western Australia</w:t>
      </w:r>
      <w:r w:rsidRPr="00512906">
        <w:rPr>
          <w:rFonts w:eastAsiaTheme="minorHAnsi"/>
          <w:szCs w:val="22"/>
        </w:rPr>
        <w:t>:</w:t>
      </w:r>
    </w:p>
    <w:p w14:paraId="7BF80B3A" w14:textId="77777777" w:rsidR="009701B9" w:rsidRPr="00512906" w:rsidRDefault="009701B9" w:rsidP="00A034CE">
      <w:pPr>
        <w:numPr>
          <w:ilvl w:val="0"/>
          <w:numId w:val="6"/>
        </w:numPr>
        <w:rPr>
          <w:rFonts w:eastAsiaTheme="minorHAnsi"/>
          <w:szCs w:val="22"/>
        </w:rPr>
      </w:pPr>
      <w:r w:rsidRPr="00512906">
        <w:rPr>
          <w:rFonts w:eastAsiaTheme="minorHAnsi"/>
          <w:szCs w:val="22"/>
        </w:rPr>
        <w:t xml:space="preserve">22 (45%) </w:t>
      </w:r>
      <w:r w:rsidR="002436DD" w:rsidRPr="00512906">
        <w:rPr>
          <w:rFonts w:eastAsiaTheme="minorHAnsi"/>
          <w:szCs w:val="22"/>
        </w:rPr>
        <w:t>were</w:t>
      </w:r>
      <w:r w:rsidRPr="00512906">
        <w:rPr>
          <w:rFonts w:eastAsiaTheme="minorHAnsi"/>
          <w:szCs w:val="22"/>
        </w:rPr>
        <w:t xml:space="preserve"> compliant with all requirements</w:t>
      </w:r>
    </w:p>
    <w:p w14:paraId="7BF80B3B" w14:textId="77777777" w:rsidR="009701B9" w:rsidRPr="00512906" w:rsidRDefault="009701B9" w:rsidP="00A034CE">
      <w:pPr>
        <w:numPr>
          <w:ilvl w:val="0"/>
          <w:numId w:val="6"/>
        </w:numPr>
        <w:rPr>
          <w:rFonts w:eastAsiaTheme="minorHAnsi"/>
          <w:szCs w:val="22"/>
        </w:rPr>
      </w:pPr>
      <w:r w:rsidRPr="00512906">
        <w:rPr>
          <w:rFonts w:eastAsiaTheme="minorHAnsi"/>
          <w:szCs w:val="22"/>
        </w:rPr>
        <w:t xml:space="preserve">27 (55%) had </w:t>
      </w:r>
      <w:r w:rsidR="00816DA8" w:rsidRPr="00512906">
        <w:rPr>
          <w:rFonts w:eastAsiaTheme="minorHAnsi"/>
          <w:szCs w:val="22"/>
        </w:rPr>
        <w:t xml:space="preserve">made </w:t>
      </w:r>
      <w:r w:rsidRPr="00512906">
        <w:rPr>
          <w:rFonts w:eastAsiaTheme="minorHAnsi"/>
          <w:szCs w:val="22"/>
        </w:rPr>
        <w:t>at least one error, of which:</w:t>
      </w:r>
    </w:p>
    <w:p w14:paraId="7BF80B3C" w14:textId="77777777" w:rsidR="009701B9" w:rsidRPr="00512906" w:rsidRDefault="009701B9" w:rsidP="00A034CE">
      <w:pPr>
        <w:numPr>
          <w:ilvl w:val="1"/>
          <w:numId w:val="6"/>
        </w:numPr>
        <w:rPr>
          <w:rFonts w:eastAsiaTheme="minorHAnsi"/>
          <w:szCs w:val="22"/>
        </w:rPr>
      </w:pPr>
      <w:r w:rsidRPr="00512906">
        <w:rPr>
          <w:rFonts w:eastAsiaTheme="minorHAnsi"/>
          <w:szCs w:val="22"/>
        </w:rPr>
        <w:t xml:space="preserve">21 (43%) had errors relating to pay rates </w:t>
      </w:r>
    </w:p>
    <w:p w14:paraId="7BF80B3D" w14:textId="77777777" w:rsidR="009701B9" w:rsidRPr="00512906" w:rsidRDefault="009701B9" w:rsidP="00A034CE">
      <w:pPr>
        <w:numPr>
          <w:ilvl w:val="1"/>
          <w:numId w:val="6"/>
        </w:numPr>
        <w:rPr>
          <w:rFonts w:eastAsiaTheme="minorHAnsi"/>
          <w:szCs w:val="22"/>
        </w:rPr>
      </w:pPr>
      <w:r w:rsidRPr="00512906">
        <w:rPr>
          <w:rFonts w:eastAsiaTheme="minorHAnsi"/>
          <w:szCs w:val="22"/>
        </w:rPr>
        <w:t>4 (8%) had errors relating to payslips/records</w:t>
      </w:r>
    </w:p>
    <w:p w14:paraId="7BF80B3E" w14:textId="77777777" w:rsidR="009701B9" w:rsidRPr="00512906" w:rsidRDefault="009701B9" w:rsidP="00A034CE">
      <w:pPr>
        <w:numPr>
          <w:ilvl w:val="1"/>
          <w:numId w:val="6"/>
        </w:numPr>
        <w:rPr>
          <w:rFonts w:eastAsiaTheme="minorHAnsi" w:cstheme="minorHAnsi"/>
          <w:szCs w:val="22"/>
        </w:rPr>
      </w:pPr>
      <w:r w:rsidRPr="00512906">
        <w:rPr>
          <w:rFonts w:eastAsiaTheme="minorHAnsi"/>
          <w:szCs w:val="22"/>
        </w:rPr>
        <w:t xml:space="preserve">2 (4%) </w:t>
      </w:r>
      <w:r w:rsidR="005460FF" w:rsidRPr="00512906">
        <w:rPr>
          <w:rFonts w:eastAsiaTheme="minorHAnsi"/>
          <w:szCs w:val="22"/>
        </w:rPr>
        <w:t>had errors relating to</w:t>
      </w:r>
      <w:r w:rsidRPr="00512906">
        <w:rPr>
          <w:rFonts w:eastAsiaTheme="minorHAnsi"/>
          <w:szCs w:val="22"/>
        </w:rPr>
        <w:t xml:space="preserve"> both pay slip/records and pay rates </w:t>
      </w:r>
    </w:p>
    <w:p w14:paraId="7BF80B3F" w14:textId="77777777" w:rsidR="009701B9" w:rsidRPr="00512906" w:rsidRDefault="005460FF" w:rsidP="00EE00A5">
      <w:pPr>
        <w:rPr>
          <w:rFonts w:eastAsiaTheme="minorHAnsi"/>
          <w:szCs w:val="22"/>
        </w:rPr>
      </w:pPr>
      <w:r w:rsidRPr="00512906">
        <w:rPr>
          <w:szCs w:val="22"/>
        </w:rPr>
        <w:t>A</w:t>
      </w:r>
      <w:r w:rsidR="009701B9" w:rsidRPr="00512906">
        <w:rPr>
          <w:szCs w:val="22"/>
        </w:rPr>
        <w:t xml:space="preserve"> total of $23,245 </w:t>
      </w:r>
      <w:r w:rsidRPr="00512906">
        <w:rPr>
          <w:szCs w:val="22"/>
        </w:rPr>
        <w:t xml:space="preserve">was recovered </w:t>
      </w:r>
      <w:r w:rsidR="009701B9" w:rsidRPr="00512906">
        <w:rPr>
          <w:szCs w:val="22"/>
        </w:rPr>
        <w:t>from 20 businesses on behalf of 98 employees.</w:t>
      </w:r>
      <w:r w:rsidR="009701B9" w:rsidRPr="00512906">
        <w:rPr>
          <w:rFonts w:eastAsiaTheme="minorHAnsi"/>
          <w:szCs w:val="22"/>
        </w:rPr>
        <w:t xml:space="preserve"> </w:t>
      </w:r>
    </w:p>
    <w:p w14:paraId="7BF80B40" w14:textId="77777777" w:rsidR="009701B9" w:rsidRDefault="009701B9" w:rsidP="00CA590C">
      <w:pPr>
        <w:pStyle w:val="Heading2"/>
      </w:pPr>
      <w:bookmarkStart w:id="16" w:name="_Toc425259497"/>
      <w:r>
        <w:lastRenderedPageBreak/>
        <w:t>N</w:t>
      </w:r>
      <w:r w:rsidR="00A65FE8">
        <w:t xml:space="preserve">orthern </w:t>
      </w:r>
      <w:r>
        <w:t>T</w:t>
      </w:r>
      <w:r w:rsidR="00A65FE8">
        <w:t>erritory</w:t>
      </w:r>
      <w:bookmarkEnd w:id="16"/>
    </w:p>
    <w:p w14:paraId="7BF80B41" w14:textId="77777777" w:rsidR="009701B9" w:rsidRPr="00512906" w:rsidRDefault="00994176" w:rsidP="00EE00A5">
      <w:pPr>
        <w:rPr>
          <w:rFonts w:eastAsiaTheme="minorHAnsi"/>
          <w:szCs w:val="22"/>
        </w:rPr>
      </w:pPr>
      <w:r w:rsidRPr="00512906">
        <w:rPr>
          <w:rFonts w:eastAsiaTheme="minorHAnsi"/>
          <w:szCs w:val="22"/>
        </w:rPr>
        <w:t xml:space="preserve">Of the nine businesses assessed in the </w:t>
      </w:r>
      <w:r w:rsidRPr="00512906">
        <w:rPr>
          <w:rFonts w:eastAsiaTheme="minorHAnsi"/>
          <w:b/>
          <w:szCs w:val="22"/>
        </w:rPr>
        <w:t>Northern Territory</w:t>
      </w:r>
      <w:r w:rsidR="009701B9" w:rsidRPr="00512906">
        <w:rPr>
          <w:rFonts w:eastAsiaTheme="minorHAnsi"/>
          <w:szCs w:val="22"/>
        </w:rPr>
        <w:t>:</w:t>
      </w:r>
    </w:p>
    <w:p w14:paraId="7BF80B42" w14:textId="77777777" w:rsidR="009701B9" w:rsidRPr="00512906" w:rsidRDefault="009701B9" w:rsidP="00A034CE">
      <w:pPr>
        <w:numPr>
          <w:ilvl w:val="0"/>
          <w:numId w:val="6"/>
        </w:numPr>
        <w:rPr>
          <w:rFonts w:eastAsiaTheme="minorHAnsi"/>
          <w:szCs w:val="22"/>
        </w:rPr>
      </w:pPr>
      <w:r w:rsidRPr="00512906">
        <w:rPr>
          <w:rFonts w:eastAsiaTheme="minorHAnsi"/>
          <w:szCs w:val="22"/>
        </w:rPr>
        <w:t>4 (44%) compliant with all requirements</w:t>
      </w:r>
    </w:p>
    <w:p w14:paraId="7BF80B43" w14:textId="77777777" w:rsidR="00EC55F1" w:rsidRPr="00512906" w:rsidRDefault="009701B9" w:rsidP="00A034CE">
      <w:pPr>
        <w:numPr>
          <w:ilvl w:val="0"/>
          <w:numId w:val="6"/>
        </w:numPr>
        <w:rPr>
          <w:rFonts w:eastAsiaTheme="minorHAnsi"/>
          <w:szCs w:val="22"/>
        </w:rPr>
      </w:pPr>
      <w:r w:rsidRPr="00512906">
        <w:rPr>
          <w:rFonts w:eastAsiaTheme="minorHAnsi"/>
          <w:szCs w:val="22"/>
        </w:rPr>
        <w:t xml:space="preserve">5 (56%) had </w:t>
      </w:r>
      <w:r w:rsidR="002436DD" w:rsidRPr="00512906">
        <w:rPr>
          <w:rFonts w:eastAsiaTheme="minorHAnsi"/>
          <w:szCs w:val="22"/>
        </w:rPr>
        <w:t xml:space="preserve">made </w:t>
      </w:r>
      <w:r w:rsidRPr="00512906">
        <w:rPr>
          <w:rFonts w:eastAsiaTheme="minorHAnsi"/>
          <w:szCs w:val="22"/>
        </w:rPr>
        <w:t>at least one error, of which:</w:t>
      </w:r>
    </w:p>
    <w:p w14:paraId="7BF80B44" w14:textId="77777777" w:rsidR="009701B9" w:rsidRPr="00512906" w:rsidRDefault="009701B9" w:rsidP="00A034CE">
      <w:pPr>
        <w:numPr>
          <w:ilvl w:val="1"/>
          <w:numId w:val="6"/>
        </w:numPr>
        <w:rPr>
          <w:rFonts w:eastAsiaTheme="minorHAnsi"/>
          <w:szCs w:val="22"/>
        </w:rPr>
      </w:pPr>
      <w:r w:rsidRPr="00512906">
        <w:rPr>
          <w:rFonts w:eastAsiaTheme="minorHAnsi"/>
          <w:szCs w:val="22"/>
        </w:rPr>
        <w:t xml:space="preserve">2 (22%) had errors relating to pay rates </w:t>
      </w:r>
    </w:p>
    <w:p w14:paraId="7BF80B45" w14:textId="77777777" w:rsidR="009701B9" w:rsidRPr="00512906" w:rsidRDefault="009701B9" w:rsidP="00A034CE">
      <w:pPr>
        <w:numPr>
          <w:ilvl w:val="1"/>
          <w:numId w:val="6"/>
        </w:numPr>
        <w:rPr>
          <w:rFonts w:eastAsiaTheme="minorHAnsi"/>
          <w:szCs w:val="22"/>
        </w:rPr>
      </w:pPr>
      <w:r w:rsidRPr="00512906">
        <w:rPr>
          <w:rFonts w:eastAsiaTheme="minorHAnsi"/>
          <w:szCs w:val="22"/>
        </w:rPr>
        <w:t xml:space="preserve">1 (11%) had errors relating to </w:t>
      </w:r>
      <w:r w:rsidR="00257826" w:rsidRPr="00512906">
        <w:rPr>
          <w:rFonts w:eastAsiaTheme="minorHAnsi"/>
          <w:szCs w:val="22"/>
        </w:rPr>
        <w:t>payslips/records</w:t>
      </w:r>
      <w:r w:rsidRPr="00512906">
        <w:rPr>
          <w:rFonts w:eastAsiaTheme="minorHAnsi"/>
          <w:szCs w:val="22"/>
        </w:rPr>
        <w:t xml:space="preserve"> </w:t>
      </w:r>
    </w:p>
    <w:p w14:paraId="7BF80B46" w14:textId="77777777" w:rsidR="009701B9" w:rsidRPr="00512906" w:rsidRDefault="009701B9" w:rsidP="00A034CE">
      <w:pPr>
        <w:numPr>
          <w:ilvl w:val="1"/>
          <w:numId w:val="6"/>
        </w:numPr>
        <w:rPr>
          <w:rFonts w:eastAsiaTheme="minorHAnsi" w:cstheme="minorHAnsi"/>
          <w:szCs w:val="22"/>
        </w:rPr>
      </w:pPr>
      <w:r w:rsidRPr="00512906">
        <w:rPr>
          <w:rFonts w:eastAsiaTheme="minorHAnsi"/>
          <w:szCs w:val="22"/>
        </w:rPr>
        <w:t xml:space="preserve">2 (22%) </w:t>
      </w:r>
      <w:r w:rsidR="002436DD" w:rsidRPr="00512906">
        <w:rPr>
          <w:rFonts w:eastAsiaTheme="minorHAnsi"/>
          <w:szCs w:val="22"/>
        </w:rPr>
        <w:t>had made errors concerning</w:t>
      </w:r>
      <w:r w:rsidRPr="00512906">
        <w:rPr>
          <w:rFonts w:eastAsiaTheme="minorHAnsi"/>
          <w:szCs w:val="22"/>
        </w:rPr>
        <w:t xml:space="preserve"> both pay slips</w:t>
      </w:r>
      <w:r w:rsidR="002436DD" w:rsidRPr="00512906">
        <w:rPr>
          <w:rFonts w:eastAsiaTheme="minorHAnsi"/>
          <w:szCs w:val="22"/>
        </w:rPr>
        <w:t xml:space="preserve"> / record-keeping</w:t>
      </w:r>
      <w:r w:rsidRPr="00512906">
        <w:rPr>
          <w:rFonts w:eastAsiaTheme="minorHAnsi"/>
          <w:szCs w:val="22"/>
        </w:rPr>
        <w:t xml:space="preserve"> and pay rates </w:t>
      </w:r>
    </w:p>
    <w:p w14:paraId="7BF80B47" w14:textId="77777777" w:rsidR="009701B9" w:rsidRPr="00512906" w:rsidRDefault="005460FF" w:rsidP="00EE00A5">
      <w:pPr>
        <w:rPr>
          <w:rFonts w:eastAsiaTheme="minorHAnsi"/>
          <w:szCs w:val="22"/>
        </w:rPr>
      </w:pPr>
      <w:r w:rsidRPr="00512906">
        <w:rPr>
          <w:szCs w:val="22"/>
        </w:rPr>
        <w:t>A</w:t>
      </w:r>
      <w:r w:rsidR="009701B9" w:rsidRPr="00512906">
        <w:rPr>
          <w:szCs w:val="22"/>
        </w:rPr>
        <w:t xml:space="preserve"> total of $12,741</w:t>
      </w:r>
      <w:r w:rsidRPr="00512906">
        <w:rPr>
          <w:szCs w:val="22"/>
        </w:rPr>
        <w:t xml:space="preserve"> was recovered</w:t>
      </w:r>
      <w:r w:rsidR="009701B9" w:rsidRPr="00512906">
        <w:rPr>
          <w:szCs w:val="22"/>
        </w:rPr>
        <w:t xml:space="preserve"> fr</w:t>
      </w:r>
      <w:r w:rsidR="00EE00A5" w:rsidRPr="00512906">
        <w:rPr>
          <w:szCs w:val="22"/>
        </w:rPr>
        <w:t>om three</w:t>
      </w:r>
      <w:r w:rsidR="009701B9" w:rsidRPr="00512906">
        <w:rPr>
          <w:szCs w:val="22"/>
        </w:rPr>
        <w:t xml:space="preserve"> businesses on behalf of 24</w:t>
      </w:r>
      <w:r w:rsidR="00CF684C" w:rsidRPr="00512906">
        <w:rPr>
          <w:szCs w:val="22"/>
        </w:rPr>
        <w:t xml:space="preserve"> employees. This amount included a </w:t>
      </w:r>
      <w:r w:rsidR="00A6627D" w:rsidRPr="00512906">
        <w:rPr>
          <w:szCs w:val="22"/>
        </w:rPr>
        <w:t>back payment</w:t>
      </w:r>
      <w:r w:rsidR="002F62E0" w:rsidRPr="00512906">
        <w:rPr>
          <w:szCs w:val="22"/>
        </w:rPr>
        <w:t xml:space="preserve"> of $8,</w:t>
      </w:r>
      <w:r w:rsidR="00CF684C" w:rsidRPr="00512906">
        <w:rPr>
          <w:szCs w:val="22"/>
        </w:rPr>
        <w:t>157 made by one business to eight of their employees.</w:t>
      </w:r>
    </w:p>
    <w:p w14:paraId="7BF80B48" w14:textId="77777777" w:rsidR="00CD0553" w:rsidRPr="00A65FE8" w:rsidRDefault="00CD0553" w:rsidP="00A034CE">
      <w:pPr>
        <w:pStyle w:val="Heading2"/>
      </w:pPr>
      <w:bookmarkStart w:id="17" w:name="_Toc412532960"/>
      <w:bookmarkStart w:id="18" w:name="_Toc425259498"/>
      <w:r w:rsidRPr="00A65FE8">
        <w:t>Conclusion</w:t>
      </w:r>
      <w:bookmarkEnd w:id="17"/>
      <w:bookmarkEnd w:id="18"/>
    </w:p>
    <w:p w14:paraId="7BF80B49" w14:textId="77777777" w:rsidR="00C40700" w:rsidRDefault="00C40700" w:rsidP="00C40700">
      <w:pPr>
        <w:jc w:val="left"/>
      </w:pPr>
      <w:r>
        <w:t>The findings of the campaign (82% compliance with pay slip and record-keeping obligations and 61% compliance with pay rates) indicate the need for FWO to provide ongoing support and assistance to businesses to improve and maintain compliance. This will be addressed chiefly through the National Compliance Monitoring program 2015 – 2016, which, in addition to assisting businesses to meet their obligations, will also ensure that s</w:t>
      </w:r>
      <w:r w:rsidRPr="0062233C">
        <w:t xml:space="preserve">pecific compliance and enforcement </w:t>
      </w:r>
      <w:r>
        <w:t>measures</w:t>
      </w:r>
      <w:r w:rsidRPr="0062233C">
        <w:t xml:space="preserve"> </w:t>
      </w:r>
      <w:r>
        <w:t>are</w:t>
      </w:r>
      <w:r w:rsidRPr="0062233C">
        <w:t xml:space="preserve"> </w:t>
      </w:r>
      <w:r>
        <w:t>taken where repeated non-compliance is identified.</w:t>
      </w:r>
    </w:p>
    <w:p w14:paraId="7BF80B4B" w14:textId="4BDFC8E0" w:rsidR="00A6627D" w:rsidRDefault="00C40700" w:rsidP="002234DD">
      <w:pPr>
        <w:jc w:val="left"/>
        <w:rPr>
          <w:color w:val="0194A6"/>
          <w:sz w:val="44"/>
          <w:szCs w:val="26"/>
          <w:lang w:eastAsia="en-AU"/>
        </w:rPr>
      </w:pPr>
      <w:r>
        <w:t>FWO will also continue to promote</w:t>
      </w:r>
      <w:r w:rsidR="00B23DF2">
        <w:t xml:space="preserve"> the services </w:t>
      </w:r>
      <w:r>
        <w:t xml:space="preserve">it provides to help businesses, </w:t>
      </w:r>
      <w:r w:rsidR="00B23DF2">
        <w:t xml:space="preserve">specifically the tools and resources available at </w:t>
      </w:r>
      <w:hyperlink r:id="rId28" w:tooltip="FWO website" w:history="1">
        <w:r w:rsidR="00B23DF2" w:rsidRPr="0016464C">
          <w:rPr>
            <w:rStyle w:val="Hyperlink"/>
            <w:rFonts w:ascii="Helvetica" w:hAnsi="Helvetica" w:cs="Arial"/>
          </w:rPr>
          <w:t>www.fairwork.gov.au</w:t>
        </w:r>
      </w:hyperlink>
      <w:r>
        <w:t>, in addition to the</w:t>
      </w:r>
      <w:r w:rsidR="00B23DF2">
        <w:t xml:space="preserve"> advice and assistance available through the Fair Work Infoline on 1</w:t>
      </w:r>
      <w:r w:rsidR="00CB5C0F">
        <w:t>3 </w:t>
      </w:r>
      <w:r w:rsidR="00B23DF2">
        <w:t>13</w:t>
      </w:r>
      <w:r w:rsidR="00CB5C0F">
        <w:t> </w:t>
      </w:r>
      <w:r w:rsidR="00B23DF2">
        <w:t>94.</w:t>
      </w:r>
      <w:bookmarkStart w:id="19" w:name="_Toc412532961"/>
      <w:r w:rsidR="002234DD">
        <w:rPr>
          <w:color w:val="0194A6"/>
          <w:sz w:val="44"/>
          <w:szCs w:val="26"/>
          <w:lang w:eastAsia="en-AU"/>
        </w:rPr>
        <w:t xml:space="preserve"> </w:t>
      </w:r>
    </w:p>
    <w:p w14:paraId="7BF80B4C" w14:textId="77777777" w:rsidR="00CD0553" w:rsidRPr="00CD0553" w:rsidRDefault="00B23DF2" w:rsidP="00EE00A5">
      <w:pPr>
        <w:keepNext/>
        <w:keepLines/>
        <w:outlineLvl w:val="0"/>
        <w:rPr>
          <w:color w:val="0194A6"/>
          <w:sz w:val="44"/>
          <w:szCs w:val="26"/>
          <w:lang w:eastAsia="en-AU"/>
        </w:rPr>
      </w:pPr>
      <w:r>
        <w:rPr>
          <w:color w:val="0194A6"/>
          <w:sz w:val="44"/>
          <w:szCs w:val="26"/>
          <w:lang w:eastAsia="en-AU"/>
        </w:rPr>
        <w:br w:type="column"/>
      </w:r>
      <w:bookmarkStart w:id="20" w:name="_Toc425259499"/>
      <w:r w:rsidR="00CD0553" w:rsidRPr="00CD0553">
        <w:rPr>
          <w:color w:val="0194A6"/>
          <w:sz w:val="44"/>
          <w:szCs w:val="26"/>
          <w:lang w:eastAsia="en-AU"/>
        </w:rPr>
        <w:lastRenderedPageBreak/>
        <w:t>About the Fair Work Ombudsman</w:t>
      </w:r>
      <w:bookmarkEnd w:id="19"/>
      <w:bookmarkEnd w:id="20"/>
    </w:p>
    <w:bookmarkEnd w:id="7"/>
    <w:p w14:paraId="7BF80B4D" w14:textId="77777777" w:rsidR="00163886" w:rsidRPr="00F73675" w:rsidRDefault="00163886" w:rsidP="00163886">
      <w:pPr>
        <w:jc w:val="left"/>
      </w:pPr>
      <w:r w:rsidRPr="00F73675">
        <w:t xml:space="preserve">The Fair Work Ombudsman is an independent agency created by the </w:t>
      </w:r>
      <w:r w:rsidRPr="00F73675">
        <w:rPr>
          <w:i/>
        </w:rPr>
        <w:t>Fair Work Act 2009</w:t>
      </w:r>
      <w:r w:rsidRPr="00F73675">
        <w:t xml:space="preserve"> on 1 July 2009. Our main role is to promote harmonious, productive and cooperative workplace relations.</w:t>
      </w:r>
    </w:p>
    <w:p w14:paraId="7BF80B4E" w14:textId="77777777" w:rsidR="00163886" w:rsidRPr="00F73675" w:rsidRDefault="00163886" w:rsidP="00714E89">
      <w:pPr>
        <w:pStyle w:val="Bullet"/>
      </w:pPr>
      <w:r w:rsidRPr="00F73675">
        <w:t xml:space="preserve">Each year the Fair Work Ombudsman (FWO) runs proactive campaigns to assist employers and employees understand their rights and obligations under Commonwealth workplace relations laws. </w:t>
      </w:r>
    </w:p>
    <w:p w14:paraId="7BF80B4F" w14:textId="77777777" w:rsidR="00163886" w:rsidRDefault="00163886" w:rsidP="00163886">
      <w:pPr>
        <w:jc w:val="left"/>
      </w:pPr>
      <w:r>
        <w:t>These campaigns can focus on particular industries, regions and/or labour market issues and are conducted on a national and state level.</w:t>
      </w:r>
    </w:p>
    <w:p w14:paraId="7BF80B50" w14:textId="77777777" w:rsidR="00163886" w:rsidRDefault="00163886" w:rsidP="00163886">
      <w:pPr>
        <w:jc w:val="left"/>
        <w:rPr>
          <w:lang w:eastAsia="en-AU"/>
        </w:rPr>
      </w:pPr>
      <w:r>
        <w:rPr>
          <w:lang w:eastAsia="en-AU"/>
        </w:rPr>
        <w:t xml:space="preserve">This report covers the background, method and findings of the SA/WA/NT Compliance Campaign. For further information and media enquiries please contact the media team at </w:t>
      </w:r>
      <w:hyperlink r:id="rId29" w:history="1">
        <w:r>
          <w:rPr>
            <w:rStyle w:val="Hyperlink"/>
            <w:rFonts w:cstheme="minorHAnsi"/>
            <w:szCs w:val="22"/>
            <w:lang w:eastAsia="en-AU"/>
          </w:rPr>
          <w:t>media@fwo.gov.au</w:t>
        </w:r>
      </w:hyperlink>
      <w:r>
        <w:rPr>
          <w:lang w:eastAsia="en-AU"/>
        </w:rPr>
        <w:t xml:space="preserve">  </w:t>
      </w:r>
    </w:p>
    <w:p w14:paraId="7BF80B51" w14:textId="77777777" w:rsidR="00163886" w:rsidRDefault="00163886" w:rsidP="00163886">
      <w:pPr>
        <w:jc w:val="left"/>
        <w:rPr>
          <w:lang w:eastAsia="en-AU"/>
        </w:rPr>
      </w:pPr>
      <w:r>
        <w:rPr>
          <w:lang w:eastAsia="en-AU"/>
        </w:rPr>
        <w:t xml:space="preserve">If you would like further information about the Fair Work Ombudsman’s campaigns please contact Lynda </w:t>
      </w:r>
      <w:proofErr w:type="spellStart"/>
      <w:r>
        <w:rPr>
          <w:lang w:eastAsia="en-AU"/>
        </w:rPr>
        <w:t>McAlary</w:t>
      </w:r>
      <w:proofErr w:type="spellEnd"/>
      <w:r>
        <w:rPr>
          <w:lang w:eastAsia="en-AU"/>
        </w:rPr>
        <w:t xml:space="preserve">-Smith, Executive Director - Proactive Compliance and Education at </w:t>
      </w:r>
      <w:hyperlink r:id="rId30" w:history="1">
        <w:r>
          <w:rPr>
            <w:rStyle w:val="Hyperlink"/>
            <w:rFonts w:cstheme="minorHAnsi"/>
            <w:szCs w:val="22"/>
            <w:lang w:eastAsia="en-AU"/>
          </w:rPr>
          <w:t>Lynda.McAlary-Smith@fwo.gov.au</w:t>
        </w:r>
      </w:hyperlink>
      <w:r>
        <w:rPr>
          <w:lang w:eastAsia="en-AU"/>
        </w:rPr>
        <w:t xml:space="preserve"> </w:t>
      </w:r>
    </w:p>
    <w:p w14:paraId="7BF80B52" w14:textId="77777777" w:rsidR="00CF3B06" w:rsidRPr="00CF3B06" w:rsidRDefault="00CF3B06" w:rsidP="00163886"/>
    <w:sectPr w:rsidR="00CF3B06" w:rsidRPr="00CF3B06" w:rsidSect="00A6627D">
      <w:type w:val="continuous"/>
      <w:pgSz w:w="11907" w:h="16840" w:code="9"/>
      <w:pgMar w:top="1276" w:right="992" w:bottom="1440" w:left="1276" w:header="0" w:footer="0" w:gutter="0"/>
      <w:pgNumType w:start="3"/>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F80B57" w14:textId="77777777" w:rsidR="00285F2F" w:rsidRDefault="00285F2F" w:rsidP="00AB27F9">
      <w:r>
        <w:separator/>
      </w:r>
    </w:p>
  </w:endnote>
  <w:endnote w:type="continuationSeparator" w:id="0">
    <w:p w14:paraId="7BF80B58" w14:textId="77777777" w:rsidR="00285F2F" w:rsidRDefault="00285F2F" w:rsidP="00AB2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Fair Work">
    <w:altName w:val="Times New Roman"/>
    <w:panose1 w:val="00000000000000000000"/>
    <w:charset w:val="00"/>
    <w:family w:val="roman"/>
    <w:notTrueType/>
    <w:pitch w:val="variable"/>
    <w:sig w:usb0="00000001" w:usb1="5000204A" w:usb2="00000000" w:usb3="00000000" w:csb0="00000009" w:csb1="00000000"/>
  </w:font>
  <w:font w:name="Myriad Pro Light">
    <w:altName w:val="Corbel"/>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80B5E" w14:textId="4D13C472" w:rsidR="0067472E" w:rsidRDefault="0067472E">
    <w:r>
      <w:fldChar w:fldCharType="begin"/>
    </w:r>
    <w:r>
      <w:instrText xml:space="preserve">PAGE  </w:instrText>
    </w:r>
    <w:r>
      <w:fldChar w:fldCharType="separate"/>
    </w:r>
    <w:r>
      <w:rPr>
        <w:noProof/>
      </w:rPr>
      <w:t>2</w:t>
    </w:r>
    <w:r>
      <w:fldChar w:fldCharType="end"/>
    </w:r>
  </w:p>
  <w:p w14:paraId="7BF80B5F" w14:textId="77777777" w:rsidR="0067472E" w:rsidRDefault="0067472E"/>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80B60" w14:textId="284959B5" w:rsidR="0067472E" w:rsidRPr="0045600E" w:rsidRDefault="003057C3" w:rsidP="00A6627D">
    <w:pPr>
      <w:pStyle w:val="Footer"/>
      <w:tabs>
        <w:tab w:val="left" w:pos="1590"/>
        <w:tab w:val="right" w:pos="9027"/>
      </w:tabs>
      <w:jc w:val="right"/>
      <w:rPr>
        <w:color w:val="FFFFFF" w:themeColor="background1"/>
      </w:rPr>
    </w:pPr>
    <w:sdt>
      <w:sdtPr>
        <w:rPr>
          <w:color w:val="FFFFFF" w:themeColor="background1"/>
        </w:rPr>
        <w:id w:val="186495264"/>
        <w:docPartObj>
          <w:docPartGallery w:val="Page Numbers (Bottom of Page)"/>
          <w:docPartUnique/>
        </w:docPartObj>
      </w:sdtPr>
      <w:sdtEndPr>
        <w:rPr>
          <w:noProof/>
        </w:rPr>
      </w:sdtEndPr>
      <w:sdtContent>
        <w:r w:rsidR="0067472E" w:rsidRPr="0045600E">
          <w:rPr>
            <w:color w:val="FFFFFF" w:themeColor="background1"/>
            <w:sz w:val="20"/>
            <w:szCs w:val="20"/>
          </w:rPr>
          <w:fldChar w:fldCharType="begin"/>
        </w:r>
        <w:r w:rsidR="0067472E" w:rsidRPr="0045600E">
          <w:rPr>
            <w:color w:val="FFFFFF" w:themeColor="background1"/>
            <w:sz w:val="20"/>
            <w:szCs w:val="20"/>
          </w:rPr>
          <w:instrText xml:space="preserve"> PAGE   \* MERGEFORMAT </w:instrText>
        </w:r>
        <w:r w:rsidR="0067472E" w:rsidRPr="0045600E">
          <w:rPr>
            <w:color w:val="FFFFFF" w:themeColor="background1"/>
            <w:sz w:val="20"/>
            <w:szCs w:val="20"/>
          </w:rPr>
          <w:fldChar w:fldCharType="separate"/>
        </w:r>
        <w:r>
          <w:rPr>
            <w:noProof/>
            <w:color w:val="FFFFFF" w:themeColor="background1"/>
            <w:sz w:val="20"/>
            <w:szCs w:val="20"/>
          </w:rPr>
          <w:t>2</w:t>
        </w:r>
        <w:r w:rsidR="0067472E" w:rsidRPr="0045600E">
          <w:rPr>
            <w:noProof/>
            <w:color w:val="FFFFFF" w:themeColor="background1"/>
            <w:sz w:val="20"/>
            <w:szCs w:val="20"/>
          </w:rPr>
          <w:fldChar w:fldCharType="end"/>
        </w:r>
      </w:sdtContent>
    </w:sdt>
    <w:r w:rsidR="0067472E" w:rsidRPr="0045600E">
      <w:rPr>
        <w:noProof/>
        <w:color w:val="FFFFFF" w:themeColor="background1"/>
        <w:sz w:val="18"/>
        <w:szCs w:val="18"/>
        <w:lang w:eastAsia="en-AU"/>
      </w:rPr>
      <w:t xml:space="preserve"> </w:t>
    </w:r>
    <w:r w:rsidR="0067472E" w:rsidRPr="0045600E">
      <w:rPr>
        <w:noProof/>
        <w:color w:val="FFFFFF" w:themeColor="background1"/>
        <w:sz w:val="18"/>
        <w:szCs w:val="18"/>
        <w:lang w:eastAsia="en-AU"/>
      </w:rPr>
      <w:drawing>
        <wp:anchor distT="0" distB="0" distL="114300" distR="114300" simplePos="0" relativeHeight="251659263" behindDoc="1" locked="0" layoutInCell="1" allowOverlap="1" wp14:anchorId="7BF80B6D" wp14:editId="7BF80B6E">
          <wp:simplePos x="0" y="0"/>
          <wp:positionH relativeFrom="column">
            <wp:posOffset>-229235</wp:posOffset>
          </wp:positionH>
          <wp:positionV relativeFrom="paragraph">
            <wp:posOffset>-351790</wp:posOffset>
          </wp:positionV>
          <wp:extent cx="7524750" cy="1033780"/>
          <wp:effectExtent l="0" t="0" r="0" b="0"/>
          <wp:wrapTopAndBottom/>
          <wp:docPr id="1" name="Picture 1" title="Fair Work Ombudsm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ort footer.jpg"/>
                  <pic:cNvPicPr/>
                </pic:nvPicPr>
                <pic:blipFill>
                  <a:blip r:embed="rId1">
                    <a:extLst>
                      <a:ext uri="{28A0092B-C50C-407E-A947-70E740481C1C}">
                        <a14:useLocalDpi xmlns:a14="http://schemas.microsoft.com/office/drawing/2010/main" val="0"/>
                      </a:ext>
                    </a:extLst>
                  </a:blip>
                  <a:stretch>
                    <a:fillRect/>
                  </a:stretch>
                </pic:blipFill>
                <pic:spPr>
                  <a:xfrm>
                    <a:off x="0" y="0"/>
                    <a:ext cx="7524750" cy="1033780"/>
                  </a:xfrm>
                  <a:prstGeom prst="rect">
                    <a:avLst/>
                  </a:prstGeom>
                </pic:spPr>
              </pic:pic>
            </a:graphicData>
          </a:graphic>
          <wp14:sizeRelH relativeFrom="margin">
            <wp14:pctWidth>0</wp14:pctWidth>
          </wp14:sizeRelH>
          <wp14:sizeRelV relativeFrom="margin">
            <wp14:pctHeight>0</wp14:pctHeight>
          </wp14:sizeRelV>
        </wp:anchor>
      </w:drawing>
    </w:r>
  </w:p>
  <w:p w14:paraId="7BF80B61" w14:textId="77777777" w:rsidR="0067472E" w:rsidRDefault="0067472E" w:rsidP="004B210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4FC430" w14:textId="77777777" w:rsidR="00740938" w:rsidRDefault="0074093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80B68" w14:textId="13B2CA9E" w:rsidR="0067472E" w:rsidRDefault="0067472E">
    <w:r>
      <w:fldChar w:fldCharType="begin"/>
    </w:r>
    <w:r>
      <w:instrText xml:space="preserve">PAGE  </w:instrText>
    </w:r>
    <w:r>
      <w:fldChar w:fldCharType="separate"/>
    </w:r>
    <w:r>
      <w:rPr>
        <w:noProof/>
      </w:rPr>
      <w:t>5</w:t>
    </w:r>
    <w:r>
      <w:fldChar w:fldCharType="end"/>
    </w:r>
  </w:p>
  <w:p w14:paraId="7BF80B69" w14:textId="77777777" w:rsidR="0067472E" w:rsidRDefault="0067472E"/>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80B6A" w14:textId="42E4562F" w:rsidR="0067472E" w:rsidRPr="00F23D32" w:rsidRDefault="0067472E">
    <w:pPr>
      <w:pStyle w:val="Footer"/>
      <w:jc w:val="right"/>
      <w:rPr>
        <w:noProof/>
        <w:color w:val="FFFFFF" w:themeColor="background1"/>
        <w:sz w:val="20"/>
        <w:szCs w:val="20"/>
      </w:rPr>
    </w:pPr>
    <w:r w:rsidRPr="0045600E">
      <w:rPr>
        <w:noProof/>
        <w:color w:val="FFFFFF" w:themeColor="background1"/>
        <w:sz w:val="18"/>
        <w:szCs w:val="18"/>
        <w:lang w:eastAsia="en-AU"/>
      </w:rPr>
      <w:drawing>
        <wp:anchor distT="0" distB="0" distL="114300" distR="114300" simplePos="0" relativeHeight="251658240" behindDoc="1" locked="0" layoutInCell="1" allowOverlap="1" wp14:anchorId="7BF80B71" wp14:editId="7BF80B72">
          <wp:simplePos x="0" y="0"/>
          <wp:positionH relativeFrom="column">
            <wp:posOffset>-438785</wp:posOffset>
          </wp:positionH>
          <wp:positionV relativeFrom="paragraph">
            <wp:posOffset>-603885</wp:posOffset>
          </wp:positionV>
          <wp:extent cx="7524371" cy="1177200"/>
          <wp:effectExtent l="0" t="0" r="635" b="4445"/>
          <wp:wrapTopAndBottom/>
          <wp:docPr id="6" name="Picture 6" title="Fair Work Ombudsm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ort footer.jpg"/>
                  <pic:cNvPicPr/>
                </pic:nvPicPr>
                <pic:blipFill>
                  <a:blip r:embed="rId1">
                    <a:extLst>
                      <a:ext uri="{28A0092B-C50C-407E-A947-70E740481C1C}">
                        <a14:useLocalDpi xmlns:a14="http://schemas.microsoft.com/office/drawing/2010/main" val="0"/>
                      </a:ext>
                    </a:extLst>
                  </a:blip>
                  <a:stretch>
                    <a:fillRect/>
                  </a:stretch>
                </pic:blipFill>
                <pic:spPr>
                  <a:xfrm>
                    <a:off x="0" y="0"/>
                    <a:ext cx="7524371" cy="1177200"/>
                  </a:xfrm>
                  <a:prstGeom prst="rect">
                    <a:avLst/>
                  </a:prstGeom>
                </pic:spPr>
              </pic:pic>
            </a:graphicData>
          </a:graphic>
          <wp14:sizeRelH relativeFrom="margin">
            <wp14:pctWidth>0</wp14:pctWidth>
          </wp14:sizeRelH>
          <wp14:sizeRelV relativeFrom="margin">
            <wp14:pctHeight>0</wp14:pctHeight>
          </wp14:sizeRelV>
        </wp:anchor>
      </w:drawing>
    </w:r>
    <w:r w:rsidRPr="0045600E">
      <w:rPr>
        <w:color w:val="FFFFFF" w:themeColor="background1"/>
        <w:sz w:val="18"/>
        <w:szCs w:val="18"/>
      </w:rPr>
      <w:tab/>
    </w:r>
    <w:r w:rsidRPr="00F23D32">
      <w:rPr>
        <w:noProof/>
        <w:color w:val="FFFFFF" w:themeColor="background1"/>
        <w:sz w:val="20"/>
        <w:szCs w:val="20"/>
      </w:rPr>
      <w:fldChar w:fldCharType="begin"/>
    </w:r>
    <w:r w:rsidRPr="00F23D32">
      <w:rPr>
        <w:noProof/>
        <w:color w:val="FFFFFF" w:themeColor="background1"/>
        <w:sz w:val="20"/>
        <w:szCs w:val="20"/>
      </w:rPr>
      <w:instrText xml:space="preserve"> PAGE   \* MERGEFORMAT </w:instrText>
    </w:r>
    <w:r w:rsidRPr="00F23D32">
      <w:rPr>
        <w:noProof/>
        <w:color w:val="FFFFFF" w:themeColor="background1"/>
        <w:sz w:val="20"/>
        <w:szCs w:val="20"/>
      </w:rPr>
      <w:fldChar w:fldCharType="separate"/>
    </w:r>
    <w:r w:rsidR="003057C3">
      <w:rPr>
        <w:noProof/>
        <w:color w:val="FFFFFF" w:themeColor="background1"/>
        <w:sz w:val="20"/>
        <w:szCs w:val="20"/>
      </w:rPr>
      <w:t>4</w:t>
    </w:r>
    <w:r w:rsidRPr="00F23D32">
      <w:rPr>
        <w:noProof/>
        <w:color w:val="FFFFFF" w:themeColor="background1"/>
        <w:sz w:val="20"/>
        <w:szCs w:val="20"/>
      </w:rPr>
      <w:fldChar w:fldCharType="end"/>
    </w:r>
  </w:p>
  <w:p w14:paraId="7BF80B6B" w14:textId="77777777" w:rsidR="0067472E" w:rsidRDefault="0067472E" w:rsidP="004B210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F80B55" w14:textId="77777777" w:rsidR="00285F2F" w:rsidRDefault="00285F2F" w:rsidP="00AB27F9">
      <w:r>
        <w:separator/>
      </w:r>
    </w:p>
  </w:footnote>
  <w:footnote w:type="continuationSeparator" w:id="0">
    <w:p w14:paraId="7BF80B56" w14:textId="77777777" w:rsidR="00285F2F" w:rsidRDefault="00285F2F" w:rsidP="00AB27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A12B99" w14:textId="77777777" w:rsidR="00740938" w:rsidRDefault="0074093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80B5A" w14:textId="77777777" w:rsidR="0067472E" w:rsidRDefault="0067472E" w:rsidP="0067472E">
    <w:pPr>
      <w:spacing w:before="100" w:beforeAutospacing="1" w:after="100" w:afterAutospacing="1"/>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80B62" w14:textId="77777777" w:rsidR="0067472E" w:rsidRPr="003952ED" w:rsidRDefault="0067472E" w:rsidP="00AB27F9">
    <w:pPr>
      <w:rPr>
        <w:u w:val="single"/>
      </w:rPr>
    </w:pPr>
    <w:bookmarkStart w:id="4" w:name="_GoBack"/>
    <w:r w:rsidRPr="003952ED">
      <w:rPr>
        <w:noProof/>
        <w:u w:val="single"/>
        <w:lang w:eastAsia="en-AU"/>
      </w:rPr>
      <w:drawing>
        <wp:anchor distT="0" distB="0" distL="114300" distR="114300" simplePos="0" relativeHeight="251660288" behindDoc="1" locked="0" layoutInCell="1" allowOverlap="1" wp14:anchorId="7BF80B6F" wp14:editId="298E7EEB">
          <wp:simplePos x="0" y="0"/>
          <wp:positionH relativeFrom="column">
            <wp:posOffset>-776605</wp:posOffset>
          </wp:positionH>
          <wp:positionV relativeFrom="paragraph">
            <wp:posOffset>2044350</wp:posOffset>
          </wp:positionV>
          <wp:extent cx="7592060" cy="8418614"/>
          <wp:effectExtent l="0" t="0" r="8890" b="1905"/>
          <wp:wrapNone/>
          <wp:docPr id="5" name="Picture 32" title="Fair Work Ombudsm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Information Technology\IT\Information mgmt\Templates\FWO titlepage.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2060" cy="8418614"/>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4"/>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80B64" w14:textId="77777777" w:rsidR="0067472E" w:rsidRDefault="0067472E" w:rsidP="00816DA8">
    <w:pPr>
      <w:tabs>
        <w:tab w:val="left" w:pos="4035"/>
      </w:tabs>
      <w:spacing w:before="100" w:beforeAutospacing="1" w:after="100" w:afterAutospacing="1"/>
    </w:pP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80B6C" w14:textId="77777777" w:rsidR="0067472E" w:rsidRPr="003952ED" w:rsidRDefault="0067472E" w:rsidP="00AB27F9">
    <w:pPr>
      <w:rPr>
        <w:u w:val="single"/>
      </w:rPr>
    </w:pPr>
    <w:r w:rsidRPr="003952ED">
      <w:rPr>
        <w:noProof/>
        <w:u w:val="single"/>
        <w:lang w:eastAsia="en-AU"/>
      </w:rPr>
      <w:drawing>
        <wp:anchor distT="0" distB="0" distL="114300" distR="114300" simplePos="0" relativeHeight="251656192" behindDoc="1" locked="0" layoutInCell="1" allowOverlap="1" wp14:anchorId="7BF80B73" wp14:editId="7BF80B74">
          <wp:simplePos x="0" y="0"/>
          <wp:positionH relativeFrom="column">
            <wp:posOffset>-833755</wp:posOffset>
          </wp:positionH>
          <wp:positionV relativeFrom="paragraph">
            <wp:posOffset>2042605</wp:posOffset>
          </wp:positionV>
          <wp:extent cx="7592060" cy="8418614"/>
          <wp:effectExtent l="0" t="0" r="8890" b="1905"/>
          <wp:wrapNone/>
          <wp:docPr id="9" name="Picture 32" title="Fair Work Ombudsm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Information Technology\IT\Information mgmt\Templates\FWO titlepage.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2060" cy="841861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698C5B2"/>
    <w:lvl w:ilvl="0">
      <w:numFmt w:val="decimal"/>
      <w:pStyle w:val="Caption"/>
      <w:lvlText w:val="*"/>
      <w:lvlJc w:val="left"/>
      <w:rPr>
        <w:rFonts w:cs="Times New Roman"/>
      </w:rPr>
    </w:lvl>
  </w:abstractNum>
  <w:abstractNum w:abstractNumId="1">
    <w:nsid w:val="0B241CFF"/>
    <w:multiLevelType w:val="hybridMultilevel"/>
    <w:tmpl w:val="19844AA4"/>
    <w:lvl w:ilvl="0" w:tplc="8DE61D54">
      <w:start w:val="1"/>
      <w:numFmt w:val="bullet"/>
      <w:lvlText w:val=""/>
      <w:lvlJc w:val="left"/>
      <w:pPr>
        <w:ind w:left="1797"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1E5D7FB5"/>
    <w:multiLevelType w:val="hybridMultilevel"/>
    <w:tmpl w:val="2AD6C31C"/>
    <w:lvl w:ilvl="0" w:tplc="8DE61D54">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23967C9A"/>
    <w:multiLevelType w:val="hybridMultilevel"/>
    <w:tmpl w:val="3CC6E30A"/>
    <w:lvl w:ilvl="0" w:tplc="AB86CA3C">
      <w:start w:val="1"/>
      <w:numFmt w:val="bullet"/>
      <w:pStyle w:val="Dotpoint"/>
      <w:lvlText w:val=""/>
      <w:lvlJc w:val="left"/>
      <w:pPr>
        <w:tabs>
          <w:tab w:val="num" w:pos="1385"/>
        </w:tabs>
        <w:ind w:left="1385" w:hanging="283"/>
      </w:pPr>
      <w:rPr>
        <w:rFonts w:ascii="Symbol" w:hAnsi="Symbol" w:hint="default"/>
      </w:rPr>
    </w:lvl>
    <w:lvl w:ilvl="1" w:tplc="0C090003" w:tentative="1">
      <w:start w:val="1"/>
      <w:numFmt w:val="bullet"/>
      <w:lvlText w:val="o"/>
      <w:lvlJc w:val="left"/>
      <w:pPr>
        <w:tabs>
          <w:tab w:val="num" w:pos="1462"/>
        </w:tabs>
        <w:ind w:left="1462" w:hanging="360"/>
      </w:pPr>
      <w:rPr>
        <w:rFonts w:ascii="Courier New" w:hAnsi="Courier New" w:hint="default"/>
      </w:rPr>
    </w:lvl>
    <w:lvl w:ilvl="2" w:tplc="0C090005" w:tentative="1">
      <w:start w:val="1"/>
      <w:numFmt w:val="bullet"/>
      <w:lvlText w:val=""/>
      <w:lvlJc w:val="left"/>
      <w:pPr>
        <w:tabs>
          <w:tab w:val="num" w:pos="2182"/>
        </w:tabs>
        <w:ind w:left="2182" w:hanging="360"/>
      </w:pPr>
      <w:rPr>
        <w:rFonts w:ascii="Wingdings" w:hAnsi="Wingdings" w:hint="default"/>
      </w:rPr>
    </w:lvl>
    <w:lvl w:ilvl="3" w:tplc="0C090001" w:tentative="1">
      <w:start w:val="1"/>
      <w:numFmt w:val="bullet"/>
      <w:lvlText w:val=""/>
      <w:lvlJc w:val="left"/>
      <w:pPr>
        <w:tabs>
          <w:tab w:val="num" w:pos="2902"/>
        </w:tabs>
        <w:ind w:left="2902" w:hanging="360"/>
      </w:pPr>
      <w:rPr>
        <w:rFonts w:ascii="Symbol" w:hAnsi="Symbol" w:hint="default"/>
      </w:rPr>
    </w:lvl>
    <w:lvl w:ilvl="4" w:tplc="0C090003" w:tentative="1">
      <w:start w:val="1"/>
      <w:numFmt w:val="bullet"/>
      <w:lvlText w:val="o"/>
      <w:lvlJc w:val="left"/>
      <w:pPr>
        <w:tabs>
          <w:tab w:val="num" w:pos="3622"/>
        </w:tabs>
        <w:ind w:left="3622" w:hanging="360"/>
      </w:pPr>
      <w:rPr>
        <w:rFonts w:ascii="Courier New" w:hAnsi="Courier New" w:hint="default"/>
      </w:rPr>
    </w:lvl>
    <w:lvl w:ilvl="5" w:tplc="0C090005" w:tentative="1">
      <w:start w:val="1"/>
      <w:numFmt w:val="bullet"/>
      <w:lvlText w:val=""/>
      <w:lvlJc w:val="left"/>
      <w:pPr>
        <w:tabs>
          <w:tab w:val="num" w:pos="4342"/>
        </w:tabs>
        <w:ind w:left="4342" w:hanging="360"/>
      </w:pPr>
      <w:rPr>
        <w:rFonts w:ascii="Wingdings" w:hAnsi="Wingdings" w:hint="default"/>
      </w:rPr>
    </w:lvl>
    <w:lvl w:ilvl="6" w:tplc="0C090001" w:tentative="1">
      <w:start w:val="1"/>
      <w:numFmt w:val="bullet"/>
      <w:lvlText w:val=""/>
      <w:lvlJc w:val="left"/>
      <w:pPr>
        <w:tabs>
          <w:tab w:val="num" w:pos="5062"/>
        </w:tabs>
        <w:ind w:left="5062" w:hanging="360"/>
      </w:pPr>
      <w:rPr>
        <w:rFonts w:ascii="Symbol" w:hAnsi="Symbol" w:hint="default"/>
      </w:rPr>
    </w:lvl>
    <w:lvl w:ilvl="7" w:tplc="0C090003" w:tentative="1">
      <w:start w:val="1"/>
      <w:numFmt w:val="bullet"/>
      <w:lvlText w:val="o"/>
      <w:lvlJc w:val="left"/>
      <w:pPr>
        <w:tabs>
          <w:tab w:val="num" w:pos="5782"/>
        </w:tabs>
        <w:ind w:left="5782" w:hanging="360"/>
      </w:pPr>
      <w:rPr>
        <w:rFonts w:ascii="Courier New" w:hAnsi="Courier New" w:hint="default"/>
      </w:rPr>
    </w:lvl>
    <w:lvl w:ilvl="8" w:tplc="0C090005" w:tentative="1">
      <w:start w:val="1"/>
      <w:numFmt w:val="bullet"/>
      <w:lvlText w:val=""/>
      <w:lvlJc w:val="left"/>
      <w:pPr>
        <w:tabs>
          <w:tab w:val="num" w:pos="6502"/>
        </w:tabs>
        <w:ind w:left="6502" w:hanging="360"/>
      </w:pPr>
      <w:rPr>
        <w:rFonts w:ascii="Wingdings" w:hAnsi="Wingdings" w:hint="default"/>
      </w:rPr>
    </w:lvl>
  </w:abstractNum>
  <w:abstractNum w:abstractNumId="4">
    <w:nsid w:val="3AFC0B0A"/>
    <w:multiLevelType w:val="hybridMultilevel"/>
    <w:tmpl w:val="42DA31C4"/>
    <w:lvl w:ilvl="0" w:tplc="8DE61D54">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3B950743"/>
    <w:multiLevelType w:val="hybridMultilevel"/>
    <w:tmpl w:val="8C76F9A4"/>
    <w:lvl w:ilvl="0" w:tplc="8DE61D54">
      <w:start w:val="1"/>
      <w:numFmt w:val="bullet"/>
      <w:lvlText w:val=""/>
      <w:lvlJc w:val="left"/>
      <w:pPr>
        <w:ind w:left="717" w:hanging="360"/>
      </w:pPr>
      <w:rPr>
        <w:rFonts w:ascii="Wingdings" w:hAnsi="Wingdings" w:hint="default"/>
        <w:color w:val="0194A6"/>
      </w:rPr>
    </w:lvl>
    <w:lvl w:ilvl="1" w:tplc="0C090003">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6">
    <w:nsid w:val="4B9967AB"/>
    <w:multiLevelType w:val="hybridMultilevel"/>
    <w:tmpl w:val="A98A830E"/>
    <w:lvl w:ilvl="0" w:tplc="8DE61D54">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55CB1001"/>
    <w:multiLevelType w:val="hybridMultilevel"/>
    <w:tmpl w:val="464AEC7C"/>
    <w:lvl w:ilvl="0" w:tplc="8DE61D54">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68473DC1"/>
    <w:multiLevelType w:val="hybridMultilevel"/>
    <w:tmpl w:val="D92E54EA"/>
    <w:lvl w:ilvl="0" w:tplc="EC145C1A">
      <w:start w:val="1"/>
      <w:numFmt w:val="bullet"/>
      <w:pStyle w:val="Dotpointtable"/>
      <w:lvlText w:val=""/>
      <w:lvlJc w:val="left"/>
      <w:pPr>
        <w:tabs>
          <w:tab w:val="num" w:pos="595"/>
        </w:tabs>
        <w:ind w:left="595" w:hanging="283"/>
      </w:pPr>
      <w:rPr>
        <w:rFonts w:ascii="Symbol" w:hAnsi="Symbol" w:hint="default"/>
      </w:rPr>
    </w:lvl>
    <w:lvl w:ilvl="1" w:tplc="0C090003" w:tentative="1">
      <w:start w:val="1"/>
      <w:numFmt w:val="bullet"/>
      <w:lvlText w:val="o"/>
      <w:lvlJc w:val="left"/>
      <w:pPr>
        <w:tabs>
          <w:tab w:val="num" w:pos="1468"/>
        </w:tabs>
        <w:ind w:left="1468" w:hanging="360"/>
      </w:pPr>
      <w:rPr>
        <w:rFonts w:ascii="Courier New" w:hAnsi="Courier New" w:hint="default"/>
      </w:rPr>
    </w:lvl>
    <w:lvl w:ilvl="2" w:tplc="0C090005" w:tentative="1">
      <w:start w:val="1"/>
      <w:numFmt w:val="bullet"/>
      <w:lvlText w:val=""/>
      <w:lvlJc w:val="left"/>
      <w:pPr>
        <w:tabs>
          <w:tab w:val="num" w:pos="2188"/>
        </w:tabs>
        <w:ind w:left="2188" w:hanging="360"/>
      </w:pPr>
      <w:rPr>
        <w:rFonts w:ascii="Wingdings" w:hAnsi="Wingdings" w:hint="default"/>
      </w:rPr>
    </w:lvl>
    <w:lvl w:ilvl="3" w:tplc="0C090001" w:tentative="1">
      <w:start w:val="1"/>
      <w:numFmt w:val="bullet"/>
      <w:lvlText w:val=""/>
      <w:lvlJc w:val="left"/>
      <w:pPr>
        <w:tabs>
          <w:tab w:val="num" w:pos="2908"/>
        </w:tabs>
        <w:ind w:left="2908" w:hanging="360"/>
      </w:pPr>
      <w:rPr>
        <w:rFonts w:ascii="Symbol" w:hAnsi="Symbol" w:hint="default"/>
      </w:rPr>
    </w:lvl>
    <w:lvl w:ilvl="4" w:tplc="0C090003" w:tentative="1">
      <w:start w:val="1"/>
      <w:numFmt w:val="bullet"/>
      <w:lvlText w:val="o"/>
      <w:lvlJc w:val="left"/>
      <w:pPr>
        <w:tabs>
          <w:tab w:val="num" w:pos="3628"/>
        </w:tabs>
        <w:ind w:left="3628" w:hanging="360"/>
      </w:pPr>
      <w:rPr>
        <w:rFonts w:ascii="Courier New" w:hAnsi="Courier New" w:hint="default"/>
      </w:rPr>
    </w:lvl>
    <w:lvl w:ilvl="5" w:tplc="0C090005" w:tentative="1">
      <w:start w:val="1"/>
      <w:numFmt w:val="bullet"/>
      <w:lvlText w:val=""/>
      <w:lvlJc w:val="left"/>
      <w:pPr>
        <w:tabs>
          <w:tab w:val="num" w:pos="4348"/>
        </w:tabs>
        <w:ind w:left="4348" w:hanging="360"/>
      </w:pPr>
      <w:rPr>
        <w:rFonts w:ascii="Wingdings" w:hAnsi="Wingdings" w:hint="default"/>
      </w:rPr>
    </w:lvl>
    <w:lvl w:ilvl="6" w:tplc="0C090001" w:tentative="1">
      <w:start w:val="1"/>
      <w:numFmt w:val="bullet"/>
      <w:lvlText w:val=""/>
      <w:lvlJc w:val="left"/>
      <w:pPr>
        <w:tabs>
          <w:tab w:val="num" w:pos="5068"/>
        </w:tabs>
        <w:ind w:left="5068" w:hanging="360"/>
      </w:pPr>
      <w:rPr>
        <w:rFonts w:ascii="Symbol" w:hAnsi="Symbol" w:hint="default"/>
      </w:rPr>
    </w:lvl>
    <w:lvl w:ilvl="7" w:tplc="0C090003" w:tentative="1">
      <w:start w:val="1"/>
      <w:numFmt w:val="bullet"/>
      <w:lvlText w:val="o"/>
      <w:lvlJc w:val="left"/>
      <w:pPr>
        <w:tabs>
          <w:tab w:val="num" w:pos="5788"/>
        </w:tabs>
        <w:ind w:left="5788" w:hanging="360"/>
      </w:pPr>
      <w:rPr>
        <w:rFonts w:ascii="Courier New" w:hAnsi="Courier New" w:hint="default"/>
      </w:rPr>
    </w:lvl>
    <w:lvl w:ilvl="8" w:tplc="0C090005" w:tentative="1">
      <w:start w:val="1"/>
      <w:numFmt w:val="bullet"/>
      <w:lvlText w:val=""/>
      <w:lvlJc w:val="left"/>
      <w:pPr>
        <w:tabs>
          <w:tab w:val="num" w:pos="6508"/>
        </w:tabs>
        <w:ind w:left="6508" w:hanging="360"/>
      </w:pPr>
      <w:rPr>
        <w:rFonts w:ascii="Wingdings" w:hAnsi="Wingdings" w:hint="default"/>
      </w:rPr>
    </w:lvl>
  </w:abstractNum>
  <w:abstractNum w:abstractNumId="9">
    <w:nsid w:val="6B126074"/>
    <w:multiLevelType w:val="multilevel"/>
    <w:tmpl w:val="17601736"/>
    <w:styleLink w:val="Numberletterbullets"/>
    <w:lvl w:ilvl="0">
      <w:start w:val="1"/>
      <w:numFmt w:val="decimal"/>
      <w:lvlText w:val="%1."/>
      <w:lvlJc w:val="left"/>
      <w:pPr>
        <w:tabs>
          <w:tab w:val="num" w:pos="720"/>
        </w:tabs>
        <w:ind w:left="720" w:hanging="360"/>
      </w:pPr>
      <w:rPr>
        <w:rFonts w:ascii="Arial" w:hAnsi="Arial" w:cs="Times New Roman"/>
        <w:bCs/>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nsid w:val="735A16A6"/>
    <w:multiLevelType w:val="multilevel"/>
    <w:tmpl w:val="B5FC094A"/>
    <w:styleLink w:val="BulletLevel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765856CE"/>
    <w:multiLevelType w:val="hybridMultilevel"/>
    <w:tmpl w:val="EFF2C6E4"/>
    <w:lvl w:ilvl="0" w:tplc="8DE61D54">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0"/>
    <w:lvlOverride w:ilvl="0">
      <w:lvl w:ilvl="0">
        <w:start w:val="1"/>
        <w:numFmt w:val="bullet"/>
        <w:pStyle w:val="Caption"/>
        <w:lvlText w:val=""/>
        <w:legacy w:legacy="1" w:legacySpace="0" w:legacyIndent="120"/>
        <w:lvlJc w:val="left"/>
        <w:pPr>
          <w:ind w:left="1920" w:hanging="120"/>
        </w:pPr>
        <w:rPr>
          <w:rFonts w:ascii="Symbol" w:hAnsi="Symbol" w:hint="default"/>
          <w:sz w:val="18"/>
        </w:rPr>
      </w:lvl>
    </w:lvlOverride>
  </w:num>
  <w:num w:numId="3">
    <w:abstractNumId w:val="3"/>
  </w:num>
  <w:num w:numId="4">
    <w:abstractNumId w:val="8"/>
  </w:num>
  <w:num w:numId="5">
    <w:abstractNumId w:val="9"/>
  </w:num>
  <w:num w:numId="6">
    <w:abstractNumId w:val="5"/>
  </w:num>
  <w:num w:numId="7">
    <w:abstractNumId w:val="7"/>
  </w:num>
  <w:num w:numId="8">
    <w:abstractNumId w:val="4"/>
  </w:num>
  <w:num w:numId="9">
    <w:abstractNumId w:val="1"/>
  </w:num>
  <w:num w:numId="10">
    <w:abstractNumId w:val="11"/>
  </w:num>
  <w:num w:numId="11">
    <w:abstractNumId w:val="6"/>
  </w:num>
  <w:num w:numId="12">
    <w:abstractNumId w:val="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0563"/>
    <w:rsid w:val="0000366A"/>
    <w:rsid w:val="00003FF8"/>
    <w:rsid w:val="00006D48"/>
    <w:rsid w:val="00020ED9"/>
    <w:rsid w:val="00027EF6"/>
    <w:rsid w:val="00043D63"/>
    <w:rsid w:val="00044A07"/>
    <w:rsid w:val="00057AE4"/>
    <w:rsid w:val="00064562"/>
    <w:rsid w:val="000652ED"/>
    <w:rsid w:val="00067031"/>
    <w:rsid w:val="00067FCC"/>
    <w:rsid w:val="00070178"/>
    <w:rsid w:val="00090047"/>
    <w:rsid w:val="0009727F"/>
    <w:rsid w:val="000A5FE4"/>
    <w:rsid w:val="000B04DA"/>
    <w:rsid w:val="000C1DF4"/>
    <w:rsid w:val="000C359C"/>
    <w:rsid w:val="000C63F1"/>
    <w:rsid w:val="000C6A5F"/>
    <w:rsid w:val="000D2238"/>
    <w:rsid w:val="000D29E1"/>
    <w:rsid w:val="000E08E4"/>
    <w:rsid w:val="000E2601"/>
    <w:rsid w:val="000E362E"/>
    <w:rsid w:val="000E37AC"/>
    <w:rsid w:val="000F0FBA"/>
    <w:rsid w:val="000F2720"/>
    <w:rsid w:val="000F4B5B"/>
    <w:rsid w:val="001014A0"/>
    <w:rsid w:val="00105CEF"/>
    <w:rsid w:val="00106B77"/>
    <w:rsid w:val="00111949"/>
    <w:rsid w:val="00125A38"/>
    <w:rsid w:val="00127C72"/>
    <w:rsid w:val="00133B21"/>
    <w:rsid w:val="0013580F"/>
    <w:rsid w:val="00142043"/>
    <w:rsid w:val="001506E4"/>
    <w:rsid w:val="001607FB"/>
    <w:rsid w:val="0016101D"/>
    <w:rsid w:val="00163886"/>
    <w:rsid w:val="0016465A"/>
    <w:rsid w:val="001676B6"/>
    <w:rsid w:val="00181475"/>
    <w:rsid w:val="001850B4"/>
    <w:rsid w:val="00190392"/>
    <w:rsid w:val="0019080C"/>
    <w:rsid w:val="00192F67"/>
    <w:rsid w:val="00194A0D"/>
    <w:rsid w:val="001A4525"/>
    <w:rsid w:val="001B2781"/>
    <w:rsid w:val="001B2A68"/>
    <w:rsid w:val="001C4BD9"/>
    <w:rsid w:val="001D6D36"/>
    <w:rsid w:val="001D75B0"/>
    <w:rsid w:val="001E47B4"/>
    <w:rsid w:val="001F20C3"/>
    <w:rsid w:val="001F3149"/>
    <w:rsid w:val="001F3169"/>
    <w:rsid w:val="00202975"/>
    <w:rsid w:val="00202E5C"/>
    <w:rsid w:val="00205DBE"/>
    <w:rsid w:val="00211B0B"/>
    <w:rsid w:val="00214011"/>
    <w:rsid w:val="002234DD"/>
    <w:rsid w:val="002358FA"/>
    <w:rsid w:val="00236CBB"/>
    <w:rsid w:val="002436DD"/>
    <w:rsid w:val="00244EEE"/>
    <w:rsid w:val="002450DA"/>
    <w:rsid w:val="00252709"/>
    <w:rsid w:val="002533F0"/>
    <w:rsid w:val="0025534A"/>
    <w:rsid w:val="00257826"/>
    <w:rsid w:val="00274039"/>
    <w:rsid w:val="00274AEF"/>
    <w:rsid w:val="0028208F"/>
    <w:rsid w:val="00285F2F"/>
    <w:rsid w:val="00292AAB"/>
    <w:rsid w:val="002958C4"/>
    <w:rsid w:val="002A0F25"/>
    <w:rsid w:val="002A2421"/>
    <w:rsid w:val="002A4276"/>
    <w:rsid w:val="002B5FAD"/>
    <w:rsid w:val="002B621B"/>
    <w:rsid w:val="002C4986"/>
    <w:rsid w:val="002C769D"/>
    <w:rsid w:val="002D4156"/>
    <w:rsid w:val="002D7B33"/>
    <w:rsid w:val="002E23E2"/>
    <w:rsid w:val="002E6E0C"/>
    <w:rsid w:val="002F0DF6"/>
    <w:rsid w:val="002F61D0"/>
    <w:rsid w:val="002F62E0"/>
    <w:rsid w:val="003057C3"/>
    <w:rsid w:val="00315AB8"/>
    <w:rsid w:val="0032006D"/>
    <w:rsid w:val="003215C7"/>
    <w:rsid w:val="00330F14"/>
    <w:rsid w:val="00332317"/>
    <w:rsid w:val="0033684C"/>
    <w:rsid w:val="00340E0D"/>
    <w:rsid w:val="00341A80"/>
    <w:rsid w:val="0034403B"/>
    <w:rsid w:val="00345AD1"/>
    <w:rsid w:val="003476DF"/>
    <w:rsid w:val="00357D51"/>
    <w:rsid w:val="00363CFA"/>
    <w:rsid w:val="00371258"/>
    <w:rsid w:val="003749B1"/>
    <w:rsid w:val="00374EF9"/>
    <w:rsid w:val="0038439E"/>
    <w:rsid w:val="003861B5"/>
    <w:rsid w:val="003952ED"/>
    <w:rsid w:val="003A0C76"/>
    <w:rsid w:val="003B121D"/>
    <w:rsid w:val="003B268D"/>
    <w:rsid w:val="003B2808"/>
    <w:rsid w:val="003B35B1"/>
    <w:rsid w:val="003B62FE"/>
    <w:rsid w:val="003C6D5B"/>
    <w:rsid w:val="003D18E2"/>
    <w:rsid w:val="003D2933"/>
    <w:rsid w:val="003E0FDA"/>
    <w:rsid w:val="003E2FB5"/>
    <w:rsid w:val="00400743"/>
    <w:rsid w:val="0040294F"/>
    <w:rsid w:val="00403015"/>
    <w:rsid w:val="004033BF"/>
    <w:rsid w:val="004044C1"/>
    <w:rsid w:val="004046AC"/>
    <w:rsid w:val="0040543F"/>
    <w:rsid w:val="00405844"/>
    <w:rsid w:val="00410018"/>
    <w:rsid w:val="004171B5"/>
    <w:rsid w:val="0041789E"/>
    <w:rsid w:val="00433812"/>
    <w:rsid w:val="00436CD6"/>
    <w:rsid w:val="00451CB0"/>
    <w:rsid w:val="0045285F"/>
    <w:rsid w:val="0045600E"/>
    <w:rsid w:val="00463F3A"/>
    <w:rsid w:val="004650C3"/>
    <w:rsid w:val="00467B47"/>
    <w:rsid w:val="00475F07"/>
    <w:rsid w:val="004947D1"/>
    <w:rsid w:val="00494BAC"/>
    <w:rsid w:val="00495DA8"/>
    <w:rsid w:val="00496037"/>
    <w:rsid w:val="00497F76"/>
    <w:rsid w:val="004A29A2"/>
    <w:rsid w:val="004B2104"/>
    <w:rsid w:val="004B22F3"/>
    <w:rsid w:val="004C0B58"/>
    <w:rsid w:val="004C33F0"/>
    <w:rsid w:val="004C6B22"/>
    <w:rsid w:val="004D111F"/>
    <w:rsid w:val="004E2431"/>
    <w:rsid w:val="004E3470"/>
    <w:rsid w:val="004E36F6"/>
    <w:rsid w:val="004E7102"/>
    <w:rsid w:val="004E7C5C"/>
    <w:rsid w:val="004F15FA"/>
    <w:rsid w:val="004F3284"/>
    <w:rsid w:val="004F4518"/>
    <w:rsid w:val="00501D43"/>
    <w:rsid w:val="00502485"/>
    <w:rsid w:val="00503E04"/>
    <w:rsid w:val="00504D54"/>
    <w:rsid w:val="005103EE"/>
    <w:rsid w:val="00512906"/>
    <w:rsid w:val="00512B40"/>
    <w:rsid w:val="00523F90"/>
    <w:rsid w:val="00524C21"/>
    <w:rsid w:val="00533528"/>
    <w:rsid w:val="0054474D"/>
    <w:rsid w:val="005460FF"/>
    <w:rsid w:val="00546C2E"/>
    <w:rsid w:val="00551512"/>
    <w:rsid w:val="00571DC3"/>
    <w:rsid w:val="005864B7"/>
    <w:rsid w:val="00587007"/>
    <w:rsid w:val="00587A9D"/>
    <w:rsid w:val="00592A13"/>
    <w:rsid w:val="00593E35"/>
    <w:rsid w:val="00596451"/>
    <w:rsid w:val="005B3334"/>
    <w:rsid w:val="005B38FC"/>
    <w:rsid w:val="005B3A17"/>
    <w:rsid w:val="005B513C"/>
    <w:rsid w:val="005C36B4"/>
    <w:rsid w:val="005C390A"/>
    <w:rsid w:val="005D107E"/>
    <w:rsid w:val="005E3ED5"/>
    <w:rsid w:val="0060649A"/>
    <w:rsid w:val="00607993"/>
    <w:rsid w:val="00612257"/>
    <w:rsid w:val="00616148"/>
    <w:rsid w:val="00624A88"/>
    <w:rsid w:val="0062705E"/>
    <w:rsid w:val="00631685"/>
    <w:rsid w:val="00635BD6"/>
    <w:rsid w:val="00637381"/>
    <w:rsid w:val="00637D93"/>
    <w:rsid w:val="00646D3C"/>
    <w:rsid w:val="006615E0"/>
    <w:rsid w:val="00663F9B"/>
    <w:rsid w:val="00666A7E"/>
    <w:rsid w:val="00666FD1"/>
    <w:rsid w:val="0067472E"/>
    <w:rsid w:val="00681844"/>
    <w:rsid w:val="006824E7"/>
    <w:rsid w:val="006836FC"/>
    <w:rsid w:val="00684D00"/>
    <w:rsid w:val="006878B3"/>
    <w:rsid w:val="00691406"/>
    <w:rsid w:val="0069564F"/>
    <w:rsid w:val="006A3313"/>
    <w:rsid w:val="006B4E3F"/>
    <w:rsid w:val="006B7D36"/>
    <w:rsid w:val="006C2BEE"/>
    <w:rsid w:val="006D416C"/>
    <w:rsid w:val="006E34AE"/>
    <w:rsid w:val="006E4D7E"/>
    <w:rsid w:val="006E7D24"/>
    <w:rsid w:val="007013DD"/>
    <w:rsid w:val="0071312D"/>
    <w:rsid w:val="00714E89"/>
    <w:rsid w:val="00717C75"/>
    <w:rsid w:val="00736C10"/>
    <w:rsid w:val="00740938"/>
    <w:rsid w:val="00743B2F"/>
    <w:rsid w:val="007533C9"/>
    <w:rsid w:val="00774166"/>
    <w:rsid w:val="00791818"/>
    <w:rsid w:val="00791F54"/>
    <w:rsid w:val="007A2082"/>
    <w:rsid w:val="007A2D49"/>
    <w:rsid w:val="007A4CAA"/>
    <w:rsid w:val="007A6309"/>
    <w:rsid w:val="007B16EE"/>
    <w:rsid w:val="007B4E6C"/>
    <w:rsid w:val="007D66FA"/>
    <w:rsid w:val="007E1B5B"/>
    <w:rsid w:val="007E3190"/>
    <w:rsid w:val="007E4C63"/>
    <w:rsid w:val="007E6493"/>
    <w:rsid w:val="0080412A"/>
    <w:rsid w:val="00806C48"/>
    <w:rsid w:val="00813552"/>
    <w:rsid w:val="00816DA8"/>
    <w:rsid w:val="008205AC"/>
    <w:rsid w:val="008217E4"/>
    <w:rsid w:val="008324C6"/>
    <w:rsid w:val="008340F6"/>
    <w:rsid w:val="00840399"/>
    <w:rsid w:val="0085243E"/>
    <w:rsid w:val="00856554"/>
    <w:rsid w:val="00856E98"/>
    <w:rsid w:val="00860091"/>
    <w:rsid w:val="008718D9"/>
    <w:rsid w:val="00872779"/>
    <w:rsid w:val="00875E63"/>
    <w:rsid w:val="008770CF"/>
    <w:rsid w:val="00877300"/>
    <w:rsid w:val="0087782B"/>
    <w:rsid w:val="008850A2"/>
    <w:rsid w:val="0088737E"/>
    <w:rsid w:val="00892902"/>
    <w:rsid w:val="008967E4"/>
    <w:rsid w:val="008A6906"/>
    <w:rsid w:val="008B4B17"/>
    <w:rsid w:val="008B64FB"/>
    <w:rsid w:val="008B7934"/>
    <w:rsid w:val="008C494F"/>
    <w:rsid w:val="008C68B5"/>
    <w:rsid w:val="008D7319"/>
    <w:rsid w:val="008E46F0"/>
    <w:rsid w:val="008E5CCA"/>
    <w:rsid w:val="008F0548"/>
    <w:rsid w:val="008F22E5"/>
    <w:rsid w:val="008F2CC1"/>
    <w:rsid w:val="008F5354"/>
    <w:rsid w:val="008F5E6D"/>
    <w:rsid w:val="008F7AFC"/>
    <w:rsid w:val="00903C8B"/>
    <w:rsid w:val="00911CB2"/>
    <w:rsid w:val="00911D94"/>
    <w:rsid w:val="0091246E"/>
    <w:rsid w:val="009137A7"/>
    <w:rsid w:val="00923749"/>
    <w:rsid w:val="00925B42"/>
    <w:rsid w:val="009344C6"/>
    <w:rsid w:val="0093542C"/>
    <w:rsid w:val="0093602B"/>
    <w:rsid w:val="00936511"/>
    <w:rsid w:val="009401AC"/>
    <w:rsid w:val="00960B57"/>
    <w:rsid w:val="009629F3"/>
    <w:rsid w:val="009701B9"/>
    <w:rsid w:val="00972C87"/>
    <w:rsid w:val="00973C4D"/>
    <w:rsid w:val="009742D2"/>
    <w:rsid w:val="00991FE7"/>
    <w:rsid w:val="00994176"/>
    <w:rsid w:val="009943AB"/>
    <w:rsid w:val="009B0B6A"/>
    <w:rsid w:val="009B4A0F"/>
    <w:rsid w:val="009C10C3"/>
    <w:rsid w:val="009C14E2"/>
    <w:rsid w:val="009D2725"/>
    <w:rsid w:val="009D7631"/>
    <w:rsid w:val="009E226F"/>
    <w:rsid w:val="009F0C25"/>
    <w:rsid w:val="00A034CE"/>
    <w:rsid w:val="00A05A24"/>
    <w:rsid w:val="00A07A1B"/>
    <w:rsid w:val="00A12742"/>
    <w:rsid w:val="00A1361E"/>
    <w:rsid w:val="00A15574"/>
    <w:rsid w:val="00A31EED"/>
    <w:rsid w:val="00A32E18"/>
    <w:rsid w:val="00A40015"/>
    <w:rsid w:val="00A50448"/>
    <w:rsid w:val="00A65FE8"/>
    <w:rsid w:val="00A6627D"/>
    <w:rsid w:val="00A672C3"/>
    <w:rsid w:val="00A7186B"/>
    <w:rsid w:val="00A71FA8"/>
    <w:rsid w:val="00A73C8E"/>
    <w:rsid w:val="00A75988"/>
    <w:rsid w:val="00A82E86"/>
    <w:rsid w:val="00A9000B"/>
    <w:rsid w:val="00A946A9"/>
    <w:rsid w:val="00A95312"/>
    <w:rsid w:val="00AA0A3E"/>
    <w:rsid w:val="00AB098D"/>
    <w:rsid w:val="00AB27F9"/>
    <w:rsid w:val="00AC17ED"/>
    <w:rsid w:val="00AC229B"/>
    <w:rsid w:val="00AC7EC8"/>
    <w:rsid w:val="00AD0B0A"/>
    <w:rsid w:val="00AD3FD7"/>
    <w:rsid w:val="00AD5F7F"/>
    <w:rsid w:val="00AD7ACB"/>
    <w:rsid w:val="00AE0C8C"/>
    <w:rsid w:val="00AF0936"/>
    <w:rsid w:val="00B0049B"/>
    <w:rsid w:val="00B00BC8"/>
    <w:rsid w:val="00B0742B"/>
    <w:rsid w:val="00B11DDC"/>
    <w:rsid w:val="00B13C89"/>
    <w:rsid w:val="00B148E4"/>
    <w:rsid w:val="00B14AD9"/>
    <w:rsid w:val="00B206C4"/>
    <w:rsid w:val="00B23DF2"/>
    <w:rsid w:val="00B26E4B"/>
    <w:rsid w:val="00B33C57"/>
    <w:rsid w:val="00B36DC4"/>
    <w:rsid w:val="00B67D04"/>
    <w:rsid w:val="00B842F5"/>
    <w:rsid w:val="00B8655E"/>
    <w:rsid w:val="00B90991"/>
    <w:rsid w:val="00B9339B"/>
    <w:rsid w:val="00B94A6B"/>
    <w:rsid w:val="00B97961"/>
    <w:rsid w:val="00BA1ACC"/>
    <w:rsid w:val="00BA4FF9"/>
    <w:rsid w:val="00BA602C"/>
    <w:rsid w:val="00BB25C4"/>
    <w:rsid w:val="00BB26EF"/>
    <w:rsid w:val="00BB59AA"/>
    <w:rsid w:val="00BC0280"/>
    <w:rsid w:val="00BD0563"/>
    <w:rsid w:val="00BD79E5"/>
    <w:rsid w:val="00BE71B1"/>
    <w:rsid w:val="00C00C46"/>
    <w:rsid w:val="00C02BFF"/>
    <w:rsid w:val="00C11D0C"/>
    <w:rsid w:val="00C14135"/>
    <w:rsid w:val="00C2298B"/>
    <w:rsid w:val="00C24A7A"/>
    <w:rsid w:val="00C36E87"/>
    <w:rsid w:val="00C40700"/>
    <w:rsid w:val="00C423F4"/>
    <w:rsid w:val="00C46495"/>
    <w:rsid w:val="00C46A9A"/>
    <w:rsid w:val="00C51199"/>
    <w:rsid w:val="00C538CC"/>
    <w:rsid w:val="00C56962"/>
    <w:rsid w:val="00C62ACD"/>
    <w:rsid w:val="00C6446B"/>
    <w:rsid w:val="00C72D97"/>
    <w:rsid w:val="00C732EB"/>
    <w:rsid w:val="00C778C4"/>
    <w:rsid w:val="00C81AF7"/>
    <w:rsid w:val="00C9231F"/>
    <w:rsid w:val="00C9647A"/>
    <w:rsid w:val="00CA590C"/>
    <w:rsid w:val="00CB5C0F"/>
    <w:rsid w:val="00CC3FFC"/>
    <w:rsid w:val="00CC7FFE"/>
    <w:rsid w:val="00CD0553"/>
    <w:rsid w:val="00CD404B"/>
    <w:rsid w:val="00CD6F15"/>
    <w:rsid w:val="00CE3D01"/>
    <w:rsid w:val="00CE5BD7"/>
    <w:rsid w:val="00CE60A1"/>
    <w:rsid w:val="00CE63BE"/>
    <w:rsid w:val="00CF1301"/>
    <w:rsid w:val="00CF3B06"/>
    <w:rsid w:val="00CF5604"/>
    <w:rsid w:val="00CF684C"/>
    <w:rsid w:val="00D048A5"/>
    <w:rsid w:val="00D13A87"/>
    <w:rsid w:val="00D23FB0"/>
    <w:rsid w:val="00D25489"/>
    <w:rsid w:val="00D27F43"/>
    <w:rsid w:val="00D32399"/>
    <w:rsid w:val="00D3277B"/>
    <w:rsid w:val="00D363DC"/>
    <w:rsid w:val="00D416EA"/>
    <w:rsid w:val="00D6528F"/>
    <w:rsid w:val="00D666FB"/>
    <w:rsid w:val="00D7326C"/>
    <w:rsid w:val="00D7342F"/>
    <w:rsid w:val="00D8198B"/>
    <w:rsid w:val="00D86F40"/>
    <w:rsid w:val="00D94318"/>
    <w:rsid w:val="00D964E9"/>
    <w:rsid w:val="00DA0189"/>
    <w:rsid w:val="00DA096D"/>
    <w:rsid w:val="00DA57D3"/>
    <w:rsid w:val="00DA7E1A"/>
    <w:rsid w:val="00DB095E"/>
    <w:rsid w:val="00DB2A3D"/>
    <w:rsid w:val="00DB5915"/>
    <w:rsid w:val="00DC0961"/>
    <w:rsid w:val="00DC1F8D"/>
    <w:rsid w:val="00DC5A09"/>
    <w:rsid w:val="00DC6E83"/>
    <w:rsid w:val="00DC7AC2"/>
    <w:rsid w:val="00DE7C28"/>
    <w:rsid w:val="00DF2DB3"/>
    <w:rsid w:val="00DF3D1B"/>
    <w:rsid w:val="00DF4831"/>
    <w:rsid w:val="00DF6D17"/>
    <w:rsid w:val="00E10583"/>
    <w:rsid w:val="00E151A0"/>
    <w:rsid w:val="00E22203"/>
    <w:rsid w:val="00E2399E"/>
    <w:rsid w:val="00E3043E"/>
    <w:rsid w:val="00E32352"/>
    <w:rsid w:val="00E402C2"/>
    <w:rsid w:val="00E403BA"/>
    <w:rsid w:val="00E46CCA"/>
    <w:rsid w:val="00E47350"/>
    <w:rsid w:val="00E601F8"/>
    <w:rsid w:val="00E64EE0"/>
    <w:rsid w:val="00E65E59"/>
    <w:rsid w:val="00E72015"/>
    <w:rsid w:val="00E73829"/>
    <w:rsid w:val="00E8678A"/>
    <w:rsid w:val="00E944DC"/>
    <w:rsid w:val="00E974A6"/>
    <w:rsid w:val="00EA5329"/>
    <w:rsid w:val="00EA5C69"/>
    <w:rsid w:val="00EA6181"/>
    <w:rsid w:val="00EB1522"/>
    <w:rsid w:val="00EB2C3E"/>
    <w:rsid w:val="00EC55E6"/>
    <w:rsid w:val="00EC55F1"/>
    <w:rsid w:val="00EC69DB"/>
    <w:rsid w:val="00EC6B81"/>
    <w:rsid w:val="00ED0D64"/>
    <w:rsid w:val="00ED295F"/>
    <w:rsid w:val="00ED4AEB"/>
    <w:rsid w:val="00ED60EC"/>
    <w:rsid w:val="00EE00A5"/>
    <w:rsid w:val="00EE2EF8"/>
    <w:rsid w:val="00EE3963"/>
    <w:rsid w:val="00EE3A19"/>
    <w:rsid w:val="00EE573C"/>
    <w:rsid w:val="00EE5BE9"/>
    <w:rsid w:val="00EF394B"/>
    <w:rsid w:val="00EF6D72"/>
    <w:rsid w:val="00F105AC"/>
    <w:rsid w:val="00F23488"/>
    <w:rsid w:val="00F23D32"/>
    <w:rsid w:val="00F2588C"/>
    <w:rsid w:val="00F26590"/>
    <w:rsid w:val="00F31E30"/>
    <w:rsid w:val="00F51A80"/>
    <w:rsid w:val="00F55653"/>
    <w:rsid w:val="00F557CB"/>
    <w:rsid w:val="00F573B5"/>
    <w:rsid w:val="00F66106"/>
    <w:rsid w:val="00F77208"/>
    <w:rsid w:val="00F77D9C"/>
    <w:rsid w:val="00F8218D"/>
    <w:rsid w:val="00F84586"/>
    <w:rsid w:val="00F94F7D"/>
    <w:rsid w:val="00FA1039"/>
    <w:rsid w:val="00FA137B"/>
    <w:rsid w:val="00FA37A8"/>
    <w:rsid w:val="00FA64BA"/>
    <w:rsid w:val="00FB1516"/>
    <w:rsid w:val="00FB48B9"/>
    <w:rsid w:val="00FC11E0"/>
    <w:rsid w:val="00FD21CA"/>
    <w:rsid w:val="00FE2A0E"/>
    <w:rsid w:val="00FE6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7BF80ADD"/>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qFormat="1"/>
    <w:lsdException w:name="heading 4" w:qFormat="1"/>
    <w:lsdException w:name="toc 1" w:uiPriority="39"/>
    <w:lsdException w:name="toc 2" w:uiPriority="39"/>
    <w:lsdException w:name="toc 3" w:uiPriority="39"/>
    <w:lsdException w:name="header" w:uiPriority="99"/>
    <w:lsdException w:name="footer" w:uiPriority="99"/>
    <w:lsdException w:name="Hyperlink"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atentStyles>
  <w:style w:type="paragraph" w:default="1" w:styleId="Normal">
    <w:name w:val="Normal"/>
    <w:aliases w:val="Paragraph"/>
    <w:qFormat/>
    <w:rsid w:val="00CF3B06"/>
    <w:pPr>
      <w:spacing w:after="120" w:line="360" w:lineRule="auto"/>
      <w:jc w:val="both"/>
    </w:pPr>
    <w:rPr>
      <w:rFonts w:ascii="Helvetica" w:hAnsi="Helvetica" w:cs="Arial"/>
      <w:sz w:val="22"/>
      <w:szCs w:val="24"/>
      <w:lang w:eastAsia="en-US"/>
    </w:rPr>
  </w:style>
  <w:style w:type="paragraph" w:styleId="Heading1">
    <w:name w:val="heading 1"/>
    <w:basedOn w:val="Normal"/>
    <w:next w:val="Normal"/>
    <w:link w:val="Heading1Char"/>
    <w:autoRedefine/>
    <w:uiPriority w:val="9"/>
    <w:qFormat/>
    <w:rsid w:val="00CA590C"/>
    <w:pPr>
      <w:keepNext/>
      <w:keepLines/>
      <w:spacing w:before="240" w:after="60"/>
      <w:outlineLvl w:val="0"/>
    </w:pPr>
    <w:rPr>
      <w:color w:val="0194A6"/>
      <w:sz w:val="44"/>
      <w:szCs w:val="26"/>
    </w:rPr>
  </w:style>
  <w:style w:type="paragraph" w:styleId="Heading2">
    <w:name w:val="heading 2"/>
    <w:basedOn w:val="Heading1"/>
    <w:next w:val="Normal"/>
    <w:link w:val="Heading2Char"/>
    <w:autoRedefine/>
    <w:uiPriority w:val="9"/>
    <w:qFormat/>
    <w:rsid w:val="00CF3B06"/>
    <w:pPr>
      <w:numPr>
        <w:ilvl w:val="1"/>
      </w:numPr>
      <w:spacing w:before="180"/>
      <w:outlineLvl w:val="1"/>
    </w:pPr>
    <w:rPr>
      <w:color w:val="10C9DE"/>
      <w:sz w:val="40"/>
      <w:szCs w:val="24"/>
    </w:rPr>
  </w:style>
  <w:style w:type="paragraph" w:styleId="Heading3">
    <w:name w:val="heading 3"/>
    <w:basedOn w:val="Heading2"/>
    <w:next w:val="Normal"/>
    <w:link w:val="Heading3Char"/>
    <w:autoRedefine/>
    <w:uiPriority w:val="9"/>
    <w:qFormat/>
    <w:rsid w:val="00CF3B06"/>
    <w:pPr>
      <w:numPr>
        <w:ilvl w:val="2"/>
      </w:numPr>
      <w:spacing w:before="120" w:after="0"/>
      <w:outlineLvl w:val="2"/>
    </w:pPr>
    <w:rPr>
      <w:color w:val="0194A6"/>
      <w:sz w:val="24"/>
      <w:szCs w:val="20"/>
    </w:rPr>
  </w:style>
  <w:style w:type="paragraph" w:styleId="Heading4">
    <w:name w:val="heading 4"/>
    <w:basedOn w:val="Heading3"/>
    <w:next w:val="Normal"/>
    <w:link w:val="Heading4Char"/>
    <w:uiPriority w:val="9"/>
    <w:qFormat/>
    <w:rsid w:val="00105CEF"/>
    <w:pPr>
      <w:numPr>
        <w:ilvl w:val="0"/>
      </w:numPr>
      <w:outlineLvl w:val="3"/>
    </w:pPr>
    <w:rPr>
      <w:sz w:val="20"/>
    </w:rPr>
  </w:style>
  <w:style w:type="paragraph" w:styleId="Heading5">
    <w:name w:val="heading 5"/>
    <w:basedOn w:val="Normal"/>
    <w:next w:val="Normal"/>
    <w:link w:val="Heading5Char"/>
    <w:uiPriority w:val="9"/>
    <w:rsid w:val="00105CEF"/>
    <w:pPr>
      <w:keepNext/>
      <w:keepLines/>
      <w:spacing w:line="240" w:lineRule="atLeast"/>
      <w:outlineLvl w:val="4"/>
    </w:pPr>
    <w:rPr>
      <w:spacing w:val="-4"/>
      <w:kern w:val="28"/>
    </w:rPr>
  </w:style>
  <w:style w:type="paragraph" w:styleId="Heading6">
    <w:name w:val="heading 6"/>
    <w:basedOn w:val="Normal"/>
    <w:next w:val="Normal"/>
    <w:link w:val="Heading6Char"/>
    <w:uiPriority w:val="9"/>
    <w:rsid w:val="00105CEF"/>
    <w:pPr>
      <w:keepNext/>
      <w:keepLines/>
      <w:spacing w:before="140" w:line="220" w:lineRule="atLeast"/>
      <w:outlineLvl w:val="5"/>
    </w:pPr>
    <w:rPr>
      <w:i/>
      <w:spacing w:val="-4"/>
      <w:kern w:val="28"/>
    </w:rPr>
  </w:style>
  <w:style w:type="paragraph" w:styleId="Heading7">
    <w:name w:val="heading 7"/>
    <w:basedOn w:val="Normal"/>
    <w:next w:val="Normal"/>
    <w:link w:val="Heading7Char"/>
    <w:uiPriority w:val="9"/>
    <w:rsid w:val="00105CEF"/>
    <w:pPr>
      <w:keepNext/>
      <w:keepLines/>
      <w:spacing w:before="140" w:line="220" w:lineRule="atLeast"/>
      <w:outlineLvl w:val="6"/>
    </w:pPr>
    <w:rPr>
      <w:spacing w:val="-4"/>
      <w:kern w:val="28"/>
    </w:rPr>
  </w:style>
  <w:style w:type="paragraph" w:styleId="Heading8">
    <w:name w:val="heading 8"/>
    <w:basedOn w:val="Normal"/>
    <w:next w:val="Normal"/>
    <w:link w:val="Heading8Char"/>
    <w:uiPriority w:val="9"/>
    <w:rsid w:val="00105CEF"/>
    <w:pPr>
      <w:keepNext/>
      <w:keepLines/>
      <w:spacing w:before="140" w:line="220" w:lineRule="atLeast"/>
      <w:outlineLvl w:val="7"/>
    </w:pPr>
    <w:rPr>
      <w:i/>
      <w:spacing w:val="-4"/>
      <w:kern w:val="28"/>
      <w:sz w:val="18"/>
    </w:rPr>
  </w:style>
  <w:style w:type="paragraph" w:styleId="Heading9">
    <w:name w:val="heading 9"/>
    <w:basedOn w:val="Normal"/>
    <w:next w:val="Normal"/>
    <w:link w:val="Heading9Char"/>
    <w:uiPriority w:val="9"/>
    <w:rsid w:val="00105CEF"/>
    <w:pPr>
      <w:keepNext/>
      <w:keepLines/>
      <w:spacing w:before="140" w:line="220" w:lineRule="atLeast"/>
      <w:outlineLvl w:val="8"/>
    </w:pPr>
    <w:rPr>
      <w:spacing w:val="-4"/>
      <w:kern w:val="2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A590C"/>
    <w:rPr>
      <w:rFonts w:ascii="Helvetica" w:hAnsi="Helvetica" w:cs="Arial"/>
      <w:color w:val="0194A6"/>
      <w:sz w:val="44"/>
      <w:szCs w:val="26"/>
      <w:lang w:eastAsia="en-US"/>
    </w:rPr>
  </w:style>
  <w:style w:type="character" w:customStyle="1" w:styleId="Heading2Char">
    <w:name w:val="Heading 2 Char"/>
    <w:basedOn w:val="DefaultParagraphFont"/>
    <w:link w:val="Heading2"/>
    <w:uiPriority w:val="9"/>
    <w:locked/>
    <w:rsid w:val="00CF3B06"/>
    <w:rPr>
      <w:rFonts w:ascii="Helvetica" w:hAnsi="Helvetica" w:cs="Arial"/>
      <w:color w:val="10C9DE"/>
      <w:sz w:val="40"/>
      <w:szCs w:val="24"/>
      <w:lang w:eastAsia="en-US"/>
    </w:rPr>
  </w:style>
  <w:style w:type="character" w:customStyle="1" w:styleId="Heading3Char">
    <w:name w:val="Heading 3 Char"/>
    <w:basedOn w:val="DefaultParagraphFont"/>
    <w:link w:val="Heading3"/>
    <w:uiPriority w:val="9"/>
    <w:locked/>
    <w:rsid w:val="00CF3B06"/>
    <w:rPr>
      <w:rFonts w:ascii="Helvetica" w:hAnsi="Helvetica" w:cs="Arial"/>
      <w:color w:val="0194A6"/>
      <w:sz w:val="24"/>
      <w:lang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rsid w:val="00105CEF"/>
  </w:style>
  <w:style w:type="character" w:customStyle="1" w:styleId="BodyTextChar">
    <w:name w:val="Body Text Char"/>
    <w:basedOn w:val="DefaultParagraphFont"/>
    <w:link w:val="BodyText"/>
    <w:uiPriority w:val="99"/>
    <w:semiHidden/>
    <w:locked/>
    <w:rPr>
      <w:rFonts w:ascii="Arial" w:hAnsi="Arial" w:cs="Times New Roman"/>
      <w:lang w:val="x-none" w:eastAsia="en-US"/>
    </w:rPr>
  </w:style>
  <w:style w:type="paragraph" w:customStyle="1" w:styleId="Captiontext">
    <w:name w:val="Caption text"/>
    <w:basedOn w:val="BodyText"/>
    <w:rsid w:val="00105CEF"/>
    <w:rPr>
      <w:sz w:val="16"/>
    </w:rPr>
  </w:style>
  <w:style w:type="character" w:customStyle="1" w:styleId="FWOBlue">
    <w:name w:val="FWO Blue"/>
    <w:basedOn w:val="DefaultParagraphFont"/>
    <w:rsid w:val="00105CEF"/>
    <w:rPr>
      <w:rFonts w:ascii="Arial" w:hAnsi="Arial" w:cs="Times New Roman"/>
      <w:color w:val="0084C2"/>
    </w:rPr>
  </w:style>
  <w:style w:type="paragraph" w:styleId="Header">
    <w:name w:val="header"/>
    <w:basedOn w:val="Normal"/>
    <w:link w:val="HeaderChar"/>
    <w:uiPriority w:val="99"/>
    <w:rsid w:val="00105CEF"/>
    <w:pPr>
      <w:tabs>
        <w:tab w:val="center" w:pos="4153"/>
        <w:tab w:val="right" w:pos="8306"/>
      </w:tabs>
      <w:spacing w:before="360"/>
      <w:jc w:val="center"/>
    </w:pPr>
    <w:rPr>
      <w:sz w:val="40"/>
      <w:szCs w:val="40"/>
    </w:rPr>
  </w:style>
  <w:style w:type="character" w:customStyle="1" w:styleId="HeaderChar">
    <w:name w:val="Header Char"/>
    <w:basedOn w:val="DefaultParagraphFont"/>
    <w:link w:val="Header"/>
    <w:uiPriority w:val="99"/>
    <w:locked/>
    <w:rPr>
      <w:rFonts w:ascii="Arial" w:hAnsi="Arial" w:cs="Times New Roman"/>
      <w:lang w:val="x-none" w:eastAsia="en-US"/>
    </w:rPr>
  </w:style>
  <w:style w:type="paragraph" w:customStyle="1" w:styleId="Subheading">
    <w:name w:val="Subheading"/>
    <w:basedOn w:val="BodyText"/>
    <w:rsid w:val="00105CEF"/>
    <w:rPr>
      <w:b/>
      <w:bCs/>
    </w:rPr>
  </w:style>
  <w:style w:type="paragraph" w:styleId="BalloonText">
    <w:name w:val="Balloon Text"/>
    <w:basedOn w:val="Normal"/>
    <w:link w:val="BalloonTextChar"/>
    <w:uiPriority w:val="99"/>
    <w:rsid w:val="00524C21"/>
    <w:rPr>
      <w:rFonts w:ascii="Tahoma" w:hAnsi="Tahoma" w:cs="Tahoma"/>
      <w:sz w:val="16"/>
      <w:szCs w:val="16"/>
    </w:rPr>
  </w:style>
  <w:style w:type="character" w:customStyle="1" w:styleId="BalloonTextChar">
    <w:name w:val="Balloon Text Char"/>
    <w:basedOn w:val="DefaultParagraphFont"/>
    <w:link w:val="BalloonText"/>
    <w:uiPriority w:val="99"/>
    <w:locked/>
    <w:rsid w:val="00524C21"/>
    <w:rPr>
      <w:rFonts w:ascii="Tahoma" w:hAnsi="Tahoma" w:cs="Tahoma"/>
      <w:sz w:val="16"/>
      <w:szCs w:val="16"/>
      <w:lang w:val="x-none" w:eastAsia="en-US"/>
    </w:rPr>
  </w:style>
  <w:style w:type="paragraph" w:customStyle="1" w:styleId="TableText">
    <w:name w:val="TableText"/>
    <w:basedOn w:val="Normal"/>
    <w:rsid w:val="00105CEF"/>
    <w:pPr>
      <w:spacing w:before="40" w:after="40"/>
    </w:pPr>
    <w:rPr>
      <w:lang w:eastAsia="en-AU"/>
    </w:rPr>
  </w:style>
  <w:style w:type="paragraph" w:customStyle="1" w:styleId="Tabletextheading">
    <w:name w:val="Table text heading"/>
    <w:basedOn w:val="TableText"/>
    <w:rsid w:val="00105CEF"/>
    <w:rPr>
      <w:b/>
      <w:bCs/>
    </w:rPr>
  </w:style>
  <w:style w:type="paragraph" w:styleId="Title">
    <w:name w:val="Title"/>
    <w:basedOn w:val="Normal"/>
    <w:next w:val="Normal"/>
    <w:link w:val="TitleChar"/>
    <w:uiPriority w:val="10"/>
    <w:rsid w:val="00105CEF"/>
    <w:rPr>
      <w:noProof/>
      <w:color w:val="0084C2"/>
      <w:sz w:val="72"/>
      <w:szCs w:val="72"/>
      <w:lang w:eastAsia="en-AU"/>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TOC1">
    <w:name w:val="toc 1"/>
    <w:basedOn w:val="Normal"/>
    <w:autoRedefine/>
    <w:uiPriority w:val="39"/>
    <w:rsid w:val="00105CEF"/>
    <w:pPr>
      <w:tabs>
        <w:tab w:val="left" w:pos="1560"/>
        <w:tab w:val="right" w:leader="dot" w:pos="8789"/>
      </w:tabs>
      <w:ind w:left="851" w:right="814"/>
    </w:pPr>
    <w:rPr>
      <w:spacing w:val="-4"/>
    </w:rPr>
  </w:style>
  <w:style w:type="paragraph" w:styleId="TOC2">
    <w:name w:val="toc 2"/>
    <w:basedOn w:val="Normal"/>
    <w:autoRedefine/>
    <w:uiPriority w:val="39"/>
    <w:rsid w:val="00105CEF"/>
    <w:pPr>
      <w:tabs>
        <w:tab w:val="left" w:pos="1701"/>
        <w:tab w:val="right" w:leader="dot" w:pos="8789"/>
      </w:tabs>
      <w:ind w:left="992"/>
    </w:pPr>
  </w:style>
  <w:style w:type="paragraph" w:styleId="Caption">
    <w:name w:val="caption"/>
    <w:basedOn w:val="Normal"/>
    <w:next w:val="Normal"/>
    <w:uiPriority w:val="35"/>
    <w:rsid w:val="00105CEF"/>
    <w:pPr>
      <w:keepNext/>
      <w:numPr>
        <w:numId w:val="2"/>
      </w:numPr>
      <w:spacing w:before="60" w:after="240" w:line="220" w:lineRule="atLeast"/>
    </w:pPr>
    <w:rPr>
      <w:rFonts w:ascii="Arial Narrow" w:hAnsi="Arial Narrow"/>
      <w:sz w:val="18"/>
    </w:rPr>
  </w:style>
  <w:style w:type="paragraph" w:styleId="DocumentMap">
    <w:name w:val="Document Map"/>
    <w:basedOn w:val="Normal"/>
    <w:link w:val="DocumentMapChar"/>
    <w:uiPriority w:val="99"/>
    <w:semiHidden/>
    <w:rsid w:val="00105CE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paragraph" w:customStyle="1" w:styleId="Dotpoint">
    <w:name w:val="Dotpoint"/>
    <w:basedOn w:val="Normal"/>
    <w:semiHidden/>
    <w:locked/>
    <w:rsid w:val="00105CEF"/>
    <w:pPr>
      <w:numPr>
        <w:numId w:val="3"/>
      </w:numPr>
    </w:pPr>
  </w:style>
  <w:style w:type="paragraph" w:customStyle="1" w:styleId="Dotpointtable">
    <w:name w:val="Dotpoint table"/>
    <w:basedOn w:val="TableText"/>
    <w:semiHidden/>
    <w:locked/>
    <w:rsid w:val="00105CEF"/>
    <w:pPr>
      <w:numPr>
        <w:numId w:val="4"/>
      </w:numPr>
      <w:spacing w:before="60" w:after="60"/>
    </w:pPr>
    <w:rPr>
      <w:bCs/>
      <w:sz w:val="18"/>
      <w:szCs w:val="28"/>
    </w:rPr>
  </w:style>
  <w:style w:type="paragraph" w:customStyle="1" w:styleId="ExampleText">
    <w:name w:val="Example Text"/>
    <w:basedOn w:val="Normal"/>
    <w:semiHidden/>
    <w:locked/>
    <w:rsid w:val="00105CEF"/>
    <w:pPr>
      <w:spacing w:before="40" w:after="60"/>
    </w:pPr>
    <w:rPr>
      <w:i/>
      <w:vanish/>
      <w:color w:val="0000FF"/>
    </w:rPr>
  </w:style>
  <w:style w:type="paragraph" w:styleId="Footer">
    <w:name w:val="footer"/>
    <w:basedOn w:val="Normal"/>
    <w:link w:val="FooterChar"/>
    <w:uiPriority w:val="99"/>
    <w:rsid w:val="00105CEF"/>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lang w:val="x-none" w:eastAsia="en-US"/>
    </w:rPr>
  </w:style>
  <w:style w:type="character" w:styleId="Hyperlink">
    <w:name w:val="Hyperlink"/>
    <w:basedOn w:val="DefaultParagraphFont"/>
    <w:uiPriority w:val="99"/>
    <w:rsid w:val="00105CEF"/>
    <w:rPr>
      <w:rFonts w:ascii="Arial" w:hAnsi="Arial" w:cs="Times New Roman"/>
      <w:color w:val="0000FF"/>
      <w:u w:val="single"/>
    </w:rPr>
  </w:style>
  <w:style w:type="table" w:styleId="TableGrid">
    <w:name w:val="Table Grid"/>
    <w:basedOn w:val="TableNormal"/>
    <w:uiPriority w:val="59"/>
    <w:rsid w:val="00105CEF"/>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autoRedefine/>
    <w:uiPriority w:val="39"/>
    <w:rsid w:val="00105CEF"/>
    <w:pPr>
      <w:tabs>
        <w:tab w:val="left" w:pos="1985"/>
        <w:tab w:val="right" w:leader="dot" w:pos="9629"/>
      </w:tabs>
      <w:ind w:left="360"/>
    </w:pPr>
  </w:style>
  <w:style w:type="paragraph" w:styleId="TOC4">
    <w:name w:val="toc 4"/>
    <w:basedOn w:val="Normal"/>
    <w:autoRedefine/>
    <w:uiPriority w:val="39"/>
    <w:semiHidden/>
    <w:rsid w:val="00105CEF"/>
    <w:pPr>
      <w:ind w:left="360"/>
    </w:pPr>
  </w:style>
  <w:style w:type="paragraph" w:styleId="TOC5">
    <w:name w:val="toc 5"/>
    <w:basedOn w:val="Normal"/>
    <w:autoRedefine/>
    <w:uiPriority w:val="39"/>
    <w:semiHidden/>
    <w:rsid w:val="00105CEF"/>
    <w:pPr>
      <w:ind w:left="360"/>
    </w:pPr>
  </w:style>
  <w:style w:type="character" w:customStyle="1" w:styleId="Subtitlered">
    <w:name w:val="Subtitle red"/>
    <w:basedOn w:val="DefaultParagraphFont"/>
    <w:rsid w:val="00E601F8"/>
    <w:rPr>
      <w:rFonts w:ascii="Arial" w:hAnsi="Arial" w:cs="Times New Roman"/>
      <w:color w:val="872434"/>
      <w:sz w:val="32"/>
    </w:rPr>
  </w:style>
  <w:style w:type="character" w:styleId="PageNumber">
    <w:name w:val="page number"/>
    <w:basedOn w:val="DefaultParagraphFont"/>
    <w:uiPriority w:val="99"/>
    <w:rsid w:val="00181475"/>
    <w:rPr>
      <w:rFonts w:ascii="Arial" w:hAnsi="Arial" w:cs="Times New Roman"/>
    </w:rPr>
  </w:style>
  <w:style w:type="paragraph" w:styleId="TOCHeading">
    <w:name w:val="TOC Heading"/>
    <w:basedOn w:val="Heading1"/>
    <w:next w:val="Normal"/>
    <w:uiPriority w:val="39"/>
    <w:unhideWhenUsed/>
    <w:rsid w:val="001F20C3"/>
    <w:pPr>
      <w:spacing w:before="480" w:after="0" w:line="276" w:lineRule="auto"/>
      <w:outlineLvl w:val="9"/>
    </w:pPr>
    <w:rPr>
      <w:rFonts w:asciiTheme="majorHAnsi" w:eastAsiaTheme="majorEastAsia" w:hAnsiTheme="majorHAnsi"/>
      <w:bCs/>
      <w:color w:val="365F91" w:themeColor="accent1" w:themeShade="BF"/>
      <w:szCs w:val="28"/>
      <w:lang w:val="en-US" w:eastAsia="ja-JP"/>
    </w:rPr>
  </w:style>
  <w:style w:type="character" w:styleId="CommentReference">
    <w:name w:val="annotation reference"/>
    <w:basedOn w:val="DefaultParagraphFont"/>
    <w:uiPriority w:val="99"/>
    <w:rsid w:val="00B0742B"/>
    <w:rPr>
      <w:rFonts w:cs="Times New Roman"/>
      <w:sz w:val="16"/>
      <w:szCs w:val="16"/>
    </w:rPr>
  </w:style>
  <w:style w:type="paragraph" w:styleId="CommentText">
    <w:name w:val="annotation text"/>
    <w:basedOn w:val="Normal"/>
    <w:link w:val="CommentTextChar"/>
    <w:uiPriority w:val="99"/>
    <w:rsid w:val="00B0742B"/>
  </w:style>
  <w:style w:type="character" w:customStyle="1" w:styleId="CommentTextChar">
    <w:name w:val="Comment Text Char"/>
    <w:basedOn w:val="DefaultParagraphFont"/>
    <w:link w:val="CommentText"/>
    <w:uiPriority w:val="99"/>
    <w:locked/>
    <w:rsid w:val="00B0742B"/>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B0742B"/>
    <w:rPr>
      <w:b/>
      <w:bCs/>
    </w:rPr>
  </w:style>
  <w:style w:type="character" w:customStyle="1" w:styleId="CommentSubjectChar">
    <w:name w:val="Comment Subject Char"/>
    <w:basedOn w:val="CommentTextChar"/>
    <w:link w:val="CommentSubject"/>
    <w:uiPriority w:val="99"/>
    <w:locked/>
    <w:rsid w:val="00B0742B"/>
    <w:rPr>
      <w:rFonts w:ascii="Arial" w:hAnsi="Arial" w:cs="Times New Roman"/>
      <w:b/>
      <w:bCs/>
      <w:lang w:val="x-none" w:eastAsia="en-US"/>
    </w:rPr>
  </w:style>
  <w:style w:type="paragraph" w:styleId="ListParagraph">
    <w:name w:val="List Paragraph"/>
    <w:basedOn w:val="Normal"/>
    <w:uiPriority w:val="34"/>
    <w:qFormat/>
    <w:rsid w:val="00057AE4"/>
    <w:pPr>
      <w:ind w:left="720"/>
      <w:contextualSpacing/>
    </w:pPr>
  </w:style>
  <w:style w:type="paragraph" w:styleId="FootnoteText">
    <w:name w:val="footnote text"/>
    <w:basedOn w:val="Normal"/>
    <w:link w:val="FootnoteTextChar"/>
    <w:uiPriority w:val="99"/>
    <w:rsid w:val="007B16EE"/>
  </w:style>
  <w:style w:type="character" w:customStyle="1" w:styleId="FootnoteTextChar">
    <w:name w:val="Footnote Text Char"/>
    <w:basedOn w:val="DefaultParagraphFont"/>
    <w:link w:val="FootnoteText"/>
    <w:uiPriority w:val="99"/>
    <w:locked/>
    <w:rsid w:val="007B16EE"/>
    <w:rPr>
      <w:rFonts w:ascii="Arial" w:hAnsi="Arial" w:cs="Times New Roman"/>
      <w:lang w:val="x-none" w:eastAsia="en-US"/>
    </w:rPr>
  </w:style>
  <w:style w:type="character" w:styleId="FootnoteReference">
    <w:name w:val="footnote reference"/>
    <w:basedOn w:val="DefaultParagraphFont"/>
    <w:uiPriority w:val="99"/>
    <w:rsid w:val="007B16EE"/>
    <w:rPr>
      <w:rFonts w:cs="Times New Roman"/>
      <w:vertAlign w:val="superscript"/>
    </w:rPr>
  </w:style>
  <w:style w:type="numbering" w:customStyle="1" w:styleId="Numberletterbullets">
    <w:name w:val="Number/letter bullets"/>
    <w:pPr>
      <w:numPr>
        <w:numId w:val="5"/>
      </w:numPr>
    </w:pPr>
  </w:style>
  <w:style w:type="numbering" w:customStyle="1" w:styleId="BulletLevel1">
    <w:name w:val="Bullet Level 1"/>
    <w:pPr>
      <w:numPr>
        <w:numId w:val="1"/>
      </w:numPr>
    </w:pPr>
  </w:style>
  <w:style w:type="paragraph" w:customStyle="1" w:styleId="Sub-title">
    <w:name w:val="Sub-title"/>
    <w:basedOn w:val="Heading1"/>
    <w:link w:val="Sub-titleChar"/>
    <w:rsid w:val="000E37AC"/>
    <w:rPr>
      <w:szCs w:val="28"/>
    </w:rPr>
  </w:style>
  <w:style w:type="paragraph" w:customStyle="1" w:styleId="Fronttitle">
    <w:name w:val="Front title"/>
    <w:basedOn w:val="Heading1"/>
    <w:link w:val="FronttitleChar"/>
    <w:rsid w:val="000E37AC"/>
    <w:pPr>
      <w:spacing w:before="3600"/>
      <w:jc w:val="left"/>
    </w:pPr>
    <w:rPr>
      <w:sz w:val="56"/>
    </w:rPr>
  </w:style>
  <w:style w:type="character" w:customStyle="1" w:styleId="Sub-titleChar">
    <w:name w:val="Sub-title Char"/>
    <w:basedOn w:val="Heading1Char"/>
    <w:link w:val="Sub-title"/>
    <w:rsid w:val="000E37AC"/>
    <w:rPr>
      <w:rFonts w:ascii="Arial" w:hAnsi="Arial" w:cs="Arial"/>
      <w:b w:val="0"/>
      <w:color w:val="548DD4" w:themeColor="text2" w:themeTint="99"/>
      <w:sz w:val="28"/>
      <w:szCs w:val="28"/>
      <w:lang w:eastAsia="en-US"/>
    </w:rPr>
  </w:style>
  <w:style w:type="paragraph" w:customStyle="1" w:styleId="Casestudytitle">
    <w:name w:val="Case study title"/>
    <w:basedOn w:val="Sub-title"/>
    <w:link w:val="CasestudytitleChar"/>
    <w:autoRedefine/>
    <w:qFormat/>
    <w:rsid w:val="000D29E1"/>
    <w:pPr>
      <w:ind w:left="720"/>
    </w:pPr>
    <w:rPr>
      <w:sz w:val="36"/>
    </w:rPr>
  </w:style>
  <w:style w:type="character" w:customStyle="1" w:styleId="FronttitleChar">
    <w:name w:val="Front title Char"/>
    <w:basedOn w:val="Heading1Char"/>
    <w:link w:val="Fronttitle"/>
    <w:rsid w:val="000E37AC"/>
    <w:rPr>
      <w:rFonts w:ascii="Arial" w:hAnsi="Arial" w:cs="Arial"/>
      <w:b w:val="0"/>
      <w:color w:val="548DD4" w:themeColor="text2" w:themeTint="99"/>
      <w:sz w:val="56"/>
      <w:szCs w:val="26"/>
      <w:lang w:eastAsia="en-US"/>
    </w:rPr>
  </w:style>
  <w:style w:type="paragraph" w:customStyle="1" w:styleId="Casestudytext">
    <w:name w:val="Case study text"/>
    <w:basedOn w:val="Normal"/>
    <w:link w:val="CasestudytextChar"/>
    <w:qFormat/>
    <w:rsid w:val="00CF3B06"/>
    <w:pPr>
      <w:ind w:left="720"/>
    </w:pPr>
  </w:style>
  <w:style w:type="character" w:customStyle="1" w:styleId="CasestudytitleChar">
    <w:name w:val="Case study title Char"/>
    <w:basedOn w:val="Sub-titleChar"/>
    <w:link w:val="Casestudytitle"/>
    <w:rsid w:val="000D29E1"/>
    <w:rPr>
      <w:rFonts w:ascii="Helvetica" w:hAnsi="Helvetica" w:cs="Arial"/>
      <w:b w:val="0"/>
      <w:color w:val="0194A6"/>
      <w:sz w:val="36"/>
      <w:szCs w:val="28"/>
      <w:lang w:eastAsia="en-US"/>
    </w:rPr>
  </w:style>
  <w:style w:type="character" w:customStyle="1" w:styleId="CasestudytextChar">
    <w:name w:val="Case study text Char"/>
    <w:basedOn w:val="DefaultParagraphFont"/>
    <w:link w:val="Casestudytext"/>
    <w:rsid w:val="00CF3B06"/>
    <w:rPr>
      <w:rFonts w:ascii="Helvetica" w:hAnsi="Helvetica" w:cs="Arial"/>
      <w:sz w:val="22"/>
      <w:szCs w:val="24"/>
      <w:lang w:eastAsia="en-US"/>
    </w:rPr>
  </w:style>
  <w:style w:type="paragraph" w:customStyle="1" w:styleId="CoverReportTitle">
    <w:name w:val="Cover Report Title"/>
    <w:basedOn w:val="Normal"/>
    <w:autoRedefine/>
    <w:qFormat/>
    <w:rsid w:val="003952ED"/>
    <w:pPr>
      <w:framePr w:w="4820" w:wrap="around" w:vAnchor="page" w:hAnchor="text" w:x="5388" w:y="795"/>
      <w:spacing w:after="0" w:line="480" w:lineRule="auto"/>
      <w:jc w:val="left"/>
    </w:pPr>
    <w:rPr>
      <w:rFonts w:eastAsiaTheme="minorHAnsi" w:cs="Times New Roman"/>
      <w:color w:val="FFFFFF" w:themeColor="background1"/>
      <w:sz w:val="60"/>
      <w:szCs w:val="22"/>
    </w:rPr>
  </w:style>
  <w:style w:type="paragraph" w:customStyle="1" w:styleId="CoverReportSubTitle">
    <w:name w:val="Cover Report Sub Title"/>
    <w:basedOn w:val="CoverReportTitle"/>
    <w:next w:val="Normal"/>
    <w:autoRedefine/>
    <w:qFormat/>
    <w:rsid w:val="00E22203"/>
    <w:pPr>
      <w:framePr w:wrap="around"/>
      <w:spacing w:before="113" w:after="57" w:line="400" w:lineRule="exact"/>
    </w:pPr>
    <w:rPr>
      <w:sz w:val="36"/>
    </w:rPr>
  </w:style>
  <w:style w:type="paragraph" w:customStyle="1" w:styleId="Bullet">
    <w:name w:val="Bullet"/>
    <w:basedOn w:val="Normal"/>
    <w:autoRedefine/>
    <w:qFormat/>
    <w:rsid w:val="00714E89"/>
    <w:pPr>
      <w:spacing w:after="0"/>
      <w:jc w:val="left"/>
    </w:pPr>
    <w:rPr>
      <w:rFonts w:eastAsiaTheme="minorHAnsi" w:cs="Times New Roman"/>
      <w:szCs w:val="22"/>
    </w:rPr>
  </w:style>
  <w:style w:type="paragraph" w:customStyle="1" w:styleId="Calloutbox">
    <w:name w:val="Callout box"/>
    <w:basedOn w:val="Normal"/>
    <w:next w:val="Normal"/>
    <w:link w:val="CalloutboxChar"/>
    <w:autoRedefine/>
    <w:qFormat/>
    <w:rsid w:val="00357D51"/>
    <w:pPr>
      <w:pBdr>
        <w:top w:val="single" w:sz="48" w:space="3" w:color="DDDDDD"/>
        <w:left w:val="single" w:sz="48" w:space="8" w:color="DDDDDD"/>
        <w:bottom w:val="single" w:sz="48" w:space="6" w:color="DDDDDD"/>
        <w:right w:val="single" w:sz="48" w:space="8" w:color="DDDDDD"/>
      </w:pBdr>
      <w:shd w:val="clear" w:color="auto" w:fill="DDDDDD"/>
      <w:spacing w:before="240" w:after="113" w:line="320" w:lineRule="exact"/>
      <w:ind w:left="284" w:right="284"/>
      <w:contextualSpacing/>
      <w:jc w:val="left"/>
    </w:pPr>
    <w:rPr>
      <w:rFonts w:eastAsiaTheme="minorHAnsi" w:cs="Times New Roman"/>
      <w:szCs w:val="22"/>
    </w:rPr>
  </w:style>
  <w:style w:type="character" w:styleId="IntenseEmphasis">
    <w:name w:val="Intense Emphasis"/>
    <w:aliases w:val="Figure Heading"/>
    <w:basedOn w:val="DefaultParagraphFont"/>
    <w:uiPriority w:val="21"/>
    <w:rsid w:val="004B2104"/>
    <w:rPr>
      <w:rFonts w:ascii="Arial" w:hAnsi="Arial"/>
      <w:b/>
      <w:bCs/>
      <w:i w:val="0"/>
      <w:iCs/>
      <w:color w:val="000000" w:themeColor="text1"/>
      <w:sz w:val="22"/>
    </w:rPr>
  </w:style>
  <w:style w:type="paragraph" w:customStyle="1" w:styleId="GlanceYellowHeading">
    <w:name w:val="Glance Yellow Heading"/>
    <w:basedOn w:val="Normal"/>
    <w:next w:val="GlanceHeading"/>
    <w:autoRedefine/>
    <w:qFormat/>
    <w:rsid w:val="00CF3B06"/>
    <w:pPr>
      <w:pBdr>
        <w:top w:val="single" w:sz="48" w:space="1" w:color="BFBFBF" w:themeColor="background1" w:themeShade="BF"/>
      </w:pBdr>
      <w:shd w:val="clear" w:color="auto" w:fill="E5E5E5"/>
      <w:spacing w:after="0"/>
      <w:contextualSpacing/>
      <w:jc w:val="center"/>
      <w:textboxTightWrap w:val="allLines"/>
    </w:pPr>
    <w:rPr>
      <w:rFonts w:eastAsiaTheme="minorHAnsi" w:cs="Times New Roman"/>
      <w:color w:val="10C9DE"/>
      <w:spacing w:val="-10"/>
      <w:sz w:val="56"/>
      <w:szCs w:val="22"/>
    </w:rPr>
  </w:style>
  <w:style w:type="paragraph" w:customStyle="1" w:styleId="GlanceHeading">
    <w:name w:val="Glance Heading"/>
    <w:basedOn w:val="Normal"/>
    <w:next w:val="GlanceBody"/>
    <w:autoRedefine/>
    <w:qFormat/>
    <w:rsid w:val="00C40700"/>
    <w:pPr>
      <w:keepNext/>
      <w:keepLines/>
      <w:widowControl w:val="0"/>
      <w:spacing w:after="0" w:line="240" w:lineRule="auto"/>
      <w:jc w:val="center"/>
      <w:textboxTightWrap w:val="allLines"/>
    </w:pPr>
    <w:rPr>
      <w:rFonts w:eastAsiaTheme="minorHAnsi" w:cs="Times New Roman"/>
      <w:b/>
      <w:color w:val="0194A6"/>
      <w:sz w:val="96"/>
      <w:szCs w:val="22"/>
    </w:rPr>
  </w:style>
  <w:style w:type="paragraph" w:customStyle="1" w:styleId="GlanceBody">
    <w:name w:val="Glance Body"/>
    <w:basedOn w:val="Normal"/>
    <w:autoRedefine/>
    <w:qFormat/>
    <w:rsid w:val="00D666FB"/>
    <w:pPr>
      <w:pBdr>
        <w:bottom w:val="single" w:sz="2" w:space="8" w:color="BFBFBF" w:themeColor="background1" w:themeShade="BF"/>
      </w:pBdr>
      <w:spacing w:after="113" w:line="240" w:lineRule="auto"/>
      <w:jc w:val="center"/>
    </w:pPr>
    <w:rPr>
      <w:rFonts w:eastAsiaTheme="minorHAnsi" w:cs="Times New Roman"/>
      <w:szCs w:val="22"/>
    </w:rPr>
  </w:style>
  <w:style w:type="paragraph" w:customStyle="1" w:styleId="CoverReportTitle1">
    <w:name w:val="Cover Report Title1"/>
    <w:basedOn w:val="Normal"/>
    <w:next w:val="CoverReportTitle"/>
    <w:rsid w:val="00205DBE"/>
    <w:pPr>
      <w:framePr w:w="4820" w:wrap="around" w:vAnchor="page" w:hAnchor="text" w:x="5388" w:y="795"/>
      <w:spacing w:after="0" w:line="560" w:lineRule="exact"/>
      <w:jc w:val="left"/>
    </w:pPr>
    <w:rPr>
      <w:rFonts w:ascii="Fair Work" w:eastAsiaTheme="minorHAnsi" w:hAnsi="Fair Work" w:cs="Times New Roman"/>
      <w:color w:val="007CBA"/>
      <w:sz w:val="60"/>
      <w:szCs w:val="22"/>
    </w:rPr>
  </w:style>
  <w:style w:type="paragraph" w:customStyle="1" w:styleId="GreyBubbleBox1">
    <w:name w:val="Grey  Bubble Box1"/>
    <w:basedOn w:val="Normal"/>
    <w:next w:val="Normal"/>
    <w:autoRedefine/>
    <w:qFormat/>
    <w:rsid w:val="00CF3B06"/>
    <w:pPr>
      <w:pBdr>
        <w:top w:val="single" w:sz="48" w:space="3" w:color="E5E5E5"/>
        <w:left w:val="single" w:sz="48" w:space="8" w:color="E5E5E5"/>
        <w:bottom w:val="single" w:sz="48" w:space="6" w:color="E5E5E5"/>
        <w:right w:val="single" w:sz="48" w:space="8" w:color="E5E5E5"/>
      </w:pBdr>
      <w:shd w:val="clear" w:color="auto" w:fill="E5E5E5"/>
      <w:spacing w:before="240" w:after="113" w:line="320" w:lineRule="exact"/>
      <w:ind w:left="284" w:right="284"/>
      <w:contextualSpacing/>
      <w:jc w:val="left"/>
    </w:pPr>
    <w:rPr>
      <w:rFonts w:eastAsiaTheme="minorHAnsi" w:cs="Times New Roman"/>
      <w:color w:val="0194A6"/>
      <w:szCs w:val="22"/>
    </w:rPr>
  </w:style>
  <w:style w:type="character" w:styleId="Emphasis">
    <w:name w:val="Emphasis"/>
    <w:basedOn w:val="DefaultParagraphFont"/>
    <w:rsid w:val="00CF3B06"/>
    <w:rPr>
      <w:i/>
      <w:iCs/>
    </w:rPr>
  </w:style>
  <w:style w:type="character" w:styleId="Strong">
    <w:name w:val="Strong"/>
    <w:basedOn w:val="DefaultParagraphFont"/>
    <w:rsid w:val="00CF3B06"/>
    <w:rPr>
      <w:b/>
      <w:bCs/>
    </w:rPr>
  </w:style>
  <w:style w:type="paragraph" w:styleId="Subtitle">
    <w:name w:val="Subtitle"/>
    <w:basedOn w:val="Normal"/>
    <w:next w:val="Normal"/>
    <w:link w:val="SubtitleChar"/>
    <w:rsid w:val="00CF3B06"/>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CF3B06"/>
    <w:rPr>
      <w:rFonts w:asciiTheme="majorHAnsi" w:eastAsiaTheme="majorEastAsia" w:hAnsiTheme="majorHAnsi" w:cstheme="majorBidi"/>
      <w:i/>
      <w:iCs/>
      <w:color w:val="4F81BD" w:themeColor="accent1"/>
      <w:spacing w:val="15"/>
      <w:sz w:val="24"/>
      <w:szCs w:val="24"/>
      <w:lang w:eastAsia="en-US"/>
    </w:rPr>
  </w:style>
  <w:style w:type="paragraph" w:styleId="NoSpacing">
    <w:name w:val="No Spacing"/>
    <w:uiPriority w:val="1"/>
    <w:rsid w:val="00CF3B06"/>
    <w:pPr>
      <w:jc w:val="both"/>
    </w:pPr>
    <w:rPr>
      <w:rFonts w:ascii="Arial" w:hAnsi="Arial" w:cs="Arial"/>
      <w:sz w:val="24"/>
      <w:szCs w:val="24"/>
      <w:lang w:eastAsia="en-US"/>
    </w:rPr>
  </w:style>
  <w:style w:type="paragraph" w:styleId="Quote">
    <w:name w:val="Quote"/>
    <w:basedOn w:val="Normal"/>
    <w:next w:val="Normal"/>
    <w:link w:val="QuoteChar"/>
    <w:uiPriority w:val="29"/>
    <w:qFormat/>
    <w:rsid w:val="00CF3B06"/>
    <w:rPr>
      <w:i/>
      <w:iCs/>
      <w:color w:val="000000" w:themeColor="text1"/>
    </w:rPr>
  </w:style>
  <w:style w:type="character" w:customStyle="1" w:styleId="QuoteChar">
    <w:name w:val="Quote Char"/>
    <w:basedOn w:val="DefaultParagraphFont"/>
    <w:link w:val="Quote"/>
    <w:uiPriority w:val="29"/>
    <w:rsid w:val="00CF3B06"/>
    <w:rPr>
      <w:rFonts w:ascii="Arial" w:hAnsi="Arial" w:cs="Arial"/>
      <w:i/>
      <w:iCs/>
      <w:color w:val="000000" w:themeColor="text1"/>
      <w:sz w:val="24"/>
      <w:szCs w:val="24"/>
      <w:lang w:eastAsia="en-US"/>
    </w:rPr>
  </w:style>
  <w:style w:type="paragraph" w:customStyle="1" w:styleId="CalloutBoxHeading">
    <w:name w:val="Callout Box Heading"/>
    <w:basedOn w:val="Calloutbox"/>
    <w:link w:val="CalloutBoxHeadingChar"/>
    <w:autoRedefine/>
    <w:qFormat/>
    <w:rsid w:val="003B62FE"/>
    <w:rPr>
      <w:b/>
      <w:sz w:val="24"/>
    </w:rPr>
  </w:style>
  <w:style w:type="character" w:customStyle="1" w:styleId="CalloutboxChar">
    <w:name w:val="Callout box Char"/>
    <w:basedOn w:val="DefaultParagraphFont"/>
    <w:link w:val="Calloutbox"/>
    <w:rsid w:val="00357D51"/>
    <w:rPr>
      <w:rFonts w:ascii="Helvetica" w:eastAsiaTheme="minorHAnsi" w:hAnsi="Helvetica"/>
      <w:sz w:val="22"/>
      <w:szCs w:val="22"/>
      <w:shd w:val="clear" w:color="auto" w:fill="DDDDDD"/>
      <w:lang w:eastAsia="en-US"/>
    </w:rPr>
  </w:style>
  <w:style w:type="character" w:customStyle="1" w:styleId="CalloutBoxHeadingChar">
    <w:name w:val="Callout Box Heading Char"/>
    <w:basedOn w:val="CalloutboxChar"/>
    <w:link w:val="CalloutBoxHeading"/>
    <w:rsid w:val="003B62FE"/>
    <w:rPr>
      <w:rFonts w:ascii="Helvetica" w:eastAsiaTheme="minorHAnsi" w:hAnsi="Helvetica"/>
      <w:b/>
      <w:color w:val="FFFFFF" w:themeColor="background1"/>
      <w:sz w:val="24"/>
      <w:szCs w:val="22"/>
      <w:shd w:val="clear" w:color="auto" w:fill="017F8F"/>
      <w:lang w:eastAsia="en-US"/>
    </w:rPr>
  </w:style>
  <w:style w:type="paragraph" w:customStyle="1" w:styleId="Calloutbox1">
    <w:name w:val="Callout box1"/>
    <w:basedOn w:val="Normal"/>
    <w:next w:val="Normal"/>
    <w:autoRedefine/>
    <w:qFormat/>
    <w:rsid w:val="00E73829"/>
    <w:pPr>
      <w:pBdr>
        <w:top w:val="single" w:sz="48" w:space="3" w:color="017F8F"/>
        <w:left w:val="single" w:sz="48" w:space="8" w:color="017F8F"/>
        <w:bottom w:val="single" w:sz="48" w:space="6" w:color="017F8F"/>
        <w:right w:val="single" w:sz="48" w:space="8" w:color="017F8F"/>
      </w:pBdr>
      <w:shd w:val="clear" w:color="auto" w:fill="000000" w:themeFill="text1"/>
      <w:spacing w:before="240" w:after="113" w:line="320" w:lineRule="exact"/>
      <w:ind w:left="284" w:right="284"/>
      <w:contextualSpacing/>
      <w:jc w:val="left"/>
    </w:pPr>
    <w:rPr>
      <w:rFonts w:eastAsiaTheme="minorHAnsi" w:cs="Times New Roman"/>
      <w:color w:val="FFFFFF" w:themeColor="background1"/>
      <w:szCs w:val="22"/>
    </w:rPr>
  </w:style>
  <w:style w:type="paragraph" w:customStyle="1" w:styleId="Default">
    <w:name w:val="Default"/>
    <w:rsid w:val="00496037"/>
    <w:pPr>
      <w:autoSpaceDE w:val="0"/>
      <w:autoSpaceDN w:val="0"/>
      <w:adjustRightInd w:val="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qFormat="1"/>
    <w:lsdException w:name="heading 4" w:qFormat="1"/>
    <w:lsdException w:name="toc 1" w:uiPriority="39"/>
    <w:lsdException w:name="toc 2" w:uiPriority="39"/>
    <w:lsdException w:name="toc 3" w:uiPriority="39"/>
    <w:lsdException w:name="header" w:uiPriority="99"/>
    <w:lsdException w:name="footer" w:uiPriority="99"/>
    <w:lsdException w:name="Hyperlink"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atentStyles>
  <w:style w:type="paragraph" w:default="1" w:styleId="Normal">
    <w:name w:val="Normal"/>
    <w:aliases w:val="Paragraph"/>
    <w:qFormat/>
    <w:rsid w:val="00CF3B06"/>
    <w:pPr>
      <w:spacing w:after="120" w:line="360" w:lineRule="auto"/>
      <w:jc w:val="both"/>
    </w:pPr>
    <w:rPr>
      <w:rFonts w:ascii="Helvetica" w:hAnsi="Helvetica" w:cs="Arial"/>
      <w:sz w:val="22"/>
      <w:szCs w:val="24"/>
      <w:lang w:eastAsia="en-US"/>
    </w:rPr>
  </w:style>
  <w:style w:type="paragraph" w:styleId="Heading1">
    <w:name w:val="heading 1"/>
    <w:basedOn w:val="Normal"/>
    <w:next w:val="Normal"/>
    <w:link w:val="Heading1Char"/>
    <w:autoRedefine/>
    <w:uiPriority w:val="9"/>
    <w:qFormat/>
    <w:rsid w:val="00CA590C"/>
    <w:pPr>
      <w:keepNext/>
      <w:keepLines/>
      <w:spacing w:before="240" w:after="60"/>
      <w:outlineLvl w:val="0"/>
    </w:pPr>
    <w:rPr>
      <w:color w:val="0194A6"/>
      <w:sz w:val="44"/>
      <w:szCs w:val="26"/>
    </w:rPr>
  </w:style>
  <w:style w:type="paragraph" w:styleId="Heading2">
    <w:name w:val="heading 2"/>
    <w:basedOn w:val="Heading1"/>
    <w:next w:val="Normal"/>
    <w:link w:val="Heading2Char"/>
    <w:autoRedefine/>
    <w:uiPriority w:val="9"/>
    <w:qFormat/>
    <w:rsid w:val="00CF3B06"/>
    <w:pPr>
      <w:numPr>
        <w:ilvl w:val="1"/>
      </w:numPr>
      <w:spacing w:before="180"/>
      <w:outlineLvl w:val="1"/>
    </w:pPr>
    <w:rPr>
      <w:color w:val="10C9DE"/>
      <w:sz w:val="40"/>
      <w:szCs w:val="24"/>
    </w:rPr>
  </w:style>
  <w:style w:type="paragraph" w:styleId="Heading3">
    <w:name w:val="heading 3"/>
    <w:basedOn w:val="Heading2"/>
    <w:next w:val="Normal"/>
    <w:link w:val="Heading3Char"/>
    <w:autoRedefine/>
    <w:uiPriority w:val="9"/>
    <w:qFormat/>
    <w:rsid w:val="00CF3B06"/>
    <w:pPr>
      <w:numPr>
        <w:ilvl w:val="2"/>
      </w:numPr>
      <w:spacing w:before="120" w:after="0"/>
      <w:outlineLvl w:val="2"/>
    </w:pPr>
    <w:rPr>
      <w:color w:val="0194A6"/>
      <w:sz w:val="24"/>
      <w:szCs w:val="20"/>
    </w:rPr>
  </w:style>
  <w:style w:type="paragraph" w:styleId="Heading4">
    <w:name w:val="heading 4"/>
    <w:basedOn w:val="Heading3"/>
    <w:next w:val="Normal"/>
    <w:link w:val="Heading4Char"/>
    <w:uiPriority w:val="9"/>
    <w:qFormat/>
    <w:rsid w:val="00105CEF"/>
    <w:pPr>
      <w:numPr>
        <w:ilvl w:val="0"/>
      </w:numPr>
      <w:outlineLvl w:val="3"/>
    </w:pPr>
    <w:rPr>
      <w:sz w:val="20"/>
    </w:rPr>
  </w:style>
  <w:style w:type="paragraph" w:styleId="Heading5">
    <w:name w:val="heading 5"/>
    <w:basedOn w:val="Normal"/>
    <w:next w:val="Normal"/>
    <w:link w:val="Heading5Char"/>
    <w:uiPriority w:val="9"/>
    <w:rsid w:val="00105CEF"/>
    <w:pPr>
      <w:keepNext/>
      <w:keepLines/>
      <w:spacing w:line="240" w:lineRule="atLeast"/>
      <w:outlineLvl w:val="4"/>
    </w:pPr>
    <w:rPr>
      <w:spacing w:val="-4"/>
      <w:kern w:val="28"/>
    </w:rPr>
  </w:style>
  <w:style w:type="paragraph" w:styleId="Heading6">
    <w:name w:val="heading 6"/>
    <w:basedOn w:val="Normal"/>
    <w:next w:val="Normal"/>
    <w:link w:val="Heading6Char"/>
    <w:uiPriority w:val="9"/>
    <w:rsid w:val="00105CEF"/>
    <w:pPr>
      <w:keepNext/>
      <w:keepLines/>
      <w:spacing w:before="140" w:line="220" w:lineRule="atLeast"/>
      <w:outlineLvl w:val="5"/>
    </w:pPr>
    <w:rPr>
      <w:i/>
      <w:spacing w:val="-4"/>
      <w:kern w:val="28"/>
    </w:rPr>
  </w:style>
  <w:style w:type="paragraph" w:styleId="Heading7">
    <w:name w:val="heading 7"/>
    <w:basedOn w:val="Normal"/>
    <w:next w:val="Normal"/>
    <w:link w:val="Heading7Char"/>
    <w:uiPriority w:val="9"/>
    <w:rsid w:val="00105CEF"/>
    <w:pPr>
      <w:keepNext/>
      <w:keepLines/>
      <w:spacing w:before="140" w:line="220" w:lineRule="atLeast"/>
      <w:outlineLvl w:val="6"/>
    </w:pPr>
    <w:rPr>
      <w:spacing w:val="-4"/>
      <w:kern w:val="28"/>
    </w:rPr>
  </w:style>
  <w:style w:type="paragraph" w:styleId="Heading8">
    <w:name w:val="heading 8"/>
    <w:basedOn w:val="Normal"/>
    <w:next w:val="Normal"/>
    <w:link w:val="Heading8Char"/>
    <w:uiPriority w:val="9"/>
    <w:rsid w:val="00105CEF"/>
    <w:pPr>
      <w:keepNext/>
      <w:keepLines/>
      <w:spacing w:before="140" w:line="220" w:lineRule="atLeast"/>
      <w:outlineLvl w:val="7"/>
    </w:pPr>
    <w:rPr>
      <w:i/>
      <w:spacing w:val="-4"/>
      <w:kern w:val="28"/>
      <w:sz w:val="18"/>
    </w:rPr>
  </w:style>
  <w:style w:type="paragraph" w:styleId="Heading9">
    <w:name w:val="heading 9"/>
    <w:basedOn w:val="Normal"/>
    <w:next w:val="Normal"/>
    <w:link w:val="Heading9Char"/>
    <w:uiPriority w:val="9"/>
    <w:rsid w:val="00105CEF"/>
    <w:pPr>
      <w:keepNext/>
      <w:keepLines/>
      <w:spacing w:before="140" w:line="220" w:lineRule="atLeast"/>
      <w:outlineLvl w:val="8"/>
    </w:pPr>
    <w:rPr>
      <w:spacing w:val="-4"/>
      <w:kern w:val="2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A590C"/>
    <w:rPr>
      <w:rFonts w:ascii="Helvetica" w:hAnsi="Helvetica" w:cs="Arial"/>
      <w:color w:val="0194A6"/>
      <w:sz w:val="44"/>
      <w:szCs w:val="26"/>
      <w:lang w:eastAsia="en-US"/>
    </w:rPr>
  </w:style>
  <w:style w:type="character" w:customStyle="1" w:styleId="Heading2Char">
    <w:name w:val="Heading 2 Char"/>
    <w:basedOn w:val="DefaultParagraphFont"/>
    <w:link w:val="Heading2"/>
    <w:uiPriority w:val="9"/>
    <w:locked/>
    <w:rsid w:val="00CF3B06"/>
    <w:rPr>
      <w:rFonts w:ascii="Helvetica" w:hAnsi="Helvetica" w:cs="Arial"/>
      <w:color w:val="10C9DE"/>
      <w:sz w:val="40"/>
      <w:szCs w:val="24"/>
      <w:lang w:eastAsia="en-US"/>
    </w:rPr>
  </w:style>
  <w:style w:type="character" w:customStyle="1" w:styleId="Heading3Char">
    <w:name w:val="Heading 3 Char"/>
    <w:basedOn w:val="DefaultParagraphFont"/>
    <w:link w:val="Heading3"/>
    <w:uiPriority w:val="9"/>
    <w:locked/>
    <w:rsid w:val="00CF3B06"/>
    <w:rPr>
      <w:rFonts w:ascii="Helvetica" w:hAnsi="Helvetica" w:cs="Arial"/>
      <w:color w:val="0194A6"/>
      <w:sz w:val="24"/>
      <w:lang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rsid w:val="00105CEF"/>
  </w:style>
  <w:style w:type="character" w:customStyle="1" w:styleId="BodyTextChar">
    <w:name w:val="Body Text Char"/>
    <w:basedOn w:val="DefaultParagraphFont"/>
    <w:link w:val="BodyText"/>
    <w:uiPriority w:val="99"/>
    <w:semiHidden/>
    <w:locked/>
    <w:rPr>
      <w:rFonts w:ascii="Arial" w:hAnsi="Arial" w:cs="Times New Roman"/>
      <w:lang w:val="x-none" w:eastAsia="en-US"/>
    </w:rPr>
  </w:style>
  <w:style w:type="paragraph" w:customStyle="1" w:styleId="Captiontext">
    <w:name w:val="Caption text"/>
    <w:basedOn w:val="BodyText"/>
    <w:rsid w:val="00105CEF"/>
    <w:rPr>
      <w:sz w:val="16"/>
    </w:rPr>
  </w:style>
  <w:style w:type="character" w:customStyle="1" w:styleId="FWOBlue">
    <w:name w:val="FWO Blue"/>
    <w:basedOn w:val="DefaultParagraphFont"/>
    <w:rsid w:val="00105CEF"/>
    <w:rPr>
      <w:rFonts w:ascii="Arial" w:hAnsi="Arial" w:cs="Times New Roman"/>
      <w:color w:val="0084C2"/>
    </w:rPr>
  </w:style>
  <w:style w:type="paragraph" w:styleId="Header">
    <w:name w:val="header"/>
    <w:basedOn w:val="Normal"/>
    <w:link w:val="HeaderChar"/>
    <w:uiPriority w:val="99"/>
    <w:rsid w:val="00105CEF"/>
    <w:pPr>
      <w:tabs>
        <w:tab w:val="center" w:pos="4153"/>
        <w:tab w:val="right" w:pos="8306"/>
      </w:tabs>
      <w:spacing w:before="360"/>
      <w:jc w:val="center"/>
    </w:pPr>
    <w:rPr>
      <w:sz w:val="40"/>
      <w:szCs w:val="40"/>
    </w:rPr>
  </w:style>
  <w:style w:type="character" w:customStyle="1" w:styleId="HeaderChar">
    <w:name w:val="Header Char"/>
    <w:basedOn w:val="DefaultParagraphFont"/>
    <w:link w:val="Header"/>
    <w:uiPriority w:val="99"/>
    <w:locked/>
    <w:rPr>
      <w:rFonts w:ascii="Arial" w:hAnsi="Arial" w:cs="Times New Roman"/>
      <w:lang w:val="x-none" w:eastAsia="en-US"/>
    </w:rPr>
  </w:style>
  <w:style w:type="paragraph" w:customStyle="1" w:styleId="Subheading">
    <w:name w:val="Subheading"/>
    <w:basedOn w:val="BodyText"/>
    <w:rsid w:val="00105CEF"/>
    <w:rPr>
      <w:b/>
      <w:bCs/>
    </w:rPr>
  </w:style>
  <w:style w:type="paragraph" w:styleId="BalloonText">
    <w:name w:val="Balloon Text"/>
    <w:basedOn w:val="Normal"/>
    <w:link w:val="BalloonTextChar"/>
    <w:uiPriority w:val="99"/>
    <w:rsid w:val="00524C21"/>
    <w:rPr>
      <w:rFonts w:ascii="Tahoma" w:hAnsi="Tahoma" w:cs="Tahoma"/>
      <w:sz w:val="16"/>
      <w:szCs w:val="16"/>
    </w:rPr>
  </w:style>
  <w:style w:type="character" w:customStyle="1" w:styleId="BalloonTextChar">
    <w:name w:val="Balloon Text Char"/>
    <w:basedOn w:val="DefaultParagraphFont"/>
    <w:link w:val="BalloonText"/>
    <w:uiPriority w:val="99"/>
    <w:locked/>
    <w:rsid w:val="00524C21"/>
    <w:rPr>
      <w:rFonts w:ascii="Tahoma" w:hAnsi="Tahoma" w:cs="Tahoma"/>
      <w:sz w:val="16"/>
      <w:szCs w:val="16"/>
      <w:lang w:val="x-none" w:eastAsia="en-US"/>
    </w:rPr>
  </w:style>
  <w:style w:type="paragraph" w:customStyle="1" w:styleId="TableText">
    <w:name w:val="TableText"/>
    <w:basedOn w:val="Normal"/>
    <w:rsid w:val="00105CEF"/>
    <w:pPr>
      <w:spacing w:before="40" w:after="40"/>
    </w:pPr>
    <w:rPr>
      <w:lang w:eastAsia="en-AU"/>
    </w:rPr>
  </w:style>
  <w:style w:type="paragraph" w:customStyle="1" w:styleId="Tabletextheading">
    <w:name w:val="Table text heading"/>
    <w:basedOn w:val="TableText"/>
    <w:rsid w:val="00105CEF"/>
    <w:rPr>
      <w:b/>
      <w:bCs/>
    </w:rPr>
  </w:style>
  <w:style w:type="paragraph" w:styleId="Title">
    <w:name w:val="Title"/>
    <w:basedOn w:val="Normal"/>
    <w:next w:val="Normal"/>
    <w:link w:val="TitleChar"/>
    <w:uiPriority w:val="10"/>
    <w:rsid w:val="00105CEF"/>
    <w:rPr>
      <w:noProof/>
      <w:color w:val="0084C2"/>
      <w:sz w:val="72"/>
      <w:szCs w:val="72"/>
      <w:lang w:eastAsia="en-AU"/>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TOC1">
    <w:name w:val="toc 1"/>
    <w:basedOn w:val="Normal"/>
    <w:autoRedefine/>
    <w:uiPriority w:val="39"/>
    <w:rsid w:val="00105CEF"/>
    <w:pPr>
      <w:tabs>
        <w:tab w:val="left" w:pos="1560"/>
        <w:tab w:val="right" w:leader="dot" w:pos="8789"/>
      </w:tabs>
      <w:ind w:left="851" w:right="814"/>
    </w:pPr>
    <w:rPr>
      <w:spacing w:val="-4"/>
    </w:rPr>
  </w:style>
  <w:style w:type="paragraph" w:styleId="TOC2">
    <w:name w:val="toc 2"/>
    <w:basedOn w:val="Normal"/>
    <w:autoRedefine/>
    <w:uiPriority w:val="39"/>
    <w:rsid w:val="00105CEF"/>
    <w:pPr>
      <w:tabs>
        <w:tab w:val="left" w:pos="1701"/>
        <w:tab w:val="right" w:leader="dot" w:pos="8789"/>
      </w:tabs>
      <w:ind w:left="992"/>
    </w:pPr>
  </w:style>
  <w:style w:type="paragraph" w:styleId="Caption">
    <w:name w:val="caption"/>
    <w:basedOn w:val="Normal"/>
    <w:next w:val="Normal"/>
    <w:uiPriority w:val="35"/>
    <w:rsid w:val="00105CEF"/>
    <w:pPr>
      <w:keepNext/>
      <w:numPr>
        <w:numId w:val="2"/>
      </w:numPr>
      <w:spacing w:before="60" w:after="240" w:line="220" w:lineRule="atLeast"/>
    </w:pPr>
    <w:rPr>
      <w:rFonts w:ascii="Arial Narrow" w:hAnsi="Arial Narrow"/>
      <w:sz w:val="18"/>
    </w:rPr>
  </w:style>
  <w:style w:type="paragraph" w:styleId="DocumentMap">
    <w:name w:val="Document Map"/>
    <w:basedOn w:val="Normal"/>
    <w:link w:val="DocumentMapChar"/>
    <w:uiPriority w:val="99"/>
    <w:semiHidden/>
    <w:rsid w:val="00105CE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paragraph" w:customStyle="1" w:styleId="Dotpoint">
    <w:name w:val="Dotpoint"/>
    <w:basedOn w:val="Normal"/>
    <w:semiHidden/>
    <w:locked/>
    <w:rsid w:val="00105CEF"/>
    <w:pPr>
      <w:numPr>
        <w:numId w:val="3"/>
      </w:numPr>
    </w:pPr>
  </w:style>
  <w:style w:type="paragraph" w:customStyle="1" w:styleId="Dotpointtable">
    <w:name w:val="Dotpoint table"/>
    <w:basedOn w:val="TableText"/>
    <w:semiHidden/>
    <w:locked/>
    <w:rsid w:val="00105CEF"/>
    <w:pPr>
      <w:numPr>
        <w:numId w:val="4"/>
      </w:numPr>
      <w:spacing w:before="60" w:after="60"/>
    </w:pPr>
    <w:rPr>
      <w:bCs/>
      <w:sz w:val="18"/>
      <w:szCs w:val="28"/>
    </w:rPr>
  </w:style>
  <w:style w:type="paragraph" w:customStyle="1" w:styleId="ExampleText">
    <w:name w:val="Example Text"/>
    <w:basedOn w:val="Normal"/>
    <w:semiHidden/>
    <w:locked/>
    <w:rsid w:val="00105CEF"/>
    <w:pPr>
      <w:spacing w:before="40" w:after="60"/>
    </w:pPr>
    <w:rPr>
      <w:i/>
      <w:vanish/>
      <w:color w:val="0000FF"/>
    </w:rPr>
  </w:style>
  <w:style w:type="paragraph" w:styleId="Footer">
    <w:name w:val="footer"/>
    <w:basedOn w:val="Normal"/>
    <w:link w:val="FooterChar"/>
    <w:uiPriority w:val="99"/>
    <w:rsid w:val="00105CEF"/>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lang w:val="x-none" w:eastAsia="en-US"/>
    </w:rPr>
  </w:style>
  <w:style w:type="character" w:styleId="Hyperlink">
    <w:name w:val="Hyperlink"/>
    <w:basedOn w:val="DefaultParagraphFont"/>
    <w:uiPriority w:val="99"/>
    <w:rsid w:val="00105CEF"/>
    <w:rPr>
      <w:rFonts w:ascii="Arial" w:hAnsi="Arial" w:cs="Times New Roman"/>
      <w:color w:val="0000FF"/>
      <w:u w:val="single"/>
    </w:rPr>
  </w:style>
  <w:style w:type="table" w:styleId="TableGrid">
    <w:name w:val="Table Grid"/>
    <w:basedOn w:val="TableNormal"/>
    <w:uiPriority w:val="59"/>
    <w:rsid w:val="00105CEF"/>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autoRedefine/>
    <w:uiPriority w:val="39"/>
    <w:rsid w:val="00105CEF"/>
    <w:pPr>
      <w:tabs>
        <w:tab w:val="left" w:pos="1985"/>
        <w:tab w:val="right" w:leader="dot" w:pos="9629"/>
      </w:tabs>
      <w:ind w:left="360"/>
    </w:pPr>
  </w:style>
  <w:style w:type="paragraph" w:styleId="TOC4">
    <w:name w:val="toc 4"/>
    <w:basedOn w:val="Normal"/>
    <w:autoRedefine/>
    <w:uiPriority w:val="39"/>
    <w:semiHidden/>
    <w:rsid w:val="00105CEF"/>
    <w:pPr>
      <w:ind w:left="360"/>
    </w:pPr>
  </w:style>
  <w:style w:type="paragraph" w:styleId="TOC5">
    <w:name w:val="toc 5"/>
    <w:basedOn w:val="Normal"/>
    <w:autoRedefine/>
    <w:uiPriority w:val="39"/>
    <w:semiHidden/>
    <w:rsid w:val="00105CEF"/>
    <w:pPr>
      <w:ind w:left="360"/>
    </w:pPr>
  </w:style>
  <w:style w:type="character" w:customStyle="1" w:styleId="Subtitlered">
    <w:name w:val="Subtitle red"/>
    <w:basedOn w:val="DefaultParagraphFont"/>
    <w:rsid w:val="00E601F8"/>
    <w:rPr>
      <w:rFonts w:ascii="Arial" w:hAnsi="Arial" w:cs="Times New Roman"/>
      <w:color w:val="872434"/>
      <w:sz w:val="32"/>
    </w:rPr>
  </w:style>
  <w:style w:type="character" w:styleId="PageNumber">
    <w:name w:val="page number"/>
    <w:basedOn w:val="DefaultParagraphFont"/>
    <w:uiPriority w:val="99"/>
    <w:rsid w:val="00181475"/>
    <w:rPr>
      <w:rFonts w:ascii="Arial" w:hAnsi="Arial" w:cs="Times New Roman"/>
    </w:rPr>
  </w:style>
  <w:style w:type="paragraph" w:styleId="TOCHeading">
    <w:name w:val="TOC Heading"/>
    <w:basedOn w:val="Heading1"/>
    <w:next w:val="Normal"/>
    <w:uiPriority w:val="39"/>
    <w:unhideWhenUsed/>
    <w:rsid w:val="001F20C3"/>
    <w:pPr>
      <w:spacing w:before="480" w:after="0" w:line="276" w:lineRule="auto"/>
      <w:outlineLvl w:val="9"/>
    </w:pPr>
    <w:rPr>
      <w:rFonts w:asciiTheme="majorHAnsi" w:eastAsiaTheme="majorEastAsia" w:hAnsiTheme="majorHAnsi"/>
      <w:bCs/>
      <w:color w:val="365F91" w:themeColor="accent1" w:themeShade="BF"/>
      <w:szCs w:val="28"/>
      <w:lang w:val="en-US" w:eastAsia="ja-JP"/>
    </w:rPr>
  </w:style>
  <w:style w:type="character" w:styleId="CommentReference">
    <w:name w:val="annotation reference"/>
    <w:basedOn w:val="DefaultParagraphFont"/>
    <w:uiPriority w:val="99"/>
    <w:rsid w:val="00B0742B"/>
    <w:rPr>
      <w:rFonts w:cs="Times New Roman"/>
      <w:sz w:val="16"/>
      <w:szCs w:val="16"/>
    </w:rPr>
  </w:style>
  <w:style w:type="paragraph" w:styleId="CommentText">
    <w:name w:val="annotation text"/>
    <w:basedOn w:val="Normal"/>
    <w:link w:val="CommentTextChar"/>
    <w:uiPriority w:val="99"/>
    <w:rsid w:val="00B0742B"/>
  </w:style>
  <w:style w:type="character" w:customStyle="1" w:styleId="CommentTextChar">
    <w:name w:val="Comment Text Char"/>
    <w:basedOn w:val="DefaultParagraphFont"/>
    <w:link w:val="CommentText"/>
    <w:uiPriority w:val="99"/>
    <w:locked/>
    <w:rsid w:val="00B0742B"/>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B0742B"/>
    <w:rPr>
      <w:b/>
      <w:bCs/>
    </w:rPr>
  </w:style>
  <w:style w:type="character" w:customStyle="1" w:styleId="CommentSubjectChar">
    <w:name w:val="Comment Subject Char"/>
    <w:basedOn w:val="CommentTextChar"/>
    <w:link w:val="CommentSubject"/>
    <w:uiPriority w:val="99"/>
    <w:locked/>
    <w:rsid w:val="00B0742B"/>
    <w:rPr>
      <w:rFonts w:ascii="Arial" w:hAnsi="Arial" w:cs="Times New Roman"/>
      <w:b/>
      <w:bCs/>
      <w:lang w:val="x-none" w:eastAsia="en-US"/>
    </w:rPr>
  </w:style>
  <w:style w:type="paragraph" w:styleId="ListParagraph">
    <w:name w:val="List Paragraph"/>
    <w:basedOn w:val="Normal"/>
    <w:uiPriority w:val="34"/>
    <w:qFormat/>
    <w:rsid w:val="00057AE4"/>
    <w:pPr>
      <w:ind w:left="720"/>
      <w:contextualSpacing/>
    </w:pPr>
  </w:style>
  <w:style w:type="paragraph" w:styleId="FootnoteText">
    <w:name w:val="footnote text"/>
    <w:basedOn w:val="Normal"/>
    <w:link w:val="FootnoteTextChar"/>
    <w:uiPriority w:val="99"/>
    <w:rsid w:val="007B16EE"/>
  </w:style>
  <w:style w:type="character" w:customStyle="1" w:styleId="FootnoteTextChar">
    <w:name w:val="Footnote Text Char"/>
    <w:basedOn w:val="DefaultParagraphFont"/>
    <w:link w:val="FootnoteText"/>
    <w:uiPriority w:val="99"/>
    <w:locked/>
    <w:rsid w:val="007B16EE"/>
    <w:rPr>
      <w:rFonts w:ascii="Arial" w:hAnsi="Arial" w:cs="Times New Roman"/>
      <w:lang w:val="x-none" w:eastAsia="en-US"/>
    </w:rPr>
  </w:style>
  <w:style w:type="character" w:styleId="FootnoteReference">
    <w:name w:val="footnote reference"/>
    <w:basedOn w:val="DefaultParagraphFont"/>
    <w:uiPriority w:val="99"/>
    <w:rsid w:val="007B16EE"/>
    <w:rPr>
      <w:rFonts w:cs="Times New Roman"/>
      <w:vertAlign w:val="superscript"/>
    </w:rPr>
  </w:style>
  <w:style w:type="numbering" w:customStyle="1" w:styleId="Numberletterbullets">
    <w:name w:val="Number/letter bullets"/>
    <w:pPr>
      <w:numPr>
        <w:numId w:val="5"/>
      </w:numPr>
    </w:pPr>
  </w:style>
  <w:style w:type="numbering" w:customStyle="1" w:styleId="BulletLevel1">
    <w:name w:val="Bullet Level 1"/>
    <w:pPr>
      <w:numPr>
        <w:numId w:val="1"/>
      </w:numPr>
    </w:pPr>
  </w:style>
  <w:style w:type="paragraph" w:customStyle="1" w:styleId="Sub-title">
    <w:name w:val="Sub-title"/>
    <w:basedOn w:val="Heading1"/>
    <w:link w:val="Sub-titleChar"/>
    <w:rsid w:val="000E37AC"/>
    <w:rPr>
      <w:szCs w:val="28"/>
    </w:rPr>
  </w:style>
  <w:style w:type="paragraph" w:customStyle="1" w:styleId="Fronttitle">
    <w:name w:val="Front title"/>
    <w:basedOn w:val="Heading1"/>
    <w:link w:val="FronttitleChar"/>
    <w:rsid w:val="000E37AC"/>
    <w:pPr>
      <w:spacing w:before="3600"/>
      <w:jc w:val="left"/>
    </w:pPr>
    <w:rPr>
      <w:sz w:val="56"/>
    </w:rPr>
  </w:style>
  <w:style w:type="character" w:customStyle="1" w:styleId="Sub-titleChar">
    <w:name w:val="Sub-title Char"/>
    <w:basedOn w:val="Heading1Char"/>
    <w:link w:val="Sub-title"/>
    <w:rsid w:val="000E37AC"/>
    <w:rPr>
      <w:rFonts w:ascii="Arial" w:hAnsi="Arial" w:cs="Arial"/>
      <w:b w:val="0"/>
      <w:color w:val="548DD4" w:themeColor="text2" w:themeTint="99"/>
      <w:sz w:val="28"/>
      <w:szCs w:val="28"/>
      <w:lang w:eastAsia="en-US"/>
    </w:rPr>
  </w:style>
  <w:style w:type="paragraph" w:customStyle="1" w:styleId="Casestudytitle">
    <w:name w:val="Case study title"/>
    <w:basedOn w:val="Sub-title"/>
    <w:link w:val="CasestudytitleChar"/>
    <w:autoRedefine/>
    <w:qFormat/>
    <w:rsid w:val="000D29E1"/>
    <w:pPr>
      <w:ind w:left="720"/>
    </w:pPr>
    <w:rPr>
      <w:sz w:val="36"/>
    </w:rPr>
  </w:style>
  <w:style w:type="character" w:customStyle="1" w:styleId="FronttitleChar">
    <w:name w:val="Front title Char"/>
    <w:basedOn w:val="Heading1Char"/>
    <w:link w:val="Fronttitle"/>
    <w:rsid w:val="000E37AC"/>
    <w:rPr>
      <w:rFonts w:ascii="Arial" w:hAnsi="Arial" w:cs="Arial"/>
      <w:b w:val="0"/>
      <w:color w:val="548DD4" w:themeColor="text2" w:themeTint="99"/>
      <w:sz w:val="56"/>
      <w:szCs w:val="26"/>
      <w:lang w:eastAsia="en-US"/>
    </w:rPr>
  </w:style>
  <w:style w:type="paragraph" w:customStyle="1" w:styleId="Casestudytext">
    <w:name w:val="Case study text"/>
    <w:basedOn w:val="Normal"/>
    <w:link w:val="CasestudytextChar"/>
    <w:qFormat/>
    <w:rsid w:val="00CF3B06"/>
    <w:pPr>
      <w:ind w:left="720"/>
    </w:pPr>
  </w:style>
  <w:style w:type="character" w:customStyle="1" w:styleId="CasestudytitleChar">
    <w:name w:val="Case study title Char"/>
    <w:basedOn w:val="Sub-titleChar"/>
    <w:link w:val="Casestudytitle"/>
    <w:rsid w:val="000D29E1"/>
    <w:rPr>
      <w:rFonts w:ascii="Helvetica" w:hAnsi="Helvetica" w:cs="Arial"/>
      <w:b w:val="0"/>
      <w:color w:val="0194A6"/>
      <w:sz w:val="36"/>
      <w:szCs w:val="28"/>
      <w:lang w:eastAsia="en-US"/>
    </w:rPr>
  </w:style>
  <w:style w:type="character" w:customStyle="1" w:styleId="CasestudytextChar">
    <w:name w:val="Case study text Char"/>
    <w:basedOn w:val="DefaultParagraphFont"/>
    <w:link w:val="Casestudytext"/>
    <w:rsid w:val="00CF3B06"/>
    <w:rPr>
      <w:rFonts w:ascii="Helvetica" w:hAnsi="Helvetica" w:cs="Arial"/>
      <w:sz w:val="22"/>
      <w:szCs w:val="24"/>
      <w:lang w:eastAsia="en-US"/>
    </w:rPr>
  </w:style>
  <w:style w:type="paragraph" w:customStyle="1" w:styleId="CoverReportTitle">
    <w:name w:val="Cover Report Title"/>
    <w:basedOn w:val="Normal"/>
    <w:autoRedefine/>
    <w:qFormat/>
    <w:rsid w:val="003952ED"/>
    <w:pPr>
      <w:framePr w:w="4820" w:wrap="around" w:vAnchor="page" w:hAnchor="text" w:x="5388" w:y="795"/>
      <w:spacing w:after="0" w:line="480" w:lineRule="auto"/>
      <w:jc w:val="left"/>
    </w:pPr>
    <w:rPr>
      <w:rFonts w:eastAsiaTheme="minorHAnsi" w:cs="Times New Roman"/>
      <w:color w:val="FFFFFF" w:themeColor="background1"/>
      <w:sz w:val="60"/>
      <w:szCs w:val="22"/>
    </w:rPr>
  </w:style>
  <w:style w:type="paragraph" w:customStyle="1" w:styleId="CoverReportSubTitle">
    <w:name w:val="Cover Report Sub Title"/>
    <w:basedOn w:val="CoverReportTitle"/>
    <w:next w:val="Normal"/>
    <w:autoRedefine/>
    <w:qFormat/>
    <w:rsid w:val="00E22203"/>
    <w:pPr>
      <w:framePr w:wrap="around"/>
      <w:spacing w:before="113" w:after="57" w:line="400" w:lineRule="exact"/>
    </w:pPr>
    <w:rPr>
      <w:sz w:val="36"/>
    </w:rPr>
  </w:style>
  <w:style w:type="paragraph" w:customStyle="1" w:styleId="Bullet">
    <w:name w:val="Bullet"/>
    <w:basedOn w:val="Normal"/>
    <w:autoRedefine/>
    <w:qFormat/>
    <w:rsid w:val="00714E89"/>
    <w:pPr>
      <w:spacing w:after="0"/>
      <w:jc w:val="left"/>
    </w:pPr>
    <w:rPr>
      <w:rFonts w:eastAsiaTheme="minorHAnsi" w:cs="Times New Roman"/>
      <w:szCs w:val="22"/>
    </w:rPr>
  </w:style>
  <w:style w:type="paragraph" w:customStyle="1" w:styleId="Calloutbox">
    <w:name w:val="Callout box"/>
    <w:basedOn w:val="Normal"/>
    <w:next w:val="Normal"/>
    <w:link w:val="CalloutboxChar"/>
    <w:autoRedefine/>
    <w:qFormat/>
    <w:rsid w:val="00357D51"/>
    <w:pPr>
      <w:pBdr>
        <w:top w:val="single" w:sz="48" w:space="3" w:color="DDDDDD"/>
        <w:left w:val="single" w:sz="48" w:space="8" w:color="DDDDDD"/>
        <w:bottom w:val="single" w:sz="48" w:space="6" w:color="DDDDDD"/>
        <w:right w:val="single" w:sz="48" w:space="8" w:color="DDDDDD"/>
      </w:pBdr>
      <w:shd w:val="clear" w:color="auto" w:fill="DDDDDD"/>
      <w:spacing w:before="240" w:after="113" w:line="320" w:lineRule="exact"/>
      <w:ind w:left="284" w:right="284"/>
      <w:contextualSpacing/>
      <w:jc w:val="left"/>
    </w:pPr>
    <w:rPr>
      <w:rFonts w:eastAsiaTheme="minorHAnsi" w:cs="Times New Roman"/>
      <w:szCs w:val="22"/>
    </w:rPr>
  </w:style>
  <w:style w:type="character" w:styleId="IntenseEmphasis">
    <w:name w:val="Intense Emphasis"/>
    <w:aliases w:val="Figure Heading"/>
    <w:basedOn w:val="DefaultParagraphFont"/>
    <w:uiPriority w:val="21"/>
    <w:rsid w:val="004B2104"/>
    <w:rPr>
      <w:rFonts w:ascii="Arial" w:hAnsi="Arial"/>
      <w:b/>
      <w:bCs/>
      <w:i w:val="0"/>
      <w:iCs/>
      <w:color w:val="000000" w:themeColor="text1"/>
      <w:sz w:val="22"/>
    </w:rPr>
  </w:style>
  <w:style w:type="paragraph" w:customStyle="1" w:styleId="GlanceYellowHeading">
    <w:name w:val="Glance Yellow Heading"/>
    <w:basedOn w:val="Normal"/>
    <w:next w:val="GlanceHeading"/>
    <w:autoRedefine/>
    <w:qFormat/>
    <w:rsid w:val="00CF3B06"/>
    <w:pPr>
      <w:pBdr>
        <w:top w:val="single" w:sz="48" w:space="1" w:color="BFBFBF" w:themeColor="background1" w:themeShade="BF"/>
      </w:pBdr>
      <w:shd w:val="clear" w:color="auto" w:fill="E5E5E5"/>
      <w:spacing w:after="0"/>
      <w:contextualSpacing/>
      <w:jc w:val="center"/>
      <w:textboxTightWrap w:val="allLines"/>
    </w:pPr>
    <w:rPr>
      <w:rFonts w:eastAsiaTheme="minorHAnsi" w:cs="Times New Roman"/>
      <w:color w:val="10C9DE"/>
      <w:spacing w:val="-10"/>
      <w:sz w:val="56"/>
      <w:szCs w:val="22"/>
    </w:rPr>
  </w:style>
  <w:style w:type="paragraph" w:customStyle="1" w:styleId="GlanceHeading">
    <w:name w:val="Glance Heading"/>
    <w:basedOn w:val="Normal"/>
    <w:next w:val="GlanceBody"/>
    <w:autoRedefine/>
    <w:qFormat/>
    <w:rsid w:val="00C40700"/>
    <w:pPr>
      <w:keepNext/>
      <w:keepLines/>
      <w:widowControl w:val="0"/>
      <w:spacing w:after="0" w:line="240" w:lineRule="auto"/>
      <w:jc w:val="center"/>
      <w:textboxTightWrap w:val="allLines"/>
    </w:pPr>
    <w:rPr>
      <w:rFonts w:eastAsiaTheme="minorHAnsi" w:cs="Times New Roman"/>
      <w:b/>
      <w:color w:val="0194A6"/>
      <w:sz w:val="96"/>
      <w:szCs w:val="22"/>
    </w:rPr>
  </w:style>
  <w:style w:type="paragraph" w:customStyle="1" w:styleId="GlanceBody">
    <w:name w:val="Glance Body"/>
    <w:basedOn w:val="Normal"/>
    <w:autoRedefine/>
    <w:qFormat/>
    <w:rsid w:val="00D666FB"/>
    <w:pPr>
      <w:pBdr>
        <w:bottom w:val="single" w:sz="2" w:space="8" w:color="BFBFBF" w:themeColor="background1" w:themeShade="BF"/>
      </w:pBdr>
      <w:spacing w:after="113" w:line="240" w:lineRule="auto"/>
      <w:jc w:val="center"/>
    </w:pPr>
    <w:rPr>
      <w:rFonts w:eastAsiaTheme="minorHAnsi" w:cs="Times New Roman"/>
      <w:szCs w:val="22"/>
    </w:rPr>
  </w:style>
  <w:style w:type="paragraph" w:customStyle="1" w:styleId="CoverReportTitle1">
    <w:name w:val="Cover Report Title1"/>
    <w:basedOn w:val="Normal"/>
    <w:next w:val="CoverReportTitle"/>
    <w:rsid w:val="00205DBE"/>
    <w:pPr>
      <w:framePr w:w="4820" w:wrap="around" w:vAnchor="page" w:hAnchor="text" w:x="5388" w:y="795"/>
      <w:spacing w:after="0" w:line="560" w:lineRule="exact"/>
      <w:jc w:val="left"/>
    </w:pPr>
    <w:rPr>
      <w:rFonts w:ascii="Fair Work" w:eastAsiaTheme="minorHAnsi" w:hAnsi="Fair Work" w:cs="Times New Roman"/>
      <w:color w:val="007CBA"/>
      <w:sz w:val="60"/>
      <w:szCs w:val="22"/>
    </w:rPr>
  </w:style>
  <w:style w:type="paragraph" w:customStyle="1" w:styleId="GreyBubbleBox1">
    <w:name w:val="Grey  Bubble Box1"/>
    <w:basedOn w:val="Normal"/>
    <w:next w:val="Normal"/>
    <w:autoRedefine/>
    <w:qFormat/>
    <w:rsid w:val="00CF3B06"/>
    <w:pPr>
      <w:pBdr>
        <w:top w:val="single" w:sz="48" w:space="3" w:color="E5E5E5"/>
        <w:left w:val="single" w:sz="48" w:space="8" w:color="E5E5E5"/>
        <w:bottom w:val="single" w:sz="48" w:space="6" w:color="E5E5E5"/>
        <w:right w:val="single" w:sz="48" w:space="8" w:color="E5E5E5"/>
      </w:pBdr>
      <w:shd w:val="clear" w:color="auto" w:fill="E5E5E5"/>
      <w:spacing w:before="240" w:after="113" w:line="320" w:lineRule="exact"/>
      <w:ind w:left="284" w:right="284"/>
      <w:contextualSpacing/>
      <w:jc w:val="left"/>
    </w:pPr>
    <w:rPr>
      <w:rFonts w:eastAsiaTheme="minorHAnsi" w:cs="Times New Roman"/>
      <w:color w:val="0194A6"/>
      <w:szCs w:val="22"/>
    </w:rPr>
  </w:style>
  <w:style w:type="character" w:styleId="Emphasis">
    <w:name w:val="Emphasis"/>
    <w:basedOn w:val="DefaultParagraphFont"/>
    <w:rsid w:val="00CF3B06"/>
    <w:rPr>
      <w:i/>
      <w:iCs/>
    </w:rPr>
  </w:style>
  <w:style w:type="character" w:styleId="Strong">
    <w:name w:val="Strong"/>
    <w:basedOn w:val="DefaultParagraphFont"/>
    <w:rsid w:val="00CF3B06"/>
    <w:rPr>
      <w:b/>
      <w:bCs/>
    </w:rPr>
  </w:style>
  <w:style w:type="paragraph" w:styleId="Subtitle">
    <w:name w:val="Subtitle"/>
    <w:basedOn w:val="Normal"/>
    <w:next w:val="Normal"/>
    <w:link w:val="SubtitleChar"/>
    <w:rsid w:val="00CF3B06"/>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CF3B06"/>
    <w:rPr>
      <w:rFonts w:asciiTheme="majorHAnsi" w:eastAsiaTheme="majorEastAsia" w:hAnsiTheme="majorHAnsi" w:cstheme="majorBidi"/>
      <w:i/>
      <w:iCs/>
      <w:color w:val="4F81BD" w:themeColor="accent1"/>
      <w:spacing w:val="15"/>
      <w:sz w:val="24"/>
      <w:szCs w:val="24"/>
      <w:lang w:eastAsia="en-US"/>
    </w:rPr>
  </w:style>
  <w:style w:type="paragraph" w:styleId="NoSpacing">
    <w:name w:val="No Spacing"/>
    <w:uiPriority w:val="1"/>
    <w:rsid w:val="00CF3B06"/>
    <w:pPr>
      <w:jc w:val="both"/>
    </w:pPr>
    <w:rPr>
      <w:rFonts w:ascii="Arial" w:hAnsi="Arial" w:cs="Arial"/>
      <w:sz w:val="24"/>
      <w:szCs w:val="24"/>
      <w:lang w:eastAsia="en-US"/>
    </w:rPr>
  </w:style>
  <w:style w:type="paragraph" w:styleId="Quote">
    <w:name w:val="Quote"/>
    <w:basedOn w:val="Normal"/>
    <w:next w:val="Normal"/>
    <w:link w:val="QuoteChar"/>
    <w:uiPriority w:val="29"/>
    <w:qFormat/>
    <w:rsid w:val="00CF3B06"/>
    <w:rPr>
      <w:i/>
      <w:iCs/>
      <w:color w:val="000000" w:themeColor="text1"/>
    </w:rPr>
  </w:style>
  <w:style w:type="character" w:customStyle="1" w:styleId="QuoteChar">
    <w:name w:val="Quote Char"/>
    <w:basedOn w:val="DefaultParagraphFont"/>
    <w:link w:val="Quote"/>
    <w:uiPriority w:val="29"/>
    <w:rsid w:val="00CF3B06"/>
    <w:rPr>
      <w:rFonts w:ascii="Arial" w:hAnsi="Arial" w:cs="Arial"/>
      <w:i/>
      <w:iCs/>
      <w:color w:val="000000" w:themeColor="text1"/>
      <w:sz w:val="24"/>
      <w:szCs w:val="24"/>
      <w:lang w:eastAsia="en-US"/>
    </w:rPr>
  </w:style>
  <w:style w:type="paragraph" w:customStyle="1" w:styleId="CalloutBoxHeading">
    <w:name w:val="Callout Box Heading"/>
    <w:basedOn w:val="Calloutbox"/>
    <w:link w:val="CalloutBoxHeadingChar"/>
    <w:autoRedefine/>
    <w:qFormat/>
    <w:rsid w:val="003B62FE"/>
    <w:rPr>
      <w:b/>
      <w:sz w:val="24"/>
    </w:rPr>
  </w:style>
  <w:style w:type="character" w:customStyle="1" w:styleId="CalloutboxChar">
    <w:name w:val="Callout box Char"/>
    <w:basedOn w:val="DefaultParagraphFont"/>
    <w:link w:val="Calloutbox"/>
    <w:rsid w:val="00357D51"/>
    <w:rPr>
      <w:rFonts w:ascii="Helvetica" w:eastAsiaTheme="minorHAnsi" w:hAnsi="Helvetica"/>
      <w:sz w:val="22"/>
      <w:szCs w:val="22"/>
      <w:shd w:val="clear" w:color="auto" w:fill="DDDDDD"/>
      <w:lang w:eastAsia="en-US"/>
    </w:rPr>
  </w:style>
  <w:style w:type="character" w:customStyle="1" w:styleId="CalloutBoxHeadingChar">
    <w:name w:val="Callout Box Heading Char"/>
    <w:basedOn w:val="CalloutboxChar"/>
    <w:link w:val="CalloutBoxHeading"/>
    <w:rsid w:val="003B62FE"/>
    <w:rPr>
      <w:rFonts w:ascii="Helvetica" w:eastAsiaTheme="minorHAnsi" w:hAnsi="Helvetica"/>
      <w:b/>
      <w:color w:val="FFFFFF" w:themeColor="background1"/>
      <w:sz w:val="24"/>
      <w:szCs w:val="22"/>
      <w:shd w:val="clear" w:color="auto" w:fill="017F8F"/>
      <w:lang w:eastAsia="en-US"/>
    </w:rPr>
  </w:style>
  <w:style w:type="paragraph" w:customStyle="1" w:styleId="Calloutbox1">
    <w:name w:val="Callout box1"/>
    <w:basedOn w:val="Normal"/>
    <w:next w:val="Normal"/>
    <w:autoRedefine/>
    <w:qFormat/>
    <w:rsid w:val="00E73829"/>
    <w:pPr>
      <w:pBdr>
        <w:top w:val="single" w:sz="48" w:space="3" w:color="017F8F"/>
        <w:left w:val="single" w:sz="48" w:space="8" w:color="017F8F"/>
        <w:bottom w:val="single" w:sz="48" w:space="6" w:color="017F8F"/>
        <w:right w:val="single" w:sz="48" w:space="8" w:color="017F8F"/>
      </w:pBdr>
      <w:shd w:val="clear" w:color="auto" w:fill="000000" w:themeFill="text1"/>
      <w:spacing w:before="240" w:after="113" w:line="320" w:lineRule="exact"/>
      <w:ind w:left="284" w:right="284"/>
      <w:contextualSpacing/>
      <w:jc w:val="left"/>
    </w:pPr>
    <w:rPr>
      <w:rFonts w:eastAsiaTheme="minorHAnsi" w:cs="Times New Roman"/>
      <w:color w:val="FFFFFF" w:themeColor="background1"/>
      <w:szCs w:val="22"/>
    </w:rPr>
  </w:style>
  <w:style w:type="paragraph" w:customStyle="1" w:styleId="Default">
    <w:name w:val="Default"/>
    <w:rsid w:val="00496037"/>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2303041">
      <w:bodyDiv w:val="1"/>
      <w:marLeft w:val="0"/>
      <w:marRight w:val="0"/>
      <w:marTop w:val="0"/>
      <w:marBottom w:val="0"/>
      <w:divBdr>
        <w:top w:val="none" w:sz="0" w:space="0" w:color="auto"/>
        <w:left w:val="none" w:sz="0" w:space="0" w:color="auto"/>
        <w:bottom w:val="none" w:sz="0" w:space="0" w:color="auto"/>
        <w:right w:val="none" w:sz="0" w:space="0" w:color="auto"/>
      </w:divBdr>
    </w:div>
    <w:div w:id="2119253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eader" Target="header3.xml"/><Relationship Id="rId26" Type="http://schemas.openxmlformats.org/officeDocument/2006/relationships/hyperlink" Target="https://www.fairwork.gov.au/pay/pay-slips-and-record-keeping"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footer" Target="footer2.xml"/><Relationship Id="rId25" Type="http://schemas.openxmlformats.org/officeDocument/2006/relationships/hyperlink" Target="https://www.fairwork.gov.au/my-account/registerpage.aspx"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4.xml"/><Relationship Id="rId29" Type="http://schemas.openxmlformats.org/officeDocument/2006/relationships/hyperlink" Target="mailto:media@fwo.gov.au"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yperlink" Target="http://paycheck.fwo.gov.au/PayCheckPlus.aspx" TargetMode="Externa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hyperlink" Target="http://www.fairwork.gov.au/" TargetMode="External"/><Relationship Id="rId10" Type="http://schemas.openxmlformats.org/officeDocument/2006/relationships/settings" Target="settings.xml"/><Relationship Id="rId19" Type="http://schemas.openxmlformats.org/officeDocument/2006/relationships/footer" Target="footer3.xml"/><Relationship Id="rId31" Type="http://schemas.openxmlformats.org/officeDocument/2006/relationships/fontTable" Target="fontTable.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header" Target="header1.xml"/><Relationship Id="rId22" Type="http://schemas.openxmlformats.org/officeDocument/2006/relationships/footer" Target="footer5.xml"/><Relationship Id="rId27" Type="http://schemas.openxmlformats.org/officeDocument/2006/relationships/image" Target="media/image3.emf"/><Relationship Id="rId30" Type="http://schemas.openxmlformats.org/officeDocument/2006/relationships/hyperlink" Target="mailto:Lynda.McAlary-Smith@fwo.gov.au"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footer5.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header5.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TaxCatchAll xmlns="289aa9ee-b1f4-4122-a062-0e87d672a6e7">
      <Value>18</Value>
      <Value>90</Value>
    </TaxCatchAll>
    <_dlc_DocId xmlns="289aa9ee-b1f4-4122-a062-0e87d672a6e7">DB-696537</_dlc_DocId>
    <_dlc_DocIdUrl xmlns="289aa9ee-b1f4-4122-a062-0e87d672a6e7">
      <Url>http://fwocollaboration.hosts.network/sites/b4/targeted-campaigns/_layouts/DocIdRedir.aspx?ID=DB-696537</Url>
      <Description>DB-696537</Description>
    </_dlc_DocIdUrl>
    <FWO_DocumentTopicTaxHTField0 xmlns="9EA0F35F-D5C0-44A6-9EC9-C6FE73AA3C87">
      <Terms xmlns="http://schemas.microsoft.com/office/infopath/2007/PartnerControls">
        <TermInfo xmlns="http://schemas.microsoft.com/office/infopath/2007/PartnerControls">
          <TermName xmlns="http://schemas.microsoft.com/office/infopath/2007/PartnerControls">Campaign report</TermName>
          <TermId xmlns="http://schemas.microsoft.com/office/infopath/2007/PartnerControls">9500137e-a308-4ee0-813c-0512049884a9</TermId>
        </TermInfo>
      </Terms>
    </FWO_DocumentTopicTaxHTField0>
    <FWO_BCSTaxHTField0 xmlns="9EA0F35F-D5C0-44A6-9EC9-C6FE73AA3C87">
      <Terms xmlns="http://schemas.microsoft.com/office/infopath/2007/PartnerControls">
        <TermInfo xmlns="http://schemas.microsoft.com/office/infopath/2007/PartnerControls">
          <TermName xmlns="http://schemas.microsoft.com/office/infopath/2007/PartnerControls">Monitoring</TermName>
          <TermId xmlns="http://schemas.microsoft.com/office/infopath/2007/PartnerControls">d5c12385-bbff-466e-91f0-7746ec9f00a8</TermId>
        </TermInfo>
      </Terms>
    </FWO_BCSTaxHTField0>
    <FWO_EnterpriseKeywordTaxHTField0 xmlns="9EA0F35F-D5C0-44A6-9EC9-C6FE73AA3C87">
      <Terms xmlns="http://schemas.microsoft.com/office/infopath/2007/PartnerControls"/>
    </FWO_EnterpriseKeywordTaxHTField0>
    <FWO_DOCStatus xmlns="9EA0F35F-D5C0-44A6-9EC9-C6FE73AA3C87">Final</FWO_DOCStatus>
    <FWO_DocSecurityClassification xmlns="9EA0F35F-D5C0-44A6-9EC9-C6FE73AA3C87">Unclassified</FWO_DocSecurityClassification>
    <FWO_TRIM_SecurityClassification xmlns="9EA0F35F-D5C0-44A6-9EC9-C6FE73AA3C87">Unclassified</FWO_TRIM_SecurityClassification>
    <FWO_TRIM_DLM xmlns="9EA0F35F-D5C0-44A6-9EC9-C6FE73AA3C87">For Official Use Only</FWO_TRIM_DLM>
  </documentManagement>
</p:properties>
</file>

<file path=customXml/item4.xml><?xml version="1.0" encoding="utf-8"?>
<ct:contentTypeSchema xmlns:ct="http://schemas.microsoft.com/office/2006/metadata/contentType" xmlns:ma="http://schemas.microsoft.com/office/2006/metadata/properties/metaAttributes" ct:_="" ma:_="" ma:contentTypeName="FWO Classified Document" ma:contentTypeID="0x010100B2AA788ECC3F4F3EBCB0F00CED0A3A7000306DD0AFB0E2B64AA09B002416A0702F" ma:contentTypeVersion="21" ma:contentTypeDescription="Document with BCS Classification" ma:contentTypeScope="" ma:versionID="34598265038f678c78b2123564a7d924">
  <xsd:schema xmlns:xsd="http://www.w3.org/2001/XMLSchema" xmlns:xs="http://www.w3.org/2001/XMLSchema" xmlns:p="http://schemas.microsoft.com/office/2006/metadata/properties" xmlns:ns2="9EA0F35F-D5C0-44A6-9EC9-C6FE73AA3C87" xmlns:ns3="289aa9ee-b1f4-4122-a062-0e87d672a6e7" targetNamespace="http://schemas.microsoft.com/office/2006/metadata/properties" ma:root="true" ma:fieldsID="c1218878b94676afc6cd8fd49085f046" ns2:_="" ns3:_="">
    <xsd:import namespace="9EA0F35F-D5C0-44A6-9EC9-C6FE73AA3C87"/>
    <xsd:import namespace="289aa9ee-b1f4-4122-a062-0e87d672a6e7"/>
    <xsd:element name="properties">
      <xsd:complexType>
        <xsd:sequence>
          <xsd:element name="documentManagement">
            <xsd:complexType>
              <xsd:all>
                <xsd:element ref="ns2:FWO_DOCStatus" minOccurs="0"/>
                <xsd:element ref="ns2:FWO_DocSecurityClassification" minOccurs="0"/>
                <xsd:element ref="ns3:_dlc_DocId" minOccurs="0"/>
                <xsd:element ref="ns3:_dlc_DocIdUrl" minOccurs="0"/>
                <xsd:element ref="ns3:_dlc_DocIdPersistId" minOccurs="0"/>
                <xsd:element ref="ns2:FWO_BCSTaxHTField0"/>
                <xsd:element ref="ns2:FWO_DocumentTopicTaxHTField0" minOccurs="0"/>
                <xsd:element ref="ns2:FWO_EnterpriseKeywordTaxHTField0" minOccurs="0"/>
                <xsd:element ref="ns3:TaxCatchAll" minOccurs="0"/>
                <xsd:element ref="ns2:FWO_TRIM_SecurityClassification"/>
                <xsd:element ref="ns2:FWO_TRIM_DLM"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A0F35F-D5C0-44A6-9EC9-C6FE73AA3C87" elementFormDefault="qualified">
    <xsd:import namespace="http://schemas.microsoft.com/office/2006/documentManagement/types"/>
    <xsd:import namespace="http://schemas.microsoft.com/office/infopath/2007/PartnerControls"/>
    <xsd:element name="FWO_DOCStatus" ma:index="5" nillable="true" ma:displayName="Status" ma:default="Draft" ma:internalName="FWO_DOCStatus" ma:readOnly="false">
      <xsd:simpleType>
        <xsd:restriction base="dms:Choice">
          <xsd:enumeration value="Draft"/>
          <xsd:enumeration value="Final"/>
          <xsd:enumeration value="Published"/>
          <xsd:enumeration value="Superseded"/>
          <xsd:enumeration value="Inactive"/>
        </xsd:restriction>
      </xsd:simpleType>
    </xsd:element>
    <xsd:element name="FWO_DocSecurityClassification" ma:index="6" nillable="true" ma:displayName="FWO Document security classification" ma:default="Unclassified" ma:format="Dropdown" ma:hidden="true" ma:internalName="FWO_DocSecurityClassification" ma:readOnly="false">
      <xsd:simpleType>
        <xsd:restriction base="dms:Choice">
          <xsd:enumeration value="Unclassified"/>
          <xsd:enumeration value="Unofficial"/>
          <xsd:enumeration value="For Official Use Only"/>
          <xsd:enumeration value="Sensitive: Legal"/>
          <xsd:enumeration value="Sensitive: Personal"/>
          <xsd:enumeration value="Sensitive"/>
        </xsd:restriction>
      </xsd:simpleType>
    </xsd:element>
    <xsd:element name="FWO_BCSTaxHTField0" ma:index="11" nillable="true" ma:taxonomy="true" ma:internalName="FWO_BCSTaxHTField0" ma:taxonomyFieldName="FWO_BCS" ma:displayName="BCS Library" ma:readOnly="false" ma:default="" ma:fieldId="{e1c03f9d-45fa-4a5b-9d32-f7c3f9e04363}" ma:sspId="4ecb7306-e2d5-494a-8c81-b8bbb5078f6a" ma:termSetId="80a8c21a-f2a9-4a94-82fb-f66d377005c0" ma:anchorId="00000000-0000-0000-0000-000000000000" ma:open="false" ma:isKeyword="false">
      <xsd:complexType>
        <xsd:sequence>
          <xsd:element ref="pc:Terms" minOccurs="0" maxOccurs="1"/>
        </xsd:sequence>
      </xsd:complexType>
    </xsd:element>
    <xsd:element name="FWO_DocumentTopicTaxHTField0" ma:index="14" nillable="true" ma:taxonomy="true" ma:internalName="FWO_DocumentTopicTaxHTField0" ma:taxonomyFieldName="FWO_DocumentTopic" ma:displayName="Document Topic" ma:readOnly="false" ma:fieldId="{be8a6a8f-4ccb-4a7f-9f80-cfecdc3ee9ad}" ma:sspId="4ecb7306-e2d5-494a-8c81-b8bbb5078f6a" ma:termSetId="b5435847-22cd-4561-8763-4fe4f6b04950" ma:anchorId="00000000-0000-0000-0000-000000000000" ma:open="true" ma:isKeyword="false">
      <xsd:complexType>
        <xsd:sequence>
          <xsd:element ref="pc:Terms" minOccurs="0" maxOccurs="1"/>
        </xsd:sequence>
      </xsd:complexType>
    </xsd:element>
    <xsd:element name="FWO_EnterpriseKeywordTaxHTField0" ma:index="16" nillable="true" ma:taxonomy="true" ma:internalName="FWO_EnterpriseKeywordTaxHTField0" ma:taxonomyFieldName="FWO_EnterpriseKeyword" ma:displayName="FWO Enterprise Keyword" ma:readOnly="false" ma:fieldId="{3bd61d16-5d01-4c91-a58c-a01c754f06e8}" ma:sspId="4ecb7306-e2d5-494a-8c81-b8bbb5078f6a" ma:termSetId="e099aa49-9917-4dc0-b4a7-027e8e87f03d" ma:anchorId="00000000-0000-0000-0000-000000000000" ma:open="true" ma:isKeyword="false">
      <xsd:complexType>
        <xsd:sequence>
          <xsd:element ref="pc:Terms" minOccurs="0" maxOccurs="1"/>
        </xsd:sequence>
      </xsd:complexType>
    </xsd:element>
    <xsd:element name="FWO_TRIM_SecurityClassification" ma:index="20" ma:displayName="Security classification" ma:default="Unclassified" ma:internalName="FWO_TRIM_SecurityClassification">
      <xsd:simpleType>
        <xsd:restriction base="dms:Choice">
          <xsd:enumeration value="Unclassified"/>
          <xsd:enumeration value="Unofficial"/>
        </xsd:restriction>
      </xsd:simpleType>
    </xsd:element>
    <xsd:element name="FWO_TRIM_DLM" ma:index="21" nillable="true" ma:displayName="DLM" ma:internalName="FWO_TRIM_DLM">
      <xsd:simpleType>
        <xsd:restriction base="dms:Choice">
          <xsd:enumeration value=""/>
          <xsd:enumeration value="For Official Use Only"/>
          <xsd:enumeration value="Sensitive"/>
          <xsd:enumeration value="Sensitive: Legal"/>
          <xsd:enumeration value="Sensitive: Personal"/>
        </xsd:restriction>
      </xsd:simpleType>
    </xsd:element>
  </xsd:schema>
  <xsd:schema xmlns:xsd="http://www.w3.org/2001/XMLSchema" xmlns:xs="http://www.w3.org/2001/XMLSchema" xmlns:dms="http://schemas.microsoft.com/office/2006/documentManagement/types" xmlns:pc="http://schemas.microsoft.com/office/infopath/2007/PartnerControls" targetNamespace="289aa9ee-b1f4-4122-a062-0e87d672a6e7" elementFormDefault="qualified">
    <xsd:import namespace="http://schemas.microsoft.com/office/2006/documentManagement/types"/>
    <xsd:import namespace="http://schemas.microsoft.com/office/infopath/2007/PartnerControls"/>
    <xsd:element name="_dlc_DocId" ma:index="7" nillable="true" ma:displayName="Document ID Value" ma:description="The value of the document ID assigned to this item." ma:internalName="_dlc_DocId" ma:readOnly="true">
      <xsd:simpleType>
        <xsd:restriction base="dms:Text"/>
      </xsd:simpleType>
    </xsd:element>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element name="TaxCatchAll" ma:index="19" nillable="true" ma:displayName="Taxonomy Catch All Column" ma:description="" ma:hidden="true" ma:list="{3785dbf3-3b31-41fb-98ae-0f5cc8e2e666}" ma:internalName="TaxCatchAll" ma:showField="CatchAllData" ma:web="289aa9ee-b1f4-4122-a062-0e87d672a6e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Macroview Email Handler</Name>
    <Synchronization>Asynchronous</Synchronization>
    <Type>20000</Type>
    <SequenceNumber>10001</SequenceNumber>
    <Assembly>MacroView.SharePoint.EmailHandler, Version=1.0.0.1, Culture=neutral, PublicKeyToken=6f7d66a3bb7de652</Assembly>
    <Class>MacroView.SharePoint.EmailHandler.EMLtoMSG</Class>
    <Data/>
    <Filter/>
  </Receiver>
  <Receiver>
    <Name>MacroView Edls</Name>
    <Synchronization>Synchronous</Synchronization>
    <Type>10001</Type>
    <SequenceNumber>10000</SequenceNumber>
    <Assembly>MacroView.SharePoint.DocumentSecurity, Version=1.0.0.0, Culture=neutral, PublicKeyToken=6f7d66a3bb7de652</Assembly>
    <Class>MacroView.SharePoint.DocumentSecurity.ItemEvents</Class>
    <Data/>
    <Filter/>
  </Receiver>
  <Receiver>
    <Name>MacroView Edls</Name>
    <Synchronization>Synchronous</Synchronization>
    <Type>10002</Type>
    <SequenceNumber>10000</SequenceNumber>
    <Assembly>MacroView.SharePoint.DocumentSecurity, Version=1.0.0.0, Culture=neutral, PublicKeyToken=6f7d66a3bb7de652</Assembly>
    <Class>MacroView.SharePoint.DocumentSecurity.ItemEvents</Class>
    <Data/>
    <Filter/>
  </Receiver>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A1336B-B750-44B5-AEA8-9ECA81A6DF39}">
  <ds:schemaRefs>
    <ds:schemaRef ds:uri="http://schemas.microsoft.com/sharepoint/v3/contenttype/forms"/>
  </ds:schemaRefs>
</ds:datastoreItem>
</file>

<file path=customXml/itemProps2.xml><?xml version="1.0" encoding="utf-8"?>
<ds:datastoreItem xmlns:ds="http://schemas.openxmlformats.org/officeDocument/2006/customXml" ds:itemID="{8E64EF0B-D334-4C4E-826F-A36CFDDA2793}">
  <ds:schemaRefs>
    <ds:schemaRef ds:uri="http://schemas.microsoft.com/office/2006/metadata/longProperties"/>
  </ds:schemaRefs>
</ds:datastoreItem>
</file>

<file path=customXml/itemProps3.xml><?xml version="1.0" encoding="utf-8"?>
<ds:datastoreItem xmlns:ds="http://schemas.openxmlformats.org/officeDocument/2006/customXml" ds:itemID="{724171EE-CF67-41DB-A712-426E44E0E046}">
  <ds:schemaRefs>
    <ds:schemaRef ds:uri="http://schemas.microsoft.com/office/2006/documentManagement/types"/>
    <ds:schemaRef ds:uri="http://purl.org/dc/terms/"/>
    <ds:schemaRef ds:uri="http://purl.org/dc/dcmitype/"/>
    <ds:schemaRef ds:uri="http://schemas.microsoft.com/office/2006/metadata/properties"/>
    <ds:schemaRef ds:uri="http://purl.org/dc/elements/1.1/"/>
    <ds:schemaRef ds:uri="http://www.w3.org/XML/1998/namespace"/>
    <ds:schemaRef ds:uri="http://schemas.microsoft.com/office/infopath/2007/PartnerControls"/>
    <ds:schemaRef ds:uri="http://schemas.openxmlformats.org/package/2006/metadata/core-properties"/>
    <ds:schemaRef ds:uri="289aa9ee-b1f4-4122-a062-0e87d672a6e7"/>
    <ds:schemaRef ds:uri="9EA0F35F-D5C0-44A6-9EC9-C6FE73AA3C87"/>
  </ds:schemaRefs>
</ds:datastoreItem>
</file>

<file path=customXml/itemProps4.xml><?xml version="1.0" encoding="utf-8"?>
<ds:datastoreItem xmlns:ds="http://schemas.openxmlformats.org/officeDocument/2006/customXml" ds:itemID="{E5097C8A-CE9B-4DA3-9531-52D2E90CC4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A0F35F-D5C0-44A6-9EC9-C6FE73AA3C87"/>
    <ds:schemaRef ds:uri="289aa9ee-b1f4-4122-a062-0e87d672a6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3FC976E-0FB8-457F-95D5-CD2945344766}">
  <ds:schemaRefs>
    <ds:schemaRef ds:uri="http://schemas.microsoft.com/sharepoint/events"/>
  </ds:schemaRefs>
</ds:datastoreItem>
</file>

<file path=customXml/itemProps6.xml><?xml version="1.0" encoding="utf-8"?>
<ds:datastoreItem xmlns:ds="http://schemas.openxmlformats.org/officeDocument/2006/customXml" ds:itemID="{6E5C17A6-C87E-48EE-9307-91BF412D9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36143906.dotm</Template>
  <TotalTime>2</TotalTime>
  <Pages>8</Pages>
  <Words>1085</Words>
  <Characters>6931</Characters>
  <Application>Microsoft Office Word</Application>
  <DocSecurity>0</DocSecurity>
  <Lines>57</Lines>
  <Paragraphs>15</Paragraphs>
  <ScaleCrop>false</ScaleCrop>
  <HeadingPairs>
    <vt:vector size="2" baseType="variant">
      <vt:variant>
        <vt:lpstr>Title</vt:lpstr>
      </vt:variant>
      <vt:variant>
        <vt:i4>1</vt:i4>
      </vt:variant>
    </vt:vector>
  </HeadingPairs>
  <TitlesOfParts>
    <vt:vector size="1" baseType="lpstr">
      <vt:lpstr>SA / WA / NT compliance campaign</vt:lpstr>
    </vt:vector>
  </TitlesOfParts>
  <Company>Australian Government</Company>
  <LinksUpToDate>false</LinksUpToDate>
  <CharactersWithSpaces>8001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 / WA / NT compliance campaign</dc:title>
  <dc:subject>SA / WA / NT compliance campaign</dc:subject>
  <dc:creator>Fair Work Ombudsman</dc:creator>
  <cp:lastModifiedBy>Jian Voon</cp:lastModifiedBy>
  <cp:revision>3</cp:revision>
  <cp:lastPrinted>2015-04-08T02:43:00Z</cp:lastPrinted>
  <dcterms:created xsi:type="dcterms:W3CDTF">2016-03-09T00:39:00Z</dcterms:created>
  <dcterms:modified xsi:type="dcterms:W3CDTF">2016-03-09T01:59:00Z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2003051900</vt:i4>
  </property>
  <property fmtid="{D5CDD505-2E9C-101B-9397-08002B2CF9AE}" pid="4" name="LCID">
    <vt:i4>1033</vt:i4>
  </property>
  <property fmtid="{D5CDD505-2E9C-101B-9397-08002B2CF9AE}" pid="5" name="ContentType">
    <vt:lpwstr>Document</vt:lpwstr>
  </property>
  <property fmtid="{D5CDD505-2E9C-101B-9397-08002B2CF9AE}" pid="6" name="ContentTypeId">
    <vt:lpwstr>0x010100B2AA788ECC3F4F3EBCB0F00CED0A3A7000306DD0AFB0E2B64AA09B002416A0702F</vt:lpwstr>
  </property>
  <property fmtid="{D5CDD505-2E9C-101B-9397-08002B2CF9AE}" pid="7" name="Order">
    <vt:r8>61500</vt:r8>
  </property>
  <property fmtid="{D5CDD505-2E9C-101B-9397-08002B2CF9AE}" pid="8" name="Topic">
    <vt:lpwstr>Other</vt:lpwstr>
  </property>
  <property fmtid="{D5CDD505-2E9C-101B-9397-08002B2CF9AE}" pid="9" name="Document Type">
    <vt:lpwstr>Other</vt:lpwstr>
  </property>
  <property fmtid="{D5CDD505-2E9C-101B-9397-08002B2CF9AE}" pid="10" name="TemplateUrl">
    <vt:lpwstr/>
  </property>
  <property fmtid="{D5CDD505-2E9C-101B-9397-08002B2CF9AE}" pid="11" name="xd_Signature">
    <vt:bool>false</vt:bool>
  </property>
  <property fmtid="{D5CDD505-2E9C-101B-9397-08002B2CF9AE}" pid="12" name="xd_ProgID">
    <vt:lpwstr/>
  </property>
  <property fmtid="{D5CDD505-2E9C-101B-9397-08002B2CF9AE}" pid="13" name="Title">
    <vt:lpwstr>QLD-Clothing-Manufacturers-Audit-Program-2011-report</vt:lpwstr>
  </property>
  <property fmtid="{D5CDD505-2E9C-101B-9397-08002B2CF9AE}" pid="14" name="FWO_DocumentTopicTaxHTField0">
    <vt:lpwstr>Campaign report|9500137e-a308-4ee0-813c-0512049884a9</vt:lpwstr>
  </property>
  <property fmtid="{D5CDD505-2E9C-101B-9397-08002B2CF9AE}" pid="15" name="FWO_DocumentTopic">
    <vt:lpwstr>90;#Campaign report|9500137e-a308-4ee0-813c-0512049884a9</vt:lpwstr>
  </property>
  <property fmtid="{D5CDD505-2E9C-101B-9397-08002B2CF9AE}" pid="16" name="FWO_BCSTaxHTField0">
    <vt:lpwstr>Projects|aee93119-2e00-4848-a07d-951554e11976</vt:lpwstr>
  </property>
  <property fmtid="{D5CDD505-2E9C-101B-9397-08002B2CF9AE}" pid="17" name="FWO_BCS">
    <vt:lpwstr>18;#Monitoring|d5c12385-bbff-466e-91f0-7746ec9f00a8</vt:lpwstr>
  </property>
  <property fmtid="{D5CDD505-2E9C-101B-9397-08002B2CF9AE}" pid="18" name="FWO_EnterpriseKeywordTaxHTField0">
    <vt:lpwstr/>
  </property>
  <property fmtid="{D5CDD505-2E9C-101B-9397-08002B2CF9AE}" pid="19" name="FWO_EnterpriseKeyword">
    <vt:lpwstr/>
  </property>
  <property fmtid="{D5CDD505-2E9C-101B-9397-08002B2CF9AE}" pid="20" name="FWO_DOCStatus">
    <vt:lpwstr>Final</vt:lpwstr>
  </property>
  <property fmtid="{D5CDD505-2E9C-101B-9397-08002B2CF9AE}" pid="21" name="FWO_DocSecurityClassification">
    <vt:lpwstr>Unclassified</vt:lpwstr>
  </property>
  <property fmtid="{D5CDD505-2E9C-101B-9397-08002B2CF9AE}" pid="22" name="TaxCatchAll">
    <vt:lpwstr/>
  </property>
  <property fmtid="{D5CDD505-2E9C-101B-9397-08002B2CF9AE}" pid="23" name="FWO_TRIM_SecurityClassification">
    <vt:lpwstr>Unclassified</vt:lpwstr>
  </property>
  <property fmtid="{D5CDD505-2E9C-101B-9397-08002B2CF9AE}" pid="24" name="FWO_TRIM_DLM">
    <vt:lpwstr>For Official Use Only</vt:lpwstr>
  </property>
  <property fmtid="{D5CDD505-2E9C-101B-9397-08002B2CF9AE}" pid="25" name="mvRef">
    <vt:lpwstr>Campaign Schedule &amp; Progress:DB-696537/3.0a</vt:lpwstr>
  </property>
  <property fmtid="{D5CDD505-2E9C-101B-9397-08002B2CF9AE}" pid="26" name="_dlc_DocIdItemGuid">
    <vt:lpwstr>7de44f29-3939-432f-adb3-8b1a61c120e6</vt:lpwstr>
  </property>
</Properties>
</file>