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B5359" w14:textId="77777777" w:rsidR="00517A26" w:rsidRDefault="00E246CC" w:rsidP="006F7B2F">
      <w:pPr>
        <w:pStyle w:val="CoverReportTitle"/>
        <w:framePr w:wrap="around"/>
      </w:pPr>
      <w:bookmarkStart w:id="0" w:name="_GoBack"/>
      <w:bookmarkEnd w:id="0"/>
      <w:r>
        <w:t>National Hair and Beauty Campaign 2012-13</w:t>
      </w:r>
    </w:p>
    <w:p w14:paraId="46796BDA" w14:textId="77777777" w:rsidR="0014708C" w:rsidRDefault="00517A26" w:rsidP="006F7B2F">
      <w:pPr>
        <w:pStyle w:val="CoverReportSubTitle"/>
        <w:framePr w:wrap="around"/>
      </w:pPr>
      <w:r>
        <w:t xml:space="preserve">Final report – </w:t>
      </w:r>
      <w:r w:rsidR="00E246CC">
        <w:t>July 2013</w:t>
      </w:r>
    </w:p>
    <w:p w14:paraId="3B2B610A" w14:textId="77777777" w:rsidR="00043453" w:rsidRDefault="00043453" w:rsidP="00043453">
      <w:pPr>
        <w:pStyle w:val="CoverFooterText"/>
        <w:framePr w:wrap="around"/>
      </w:pPr>
      <w:r>
        <w:t xml:space="preserve">A report by the Fair Work Ombudsman under the </w:t>
      </w:r>
      <w:r w:rsidRPr="00043453">
        <w:rPr>
          <w:rStyle w:val="ItalicCharacter"/>
        </w:rPr>
        <w:t>Fair Work Act</w:t>
      </w:r>
      <w:r>
        <w:t xml:space="preserve"> 2009. Date of Publication </w:t>
      </w:r>
      <w:r w:rsidR="00E246CC">
        <w:t>–</w:t>
      </w:r>
      <w:r>
        <w:t xml:space="preserve"> </w:t>
      </w:r>
      <w:r w:rsidR="00E246CC">
        <w:t>July 2013</w:t>
      </w:r>
    </w:p>
    <w:p w14:paraId="0A36841E" w14:textId="77777777" w:rsidR="0014708C" w:rsidRPr="00043453" w:rsidRDefault="00043453" w:rsidP="00043453">
      <w:pPr>
        <w:pStyle w:val="CoverFooterText"/>
        <w:framePr w:wrap="around"/>
      </w:pPr>
      <w:r>
        <w:t>©C</w:t>
      </w:r>
      <w:r w:rsidR="00E246CC">
        <w:t>ommonwealth of Australia, 2013</w:t>
      </w:r>
    </w:p>
    <w:p w14:paraId="68773150" w14:textId="25399D5D" w:rsidR="002D0415" w:rsidRPr="00043453" w:rsidRDefault="00271A9D" w:rsidP="00043453">
      <w:r>
        <w:rPr>
          <w:noProof/>
          <w:lang w:eastAsia="en-AU"/>
        </w:rPr>
        <w:drawing>
          <wp:anchor distT="0" distB="0" distL="114300" distR="114300" simplePos="0" relativeHeight="251665408" behindDoc="1" locked="0" layoutInCell="1" allowOverlap="1" wp14:anchorId="406C0BD4" wp14:editId="3BC23169">
            <wp:simplePos x="0" y="0"/>
            <wp:positionH relativeFrom="column">
              <wp:posOffset>604603</wp:posOffset>
            </wp:positionH>
            <wp:positionV relativeFrom="paragraph">
              <wp:posOffset>-1378557</wp:posOffset>
            </wp:positionV>
            <wp:extent cx="4564049" cy="6265627"/>
            <wp:effectExtent l="0" t="0" r="8255" b="1905"/>
            <wp:wrapNone/>
            <wp:docPr id="32" name="Picture 32" descr="Hairdr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5582" cy="6267731"/>
                    </a:xfrm>
                    <a:prstGeom prst="rect">
                      <a:avLst/>
                    </a:prstGeom>
                    <a:effectLst/>
                  </pic:spPr>
                </pic:pic>
              </a:graphicData>
            </a:graphic>
            <wp14:sizeRelH relativeFrom="page">
              <wp14:pctWidth>0</wp14:pctWidth>
            </wp14:sizeRelH>
            <wp14:sizeRelV relativeFrom="page">
              <wp14:pctHeight>0</wp14:pctHeight>
            </wp14:sizeRelV>
          </wp:anchor>
        </w:drawing>
      </w:r>
      <w:r w:rsidR="002D0415" w:rsidRPr="00E93FF4">
        <w:br w:type="page"/>
      </w:r>
    </w:p>
    <w:p w14:paraId="74241EE7" w14:textId="77777777" w:rsidR="00F22219" w:rsidRDefault="003B4424">
      <w:pPr>
        <w:pStyle w:val="TOC1"/>
        <w:rPr>
          <w:rFonts w:asciiTheme="minorHAnsi" w:eastAsiaTheme="minorEastAsia" w:hAnsiTheme="minorHAnsi" w:cstheme="minorBidi"/>
          <w:b w:val="0"/>
          <w:noProof/>
          <w:color w:val="auto"/>
          <w:lang w:eastAsia="en-AU"/>
        </w:rPr>
      </w:pPr>
      <w:r>
        <w:rPr>
          <w:noProof/>
          <w:lang w:eastAsia="en-AU"/>
        </w:rPr>
        <w:lastRenderedPageBreak/>
        <w:drawing>
          <wp:anchor distT="0" distB="0" distL="114300" distR="114300" simplePos="0" relativeHeight="251659264" behindDoc="1" locked="1" layoutInCell="1" allowOverlap="1" wp14:anchorId="55E657E6" wp14:editId="00C702F4">
            <wp:simplePos x="0" y="0"/>
            <wp:positionH relativeFrom="page">
              <wp:posOffset>720090</wp:posOffset>
            </wp:positionH>
            <wp:positionV relativeFrom="page">
              <wp:posOffset>4378325</wp:posOffset>
            </wp:positionV>
            <wp:extent cx="2991600" cy="2980800"/>
            <wp:effectExtent l="0" t="0" r="0" b="0"/>
            <wp:wrapNone/>
            <wp:docPr id="17" name="Picture 17" descr="A Fair Work representative talking to a buisnessma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eople.jpg"/>
                    <pic:cNvPicPr/>
                  </pic:nvPicPr>
                  <pic:blipFill rotWithShape="1">
                    <a:blip r:embed="rId14">
                      <a:extLst>
                        <a:ext uri="{28A0092B-C50C-407E-A947-70E740481C1C}">
                          <a14:useLocalDpi xmlns:a14="http://schemas.microsoft.com/office/drawing/2010/main" val="0"/>
                        </a:ext>
                      </a:extLst>
                    </a:blip>
                    <a:srcRect l="41780" t="3397" r="6367" b="37547"/>
                    <a:stretch/>
                  </pic:blipFill>
                  <pic:spPr bwMode="auto">
                    <a:xfrm>
                      <a:off x="0" y="0"/>
                      <a:ext cx="2991600" cy="298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1C3">
        <w:fldChar w:fldCharType="begin"/>
      </w:r>
      <w:r w:rsidR="008B11C3">
        <w:instrText xml:space="preserve"> TOC \o "1-2" \h \z \u </w:instrText>
      </w:r>
      <w:r w:rsidR="008B11C3">
        <w:fldChar w:fldCharType="separate"/>
      </w:r>
      <w:hyperlink w:anchor="_Toc361997822" w:history="1">
        <w:r w:rsidR="00F22219" w:rsidRPr="002B1815">
          <w:rPr>
            <w:rStyle w:val="Hyperlink"/>
            <w:noProof/>
          </w:rPr>
          <w:t>Summary</w:t>
        </w:r>
        <w:r w:rsidR="00F22219">
          <w:rPr>
            <w:noProof/>
            <w:webHidden/>
          </w:rPr>
          <w:tab/>
        </w:r>
        <w:r w:rsidR="00F22219">
          <w:rPr>
            <w:noProof/>
            <w:webHidden/>
          </w:rPr>
          <w:fldChar w:fldCharType="begin"/>
        </w:r>
        <w:r w:rsidR="00F22219">
          <w:rPr>
            <w:noProof/>
            <w:webHidden/>
          </w:rPr>
          <w:instrText xml:space="preserve"> PAGEREF _Toc361997822 \h </w:instrText>
        </w:r>
        <w:r w:rsidR="00F22219">
          <w:rPr>
            <w:noProof/>
            <w:webHidden/>
          </w:rPr>
        </w:r>
        <w:r w:rsidR="00F22219">
          <w:rPr>
            <w:noProof/>
            <w:webHidden/>
          </w:rPr>
          <w:fldChar w:fldCharType="separate"/>
        </w:r>
        <w:r w:rsidR="00FD2E3F">
          <w:rPr>
            <w:noProof/>
            <w:webHidden/>
          </w:rPr>
          <w:t>4</w:t>
        </w:r>
        <w:r w:rsidR="00F22219">
          <w:rPr>
            <w:noProof/>
            <w:webHidden/>
          </w:rPr>
          <w:fldChar w:fldCharType="end"/>
        </w:r>
      </w:hyperlink>
    </w:p>
    <w:p w14:paraId="28C27BBB" w14:textId="77777777" w:rsidR="00F22219" w:rsidRDefault="00410FB6">
      <w:pPr>
        <w:pStyle w:val="TOC1"/>
        <w:rPr>
          <w:rFonts w:asciiTheme="minorHAnsi" w:eastAsiaTheme="minorEastAsia" w:hAnsiTheme="minorHAnsi" w:cstheme="minorBidi"/>
          <w:b w:val="0"/>
          <w:noProof/>
          <w:color w:val="auto"/>
          <w:lang w:eastAsia="en-AU"/>
        </w:rPr>
      </w:pPr>
      <w:hyperlink w:anchor="_Toc361997823" w:history="1">
        <w:r w:rsidR="00F22219" w:rsidRPr="002B1815">
          <w:rPr>
            <w:rStyle w:val="Hyperlink"/>
            <w:noProof/>
          </w:rPr>
          <w:t>Purpose of the campaign</w:t>
        </w:r>
        <w:r w:rsidR="00F22219">
          <w:rPr>
            <w:noProof/>
            <w:webHidden/>
          </w:rPr>
          <w:tab/>
        </w:r>
        <w:r w:rsidR="00F22219">
          <w:rPr>
            <w:noProof/>
            <w:webHidden/>
          </w:rPr>
          <w:fldChar w:fldCharType="begin"/>
        </w:r>
        <w:r w:rsidR="00F22219">
          <w:rPr>
            <w:noProof/>
            <w:webHidden/>
          </w:rPr>
          <w:instrText xml:space="preserve"> PAGEREF _Toc361997823 \h </w:instrText>
        </w:r>
        <w:r w:rsidR="00F22219">
          <w:rPr>
            <w:noProof/>
            <w:webHidden/>
          </w:rPr>
        </w:r>
        <w:r w:rsidR="00F22219">
          <w:rPr>
            <w:noProof/>
            <w:webHidden/>
          </w:rPr>
          <w:fldChar w:fldCharType="separate"/>
        </w:r>
        <w:r w:rsidR="00FD2E3F">
          <w:rPr>
            <w:noProof/>
            <w:webHidden/>
          </w:rPr>
          <w:t>4</w:t>
        </w:r>
        <w:r w:rsidR="00F22219">
          <w:rPr>
            <w:noProof/>
            <w:webHidden/>
          </w:rPr>
          <w:fldChar w:fldCharType="end"/>
        </w:r>
      </w:hyperlink>
    </w:p>
    <w:p w14:paraId="4811797E" w14:textId="77777777" w:rsidR="00F22219" w:rsidRDefault="00410FB6">
      <w:pPr>
        <w:pStyle w:val="TOC1"/>
        <w:rPr>
          <w:rFonts w:asciiTheme="minorHAnsi" w:eastAsiaTheme="minorEastAsia" w:hAnsiTheme="minorHAnsi" w:cstheme="minorBidi"/>
          <w:b w:val="0"/>
          <w:noProof/>
          <w:color w:val="auto"/>
          <w:lang w:eastAsia="en-AU"/>
        </w:rPr>
      </w:pPr>
      <w:hyperlink w:anchor="_Toc361997824" w:history="1">
        <w:r w:rsidR="00F22219" w:rsidRPr="002B1815">
          <w:rPr>
            <w:rStyle w:val="Hyperlink"/>
            <w:noProof/>
          </w:rPr>
          <w:t>Our industry partners</w:t>
        </w:r>
        <w:r w:rsidR="00F22219">
          <w:rPr>
            <w:noProof/>
            <w:webHidden/>
          </w:rPr>
          <w:tab/>
        </w:r>
        <w:r w:rsidR="00F22219">
          <w:rPr>
            <w:noProof/>
            <w:webHidden/>
          </w:rPr>
          <w:fldChar w:fldCharType="begin"/>
        </w:r>
        <w:r w:rsidR="00F22219">
          <w:rPr>
            <w:noProof/>
            <w:webHidden/>
          </w:rPr>
          <w:instrText xml:space="preserve"> PAGEREF _Toc361997824 \h </w:instrText>
        </w:r>
        <w:r w:rsidR="00F22219">
          <w:rPr>
            <w:noProof/>
            <w:webHidden/>
          </w:rPr>
        </w:r>
        <w:r w:rsidR="00F22219">
          <w:rPr>
            <w:noProof/>
            <w:webHidden/>
          </w:rPr>
          <w:fldChar w:fldCharType="separate"/>
        </w:r>
        <w:r w:rsidR="00FD2E3F">
          <w:rPr>
            <w:noProof/>
            <w:webHidden/>
          </w:rPr>
          <w:t>4</w:t>
        </w:r>
        <w:r w:rsidR="00F22219">
          <w:rPr>
            <w:noProof/>
            <w:webHidden/>
          </w:rPr>
          <w:fldChar w:fldCharType="end"/>
        </w:r>
      </w:hyperlink>
    </w:p>
    <w:p w14:paraId="616EB854" w14:textId="77777777" w:rsidR="00F22219" w:rsidRDefault="00410FB6">
      <w:pPr>
        <w:pStyle w:val="TOC1"/>
        <w:rPr>
          <w:rFonts w:asciiTheme="minorHAnsi" w:eastAsiaTheme="minorEastAsia" w:hAnsiTheme="minorHAnsi" w:cstheme="minorBidi"/>
          <w:b w:val="0"/>
          <w:noProof/>
          <w:color w:val="auto"/>
          <w:lang w:eastAsia="en-AU"/>
        </w:rPr>
      </w:pPr>
      <w:hyperlink w:anchor="_Toc361997825" w:history="1">
        <w:r w:rsidR="00F22219" w:rsidRPr="002B1815">
          <w:rPr>
            <w:rStyle w:val="Hyperlink"/>
            <w:noProof/>
          </w:rPr>
          <w:t>Why did we target this industry?</w:t>
        </w:r>
        <w:r w:rsidR="00F22219">
          <w:rPr>
            <w:noProof/>
            <w:webHidden/>
          </w:rPr>
          <w:tab/>
        </w:r>
        <w:r w:rsidR="00F22219">
          <w:rPr>
            <w:noProof/>
            <w:webHidden/>
          </w:rPr>
          <w:fldChar w:fldCharType="begin"/>
        </w:r>
        <w:r w:rsidR="00F22219">
          <w:rPr>
            <w:noProof/>
            <w:webHidden/>
          </w:rPr>
          <w:instrText xml:space="preserve"> PAGEREF _Toc361997825 \h </w:instrText>
        </w:r>
        <w:r w:rsidR="00F22219">
          <w:rPr>
            <w:noProof/>
            <w:webHidden/>
          </w:rPr>
        </w:r>
        <w:r w:rsidR="00F22219">
          <w:rPr>
            <w:noProof/>
            <w:webHidden/>
          </w:rPr>
          <w:fldChar w:fldCharType="separate"/>
        </w:r>
        <w:r w:rsidR="00FD2E3F">
          <w:rPr>
            <w:noProof/>
            <w:webHidden/>
          </w:rPr>
          <w:t>5</w:t>
        </w:r>
        <w:r w:rsidR="00F22219">
          <w:rPr>
            <w:noProof/>
            <w:webHidden/>
          </w:rPr>
          <w:fldChar w:fldCharType="end"/>
        </w:r>
      </w:hyperlink>
    </w:p>
    <w:p w14:paraId="6FA25B62" w14:textId="77777777" w:rsidR="00F22219" w:rsidRDefault="00410FB6">
      <w:pPr>
        <w:pStyle w:val="TOC1"/>
        <w:rPr>
          <w:rFonts w:asciiTheme="minorHAnsi" w:eastAsiaTheme="minorEastAsia" w:hAnsiTheme="minorHAnsi" w:cstheme="minorBidi"/>
          <w:b w:val="0"/>
          <w:noProof/>
          <w:color w:val="auto"/>
          <w:lang w:eastAsia="en-AU"/>
        </w:rPr>
      </w:pPr>
      <w:hyperlink w:anchor="_Toc361997826" w:history="1">
        <w:r w:rsidR="00F22219" w:rsidRPr="002B1815">
          <w:rPr>
            <w:rStyle w:val="Hyperlink"/>
            <w:noProof/>
          </w:rPr>
          <w:t>What did we do?</w:t>
        </w:r>
        <w:r w:rsidR="00F22219">
          <w:rPr>
            <w:noProof/>
            <w:webHidden/>
          </w:rPr>
          <w:tab/>
        </w:r>
        <w:r w:rsidR="00F22219">
          <w:rPr>
            <w:noProof/>
            <w:webHidden/>
          </w:rPr>
          <w:fldChar w:fldCharType="begin"/>
        </w:r>
        <w:r w:rsidR="00F22219">
          <w:rPr>
            <w:noProof/>
            <w:webHidden/>
          </w:rPr>
          <w:instrText xml:space="preserve"> PAGEREF _Toc361997826 \h </w:instrText>
        </w:r>
        <w:r w:rsidR="00F22219">
          <w:rPr>
            <w:noProof/>
            <w:webHidden/>
          </w:rPr>
        </w:r>
        <w:r w:rsidR="00F22219">
          <w:rPr>
            <w:noProof/>
            <w:webHidden/>
          </w:rPr>
          <w:fldChar w:fldCharType="separate"/>
        </w:r>
        <w:r w:rsidR="00FD2E3F">
          <w:rPr>
            <w:noProof/>
            <w:webHidden/>
          </w:rPr>
          <w:t>5</w:t>
        </w:r>
        <w:r w:rsidR="00F22219">
          <w:rPr>
            <w:noProof/>
            <w:webHidden/>
          </w:rPr>
          <w:fldChar w:fldCharType="end"/>
        </w:r>
      </w:hyperlink>
    </w:p>
    <w:p w14:paraId="4298BBE2" w14:textId="77777777" w:rsidR="00F22219" w:rsidRDefault="00410FB6">
      <w:pPr>
        <w:pStyle w:val="TOC2"/>
        <w:tabs>
          <w:tab w:val="right" w:pos="9911"/>
        </w:tabs>
        <w:rPr>
          <w:rFonts w:asciiTheme="minorHAnsi" w:eastAsiaTheme="minorEastAsia" w:hAnsiTheme="minorHAnsi" w:cstheme="minorBidi"/>
          <w:noProof/>
          <w:lang w:eastAsia="en-AU"/>
        </w:rPr>
      </w:pPr>
      <w:hyperlink w:anchor="_Toc361997827" w:history="1">
        <w:r w:rsidR="00F22219" w:rsidRPr="002B1815">
          <w:rPr>
            <w:rStyle w:val="Hyperlink"/>
            <w:noProof/>
          </w:rPr>
          <w:t>Information and awareness phase</w:t>
        </w:r>
        <w:r w:rsidR="00F22219">
          <w:rPr>
            <w:noProof/>
            <w:webHidden/>
          </w:rPr>
          <w:tab/>
        </w:r>
        <w:r w:rsidR="00F22219">
          <w:rPr>
            <w:noProof/>
            <w:webHidden/>
          </w:rPr>
          <w:fldChar w:fldCharType="begin"/>
        </w:r>
        <w:r w:rsidR="00F22219">
          <w:rPr>
            <w:noProof/>
            <w:webHidden/>
          </w:rPr>
          <w:instrText xml:space="preserve"> PAGEREF _Toc361997827 \h </w:instrText>
        </w:r>
        <w:r w:rsidR="00F22219">
          <w:rPr>
            <w:noProof/>
            <w:webHidden/>
          </w:rPr>
        </w:r>
        <w:r w:rsidR="00F22219">
          <w:rPr>
            <w:noProof/>
            <w:webHidden/>
          </w:rPr>
          <w:fldChar w:fldCharType="separate"/>
        </w:r>
        <w:r w:rsidR="00FD2E3F">
          <w:rPr>
            <w:noProof/>
            <w:webHidden/>
          </w:rPr>
          <w:t>5</w:t>
        </w:r>
        <w:r w:rsidR="00F22219">
          <w:rPr>
            <w:noProof/>
            <w:webHidden/>
          </w:rPr>
          <w:fldChar w:fldCharType="end"/>
        </w:r>
      </w:hyperlink>
    </w:p>
    <w:p w14:paraId="786C9B8C" w14:textId="77777777" w:rsidR="00F22219" w:rsidRDefault="00410FB6">
      <w:pPr>
        <w:pStyle w:val="TOC2"/>
        <w:tabs>
          <w:tab w:val="right" w:pos="9911"/>
        </w:tabs>
        <w:rPr>
          <w:rFonts w:asciiTheme="minorHAnsi" w:eastAsiaTheme="minorEastAsia" w:hAnsiTheme="minorHAnsi" w:cstheme="minorBidi"/>
          <w:noProof/>
          <w:lang w:eastAsia="en-AU"/>
        </w:rPr>
      </w:pPr>
      <w:hyperlink w:anchor="_Toc361997828" w:history="1">
        <w:r w:rsidR="00F22219" w:rsidRPr="002B1815">
          <w:rPr>
            <w:rStyle w:val="Hyperlink"/>
            <w:noProof/>
          </w:rPr>
          <w:t>Audit phase</w:t>
        </w:r>
        <w:r w:rsidR="00F22219">
          <w:rPr>
            <w:noProof/>
            <w:webHidden/>
          </w:rPr>
          <w:tab/>
        </w:r>
        <w:r w:rsidR="00F22219">
          <w:rPr>
            <w:noProof/>
            <w:webHidden/>
          </w:rPr>
          <w:fldChar w:fldCharType="begin"/>
        </w:r>
        <w:r w:rsidR="00F22219">
          <w:rPr>
            <w:noProof/>
            <w:webHidden/>
          </w:rPr>
          <w:instrText xml:space="preserve"> PAGEREF _Toc361997828 \h </w:instrText>
        </w:r>
        <w:r w:rsidR="00F22219">
          <w:rPr>
            <w:noProof/>
            <w:webHidden/>
          </w:rPr>
        </w:r>
        <w:r w:rsidR="00F22219">
          <w:rPr>
            <w:noProof/>
            <w:webHidden/>
          </w:rPr>
          <w:fldChar w:fldCharType="separate"/>
        </w:r>
        <w:r w:rsidR="00FD2E3F">
          <w:rPr>
            <w:noProof/>
            <w:webHidden/>
          </w:rPr>
          <w:t>6</w:t>
        </w:r>
        <w:r w:rsidR="00F22219">
          <w:rPr>
            <w:noProof/>
            <w:webHidden/>
          </w:rPr>
          <w:fldChar w:fldCharType="end"/>
        </w:r>
      </w:hyperlink>
    </w:p>
    <w:p w14:paraId="799850E1" w14:textId="77777777" w:rsidR="00F22219" w:rsidRDefault="00410FB6">
      <w:pPr>
        <w:pStyle w:val="TOC1"/>
        <w:rPr>
          <w:rFonts w:asciiTheme="minorHAnsi" w:eastAsiaTheme="minorEastAsia" w:hAnsiTheme="minorHAnsi" w:cstheme="minorBidi"/>
          <w:b w:val="0"/>
          <w:noProof/>
          <w:color w:val="auto"/>
          <w:lang w:eastAsia="en-AU"/>
        </w:rPr>
      </w:pPr>
      <w:hyperlink w:anchor="_Toc361997829" w:history="1">
        <w:r w:rsidR="00F22219" w:rsidRPr="002B1815">
          <w:rPr>
            <w:rStyle w:val="Hyperlink"/>
            <w:noProof/>
          </w:rPr>
          <w:t>What did we find</w:t>
        </w:r>
        <w:r w:rsidR="00F22219">
          <w:rPr>
            <w:noProof/>
            <w:webHidden/>
          </w:rPr>
          <w:tab/>
        </w:r>
        <w:r w:rsidR="00F22219">
          <w:rPr>
            <w:noProof/>
            <w:webHidden/>
          </w:rPr>
          <w:fldChar w:fldCharType="begin"/>
        </w:r>
        <w:r w:rsidR="00F22219">
          <w:rPr>
            <w:noProof/>
            <w:webHidden/>
          </w:rPr>
          <w:instrText xml:space="preserve"> PAGEREF _Toc361997829 \h </w:instrText>
        </w:r>
        <w:r w:rsidR="00F22219">
          <w:rPr>
            <w:noProof/>
            <w:webHidden/>
          </w:rPr>
        </w:r>
        <w:r w:rsidR="00F22219">
          <w:rPr>
            <w:noProof/>
            <w:webHidden/>
          </w:rPr>
          <w:fldChar w:fldCharType="separate"/>
        </w:r>
        <w:r w:rsidR="00FD2E3F">
          <w:rPr>
            <w:noProof/>
            <w:webHidden/>
          </w:rPr>
          <w:t>6</w:t>
        </w:r>
        <w:r w:rsidR="00F22219">
          <w:rPr>
            <w:noProof/>
            <w:webHidden/>
          </w:rPr>
          <w:fldChar w:fldCharType="end"/>
        </w:r>
      </w:hyperlink>
    </w:p>
    <w:p w14:paraId="6363ADB7" w14:textId="77777777" w:rsidR="00F22219" w:rsidRDefault="00410FB6">
      <w:pPr>
        <w:pStyle w:val="TOC2"/>
        <w:tabs>
          <w:tab w:val="right" w:pos="9911"/>
        </w:tabs>
        <w:rPr>
          <w:rFonts w:asciiTheme="minorHAnsi" w:eastAsiaTheme="minorEastAsia" w:hAnsiTheme="minorHAnsi" w:cstheme="minorBidi"/>
          <w:noProof/>
          <w:lang w:eastAsia="en-AU"/>
        </w:rPr>
      </w:pPr>
      <w:hyperlink w:anchor="_Toc361997830" w:history="1">
        <w:r w:rsidR="00F22219" w:rsidRPr="002B1815">
          <w:rPr>
            <w:rStyle w:val="Hyperlink"/>
            <w:noProof/>
          </w:rPr>
          <w:t>Overall findings</w:t>
        </w:r>
        <w:r w:rsidR="00F22219">
          <w:rPr>
            <w:noProof/>
            <w:webHidden/>
          </w:rPr>
          <w:tab/>
        </w:r>
        <w:r w:rsidR="00F22219">
          <w:rPr>
            <w:noProof/>
            <w:webHidden/>
          </w:rPr>
          <w:fldChar w:fldCharType="begin"/>
        </w:r>
        <w:r w:rsidR="00F22219">
          <w:rPr>
            <w:noProof/>
            <w:webHidden/>
          </w:rPr>
          <w:instrText xml:space="preserve"> PAGEREF _Toc361997830 \h </w:instrText>
        </w:r>
        <w:r w:rsidR="00F22219">
          <w:rPr>
            <w:noProof/>
            <w:webHidden/>
          </w:rPr>
        </w:r>
        <w:r w:rsidR="00F22219">
          <w:rPr>
            <w:noProof/>
            <w:webHidden/>
          </w:rPr>
          <w:fldChar w:fldCharType="separate"/>
        </w:r>
        <w:r w:rsidR="00FD2E3F">
          <w:rPr>
            <w:noProof/>
            <w:webHidden/>
          </w:rPr>
          <w:t>6</w:t>
        </w:r>
        <w:r w:rsidR="00F22219">
          <w:rPr>
            <w:noProof/>
            <w:webHidden/>
          </w:rPr>
          <w:fldChar w:fldCharType="end"/>
        </w:r>
      </w:hyperlink>
    </w:p>
    <w:p w14:paraId="020C2791" w14:textId="77777777" w:rsidR="00F22219" w:rsidRDefault="00410FB6">
      <w:pPr>
        <w:pStyle w:val="TOC2"/>
        <w:tabs>
          <w:tab w:val="right" w:pos="9911"/>
        </w:tabs>
        <w:rPr>
          <w:rFonts w:asciiTheme="minorHAnsi" w:eastAsiaTheme="minorEastAsia" w:hAnsiTheme="minorHAnsi" w:cstheme="minorBidi"/>
          <w:noProof/>
          <w:lang w:eastAsia="en-AU"/>
        </w:rPr>
      </w:pPr>
      <w:hyperlink w:anchor="_Toc361997831" w:history="1">
        <w:r w:rsidR="00F22219" w:rsidRPr="002B1815">
          <w:rPr>
            <w:rStyle w:val="Hyperlink"/>
            <w:noProof/>
          </w:rPr>
          <w:t>Regional findings</w:t>
        </w:r>
        <w:r w:rsidR="00F22219">
          <w:rPr>
            <w:noProof/>
            <w:webHidden/>
          </w:rPr>
          <w:tab/>
        </w:r>
        <w:r w:rsidR="00F22219">
          <w:rPr>
            <w:noProof/>
            <w:webHidden/>
          </w:rPr>
          <w:fldChar w:fldCharType="begin"/>
        </w:r>
        <w:r w:rsidR="00F22219">
          <w:rPr>
            <w:noProof/>
            <w:webHidden/>
          </w:rPr>
          <w:instrText xml:space="preserve"> PAGEREF _Toc361997831 \h </w:instrText>
        </w:r>
        <w:r w:rsidR="00F22219">
          <w:rPr>
            <w:noProof/>
            <w:webHidden/>
          </w:rPr>
        </w:r>
        <w:r w:rsidR="00F22219">
          <w:rPr>
            <w:noProof/>
            <w:webHidden/>
          </w:rPr>
          <w:fldChar w:fldCharType="separate"/>
        </w:r>
        <w:r w:rsidR="00FD2E3F">
          <w:rPr>
            <w:noProof/>
            <w:webHidden/>
          </w:rPr>
          <w:t>7</w:t>
        </w:r>
        <w:r w:rsidR="00F22219">
          <w:rPr>
            <w:noProof/>
            <w:webHidden/>
          </w:rPr>
          <w:fldChar w:fldCharType="end"/>
        </w:r>
      </w:hyperlink>
    </w:p>
    <w:p w14:paraId="2756903D" w14:textId="77777777" w:rsidR="00F22219" w:rsidRDefault="00410FB6">
      <w:pPr>
        <w:pStyle w:val="TOC1"/>
        <w:rPr>
          <w:rFonts w:asciiTheme="minorHAnsi" w:eastAsiaTheme="minorEastAsia" w:hAnsiTheme="minorHAnsi" w:cstheme="minorBidi"/>
          <w:b w:val="0"/>
          <w:noProof/>
          <w:color w:val="auto"/>
          <w:lang w:eastAsia="en-AU"/>
        </w:rPr>
      </w:pPr>
      <w:hyperlink w:anchor="_Toc361997832" w:history="1">
        <w:r w:rsidR="00F22219" w:rsidRPr="002B1815">
          <w:rPr>
            <w:rStyle w:val="Hyperlink"/>
            <w:noProof/>
          </w:rPr>
          <w:t>Our concluding remarks</w:t>
        </w:r>
        <w:r w:rsidR="00F22219">
          <w:rPr>
            <w:noProof/>
            <w:webHidden/>
          </w:rPr>
          <w:tab/>
        </w:r>
        <w:r w:rsidR="00F22219">
          <w:rPr>
            <w:noProof/>
            <w:webHidden/>
          </w:rPr>
          <w:fldChar w:fldCharType="begin"/>
        </w:r>
        <w:r w:rsidR="00F22219">
          <w:rPr>
            <w:noProof/>
            <w:webHidden/>
          </w:rPr>
          <w:instrText xml:space="preserve"> PAGEREF _Toc361997832 \h </w:instrText>
        </w:r>
        <w:r w:rsidR="00F22219">
          <w:rPr>
            <w:noProof/>
            <w:webHidden/>
          </w:rPr>
        </w:r>
        <w:r w:rsidR="00F22219">
          <w:rPr>
            <w:noProof/>
            <w:webHidden/>
          </w:rPr>
          <w:fldChar w:fldCharType="separate"/>
        </w:r>
        <w:r w:rsidR="00FD2E3F">
          <w:rPr>
            <w:noProof/>
            <w:webHidden/>
          </w:rPr>
          <w:t>13</w:t>
        </w:r>
        <w:r w:rsidR="00F22219">
          <w:rPr>
            <w:noProof/>
            <w:webHidden/>
          </w:rPr>
          <w:fldChar w:fldCharType="end"/>
        </w:r>
      </w:hyperlink>
    </w:p>
    <w:p w14:paraId="3EE82E3B" w14:textId="77777777" w:rsidR="00F22219" w:rsidRDefault="00410FB6">
      <w:pPr>
        <w:pStyle w:val="TOC1"/>
        <w:rPr>
          <w:rFonts w:asciiTheme="minorHAnsi" w:eastAsiaTheme="minorEastAsia" w:hAnsiTheme="minorHAnsi" w:cstheme="minorBidi"/>
          <w:b w:val="0"/>
          <w:noProof/>
          <w:color w:val="auto"/>
          <w:lang w:eastAsia="en-AU"/>
        </w:rPr>
      </w:pPr>
      <w:hyperlink w:anchor="_Toc361997833" w:history="1">
        <w:r w:rsidR="00F22219" w:rsidRPr="002B1815">
          <w:rPr>
            <w:rStyle w:val="Hyperlink"/>
            <w:noProof/>
          </w:rPr>
          <w:t>About the Fair Work Ombudsman</w:t>
        </w:r>
        <w:r w:rsidR="00F22219">
          <w:rPr>
            <w:noProof/>
            <w:webHidden/>
          </w:rPr>
          <w:tab/>
        </w:r>
        <w:r w:rsidR="00F22219">
          <w:rPr>
            <w:noProof/>
            <w:webHidden/>
          </w:rPr>
          <w:fldChar w:fldCharType="begin"/>
        </w:r>
        <w:r w:rsidR="00F22219">
          <w:rPr>
            <w:noProof/>
            <w:webHidden/>
          </w:rPr>
          <w:instrText xml:space="preserve"> PAGEREF _Toc361997833 \h </w:instrText>
        </w:r>
        <w:r w:rsidR="00F22219">
          <w:rPr>
            <w:noProof/>
            <w:webHidden/>
          </w:rPr>
        </w:r>
        <w:r w:rsidR="00F22219">
          <w:rPr>
            <w:noProof/>
            <w:webHidden/>
          </w:rPr>
          <w:fldChar w:fldCharType="separate"/>
        </w:r>
        <w:r w:rsidR="00FD2E3F">
          <w:rPr>
            <w:noProof/>
            <w:webHidden/>
          </w:rPr>
          <w:t>14</w:t>
        </w:r>
        <w:r w:rsidR="00F22219">
          <w:rPr>
            <w:noProof/>
            <w:webHidden/>
          </w:rPr>
          <w:fldChar w:fldCharType="end"/>
        </w:r>
      </w:hyperlink>
    </w:p>
    <w:p w14:paraId="6C427582" w14:textId="77777777" w:rsidR="00F22219" w:rsidRDefault="00410FB6">
      <w:pPr>
        <w:pStyle w:val="TOC1"/>
        <w:rPr>
          <w:rFonts w:asciiTheme="minorHAnsi" w:eastAsiaTheme="minorEastAsia" w:hAnsiTheme="minorHAnsi" w:cstheme="minorBidi"/>
          <w:b w:val="0"/>
          <w:noProof/>
          <w:color w:val="auto"/>
          <w:lang w:eastAsia="en-AU"/>
        </w:rPr>
      </w:pPr>
      <w:hyperlink w:anchor="_Toc361997834" w:history="1">
        <w:r w:rsidR="00F22219" w:rsidRPr="002B1815">
          <w:rPr>
            <w:rStyle w:val="Hyperlink"/>
            <w:noProof/>
          </w:rPr>
          <w:t>Appendix A –Additional stakeholders</w:t>
        </w:r>
        <w:r w:rsidR="00F22219">
          <w:rPr>
            <w:noProof/>
            <w:webHidden/>
          </w:rPr>
          <w:tab/>
        </w:r>
        <w:r w:rsidR="00F22219">
          <w:rPr>
            <w:noProof/>
            <w:webHidden/>
          </w:rPr>
          <w:fldChar w:fldCharType="begin"/>
        </w:r>
        <w:r w:rsidR="00F22219">
          <w:rPr>
            <w:noProof/>
            <w:webHidden/>
          </w:rPr>
          <w:instrText xml:space="preserve"> PAGEREF _Toc361997834 \h </w:instrText>
        </w:r>
        <w:r w:rsidR="00F22219">
          <w:rPr>
            <w:noProof/>
            <w:webHidden/>
          </w:rPr>
        </w:r>
        <w:r w:rsidR="00F22219">
          <w:rPr>
            <w:noProof/>
            <w:webHidden/>
          </w:rPr>
          <w:fldChar w:fldCharType="separate"/>
        </w:r>
        <w:r w:rsidR="00FD2E3F">
          <w:rPr>
            <w:noProof/>
            <w:webHidden/>
          </w:rPr>
          <w:t>14</w:t>
        </w:r>
        <w:r w:rsidR="00F22219">
          <w:rPr>
            <w:noProof/>
            <w:webHidden/>
          </w:rPr>
          <w:fldChar w:fldCharType="end"/>
        </w:r>
      </w:hyperlink>
    </w:p>
    <w:p w14:paraId="4CA2E187" w14:textId="77777777" w:rsidR="00F22219" w:rsidRDefault="00410FB6">
      <w:pPr>
        <w:pStyle w:val="TOC1"/>
        <w:rPr>
          <w:rFonts w:asciiTheme="minorHAnsi" w:eastAsiaTheme="minorEastAsia" w:hAnsiTheme="minorHAnsi" w:cstheme="minorBidi"/>
          <w:b w:val="0"/>
          <w:noProof/>
          <w:color w:val="auto"/>
          <w:lang w:eastAsia="en-AU"/>
        </w:rPr>
      </w:pPr>
      <w:hyperlink w:anchor="_Toc361997835" w:history="1">
        <w:r w:rsidR="00F22219" w:rsidRPr="002B1815">
          <w:rPr>
            <w:rStyle w:val="Hyperlink"/>
            <w:noProof/>
          </w:rPr>
          <w:t>Appendix B – Pre-modern awards</w:t>
        </w:r>
        <w:r w:rsidR="00F22219">
          <w:rPr>
            <w:noProof/>
            <w:webHidden/>
          </w:rPr>
          <w:tab/>
        </w:r>
        <w:r w:rsidR="00F22219">
          <w:rPr>
            <w:noProof/>
            <w:webHidden/>
          </w:rPr>
          <w:fldChar w:fldCharType="begin"/>
        </w:r>
        <w:r w:rsidR="00F22219">
          <w:rPr>
            <w:noProof/>
            <w:webHidden/>
          </w:rPr>
          <w:instrText xml:space="preserve"> PAGEREF _Toc361997835 \h </w:instrText>
        </w:r>
        <w:r w:rsidR="00F22219">
          <w:rPr>
            <w:noProof/>
            <w:webHidden/>
          </w:rPr>
        </w:r>
        <w:r w:rsidR="00F22219">
          <w:rPr>
            <w:noProof/>
            <w:webHidden/>
          </w:rPr>
          <w:fldChar w:fldCharType="separate"/>
        </w:r>
        <w:r w:rsidR="00FD2E3F">
          <w:rPr>
            <w:noProof/>
            <w:webHidden/>
          </w:rPr>
          <w:t>14</w:t>
        </w:r>
        <w:r w:rsidR="00F22219">
          <w:rPr>
            <w:noProof/>
            <w:webHidden/>
          </w:rPr>
          <w:fldChar w:fldCharType="end"/>
        </w:r>
      </w:hyperlink>
    </w:p>
    <w:p w14:paraId="1FB2E810" w14:textId="77777777" w:rsidR="00F22219" w:rsidRDefault="00410FB6">
      <w:pPr>
        <w:pStyle w:val="TOC1"/>
        <w:rPr>
          <w:rFonts w:asciiTheme="minorHAnsi" w:eastAsiaTheme="minorEastAsia" w:hAnsiTheme="minorHAnsi" w:cstheme="minorBidi"/>
          <w:b w:val="0"/>
          <w:noProof/>
          <w:color w:val="auto"/>
          <w:lang w:eastAsia="en-AU"/>
        </w:rPr>
      </w:pPr>
      <w:hyperlink w:anchor="_Toc361997836" w:history="1">
        <w:r w:rsidR="00F22219" w:rsidRPr="002B1815">
          <w:rPr>
            <w:rStyle w:val="Hyperlink"/>
            <w:noProof/>
          </w:rPr>
          <w:t>Appendix C –Regional maps</w:t>
        </w:r>
        <w:r w:rsidR="00F22219">
          <w:rPr>
            <w:noProof/>
            <w:webHidden/>
          </w:rPr>
          <w:tab/>
        </w:r>
        <w:r w:rsidR="00F22219">
          <w:rPr>
            <w:noProof/>
            <w:webHidden/>
          </w:rPr>
          <w:fldChar w:fldCharType="begin"/>
        </w:r>
        <w:r w:rsidR="00F22219">
          <w:rPr>
            <w:noProof/>
            <w:webHidden/>
          </w:rPr>
          <w:instrText xml:space="preserve"> PAGEREF _Toc361997836 \h </w:instrText>
        </w:r>
        <w:r w:rsidR="00F22219">
          <w:rPr>
            <w:noProof/>
            <w:webHidden/>
          </w:rPr>
        </w:r>
        <w:r w:rsidR="00F22219">
          <w:rPr>
            <w:noProof/>
            <w:webHidden/>
          </w:rPr>
          <w:fldChar w:fldCharType="separate"/>
        </w:r>
        <w:r w:rsidR="00FD2E3F">
          <w:rPr>
            <w:noProof/>
            <w:webHidden/>
          </w:rPr>
          <w:t>16</w:t>
        </w:r>
        <w:r w:rsidR="00F22219">
          <w:rPr>
            <w:noProof/>
            <w:webHidden/>
          </w:rPr>
          <w:fldChar w:fldCharType="end"/>
        </w:r>
      </w:hyperlink>
    </w:p>
    <w:p w14:paraId="4A6C394E" w14:textId="77777777" w:rsidR="00494D4F" w:rsidRDefault="008B11C3">
      <w:pPr>
        <w:sectPr w:rsidR="00494D4F" w:rsidSect="00942F21">
          <w:headerReference w:type="even" r:id="rId15"/>
          <w:headerReference w:type="default" r:id="rId16"/>
          <w:headerReference w:type="first" r:id="rId17"/>
          <w:footerReference w:type="first" r:id="rId18"/>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34DF3D01" w14:textId="77777777" w:rsidR="005B7C7A" w:rsidRDefault="008B11C3" w:rsidP="008B11C3">
      <w:pPr>
        <w:pStyle w:val="BannerHeading"/>
        <w:framePr w:wrap="around"/>
      </w:pPr>
      <w:r>
        <w:lastRenderedPageBreak/>
        <w:t>The year at a glance</w:t>
      </w:r>
    </w:p>
    <w:p w14:paraId="733416C4" w14:textId="77777777" w:rsidR="008B11C3" w:rsidRDefault="008B11C3" w:rsidP="008B11C3">
      <w:pPr>
        <w:pStyle w:val="BannerHeading"/>
        <w:framePr w:wrap="around"/>
      </w:pPr>
      <w:r>
        <w:t>Performance snapshot</w:t>
      </w:r>
    </w:p>
    <w:p w14:paraId="305A6161" w14:textId="77777777" w:rsidR="00494D4F" w:rsidRDefault="00494D4F" w:rsidP="00494D4F">
      <w:pPr>
        <w:pStyle w:val="GlanceYellowHeading"/>
      </w:pPr>
      <w:r>
        <w:lastRenderedPageBreak/>
        <w:t>Glance</w:t>
      </w:r>
    </w:p>
    <w:p w14:paraId="1656899A" w14:textId="77777777" w:rsidR="00494D4F" w:rsidRDefault="00D601EB" w:rsidP="00494D4F">
      <w:pPr>
        <w:pStyle w:val="GlanceRedHeading"/>
      </w:pPr>
      <w:r>
        <w:t>858</w:t>
      </w:r>
    </w:p>
    <w:p w14:paraId="10E997BD" w14:textId="77777777" w:rsidR="00494D4F" w:rsidRPr="00C87936" w:rsidRDefault="00D601EB" w:rsidP="00494D4F">
      <w:pPr>
        <w:pStyle w:val="GlanceBody"/>
      </w:pPr>
      <w:r>
        <w:t>Assessments completed</w:t>
      </w:r>
    </w:p>
    <w:p w14:paraId="6C6EE960" w14:textId="77777777" w:rsidR="0014708C" w:rsidRDefault="00D601EB" w:rsidP="00494D4F">
      <w:pPr>
        <w:pStyle w:val="GlanceYellowHeading"/>
      </w:pPr>
      <w:r>
        <w:t xml:space="preserve">Over </w:t>
      </w:r>
    </w:p>
    <w:p w14:paraId="75FBFF28" w14:textId="77777777" w:rsidR="00D601EB" w:rsidRDefault="00D601EB" w:rsidP="00D601EB">
      <w:pPr>
        <w:pStyle w:val="GlanceRedHeading"/>
      </w:pPr>
      <w:r>
        <w:t>680</w:t>
      </w:r>
    </w:p>
    <w:p w14:paraId="5F78A853" w14:textId="77777777" w:rsidR="00494D4F" w:rsidRPr="00C87936" w:rsidRDefault="00D601EB" w:rsidP="00494D4F">
      <w:pPr>
        <w:pStyle w:val="GlanceBody"/>
      </w:pPr>
      <w:r>
        <w:t>Separate contraventions identified</w:t>
      </w:r>
    </w:p>
    <w:p w14:paraId="32DE6FAA" w14:textId="77777777" w:rsidR="00676C8F" w:rsidRDefault="003B56AE" w:rsidP="003B56AE">
      <w:pPr>
        <w:pStyle w:val="GlanceYellowHeading"/>
      </w:pPr>
      <w:r>
        <w:br w:type="column"/>
      </w:r>
      <w:r w:rsidR="00D601EB">
        <w:lastRenderedPageBreak/>
        <w:t>Total of</w:t>
      </w:r>
    </w:p>
    <w:p w14:paraId="1A6E9BBC" w14:textId="77777777" w:rsidR="00676C8F" w:rsidRDefault="00D601EB" w:rsidP="00676C8F">
      <w:pPr>
        <w:pStyle w:val="GlanceRedHeading"/>
      </w:pPr>
      <w:r>
        <w:t xml:space="preserve">384 </w:t>
      </w:r>
    </w:p>
    <w:p w14:paraId="20594002" w14:textId="77777777" w:rsidR="00676C8F" w:rsidRPr="00C87936" w:rsidRDefault="00D601EB" w:rsidP="00676C8F">
      <w:pPr>
        <w:pStyle w:val="GlanceBody"/>
      </w:pPr>
      <w:r>
        <w:t>Employers compliant</w:t>
      </w:r>
    </w:p>
    <w:p w14:paraId="2B36A738" w14:textId="77777777" w:rsidR="003B56AE" w:rsidRDefault="003B56AE" w:rsidP="003B56AE">
      <w:pPr>
        <w:pStyle w:val="GlanceYellowHeading"/>
      </w:pPr>
      <w:r>
        <w:br w:type="column"/>
      </w:r>
      <w:r>
        <w:lastRenderedPageBreak/>
        <w:t>Total of</w:t>
      </w:r>
    </w:p>
    <w:p w14:paraId="6AB9C6DD" w14:textId="77777777" w:rsidR="003B56AE" w:rsidRDefault="00D601EB" w:rsidP="003B56AE">
      <w:pPr>
        <w:pStyle w:val="GlanceRedHeading"/>
      </w:pPr>
      <w:r>
        <w:t>474</w:t>
      </w:r>
    </w:p>
    <w:p w14:paraId="740EFCF9" w14:textId="2298AB01" w:rsidR="003B56AE" w:rsidRDefault="00D601EB" w:rsidP="003B56AE">
      <w:pPr>
        <w:pStyle w:val="GlanceBody"/>
      </w:pPr>
      <w:r>
        <w:t>Employers non</w:t>
      </w:r>
      <w:r w:rsidR="00A90A15">
        <w:t>-</w:t>
      </w:r>
      <w:r>
        <w:t>compliant</w:t>
      </w:r>
    </w:p>
    <w:p w14:paraId="7E0BE3D9" w14:textId="5336B868" w:rsidR="003B56AE" w:rsidRDefault="00F22219" w:rsidP="003B56AE">
      <w:pPr>
        <w:pStyle w:val="GlanceYellowHeading"/>
      </w:pPr>
      <w:r>
        <w:t>Over</w:t>
      </w:r>
    </w:p>
    <w:p w14:paraId="293104BA" w14:textId="754D50D5" w:rsidR="003B56AE" w:rsidRDefault="00F22219" w:rsidP="005A163C">
      <w:pPr>
        <w:pStyle w:val="GlanceRedHeading"/>
      </w:pPr>
      <w:r>
        <w:t>369K</w:t>
      </w:r>
    </w:p>
    <w:p w14:paraId="588F2803" w14:textId="32230087" w:rsidR="005A163C" w:rsidRPr="005A163C" w:rsidRDefault="00F22219" w:rsidP="005A163C">
      <w:pPr>
        <w:pStyle w:val="GlanceBody"/>
      </w:pPr>
      <w:r>
        <w:t>Recovered for 635 employees</w:t>
      </w:r>
    </w:p>
    <w:p w14:paraId="06FEF022" w14:textId="77777777" w:rsidR="00676C8F" w:rsidRPr="00676C8F" w:rsidRDefault="00676C8F" w:rsidP="003B56AE">
      <w:pPr>
        <w:sectPr w:rsidR="00676C8F" w:rsidRPr="00676C8F" w:rsidSect="00C62589">
          <w:footerReference w:type="default" r:id="rId19"/>
          <w:headerReference w:type="first" r:id="rId20"/>
          <w:footerReference w:type="first" r:id="rId21"/>
          <w:pgSz w:w="11906" w:h="16838" w:code="9"/>
          <w:pgMar w:top="3289" w:right="851" w:bottom="1134" w:left="1134" w:header="680" w:footer="510" w:gutter="0"/>
          <w:cols w:num="3" w:space="369"/>
          <w:docGrid w:linePitch="360"/>
        </w:sectPr>
      </w:pPr>
    </w:p>
    <w:p w14:paraId="7D4EF12F" w14:textId="77777777" w:rsidR="00E246CC" w:rsidRPr="00592894" w:rsidRDefault="00E246CC" w:rsidP="00592894">
      <w:pPr>
        <w:pStyle w:val="Heading1"/>
      </w:pPr>
      <w:bookmarkStart w:id="1" w:name="_Toc361997822"/>
      <w:r w:rsidRPr="00592894">
        <w:lastRenderedPageBreak/>
        <w:t>Summary</w:t>
      </w:r>
      <w:bookmarkEnd w:id="1"/>
    </w:p>
    <w:p w14:paraId="5887980D" w14:textId="77777777" w:rsidR="00E246CC" w:rsidRDefault="00333288" w:rsidP="00E246CC">
      <w:r>
        <w:t xml:space="preserve">The Fair Work Ombudsman (FWO) receives a significant number of complaints from the </w:t>
      </w:r>
      <w:r w:rsidR="009B6C4B">
        <w:t xml:space="preserve">hair </w:t>
      </w:r>
      <w:r>
        <w:t xml:space="preserve">and </w:t>
      </w:r>
      <w:r w:rsidR="009B6C4B">
        <w:t xml:space="preserve">beauty </w:t>
      </w:r>
      <w:r w:rsidR="00D601EB">
        <w:t>industry</w:t>
      </w:r>
      <w:r w:rsidR="00CC37E6">
        <w:t xml:space="preserve"> (the </w:t>
      </w:r>
      <w:r w:rsidR="00D601EB">
        <w:t>industry</w:t>
      </w:r>
      <w:r w:rsidR="00CC37E6">
        <w:t>)</w:t>
      </w:r>
      <w:r>
        <w:t xml:space="preserve"> each year.</w:t>
      </w:r>
    </w:p>
    <w:p w14:paraId="64E10DDA" w14:textId="77777777" w:rsidR="00333288" w:rsidRDefault="00CC37E6" w:rsidP="00E246CC">
      <w:r>
        <w:t xml:space="preserve">Based on our complaint findings and </w:t>
      </w:r>
      <w:r w:rsidR="00616475">
        <w:t xml:space="preserve">the results </w:t>
      </w:r>
      <w:r>
        <w:t xml:space="preserve">from our previous National Hair and Beauty Campaign </w:t>
      </w:r>
      <w:r w:rsidR="009B6C4B">
        <w:t xml:space="preserve">in </w:t>
      </w:r>
      <w:r>
        <w:t>2009</w:t>
      </w:r>
      <w:r w:rsidR="009B6C4B">
        <w:t>,</w:t>
      </w:r>
      <w:r>
        <w:t xml:space="preserve"> we believed it was necessary to revisit the </w:t>
      </w:r>
      <w:r w:rsidR="00D601EB">
        <w:t>industry</w:t>
      </w:r>
      <w:r>
        <w:t xml:space="preserve"> and complete further compliance work.</w:t>
      </w:r>
    </w:p>
    <w:p w14:paraId="28DD49F3" w14:textId="77777777" w:rsidR="00CC37E6" w:rsidRDefault="000E4022" w:rsidP="00E246CC">
      <w:r>
        <w:t>Communication was</w:t>
      </w:r>
      <w:r w:rsidR="00CC37E6">
        <w:t xml:space="preserve"> a key</w:t>
      </w:r>
      <w:r w:rsidR="008B79FC">
        <w:t xml:space="preserve"> </w:t>
      </w:r>
      <w:r>
        <w:t>component</w:t>
      </w:r>
      <w:r w:rsidR="00CC37E6">
        <w:t xml:space="preserve"> of the National Hair and Beauty Campaign 2012-13 (the campaign).</w:t>
      </w:r>
    </w:p>
    <w:p w14:paraId="4C6ABC61" w14:textId="7DC92058" w:rsidR="000E4022" w:rsidRDefault="000E4022" w:rsidP="00E246CC">
      <w:r>
        <w:t xml:space="preserve">Prior to </w:t>
      </w:r>
      <w:r w:rsidR="009B6C4B">
        <w:t xml:space="preserve">undertaking </w:t>
      </w:r>
      <w:r>
        <w:t xml:space="preserve">record-keeping and wages assessments, we communicated with the </w:t>
      </w:r>
      <w:r w:rsidR="00D601EB">
        <w:t>industry</w:t>
      </w:r>
      <w:r w:rsidR="004B543D">
        <w:t xml:space="preserve"> </w:t>
      </w:r>
      <w:r>
        <w:t>through numerous channels including online advertisements, webinar,  po</w:t>
      </w:r>
      <w:r w:rsidR="009B6C4B">
        <w:t>d</w:t>
      </w:r>
      <w:r>
        <w:t>cast, media</w:t>
      </w:r>
      <w:r w:rsidR="004B543D">
        <w:t xml:space="preserve">, letters, emails, </w:t>
      </w:r>
      <w:r>
        <w:t xml:space="preserve">forums and </w:t>
      </w:r>
      <w:r w:rsidR="004B543D">
        <w:t xml:space="preserve">via </w:t>
      </w:r>
      <w:r>
        <w:t>our stakeholder networks.</w:t>
      </w:r>
    </w:p>
    <w:p w14:paraId="35C9AB8E" w14:textId="77777777" w:rsidR="000E4022" w:rsidRDefault="004B543D" w:rsidP="00E246CC">
      <w:r>
        <w:t xml:space="preserve">We aimed to inform all employers and employees in the </w:t>
      </w:r>
      <w:r w:rsidR="00D601EB">
        <w:t>industry</w:t>
      </w:r>
      <w:r>
        <w:t xml:space="preserve"> of the campaign and to encourage them to make use of the free information, resources and tools on our website to help them achieve compliance.</w:t>
      </w:r>
    </w:p>
    <w:p w14:paraId="14C74A05" w14:textId="452AA4C9" w:rsidR="004B543D" w:rsidRDefault="004B543D" w:rsidP="00E246CC">
      <w:r>
        <w:t>In October</w:t>
      </w:r>
      <w:r w:rsidR="00A90A15">
        <w:t xml:space="preserve"> 2012</w:t>
      </w:r>
      <w:r>
        <w:t xml:space="preserve"> we notified </w:t>
      </w:r>
      <w:r w:rsidR="00616475">
        <w:t xml:space="preserve">the </w:t>
      </w:r>
      <w:r>
        <w:t xml:space="preserve">employers we </w:t>
      </w:r>
      <w:r w:rsidR="00616475">
        <w:t xml:space="preserve">had </w:t>
      </w:r>
      <w:r>
        <w:t>selected for assessment. Of the 858 assessmen</w:t>
      </w:r>
      <w:r w:rsidR="00657428">
        <w:t>ts completed, we found 384 (45%)</w:t>
      </w:r>
      <w:r>
        <w:t xml:space="preserve"> to be compliant and 474</w:t>
      </w:r>
      <w:r w:rsidR="008B79FC">
        <w:t xml:space="preserve"> </w:t>
      </w:r>
      <w:r>
        <w:t>(55%</w:t>
      </w:r>
      <w:r w:rsidR="008B79FC">
        <w:t>) to be in contravention.</w:t>
      </w:r>
    </w:p>
    <w:p w14:paraId="3C6F56B7" w14:textId="77777777" w:rsidR="00657428" w:rsidRDefault="00657428" w:rsidP="00E246CC">
      <w:r>
        <w:t xml:space="preserve">The majority </w:t>
      </w:r>
      <w:r w:rsidR="009B6C4B">
        <w:t xml:space="preserve">(51%) </w:t>
      </w:r>
      <w:r>
        <w:t>of non-compliant employers had monetary contraventions</w:t>
      </w:r>
      <w:r w:rsidR="009B6C4B">
        <w:t>.</w:t>
      </w:r>
    </w:p>
    <w:p w14:paraId="165E8D77" w14:textId="27EAD15F" w:rsidR="00657428" w:rsidRDefault="00657428" w:rsidP="00E246CC">
      <w:r>
        <w:t xml:space="preserve">Compliance levels among the regions ranged between 21% in the </w:t>
      </w:r>
      <w:r w:rsidR="00616475">
        <w:t xml:space="preserve">Australian Capital Territory </w:t>
      </w:r>
      <w:r>
        <w:t>to 59% in Queensland.</w:t>
      </w:r>
    </w:p>
    <w:p w14:paraId="4465BFAF" w14:textId="766EF7A9" w:rsidR="00657428" w:rsidRDefault="00657428" w:rsidP="00E246CC">
      <w:r>
        <w:t>Through this campaign we recovered $369</w:t>
      </w:r>
      <w:r w:rsidR="00C62589">
        <w:t xml:space="preserve"> </w:t>
      </w:r>
      <w:r>
        <w:t xml:space="preserve"> 770.46 for 635 employees who had been underpaid their entitlements.</w:t>
      </w:r>
    </w:p>
    <w:p w14:paraId="0E7771EC" w14:textId="77777777" w:rsidR="00E246CC" w:rsidRDefault="00E246CC" w:rsidP="00E246CC">
      <w:pPr>
        <w:pStyle w:val="Heading1"/>
      </w:pPr>
      <w:bookmarkStart w:id="2" w:name="_Toc361997823"/>
      <w:r>
        <w:lastRenderedPageBreak/>
        <w:t>Purpose of the campaign</w:t>
      </w:r>
      <w:bookmarkEnd w:id="2"/>
    </w:p>
    <w:p w14:paraId="175A19F1" w14:textId="77777777" w:rsidR="00E246CC" w:rsidRDefault="00E246CC" w:rsidP="00E246CC">
      <w:r>
        <w:t>The aim of the campaign was to educate industr</w:t>
      </w:r>
      <w:r w:rsidR="0019659D">
        <w:t xml:space="preserve">y employers and employees on the </w:t>
      </w:r>
      <w:r w:rsidRPr="0040043F">
        <w:rPr>
          <w:i/>
        </w:rPr>
        <w:t>Hair and Beauty Industry Award 2010</w:t>
      </w:r>
      <w:r>
        <w:t xml:space="preserve"> (the award) and assess compliance with the award, </w:t>
      </w:r>
      <w:r w:rsidRPr="0040043F">
        <w:rPr>
          <w:i/>
        </w:rPr>
        <w:t>Fair Work Act 2009</w:t>
      </w:r>
      <w:r>
        <w:t xml:space="preserve"> (the Act) and the </w:t>
      </w:r>
      <w:r w:rsidRPr="0040043F">
        <w:rPr>
          <w:i/>
        </w:rPr>
        <w:t>Fair Work Regulations 2009</w:t>
      </w:r>
      <w:r>
        <w:t xml:space="preserve"> (the Regulations).</w:t>
      </w:r>
    </w:p>
    <w:p w14:paraId="76A1F6A8" w14:textId="125E4285" w:rsidR="0040043F" w:rsidRDefault="0040043F" w:rsidP="00E246CC">
      <w:r>
        <w:t>Specifically</w:t>
      </w:r>
      <w:r w:rsidR="00F22219">
        <w:t>,</w:t>
      </w:r>
      <w:r>
        <w:t xml:space="preserve"> we assessed employers were meeting their:</w:t>
      </w:r>
    </w:p>
    <w:p w14:paraId="3E808F81" w14:textId="77777777" w:rsidR="0040043F" w:rsidRDefault="0040043F" w:rsidP="0040043F">
      <w:pPr>
        <w:pStyle w:val="Bullet"/>
      </w:pPr>
      <w:r>
        <w:t>record-keeping</w:t>
      </w:r>
    </w:p>
    <w:p w14:paraId="650E2718" w14:textId="77777777" w:rsidR="0040043F" w:rsidRDefault="0040043F" w:rsidP="0040043F">
      <w:pPr>
        <w:pStyle w:val="Bullet"/>
      </w:pPr>
      <w:r>
        <w:t>pay slip and</w:t>
      </w:r>
    </w:p>
    <w:p w14:paraId="6AFEBEC0" w14:textId="77777777" w:rsidR="0040043F" w:rsidRDefault="0040043F" w:rsidP="00592894">
      <w:pPr>
        <w:pStyle w:val="Bullet"/>
        <w:spacing w:before="120" w:line="240" w:lineRule="auto"/>
      </w:pPr>
      <w:r>
        <w:t>wages obligations</w:t>
      </w:r>
    </w:p>
    <w:p w14:paraId="49E8AF54" w14:textId="77777777" w:rsidR="00E246CC" w:rsidRDefault="00E246CC" w:rsidP="00592894">
      <w:pPr>
        <w:pStyle w:val="Heading1"/>
        <w:spacing w:before="120" w:line="240" w:lineRule="auto"/>
      </w:pPr>
      <w:bookmarkStart w:id="3" w:name="_Toc361997824"/>
      <w:r>
        <w:t>Our industry partners</w:t>
      </w:r>
      <w:bookmarkEnd w:id="3"/>
    </w:p>
    <w:p w14:paraId="7E9B12C9" w14:textId="77777777" w:rsidR="00E246CC" w:rsidRDefault="00E246CC" w:rsidP="00E246CC">
      <w:r>
        <w:t xml:space="preserve">In June 2012 we notified industry stakeholders of our intention to conduct a campaign within the industry. </w:t>
      </w:r>
    </w:p>
    <w:p w14:paraId="1E2CB117" w14:textId="5CD7DB8C" w:rsidR="00E246CC" w:rsidRDefault="00E246CC" w:rsidP="00E246CC">
      <w:r>
        <w:t>We were pleased to have support from Hair and Beauty Australia</w:t>
      </w:r>
      <w:r w:rsidR="00C62589">
        <w:t xml:space="preserve"> Industry Association </w:t>
      </w:r>
      <w:r>
        <w:t>(HABA), who joined with us to co-brand campaign letters and flyers and promoted the campaign to their members. We also received promotional support from Hairdressing and Beauty Industry Association (HBIA).</w:t>
      </w:r>
    </w:p>
    <w:p w14:paraId="339293CD" w14:textId="77777777" w:rsidR="00E246CC" w:rsidRDefault="00E246CC" w:rsidP="00E246CC">
      <w:r>
        <w:t>A complete list of stakeholders contacted can be found at Appendix A.</w:t>
      </w:r>
    </w:p>
    <w:p w14:paraId="193CEE26" w14:textId="77777777" w:rsidR="00592894" w:rsidRDefault="00592894" w:rsidP="00E246CC"/>
    <w:p w14:paraId="5188F701" w14:textId="77777777" w:rsidR="007C53A8" w:rsidRDefault="007C53A8" w:rsidP="00E246CC">
      <w:r>
        <w:br w:type="page"/>
      </w:r>
    </w:p>
    <w:p w14:paraId="0E78BAFB" w14:textId="77777777" w:rsidR="00E246CC" w:rsidRDefault="00E246CC" w:rsidP="00E246CC">
      <w:pPr>
        <w:pStyle w:val="Heading1"/>
      </w:pPr>
      <w:bookmarkStart w:id="4" w:name="_Toc361997825"/>
      <w:r>
        <w:lastRenderedPageBreak/>
        <w:t>Why did we target this industry?</w:t>
      </w:r>
      <w:bookmarkEnd w:id="4"/>
    </w:p>
    <w:p w14:paraId="48A9EBF3" w14:textId="77777777" w:rsidR="00E246CC" w:rsidRDefault="00E246CC" w:rsidP="00E246CC">
      <w:r>
        <w:t>We targeted this industry based on:</w:t>
      </w:r>
    </w:p>
    <w:p w14:paraId="39CDAF08" w14:textId="77777777" w:rsidR="00E246CC" w:rsidRDefault="00E246CC" w:rsidP="00E246CC">
      <w:pPr>
        <w:pStyle w:val="Bullet"/>
      </w:pPr>
      <w:r>
        <w:t>our findings from our previous campaign in the industry in 2009</w:t>
      </w:r>
    </w:p>
    <w:p w14:paraId="22C09302" w14:textId="77777777" w:rsidR="00E246CC" w:rsidRDefault="009B6C4B" w:rsidP="00E246CC">
      <w:pPr>
        <w:pStyle w:val="Bullet"/>
      </w:pPr>
      <w:r>
        <w:t xml:space="preserve">our analysis of complaints received during  </w:t>
      </w:r>
      <w:r w:rsidR="00E246CC">
        <w:t xml:space="preserve">2010 and 2011 </w:t>
      </w:r>
    </w:p>
    <w:p w14:paraId="50D48A0B" w14:textId="77777777" w:rsidR="00E246CC" w:rsidRDefault="00E246CC" w:rsidP="00E246CC">
      <w:pPr>
        <w:pStyle w:val="Bullet"/>
      </w:pPr>
      <w:r>
        <w:t>the many vulnerable employees, such as apprentices, employed in the industry</w:t>
      </w:r>
    </w:p>
    <w:p w14:paraId="04C0AB6E" w14:textId="77777777" w:rsidR="00E246CC" w:rsidRDefault="00616475" w:rsidP="007C53A8">
      <w:pPr>
        <w:spacing w:before="120" w:line="240" w:lineRule="auto"/>
      </w:pPr>
      <w:r>
        <w:t>In May</w:t>
      </w:r>
      <w:r w:rsidR="00E246CC">
        <w:t xml:space="preserve"> 2012, the results from t</w:t>
      </w:r>
      <w:r w:rsidR="00F26834">
        <w:t xml:space="preserve">he </w:t>
      </w:r>
      <w:r w:rsidR="00E246CC">
        <w:t xml:space="preserve">National Hair and Beauty Campaign 2009 </w:t>
      </w:r>
      <w:r w:rsidR="00CC37E6">
        <w:t>(c</w:t>
      </w:r>
      <w:r w:rsidR="0019659D">
        <w:t>ampaign 2009) were as follows:</w:t>
      </w:r>
    </w:p>
    <w:p w14:paraId="6E7D4FDC" w14:textId="77777777" w:rsidR="00E246CC" w:rsidRDefault="00E246CC" w:rsidP="007C53A8">
      <w:pPr>
        <w:pStyle w:val="Bullet"/>
        <w:spacing w:before="120" w:line="240" w:lineRule="auto"/>
      </w:pPr>
      <w:r>
        <w:t>330 audits had been completed</w:t>
      </w:r>
    </w:p>
    <w:p w14:paraId="586D8DE7" w14:textId="77777777" w:rsidR="00E246CC" w:rsidRDefault="00E246CC" w:rsidP="00E246CC">
      <w:pPr>
        <w:pStyle w:val="Bullet"/>
      </w:pPr>
      <w:r>
        <w:t xml:space="preserve">38% of employers had contraventions </w:t>
      </w:r>
    </w:p>
    <w:p w14:paraId="7DE9AECE" w14:textId="77777777" w:rsidR="00E246CC" w:rsidRDefault="008D526F" w:rsidP="00E246CC">
      <w:pPr>
        <w:pStyle w:val="Bullet"/>
      </w:pPr>
      <w:r>
        <w:t xml:space="preserve">$239 </w:t>
      </w:r>
      <w:r w:rsidR="00E246CC">
        <w:t>240 was recovered for 273 employees.</w:t>
      </w:r>
    </w:p>
    <w:p w14:paraId="08E41784" w14:textId="77777777" w:rsidR="00E246CC" w:rsidRDefault="00F26834" w:rsidP="00E246CC">
      <w:r>
        <w:t xml:space="preserve">An analysis of complaints received by FWO during </w:t>
      </w:r>
      <w:r w:rsidR="0019659D">
        <w:t xml:space="preserve">2010/2011 </w:t>
      </w:r>
      <w:r w:rsidR="00E246CC">
        <w:t xml:space="preserve">revealed many came from </w:t>
      </w:r>
      <w:r>
        <w:t xml:space="preserve">the </w:t>
      </w:r>
      <w:r w:rsidR="00E246CC">
        <w:t xml:space="preserve">‘personal care services’ </w:t>
      </w:r>
      <w:r w:rsidR="00D601EB">
        <w:t>industry</w:t>
      </w:r>
      <w:r>
        <w:t xml:space="preserve"> </w:t>
      </w:r>
      <w:r w:rsidR="00E246CC">
        <w:t>which includes the hair and beauty industry.</w:t>
      </w:r>
      <w:r w:rsidR="002B2508">
        <w:t xml:space="preserve"> ‘Personal </w:t>
      </w:r>
      <w:r w:rsidR="009B6C4B">
        <w:t xml:space="preserve">care services’ </w:t>
      </w:r>
      <w:r w:rsidR="002B2508">
        <w:t>ranked third in terms of total complaints received by FWO.</w:t>
      </w:r>
    </w:p>
    <w:p w14:paraId="3166CE0A" w14:textId="68387CFE" w:rsidR="0040043F" w:rsidRDefault="0019659D" w:rsidP="00E246CC">
      <w:r>
        <w:t xml:space="preserve">Of the 794 complaints received from the </w:t>
      </w:r>
      <w:r w:rsidR="002B2508">
        <w:t>‘</w:t>
      </w:r>
      <w:r w:rsidR="009B6C4B">
        <w:t>personal care services’</w:t>
      </w:r>
      <w:r w:rsidR="002B2508">
        <w:t>,</w:t>
      </w:r>
      <w:r w:rsidR="00E246CC">
        <w:t xml:space="preserve"> </w:t>
      </w:r>
      <w:r w:rsidR="00616475">
        <w:t>99</w:t>
      </w:r>
      <w:r w:rsidR="00A90A15">
        <w:t>%</w:t>
      </w:r>
      <w:r w:rsidR="00C62589">
        <w:t xml:space="preserve"> </w:t>
      </w:r>
      <w:r w:rsidR="00F26834">
        <w:t>(789)</w:t>
      </w:r>
      <w:r w:rsidR="002B2508">
        <w:t xml:space="preserve"> came</w:t>
      </w:r>
      <w:r w:rsidR="00F26834">
        <w:t xml:space="preserve"> f</w:t>
      </w:r>
      <w:r w:rsidR="00E246CC">
        <w:t>rom the hair and beauty</w:t>
      </w:r>
      <w:r w:rsidR="002B2508">
        <w:t xml:space="preserve"> </w:t>
      </w:r>
      <w:r w:rsidR="00D601EB">
        <w:t>industry</w:t>
      </w:r>
      <w:r w:rsidR="00E246CC">
        <w:t xml:space="preserve">. Monetary contraventions were found in </w:t>
      </w:r>
      <w:r w:rsidR="00A90A15">
        <w:t>60%</w:t>
      </w:r>
      <w:r w:rsidR="00E246CC">
        <w:t xml:space="preserve"> of these complaints.</w:t>
      </w:r>
    </w:p>
    <w:p w14:paraId="4FFB1A1E" w14:textId="77777777" w:rsidR="0040043F" w:rsidRDefault="0040043F" w:rsidP="0040043F">
      <w:pPr>
        <w:pStyle w:val="Heading1"/>
      </w:pPr>
      <w:bookmarkStart w:id="5" w:name="_Toc361997826"/>
      <w:r>
        <w:t xml:space="preserve">What </w:t>
      </w:r>
      <w:r w:rsidR="00512F50">
        <w:t>did we do?</w:t>
      </w:r>
      <w:bookmarkEnd w:id="5"/>
    </w:p>
    <w:p w14:paraId="6F25CB7C" w14:textId="77777777" w:rsidR="0040043F" w:rsidRDefault="0040043F" w:rsidP="0040043F">
      <w:pPr>
        <w:pStyle w:val="Heading2"/>
      </w:pPr>
      <w:bookmarkStart w:id="6" w:name="_Toc361997827"/>
      <w:r>
        <w:t>Information and awareness phase</w:t>
      </w:r>
      <w:bookmarkEnd w:id="6"/>
    </w:p>
    <w:p w14:paraId="17FC450B" w14:textId="5A1FFA02" w:rsidR="0040043F" w:rsidRDefault="0040043F" w:rsidP="0040043F">
      <w:r>
        <w:t xml:space="preserve">In </w:t>
      </w:r>
      <w:r w:rsidR="00333288">
        <w:t xml:space="preserve">August </w:t>
      </w:r>
      <w:r>
        <w:t>2012 we</w:t>
      </w:r>
      <w:r w:rsidR="002B2508">
        <w:t xml:space="preserve"> </w:t>
      </w:r>
      <w:r w:rsidR="009B6C4B">
        <w:t>contacted</w:t>
      </w:r>
      <w:r>
        <w:t xml:space="preserve"> 17 </w:t>
      </w:r>
      <w:r w:rsidR="00C62589">
        <w:t xml:space="preserve"> </w:t>
      </w:r>
      <w:r>
        <w:t xml:space="preserve">727 industry employers to notify them of the campaign and the </w:t>
      </w:r>
      <w:r w:rsidR="009B6C4B">
        <w:t xml:space="preserve">self-help </w:t>
      </w:r>
      <w:r w:rsidR="000E064E">
        <w:t xml:space="preserve">tools </w:t>
      </w:r>
      <w:r>
        <w:t xml:space="preserve">available </w:t>
      </w:r>
      <w:r w:rsidR="002B2508">
        <w:t>at</w:t>
      </w:r>
      <w:r w:rsidR="00D32918">
        <w:t xml:space="preserve"> </w:t>
      </w:r>
      <w:r>
        <w:t>ww</w:t>
      </w:r>
      <w:r w:rsidR="00D32918">
        <w:t>w.fairwork.gov.au/hairandbeauty</w:t>
      </w:r>
      <w:r>
        <w:t>. We advised the majo</w:t>
      </w:r>
      <w:r w:rsidR="008D526F">
        <w:t xml:space="preserve">rity of employers by letter (12 </w:t>
      </w:r>
      <w:r>
        <w:t>925)</w:t>
      </w:r>
      <w:r w:rsidR="00D32918">
        <w:t xml:space="preserve"> and the other</w:t>
      </w:r>
      <w:r>
        <w:t xml:space="preserve"> 4</w:t>
      </w:r>
      <w:r w:rsidR="008D526F">
        <w:t xml:space="preserve"> </w:t>
      </w:r>
      <w:r>
        <w:t xml:space="preserve">802 employers via a direct email. </w:t>
      </w:r>
    </w:p>
    <w:p w14:paraId="43F1672D" w14:textId="1A6C6935" w:rsidR="0040043F" w:rsidRDefault="0040043F" w:rsidP="0040043F">
      <w:r>
        <w:t>The letter and email invited employers to register for a webinar</w:t>
      </w:r>
      <w:r w:rsidR="00D32918">
        <w:t xml:space="preserve">. </w:t>
      </w:r>
      <w:r w:rsidR="009B6C4B">
        <w:t xml:space="preserve">We held the webinar on 24 September 2012 and it was attended by 48 </w:t>
      </w:r>
      <w:r w:rsidR="009B6C4B">
        <w:lastRenderedPageBreak/>
        <w:t>individuals. It</w:t>
      </w:r>
      <w:r>
        <w:t xml:space="preserve"> provided details of the campaign, t</w:t>
      </w:r>
      <w:r w:rsidR="00D32918">
        <w:t xml:space="preserve">he award and information about </w:t>
      </w:r>
      <w:r>
        <w:t xml:space="preserve">our online self-help tools. </w:t>
      </w:r>
      <w:r w:rsidR="009B6C4B">
        <w:t xml:space="preserve">We posted the </w:t>
      </w:r>
      <w:r>
        <w:t xml:space="preserve">recording of the webinar, along with the questions </w:t>
      </w:r>
      <w:r w:rsidR="009B6C4B">
        <w:t xml:space="preserve">raised during the session </w:t>
      </w:r>
      <w:r>
        <w:t xml:space="preserve">and </w:t>
      </w:r>
      <w:r w:rsidR="009B6C4B">
        <w:t xml:space="preserve">our </w:t>
      </w:r>
      <w:r>
        <w:t>answers</w:t>
      </w:r>
      <w:r w:rsidR="00C62589">
        <w:t>,</w:t>
      </w:r>
      <w:r>
        <w:t xml:space="preserve"> on our </w:t>
      </w:r>
      <w:hyperlink r:id="rId22" w:history="1">
        <w:r w:rsidRPr="001B1292">
          <w:rPr>
            <w:rStyle w:val="Hyperlink"/>
          </w:rPr>
          <w:t>website and our YouTube channel</w:t>
        </w:r>
      </w:hyperlink>
      <w:r>
        <w:t xml:space="preserve">. </w:t>
      </w:r>
      <w:r w:rsidR="009B6C4B">
        <w:t>By</w:t>
      </w:r>
      <w:r>
        <w:t xml:space="preserve"> 24 May 2013, the webinar had be</w:t>
      </w:r>
      <w:r w:rsidR="00D32918">
        <w:t>en viewed 225 times on YouTube.</w:t>
      </w:r>
    </w:p>
    <w:p w14:paraId="1F0FFB52" w14:textId="77777777" w:rsidR="0040043F" w:rsidRDefault="0040043F" w:rsidP="0040043F">
      <w:r>
        <w:t xml:space="preserve">We also promoted the campaign via both traditional media channels and social media posts. On 28 November 2012, we held an ‘online chat’ </w:t>
      </w:r>
      <w:r w:rsidR="00616475">
        <w:t xml:space="preserve">through </w:t>
      </w:r>
      <w:r>
        <w:t>our social media page</w:t>
      </w:r>
      <w:r w:rsidR="00D32918">
        <w:t xml:space="preserve">. </w:t>
      </w:r>
      <w:r w:rsidR="00616475">
        <w:t>The online chat targeted young workers and apprentices</w:t>
      </w:r>
      <w:r w:rsidR="007C53A8">
        <w:t>.</w:t>
      </w:r>
      <w:r>
        <w:t xml:space="preserve"> </w:t>
      </w:r>
    </w:p>
    <w:p w14:paraId="432947B0" w14:textId="22E8ADFE" w:rsidR="0040043F" w:rsidRDefault="0040043F" w:rsidP="0040043F">
      <w:r>
        <w:t>Between October and</w:t>
      </w:r>
      <w:r w:rsidR="00D32918">
        <w:t xml:space="preserve"> </w:t>
      </w:r>
      <w:r>
        <w:t xml:space="preserve">November 2012, we used Facebook digital advertisements to </w:t>
      </w:r>
      <w:r w:rsidR="00D32918">
        <w:t xml:space="preserve">encourage </w:t>
      </w:r>
      <w:r>
        <w:t xml:space="preserve">industry apprentices and trainees to </w:t>
      </w:r>
      <w:r w:rsidR="00D32918">
        <w:t xml:space="preserve">visit </w:t>
      </w:r>
      <w:r>
        <w:t xml:space="preserve">the dedicated webpage. </w:t>
      </w:r>
      <w:r w:rsidR="00D32918">
        <w:t xml:space="preserve">The advertisement appeared on 1 014 </w:t>
      </w:r>
      <w:r>
        <w:t>585 t</w:t>
      </w:r>
      <w:r w:rsidR="00D32918">
        <w:t>argeted Facebook user profile</w:t>
      </w:r>
      <w:r w:rsidR="009B6C4B">
        <w:t>s</w:t>
      </w:r>
      <w:r w:rsidR="00616475">
        <w:t xml:space="preserve"> and</w:t>
      </w:r>
      <w:r w:rsidR="00C62589">
        <w:t xml:space="preserve"> </w:t>
      </w:r>
      <w:r w:rsidR="00616475">
        <w:t xml:space="preserve">  </w:t>
      </w:r>
      <w:r>
        <w:t>1</w:t>
      </w:r>
      <w:r w:rsidR="00D32918">
        <w:t xml:space="preserve">586 users clicked </w:t>
      </w:r>
      <w:r>
        <w:t>through to the dedicated webpage.</w:t>
      </w:r>
    </w:p>
    <w:p w14:paraId="21B00F0B" w14:textId="0DD2652D" w:rsidR="0040043F" w:rsidRDefault="009B6C4B" w:rsidP="0040043F">
      <w:r>
        <w:t>In November 2012, t</w:t>
      </w:r>
      <w:r w:rsidR="0040043F">
        <w:t xml:space="preserve">o </w:t>
      </w:r>
      <w:r>
        <w:t xml:space="preserve">further </w:t>
      </w:r>
      <w:r w:rsidR="00F22219">
        <w:t xml:space="preserve">inform </w:t>
      </w:r>
      <w:r w:rsidR="0040043F">
        <w:t xml:space="preserve">young workers, we </w:t>
      </w:r>
      <w:r>
        <w:t xml:space="preserve">distributed </w:t>
      </w:r>
      <w:r w:rsidR="008D526F">
        <w:t xml:space="preserve">60 </w:t>
      </w:r>
      <w:r w:rsidR="0040043F">
        <w:t xml:space="preserve">000 </w:t>
      </w:r>
      <w:r>
        <w:t xml:space="preserve">Avant </w:t>
      </w:r>
      <w:r w:rsidR="0040043F">
        <w:t>postcards designed specifically for young workers in the hair and beauty industry</w:t>
      </w:r>
      <w:r>
        <w:t>,</w:t>
      </w:r>
      <w:r w:rsidR="0040043F">
        <w:t xml:space="preserve"> to cafes, bars, tertiary institutes and other relevant venues in each state and territory. The postcards directed young workers to the FWO website, where they could get more information about their rights and entitlements. </w:t>
      </w:r>
    </w:p>
    <w:p w14:paraId="7A3DE63E" w14:textId="77777777" w:rsidR="007C53A8" w:rsidRDefault="0040043F" w:rsidP="0040043F">
      <w:r>
        <w:t xml:space="preserve">Finally, </w:t>
      </w:r>
      <w:r w:rsidR="009B6C4B">
        <w:t xml:space="preserve">we produced </w:t>
      </w:r>
      <w:r>
        <w:t>a podcast to help educate industry apprentices and trainees</w:t>
      </w:r>
      <w:r w:rsidR="00D32918">
        <w:t xml:space="preserve"> </w:t>
      </w:r>
      <w:r>
        <w:t xml:space="preserve">about their rights and entitlements. This podcast was </w:t>
      </w:r>
      <w:r w:rsidR="009B6C4B">
        <w:t>posted on</w:t>
      </w:r>
      <w:r w:rsidR="00D32918">
        <w:t xml:space="preserve"> the FWO website in late 2012</w:t>
      </w:r>
      <w:r w:rsidR="009B6C4B">
        <w:t xml:space="preserve"> and by </w:t>
      </w:r>
      <w:r>
        <w:t xml:space="preserve">24 May 2013, </w:t>
      </w:r>
      <w:r w:rsidR="00616475">
        <w:t>it had been</w:t>
      </w:r>
      <w:r w:rsidR="00D32918">
        <w:t xml:space="preserve"> downloaded </w:t>
      </w:r>
      <w:r>
        <w:t>182 times.</w:t>
      </w:r>
    </w:p>
    <w:p w14:paraId="33B6E324" w14:textId="77777777" w:rsidR="007C53A8" w:rsidRDefault="007C53A8" w:rsidP="0040043F">
      <w:r>
        <w:br w:type="page"/>
      </w:r>
    </w:p>
    <w:p w14:paraId="0A34B745" w14:textId="77777777" w:rsidR="0040043F" w:rsidRDefault="0040043F" w:rsidP="007C53A8">
      <w:pPr>
        <w:pStyle w:val="Heading2"/>
      </w:pPr>
      <w:bookmarkStart w:id="7" w:name="_Toc361997828"/>
      <w:r>
        <w:lastRenderedPageBreak/>
        <w:t>Audit phase</w:t>
      </w:r>
      <w:bookmarkEnd w:id="7"/>
    </w:p>
    <w:p w14:paraId="236787B8" w14:textId="77777777" w:rsidR="0040043F" w:rsidRDefault="0040043F" w:rsidP="0040043F">
      <w:r>
        <w:t xml:space="preserve">In </w:t>
      </w:r>
      <w:r w:rsidR="00333288">
        <w:t xml:space="preserve">October </w:t>
      </w:r>
      <w:r>
        <w:t>2012 we selected business</w:t>
      </w:r>
      <w:r w:rsidR="00616475">
        <w:t>es</w:t>
      </w:r>
      <w:r>
        <w:t xml:space="preserve"> for audit. We</w:t>
      </w:r>
      <w:r w:rsidR="00295B6E">
        <w:t xml:space="preserve"> wrote to</w:t>
      </w:r>
      <w:r w:rsidR="00840781">
        <w:t xml:space="preserve"> inform them of their selection</w:t>
      </w:r>
      <w:r w:rsidR="00295B6E">
        <w:t xml:space="preserve"> and</w:t>
      </w:r>
      <w:r>
        <w:t xml:space="preserve"> requested they forward </w:t>
      </w:r>
      <w:r w:rsidR="00295B6E">
        <w:t xml:space="preserve">us </w:t>
      </w:r>
      <w:r>
        <w:t>employment documents for assessment.</w:t>
      </w:r>
    </w:p>
    <w:p w14:paraId="55CE536B" w14:textId="77777777" w:rsidR="0040043F" w:rsidRDefault="00616475" w:rsidP="0040043F">
      <w:r>
        <w:t xml:space="preserve">When we received the documents we </w:t>
      </w:r>
      <w:r w:rsidR="00295B6E">
        <w:t>checked</w:t>
      </w:r>
      <w:r w:rsidR="0040043F">
        <w:t xml:space="preserve"> </w:t>
      </w:r>
      <w:r>
        <w:t>them</w:t>
      </w:r>
      <w:r w:rsidR="0040043F">
        <w:t xml:space="preserve"> to </w:t>
      </w:r>
      <w:r w:rsidR="00840781">
        <w:t xml:space="preserve">see if </w:t>
      </w:r>
      <w:r w:rsidR="0040043F">
        <w:t xml:space="preserve">employers were meeting their record-keeping and wages obligations. </w:t>
      </w:r>
      <w:r w:rsidR="00295B6E">
        <w:t xml:space="preserve"> We contacted e</w:t>
      </w:r>
      <w:r w:rsidR="0040043F">
        <w:t>mployers</w:t>
      </w:r>
      <w:r w:rsidR="00295B6E">
        <w:t xml:space="preserve"> we believed to have</w:t>
      </w:r>
      <w:r w:rsidR="0040043F">
        <w:t xml:space="preserve"> contravention</w:t>
      </w:r>
      <w:r w:rsidR="00295B6E">
        <w:t>s</w:t>
      </w:r>
      <w:r w:rsidR="0040043F">
        <w:t xml:space="preserve"> and asked</w:t>
      </w:r>
      <w:r w:rsidR="00295B6E">
        <w:t xml:space="preserve"> them</w:t>
      </w:r>
      <w:r w:rsidR="0040043F">
        <w:t xml:space="preserve"> to provide</w:t>
      </w:r>
      <w:r w:rsidR="00295B6E">
        <w:t xml:space="preserve"> us</w:t>
      </w:r>
      <w:r w:rsidR="0040043F">
        <w:t xml:space="preserve"> further information. Based on the documents and information, </w:t>
      </w:r>
      <w:r w:rsidR="00295B6E">
        <w:t xml:space="preserve">we </w:t>
      </w:r>
      <w:r w:rsidR="0040043F">
        <w:t>were able to determine if an employer was compliant or non-compliant.</w:t>
      </w:r>
    </w:p>
    <w:p w14:paraId="676304D6" w14:textId="77777777" w:rsidR="0040043F" w:rsidRDefault="00295B6E" w:rsidP="0040043F">
      <w:r>
        <w:t xml:space="preserve">We advised each employer </w:t>
      </w:r>
      <w:r w:rsidR="007C1F69">
        <w:t>in writing of our findings</w:t>
      </w:r>
      <w:r>
        <w:t>.</w:t>
      </w:r>
      <w:r w:rsidR="0040043F">
        <w:t xml:space="preserve"> </w:t>
      </w:r>
      <w:r>
        <w:t>Employers with contraventions</w:t>
      </w:r>
      <w:r w:rsidR="0040043F">
        <w:t xml:space="preserve"> were asked to voluntarily rectify any contraventions and provide evidence of the same.</w:t>
      </w:r>
    </w:p>
    <w:p w14:paraId="5CBD8532" w14:textId="77777777" w:rsidR="0040043F" w:rsidRDefault="0040043F" w:rsidP="0040043F">
      <w:pPr>
        <w:pStyle w:val="Heading1"/>
      </w:pPr>
      <w:bookmarkStart w:id="8" w:name="_Toc361997829"/>
      <w:r>
        <w:t>What did we find</w:t>
      </w:r>
      <w:bookmarkEnd w:id="8"/>
    </w:p>
    <w:p w14:paraId="6DABA7E0" w14:textId="77777777" w:rsidR="00B322DC" w:rsidRPr="00B322DC" w:rsidRDefault="00B322DC" w:rsidP="00B322DC">
      <w:pPr>
        <w:pStyle w:val="Heading2"/>
      </w:pPr>
      <w:bookmarkStart w:id="9" w:name="_Toc361997830"/>
      <w:r>
        <w:t>Overall findings</w:t>
      </w:r>
      <w:bookmarkEnd w:id="9"/>
    </w:p>
    <w:p w14:paraId="6D543EF9" w14:textId="77777777" w:rsidR="007C1F69" w:rsidRDefault="009B6C4B" w:rsidP="005079AD">
      <w:r>
        <w:t xml:space="preserve">By </w:t>
      </w:r>
      <w:r w:rsidR="00552D38">
        <w:t>June 2013, we had completed</w:t>
      </w:r>
      <w:r w:rsidR="0040043F">
        <w:t xml:space="preserve"> 858 a</w:t>
      </w:r>
      <w:r w:rsidR="00552D38">
        <w:t>udits</w:t>
      </w:r>
      <w:r w:rsidR="0040043F">
        <w:t>. Of these</w:t>
      </w:r>
      <w:r w:rsidR="00552D38">
        <w:t>,</w:t>
      </w:r>
      <w:r w:rsidR="0040043F">
        <w:t xml:space="preserve"> 384</w:t>
      </w:r>
      <w:r w:rsidR="00552D38">
        <w:t xml:space="preserve"> </w:t>
      </w:r>
      <w:r w:rsidR="0040043F">
        <w:t>(45%) busine</w:t>
      </w:r>
      <w:r w:rsidR="00512F50">
        <w:t>sses were found to be compliant</w:t>
      </w:r>
      <w:r w:rsidR="0040043F">
        <w:t xml:space="preserve"> and 474 (55%) </w:t>
      </w:r>
      <w:r w:rsidR="007C1F69">
        <w:t xml:space="preserve">were </w:t>
      </w:r>
      <w:r w:rsidR="0040043F">
        <w:t>in contravention.</w:t>
      </w:r>
    </w:p>
    <w:p w14:paraId="5400C760" w14:textId="77777777" w:rsidR="008D526F" w:rsidRDefault="007C1F69" w:rsidP="005079AD">
      <w:r>
        <w:t>Figure 1</w:t>
      </w:r>
      <w:r w:rsidR="008D526F">
        <w:t>: Results chart</w:t>
      </w:r>
    </w:p>
    <w:p w14:paraId="3CED7D86" w14:textId="77777777" w:rsidR="008D526F" w:rsidRDefault="00592894" w:rsidP="005079AD">
      <w:r>
        <w:rPr>
          <w:noProof/>
          <w:lang w:eastAsia="en-AU"/>
        </w:rPr>
        <w:drawing>
          <wp:anchor distT="0" distB="0" distL="114300" distR="114300" simplePos="0" relativeHeight="251674624" behindDoc="1" locked="0" layoutInCell="1" allowOverlap="1" wp14:anchorId="6DC8E96F" wp14:editId="4FB03A44">
            <wp:simplePos x="0" y="0"/>
            <wp:positionH relativeFrom="column">
              <wp:posOffset>-356898</wp:posOffset>
            </wp:positionH>
            <wp:positionV relativeFrom="paragraph">
              <wp:posOffset>40640</wp:posOffset>
            </wp:positionV>
            <wp:extent cx="3132814" cy="1860606"/>
            <wp:effectExtent l="0" t="0" r="0" b="6350"/>
            <wp:wrapNone/>
            <wp:docPr id="18" name="Picture 18" descr="Pie chart illustrating 55% of employers audited were in contravention. Of there 51% had monetary contraventions, 27% had technical contraventions and 22% had both monetary and technical contraventions" title="Resul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2814" cy="1860606"/>
                    </a:xfrm>
                    <a:prstGeom prst="rect">
                      <a:avLst/>
                    </a:prstGeom>
                    <a:noFill/>
                  </pic:spPr>
                </pic:pic>
              </a:graphicData>
            </a:graphic>
            <wp14:sizeRelH relativeFrom="page">
              <wp14:pctWidth>0</wp14:pctWidth>
            </wp14:sizeRelH>
            <wp14:sizeRelV relativeFrom="page">
              <wp14:pctHeight>0</wp14:pctHeight>
            </wp14:sizeRelV>
          </wp:anchor>
        </w:drawing>
      </w:r>
    </w:p>
    <w:p w14:paraId="7DF55ABD" w14:textId="77777777" w:rsidR="008D526F" w:rsidRDefault="008D526F" w:rsidP="005079AD"/>
    <w:p w14:paraId="48A6F56D" w14:textId="77777777" w:rsidR="008D526F" w:rsidRDefault="008D526F" w:rsidP="005079AD"/>
    <w:p w14:paraId="48223EAC" w14:textId="77777777" w:rsidR="008D526F" w:rsidRDefault="008D526F" w:rsidP="005079AD"/>
    <w:p w14:paraId="64CB31C9" w14:textId="77777777" w:rsidR="008D526F" w:rsidRDefault="008D526F" w:rsidP="008D526F">
      <w:pPr>
        <w:spacing w:after="0" w:line="240" w:lineRule="auto"/>
      </w:pPr>
    </w:p>
    <w:p w14:paraId="6241DC09" w14:textId="77777777" w:rsidR="008D526F" w:rsidRDefault="008D526F" w:rsidP="008D526F">
      <w:pPr>
        <w:spacing w:after="0" w:line="240" w:lineRule="auto"/>
      </w:pPr>
    </w:p>
    <w:p w14:paraId="13A33451" w14:textId="77777777" w:rsidR="008D526F" w:rsidRDefault="008D526F" w:rsidP="008D526F"/>
    <w:p w14:paraId="771AC23E" w14:textId="77777777" w:rsidR="00592894" w:rsidRDefault="00592894" w:rsidP="00592894">
      <w:r>
        <w:br w:type="column"/>
      </w:r>
      <w:r w:rsidR="005079AD" w:rsidRPr="00592894">
        <w:lastRenderedPageBreak/>
        <w:t>Of the 474 businesses</w:t>
      </w:r>
      <w:r w:rsidR="00512F50" w:rsidRPr="00592894">
        <w:t xml:space="preserve"> found to be in contravention:</w:t>
      </w:r>
    </w:p>
    <w:p w14:paraId="589AB4EA" w14:textId="77777777" w:rsidR="00512F50" w:rsidRDefault="005079AD" w:rsidP="00592894">
      <w:pPr>
        <w:pStyle w:val="Bullet"/>
      </w:pPr>
      <w:r>
        <w:t xml:space="preserve"> 240 (5</w:t>
      </w:r>
      <w:r w:rsidR="00512F50">
        <w:t>1%) had monetary contraventions</w:t>
      </w:r>
    </w:p>
    <w:p w14:paraId="421B6088" w14:textId="77777777" w:rsidR="00512F50" w:rsidRDefault="005079AD" w:rsidP="00512F50">
      <w:pPr>
        <w:pStyle w:val="Bullet"/>
      </w:pPr>
      <w:r>
        <w:t xml:space="preserve"> 131 (27%</w:t>
      </w:r>
      <w:r w:rsidR="00512F50">
        <w:t xml:space="preserve">) had technical contraventions </w:t>
      </w:r>
    </w:p>
    <w:p w14:paraId="2F530DFC" w14:textId="77777777" w:rsidR="005079AD" w:rsidRDefault="005079AD" w:rsidP="00512F50">
      <w:pPr>
        <w:pStyle w:val="Bullet"/>
      </w:pPr>
      <w:r>
        <w:t>103 (22%) had both monetary and technical contraventions.</w:t>
      </w:r>
    </w:p>
    <w:p w14:paraId="204C4874" w14:textId="172C35AD" w:rsidR="005079AD" w:rsidRDefault="008D526F" w:rsidP="005079AD">
      <w:r>
        <w:t>We found the 474 non</w:t>
      </w:r>
      <w:r w:rsidR="009B6C4B">
        <w:t>-</w:t>
      </w:r>
      <w:r>
        <w:t>compliant business</w:t>
      </w:r>
      <w:r w:rsidR="009B6C4B">
        <w:t>es</w:t>
      </w:r>
      <w:r>
        <w:t xml:space="preserve"> </w:t>
      </w:r>
      <w:r w:rsidR="009B6C4B">
        <w:t xml:space="preserve">had </w:t>
      </w:r>
      <w:r>
        <w:t>a total</w:t>
      </w:r>
      <w:r w:rsidR="005079AD">
        <w:t xml:space="preserve"> of 689 cont</w:t>
      </w:r>
      <w:r>
        <w:t>raventions</w:t>
      </w:r>
      <w:r w:rsidR="00C62589">
        <w:t xml:space="preserve">. Forty four per cent </w:t>
      </w:r>
      <w:r w:rsidR="00616475">
        <w:t>of these had wages and conditions contraventions and 32%   had pay slip contraventions.</w:t>
      </w:r>
      <w:r w:rsidR="005079AD">
        <w:t xml:space="preserve"> </w:t>
      </w:r>
    </w:p>
    <w:p w14:paraId="29843DB1" w14:textId="77777777" w:rsidR="008D526F" w:rsidRDefault="00315AB0" w:rsidP="005079AD">
      <w:r>
        <w:t>Figure 2</w:t>
      </w:r>
      <w:r w:rsidR="008D526F">
        <w:t>:</w:t>
      </w:r>
      <w:r w:rsidR="0053333C">
        <w:t xml:space="preserve"> </w:t>
      </w:r>
      <w:r w:rsidR="008D526F">
        <w:t>Contravention type chart</w:t>
      </w:r>
    </w:p>
    <w:p w14:paraId="513F87F1" w14:textId="151F4EA9" w:rsidR="005079AD" w:rsidRDefault="00592894" w:rsidP="005079AD">
      <w:r>
        <w:rPr>
          <w:noProof/>
          <w:lang w:eastAsia="en-AU"/>
        </w:rPr>
        <w:drawing>
          <wp:anchor distT="0" distB="0" distL="114300" distR="114300" simplePos="0" relativeHeight="251662336" behindDoc="0" locked="0" layoutInCell="1" allowOverlap="1" wp14:anchorId="36B81A25" wp14:editId="4FCFD64E">
            <wp:simplePos x="0" y="0"/>
            <wp:positionH relativeFrom="column">
              <wp:posOffset>-120015</wp:posOffset>
            </wp:positionH>
            <wp:positionV relativeFrom="paragraph">
              <wp:posOffset>88265</wp:posOffset>
            </wp:positionV>
            <wp:extent cx="2917825" cy="1909445"/>
            <wp:effectExtent l="0" t="0" r="0" b="0"/>
            <wp:wrapSquare wrapText="bothSides"/>
            <wp:docPr id="27" name="Picture 27" descr="Of the 689 contraventions, 44% related to wages and conditions, &#10;32% payslips, 17% penalty rates, record-keeping 3%, overtime 2 % and leave and allowances 1% each&#10;" title="Chart of contraven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argeted_Campaigns\TCU\National hair and beauty campaign 2012\Report\Chart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82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9AD" w:rsidRPr="008D526F">
        <w:t>We recovered a total of $369</w:t>
      </w:r>
      <w:r w:rsidR="00512F50" w:rsidRPr="008D526F">
        <w:t xml:space="preserve"> </w:t>
      </w:r>
      <w:r w:rsidR="00C62589">
        <w:t xml:space="preserve"> </w:t>
      </w:r>
      <w:r w:rsidR="005079AD" w:rsidRPr="008D526F">
        <w:t xml:space="preserve">770.46 from 295 businesses on behalf of 635 employees. The amount recovered from individual businesses ranged from under $10 to over $16,000.  </w:t>
      </w:r>
      <w:r w:rsidR="00D60D82">
        <w:t>The greatest single recovery was for $16 064 for a N</w:t>
      </w:r>
      <w:r w:rsidR="009B6C4B">
        <w:t xml:space="preserve">orthern Territory </w:t>
      </w:r>
      <w:r w:rsidR="00D60D82">
        <w:t xml:space="preserve">employer who underpaid </w:t>
      </w:r>
      <w:r w:rsidR="00616475">
        <w:t>six staff</w:t>
      </w:r>
      <w:r w:rsidR="00D60D82">
        <w:t>.</w:t>
      </w:r>
    </w:p>
    <w:p w14:paraId="0D4EFDD3" w14:textId="77777777" w:rsidR="00B322DC" w:rsidRDefault="00B322DC" w:rsidP="005079AD">
      <w:r>
        <w:t>Most employer</w:t>
      </w:r>
      <w:r w:rsidR="005079AD">
        <w:t>s with monetary contraventions had underpaid their employees less than $500 in total.</w:t>
      </w:r>
    </w:p>
    <w:p w14:paraId="2A6C2FE4" w14:textId="77777777" w:rsidR="003A0E44" w:rsidRDefault="003A0E44" w:rsidP="005079AD"/>
    <w:p w14:paraId="13760610" w14:textId="77777777" w:rsidR="00271A9D" w:rsidRDefault="007C53A8" w:rsidP="00271A9D">
      <w:pPr>
        <w:pStyle w:val="Heading2"/>
      </w:pPr>
      <w:r>
        <w:br w:type="page"/>
      </w:r>
      <w:bookmarkStart w:id="10" w:name="_Toc361997831"/>
      <w:r w:rsidR="00271A9D" w:rsidRPr="00271A9D">
        <w:lastRenderedPageBreak/>
        <w:t>Regional findings</w:t>
      </w:r>
      <w:bookmarkEnd w:id="10"/>
    </w:p>
    <w:p w14:paraId="31D34B30" w14:textId="77777777" w:rsidR="00271A9D" w:rsidRDefault="003A0E44" w:rsidP="005079AD">
      <w:r>
        <w:rPr>
          <w:noProof/>
          <w:lang w:eastAsia="en-AU"/>
        </w:rPr>
        <w:drawing>
          <wp:anchor distT="0" distB="0" distL="114300" distR="114300" simplePos="0" relativeHeight="251663360" behindDoc="0" locked="0" layoutInCell="1" allowOverlap="1" wp14:anchorId="735D5882" wp14:editId="5F195BD3">
            <wp:simplePos x="0" y="0"/>
            <wp:positionH relativeFrom="column">
              <wp:posOffset>3293110</wp:posOffset>
            </wp:positionH>
            <wp:positionV relativeFrom="paragraph">
              <wp:posOffset>68580</wp:posOffset>
            </wp:positionV>
            <wp:extent cx="3108960" cy="1987550"/>
            <wp:effectExtent l="0" t="0" r="0" b="0"/>
            <wp:wrapSquare wrapText="bothSides"/>
            <wp:docPr id="28" name="Picture 28" descr="This graph illustrates the percentage of compliant employers in each region as well as those employers with monetary, non-monetary and both monetary and non-monetary contraventions " title="regional contravention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argeted_Campaigns\TCU\National hair and beauty campaign 2012\Report\State chart.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11595"/>
                    <a:stretch/>
                  </pic:blipFill>
                  <pic:spPr bwMode="auto">
                    <a:xfrm>
                      <a:off x="0" y="0"/>
                      <a:ext cx="3108960"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AB0">
        <w:t>As shown in figure 3</w:t>
      </w:r>
      <w:r w:rsidR="00271A9D" w:rsidRPr="00271A9D">
        <w:t xml:space="preserve"> all regions except for Tasmania, W</w:t>
      </w:r>
      <w:r w:rsidR="009B6C4B">
        <w:t xml:space="preserve">estern </w:t>
      </w:r>
      <w:r w:rsidR="00616475">
        <w:t>Australia,</w:t>
      </w:r>
      <w:r w:rsidR="00271A9D" w:rsidRPr="00271A9D">
        <w:t xml:space="preserve"> Victoria and the A</w:t>
      </w:r>
      <w:r w:rsidR="009B6C4B">
        <w:t xml:space="preserve">ustralian Capital Territory </w:t>
      </w:r>
      <w:r w:rsidR="00271A9D" w:rsidRPr="00271A9D">
        <w:t>we</w:t>
      </w:r>
      <w:r w:rsidR="00315AB0">
        <w:t>re found to have</w:t>
      </w:r>
      <w:r w:rsidR="00A90A15">
        <w:t xml:space="preserve"> a</w:t>
      </w:r>
      <w:r w:rsidR="00315AB0">
        <w:t xml:space="preserve"> compliance rate</w:t>
      </w:r>
      <w:r w:rsidR="00271A9D" w:rsidRPr="00271A9D">
        <w:t xml:space="preserve"> greater than 40%. Only 21% of employers in the A</w:t>
      </w:r>
      <w:r w:rsidR="00616475">
        <w:t xml:space="preserve">ustralian </w:t>
      </w:r>
      <w:r w:rsidR="007C53A8">
        <w:t>C</w:t>
      </w:r>
      <w:r w:rsidR="00616475">
        <w:t xml:space="preserve">apital Territory </w:t>
      </w:r>
      <w:r w:rsidR="00271A9D" w:rsidRPr="00271A9D">
        <w:t>were found to be compliant compared to 59% in Queensland.</w:t>
      </w:r>
    </w:p>
    <w:p w14:paraId="11F82CD5" w14:textId="77777777" w:rsidR="00616475" w:rsidRDefault="00315AB0" w:rsidP="00616475">
      <w:r>
        <w:t>Figure 3</w:t>
      </w:r>
      <w:r w:rsidR="00CB7562">
        <w:t xml:space="preserve">: </w:t>
      </w:r>
      <w:r w:rsidR="003A0E44">
        <w:t>Regional</w:t>
      </w:r>
      <w:r w:rsidR="007C53A8">
        <w:t xml:space="preserve"> compliance levels </w:t>
      </w:r>
    </w:p>
    <w:p w14:paraId="78DCAA49" w14:textId="77777777" w:rsidR="007C53A8" w:rsidRDefault="007C53A8" w:rsidP="00616475">
      <w:r>
        <w:rPr>
          <w:noProof/>
          <w:lang w:eastAsia="en-AU"/>
        </w:rPr>
        <w:drawing>
          <wp:anchor distT="0" distB="0" distL="114300" distR="114300" simplePos="0" relativeHeight="251675648" behindDoc="1" locked="0" layoutInCell="1" allowOverlap="1" wp14:anchorId="6AE49D5E" wp14:editId="7EB963D3">
            <wp:simplePos x="0" y="0"/>
            <wp:positionH relativeFrom="column">
              <wp:posOffset>-27940</wp:posOffset>
            </wp:positionH>
            <wp:positionV relativeFrom="paragraph">
              <wp:posOffset>21921</wp:posOffset>
            </wp:positionV>
            <wp:extent cx="2957886" cy="2623929"/>
            <wp:effectExtent l="0" t="0" r="0" b="5080"/>
            <wp:wrapNone/>
            <wp:docPr id="19" name="Picture 19" descr="This map of Australia illustrates compliance levels in each of the states and territories"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0484\AppData\Local\Microsoft\Windows\Temporary Internet Files\Content.Outlook\NGDZMD0Q\SnipImage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91" t="4069"/>
                    <a:stretch/>
                  </pic:blipFill>
                  <pic:spPr bwMode="auto">
                    <a:xfrm>
                      <a:off x="0" y="0"/>
                      <a:ext cx="2957886" cy="2623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DBA97" w14:textId="77777777" w:rsidR="007C53A8" w:rsidRDefault="007C53A8" w:rsidP="00616475"/>
    <w:p w14:paraId="266C074D" w14:textId="77777777" w:rsidR="007C53A8" w:rsidRDefault="007C53A8" w:rsidP="00616475"/>
    <w:p w14:paraId="1960E3A6" w14:textId="77777777" w:rsidR="007C53A8" w:rsidRDefault="007C53A8" w:rsidP="00616475"/>
    <w:p w14:paraId="350A2681" w14:textId="77777777" w:rsidR="007C53A8" w:rsidRDefault="007C53A8" w:rsidP="00616475"/>
    <w:p w14:paraId="6173FC7A" w14:textId="77777777" w:rsidR="007C53A8" w:rsidRDefault="007C53A8" w:rsidP="00616475"/>
    <w:p w14:paraId="39A9B773" w14:textId="77777777" w:rsidR="007C53A8" w:rsidRDefault="007C53A8" w:rsidP="00CB7562"/>
    <w:p w14:paraId="3EEF9C88" w14:textId="77777777" w:rsidR="007C53A8" w:rsidRDefault="007C53A8" w:rsidP="00CB7562"/>
    <w:p w14:paraId="0954DA83" w14:textId="77777777" w:rsidR="007C53A8" w:rsidRDefault="007C53A8" w:rsidP="00CB7562"/>
    <w:p w14:paraId="174F838C" w14:textId="77777777" w:rsidR="007C53A8" w:rsidRDefault="007C53A8" w:rsidP="00CB7562"/>
    <w:p w14:paraId="60764EED" w14:textId="0445A392" w:rsidR="00271A9D" w:rsidRDefault="00CB7562" w:rsidP="00CB7562">
      <w:r>
        <w:t xml:space="preserve">We conducted the most audits </w:t>
      </w:r>
      <w:r w:rsidR="009B6C4B">
        <w:t xml:space="preserve">(267) </w:t>
      </w:r>
      <w:r>
        <w:t>in N</w:t>
      </w:r>
      <w:r w:rsidR="009B6C4B">
        <w:t xml:space="preserve">ew South Wales </w:t>
      </w:r>
      <w:r>
        <w:t>and the leas t</w:t>
      </w:r>
      <w:r w:rsidR="009B6C4B">
        <w:t xml:space="preserve"> (14</w:t>
      </w:r>
      <w:r w:rsidR="00616475">
        <w:t>) in</w:t>
      </w:r>
      <w:r>
        <w:t xml:space="preserve"> the A</w:t>
      </w:r>
      <w:r w:rsidR="00A27A13">
        <w:t>ustralian Capital Territory</w:t>
      </w:r>
      <w:r w:rsidR="009B6C4B">
        <w:t>.</w:t>
      </w:r>
      <w:r>
        <w:t xml:space="preserve"> Based on percentages</w:t>
      </w:r>
      <w:r w:rsidR="004C02C7">
        <w:t>,</w:t>
      </w:r>
      <w:r w:rsidR="00A90A15">
        <w:t xml:space="preserve"> the</w:t>
      </w:r>
      <w:r>
        <w:t xml:space="preserve"> N</w:t>
      </w:r>
      <w:r w:rsidR="00616475">
        <w:t>orthern Territor</w:t>
      </w:r>
      <w:r w:rsidR="007C53A8">
        <w:t>y</w:t>
      </w:r>
      <w:r>
        <w:t xml:space="preserve"> had the highest monetary contravention </w:t>
      </w:r>
      <w:r w:rsidR="00A90A15">
        <w:t>rate</w:t>
      </w:r>
      <w:r>
        <w:t xml:space="preserve"> (45%) followed by W</w:t>
      </w:r>
      <w:r w:rsidR="00A27A13">
        <w:t xml:space="preserve">estern </w:t>
      </w:r>
      <w:r w:rsidR="00616475">
        <w:t>Australia</w:t>
      </w:r>
      <w:r>
        <w:t xml:space="preserve"> (43%). Non-monetary contraventions ranged from 12% to 23% across the regions. Almost 30% of </w:t>
      </w:r>
      <w:r w:rsidR="00A27A13">
        <w:t>Australian Capital Territory</w:t>
      </w:r>
      <w:r>
        <w:t xml:space="preserve"> businesses audited had both types of contraventions (monetary and non-monetary).</w:t>
      </w:r>
    </w:p>
    <w:p w14:paraId="35BEB55C" w14:textId="77777777" w:rsidR="003A0E44" w:rsidRDefault="003A0E44" w:rsidP="00616475">
      <w:r>
        <w:br w:type="column"/>
      </w:r>
      <w:r>
        <w:lastRenderedPageBreak/>
        <w:t>Figure 4: Regional contravention comparison chart</w:t>
      </w:r>
    </w:p>
    <w:p w14:paraId="70406D66" w14:textId="77777777" w:rsidR="00616475" w:rsidRDefault="00616475" w:rsidP="00021377">
      <w:pPr>
        <w:pStyle w:val="BodyBold"/>
      </w:pPr>
      <w:r>
        <w:t>New South Wales/ Australian Capital Territory</w:t>
      </w:r>
    </w:p>
    <w:p w14:paraId="72B1E03B" w14:textId="77777777" w:rsidR="00B322DC" w:rsidRDefault="00271A9D" w:rsidP="005079AD">
      <w:r>
        <w:t>Of the 281</w:t>
      </w:r>
      <w:r w:rsidR="00B322DC">
        <w:t xml:space="preserve"> audits we completed in NSW</w:t>
      </w:r>
      <w:r>
        <w:t>/ACT</w:t>
      </w:r>
      <w:r w:rsidR="00B322DC">
        <w:t>:</w:t>
      </w:r>
    </w:p>
    <w:p w14:paraId="2CF43324" w14:textId="77777777" w:rsidR="00B322DC" w:rsidRDefault="00271A9D" w:rsidP="00B322DC">
      <w:pPr>
        <w:pStyle w:val="Bullet"/>
      </w:pPr>
      <w:r>
        <w:t>131 (47%</w:t>
      </w:r>
      <w:r w:rsidR="00B322DC">
        <w:t>) employers were compliant</w:t>
      </w:r>
    </w:p>
    <w:p w14:paraId="2F5AC1B9" w14:textId="77777777" w:rsidR="00B322DC" w:rsidRDefault="00271A9D" w:rsidP="00B322DC">
      <w:pPr>
        <w:pStyle w:val="Bullet"/>
      </w:pPr>
      <w:r>
        <w:t>150 (53</w:t>
      </w:r>
      <w:r w:rsidR="00B322DC">
        <w:t>%) employers were in contravention</w:t>
      </w:r>
    </w:p>
    <w:p w14:paraId="47C6A149" w14:textId="77777777" w:rsidR="00B322DC" w:rsidRDefault="00271A9D" w:rsidP="00B322DC">
      <w:pPr>
        <w:pStyle w:val="Bullet"/>
        <w:numPr>
          <w:ilvl w:val="0"/>
          <w:numId w:val="4"/>
        </w:numPr>
      </w:pPr>
      <w:r>
        <w:t>89</w:t>
      </w:r>
      <w:r w:rsidR="00B322DC">
        <w:t xml:space="preserve"> had monetary contraventions</w:t>
      </w:r>
    </w:p>
    <w:p w14:paraId="2A264783" w14:textId="77777777" w:rsidR="00B322DC" w:rsidRDefault="00271A9D" w:rsidP="00B322DC">
      <w:pPr>
        <w:pStyle w:val="Bullet"/>
        <w:numPr>
          <w:ilvl w:val="0"/>
          <w:numId w:val="4"/>
        </w:numPr>
      </w:pPr>
      <w:r>
        <w:t>36</w:t>
      </w:r>
      <w:r w:rsidR="00B322DC">
        <w:t xml:space="preserve"> had  technical contraventions</w:t>
      </w:r>
    </w:p>
    <w:p w14:paraId="199225D6" w14:textId="77777777" w:rsidR="00B322DC" w:rsidRDefault="00271A9D" w:rsidP="00B322DC">
      <w:pPr>
        <w:pStyle w:val="Bullet"/>
        <w:numPr>
          <w:ilvl w:val="0"/>
          <w:numId w:val="4"/>
        </w:numPr>
      </w:pPr>
      <w:r>
        <w:t>25</w:t>
      </w:r>
      <w:r w:rsidR="00B322DC">
        <w:t xml:space="preserve"> had both monetary and technical contraventions</w:t>
      </w:r>
    </w:p>
    <w:p w14:paraId="16C253E4" w14:textId="77777777" w:rsidR="00B322DC" w:rsidRDefault="00271A9D" w:rsidP="00B322DC">
      <w:pPr>
        <w:pStyle w:val="Bullet"/>
      </w:pPr>
      <w:r>
        <w:t>$92 918.66 was recovered for 177</w:t>
      </w:r>
      <w:r w:rsidR="00B322DC">
        <w:t xml:space="preserve"> employees</w:t>
      </w:r>
    </w:p>
    <w:p w14:paraId="381920CE" w14:textId="2179042B" w:rsidR="00B322DC" w:rsidRDefault="00B322DC" w:rsidP="005079AD">
      <w:r>
        <w:t xml:space="preserve">A breakdown of </w:t>
      </w:r>
      <w:r w:rsidR="00A27A13">
        <w:t xml:space="preserve">New South Wales </w:t>
      </w:r>
      <w:r w:rsidR="00616475">
        <w:t>and Australian</w:t>
      </w:r>
      <w:r w:rsidR="00A27A13">
        <w:t xml:space="preserve"> Capital </w:t>
      </w:r>
      <w:r w:rsidR="00616475">
        <w:t>Territory regions</w:t>
      </w:r>
      <w:r>
        <w:t xml:space="preserve"> found all </w:t>
      </w:r>
      <w:r w:rsidR="00C62589">
        <w:t xml:space="preserve">except </w:t>
      </w:r>
      <w:r>
        <w:t xml:space="preserve">Tuggeranong, Macquarie, Greater Murray, Northern Rivers and Far West </w:t>
      </w:r>
      <w:r w:rsidR="00C62589">
        <w:t xml:space="preserve">regions </w:t>
      </w:r>
      <w:r>
        <w:t xml:space="preserve">had a compliance rate </w:t>
      </w:r>
      <w:r w:rsidR="00271A9D">
        <w:t xml:space="preserve">of </w:t>
      </w:r>
      <w:r>
        <w:t>40%</w:t>
      </w:r>
      <w:r w:rsidR="00271A9D">
        <w:t xml:space="preserve"> or above</w:t>
      </w:r>
      <w:r>
        <w:t>.</w:t>
      </w:r>
    </w:p>
    <w:p w14:paraId="370C438C" w14:textId="77777777" w:rsidR="00E56363" w:rsidRDefault="00E56363" w:rsidP="005079AD">
      <w:r w:rsidRPr="00E56363">
        <w:t>All regions except the Central Coast, Northern Sydney, South Western Sydney, Far West and Mid-Western had a monetary contravention rate greater than 30%. The Greater Murray had the greatest percentage of non-monetary contraventions.</w:t>
      </w:r>
    </w:p>
    <w:p w14:paraId="6C881AFD" w14:textId="77777777" w:rsidR="00E56363" w:rsidRDefault="00E56363" w:rsidP="005079AD"/>
    <w:p w14:paraId="3C80408A" w14:textId="77777777" w:rsidR="00E56363" w:rsidRDefault="00E56363" w:rsidP="005079AD"/>
    <w:p w14:paraId="1F38C5E0" w14:textId="77777777" w:rsidR="00E56363" w:rsidRDefault="00E56363" w:rsidP="005079AD"/>
    <w:p w14:paraId="600BF0C0" w14:textId="77777777" w:rsidR="00E56363" w:rsidRDefault="00E56363" w:rsidP="005079AD"/>
    <w:p w14:paraId="451FCF70" w14:textId="77777777" w:rsidR="00E56363" w:rsidRDefault="00E56363" w:rsidP="005079AD"/>
    <w:p w14:paraId="7065E5C9" w14:textId="77777777" w:rsidR="00271A9D" w:rsidRDefault="00271A9D" w:rsidP="00271A9D">
      <w:pPr>
        <w:spacing w:line="240" w:lineRule="auto"/>
      </w:pPr>
      <w:r>
        <w:rPr>
          <w:noProof/>
          <w:lang w:eastAsia="en-AU"/>
        </w:rPr>
        <w:drawing>
          <wp:anchor distT="0" distB="0" distL="114300" distR="114300" simplePos="0" relativeHeight="251667456" behindDoc="1" locked="0" layoutInCell="1" allowOverlap="1" wp14:anchorId="509DBCE0" wp14:editId="4E63CC45">
            <wp:simplePos x="0" y="0"/>
            <wp:positionH relativeFrom="column">
              <wp:posOffset>-198479</wp:posOffset>
            </wp:positionH>
            <wp:positionV relativeFrom="paragraph">
              <wp:posOffset>220704</wp:posOffset>
            </wp:positionV>
            <wp:extent cx="3379304" cy="2989690"/>
            <wp:effectExtent l="0" t="0" r="0" b="1270"/>
            <wp:wrapNone/>
            <wp:docPr id="35" name="Picture 35" descr="The chart provides statistical information regarding compliance levels in each nsw regions we audited. Compliance levels ranged from 25% in Macquaie to 79% in the Central Gold Coast." title="Findings for NS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argeted_Campaigns\TCU\National hair and beauty campaign 2012\Report\NS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33"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B77">
        <w:t>Figure 5</w:t>
      </w:r>
      <w:r w:rsidR="00ED3BBA">
        <w:t xml:space="preserve">: </w:t>
      </w:r>
      <w:r w:rsidR="00F84E5E">
        <w:t xml:space="preserve">Findings for </w:t>
      </w:r>
      <w:r w:rsidR="00ED3BBA">
        <w:t>N</w:t>
      </w:r>
      <w:r w:rsidR="00F84E5E">
        <w:t>ew South Wales</w:t>
      </w:r>
    </w:p>
    <w:p w14:paraId="102D31A8" w14:textId="77777777" w:rsidR="00271A9D" w:rsidRDefault="00271A9D" w:rsidP="005079AD"/>
    <w:p w14:paraId="30D6A138" w14:textId="77777777" w:rsidR="00271A9D" w:rsidRDefault="00271A9D" w:rsidP="005079AD"/>
    <w:p w14:paraId="34F3BB1C" w14:textId="77777777" w:rsidR="00271A9D" w:rsidRDefault="00271A9D" w:rsidP="005079AD"/>
    <w:p w14:paraId="055DEBE1" w14:textId="77777777" w:rsidR="00271A9D" w:rsidRDefault="00271A9D" w:rsidP="005079AD"/>
    <w:p w14:paraId="7F2ECDE2" w14:textId="77777777" w:rsidR="00271A9D" w:rsidRDefault="00271A9D" w:rsidP="005079AD"/>
    <w:p w14:paraId="419D4B51" w14:textId="77777777" w:rsidR="00271A9D" w:rsidRDefault="00271A9D" w:rsidP="005079AD"/>
    <w:p w14:paraId="4A5F31C6" w14:textId="77777777" w:rsidR="00271A9D" w:rsidRDefault="00271A9D" w:rsidP="005079AD"/>
    <w:p w14:paraId="4105607B" w14:textId="77777777" w:rsidR="00271A9D" w:rsidRDefault="00271A9D" w:rsidP="005079AD"/>
    <w:p w14:paraId="06532993" w14:textId="77777777" w:rsidR="00271A9D" w:rsidRDefault="00271A9D" w:rsidP="005079AD"/>
    <w:p w14:paraId="3F6EAC8B" w14:textId="77777777" w:rsidR="00271A9D" w:rsidRDefault="00271A9D" w:rsidP="005079AD"/>
    <w:p w14:paraId="13DE168F" w14:textId="77777777" w:rsidR="00E56363" w:rsidRDefault="00E56363" w:rsidP="005079AD"/>
    <w:p w14:paraId="4A14190E" w14:textId="77777777" w:rsidR="00E56363" w:rsidRDefault="00E56363" w:rsidP="00B322DC">
      <w:r>
        <w:t>A map of the regions can be found in Appendix C</w:t>
      </w:r>
    </w:p>
    <w:p w14:paraId="00121544" w14:textId="77777777" w:rsidR="00271A9D" w:rsidRDefault="00271A9D" w:rsidP="00B322DC">
      <w:r>
        <w:t xml:space="preserve">Figure </w:t>
      </w:r>
      <w:r w:rsidR="00F84E5E">
        <w:t>6</w:t>
      </w:r>
      <w:r>
        <w:t xml:space="preserve">: </w:t>
      </w:r>
      <w:r w:rsidR="00F84E5E">
        <w:t>Findings for the Australian Capital Territory.</w:t>
      </w:r>
    </w:p>
    <w:p w14:paraId="50C689C0" w14:textId="77777777" w:rsidR="00271A9D" w:rsidRDefault="00F84E5E" w:rsidP="00B322DC">
      <w:r>
        <w:rPr>
          <w:noProof/>
          <w:lang w:eastAsia="en-AU"/>
        </w:rPr>
        <w:drawing>
          <wp:anchor distT="0" distB="0" distL="114300" distR="114300" simplePos="0" relativeHeight="251666432" behindDoc="1" locked="0" layoutInCell="1" allowOverlap="1" wp14:anchorId="65A0464F" wp14:editId="50B63D55">
            <wp:simplePos x="0" y="0"/>
            <wp:positionH relativeFrom="column">
              <wp:posOffset>-198479</wp:posOffset>
            </wp:positionH>
            <wp:positionV relativeFrom="paragraph">
              <wp:posOffset>64853</wp:posOffset>
            </wp:positionV>
            <wp:extent cx="3379304" cy="1902473"/>
            <wp:effectExtent l="0" t="0" r="0" b="2540"/>
            <wp:wrapNone/>
            <wp:docPr id="34" name="Picture 34" descr="A graph showing compliance, monetary and non-monetary contraventions in the ACT.In the Woden Western Creek  regions 25% f the 4 employers audited had moneatry contravetions. The majority of audits were completed in Inner North Canberra (5) where 60% had monetary contraventions" title="ACT audit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Targeted_Campaigns\TCU\National hair and beauty campaign 2012\Report\AC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7025"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F5F7E" w14:textId="77777777" w:rsidR="00271A9D" w:rsidRDefault="00271A9D" w:rsidP="00B322DC"/>
    <w:p w14:paraId="5C1F5CF5" w14:textId="77777777" w:rsidR="00271A9D" w:rsidRDefault="00271A9D" w:rsidP="00B322DC"/>
    <w:p w14:paraId="3A3E0A55" w14:textId="77777777" w:rsidR="00271A9D" w:rsidRDefault="00271A9D" w:rsidP="00B322DC"/>
    <w:p w14:paraId="791F24DC" w14:textId="77777777" w:rsidR="00271A9D" w:rsidRDefault="00271A9D" w:rsidP="00B322DC"/>
    <w:p w14:paraId="3AD5FECA" w14:textId="77777777" w:rsidR="00271A9D" w:rsidRDefault="00271A9D" w:rsidP="00B322DC"/>
    <w:p w14:paraId="3E9C5064" w14:textId="77777777" w:rsidR="00271A9D" w:rsidRDefault="00271A9D" w:rsidP="00B322DC"/>
    <w:p w14:paraId="0DC4F156" w14:textId="77777777" w:rsidR="00271A9D" w:rsidRDefault="00271A9D" w:rsidP="00B322DC"/>
    <w:p w14:paraId="576B1E06" w14:textId="77777777" w:rsidR="00271A9D" w:rsidRDefault="00AB2B8F" w:rsidP="00B322DC">
      <w:r>
        <w:t>All</w:t>
      </w:r>
      <w:r w:rsidR="00271A9D">
        <w:t xml:space="preserve"> A</w:t>
      </w:r>
      <w:r w:rsidR="00A27A13">
        <w:t xml:space="preserve">ustralian Capital Territory </w:t>
      </w:r>
      <w:r w:rsidR="00271A9D">
        <w:t xml:space="preserve">regions had a compliance </w:t>
      </w:r>
      <w:r w:rsidR="00616475">
        <w:t>rate less</w:t>
      </w:r>
      <w:r w:rsidR="00271A9D">
        <w:t xml:space="preserve"> than 50%.  Monetary contraventions </w:t>
      </w:r>
      <w:r>
        <w:t xml:space="preserve">between regions ranged from 0% </w:t>
      </w:r>
      <w:r w:rsidR="00271A9D">
        <w:t>in Gungahlin to 60% in Inner North Canberra.</w:t>
      </w:r>
    </w:p>
    <w:p w14:paraId="436BA558" w14:textId="77777777" w:rsidR="00B322DC" w:rsidRDefault="009B6C4B" w:rsidP="00B322DC">
      <w:r>
        <w:t>We found many o</w:t>
      </w:r>
      <w:r w:rsidR="00AB2B8F">
        <w:t>f the N</w:t>
      </w:r>
      <w:r w:rsidR="00A27A13">
        <w:t xml:space="preserve">ew South </w:t>
      </w:r>
      <w:r w:rsidR="00616475">
        <w:t>Wales and</w:t>
      </w:r>
      <w:r w:rsidR="00AB2B8F">
        <w:t xml:space="preserve"> A</w:t>
      </w:r>
      <w:r w:rsidR="00A27A13">
        <w:t xml:space="preserve">ustralian Capital Territory </w:t>
      </w:r>
      <w:r w:rsidR="00AB2B8F">
        <w:t xml:space="preserve">employers </w:t>
      </w:r>
      <w:r w:rsidR="00616475">
        <w:t xml:space="preserve">with </w:t>
      </w:r>
      <w:r w:rsidR="00616475">
        <w:lastRenderedPageBreak/>
        <w:t>monetary</w:t>
      </w:r>
      <w:r w:rsidR="00AB2B8F">
        <w:t xml:space="preserve"> contraventions</w:t>
      </w:r>
      <w:r w:rsidR="00B322DC">
        <w:t xml:space="preserve"> had not factored in the July 2012 annual wage increase and were therefore underpaying staff. Surprisingly, some of the employer’s accountants were not aware of the wage increase.</w:t>
      </w:r>
    </w:p>
    <w:p w14:paraId="13B300A8" w14:textId="77777777" w:rsidR="00B322DC" w:rsidRDefault="00B322DC" w:rsidP="00B322DC">
      <w:r>
        <w:t>Further, we found some juniors and apprentices had not been paid correctly</w:t>
      </w:r>
      <w:r w:rsidR="00AB2B8F">
        <w:t>. This usually resulted from</w:t>
      </w:r>
      <w:r>
        <w:t xml:space="preserve"> their wage not increasing on their birthday or </w:t>
      </w:r>
      <w:r w:rsidR="009B6C4B">
        <w:t xml:space="preserve">when </w:t>
      </w:r>
      <w:r w:rsidR="00616475">
        <w:t>they progressed</w:t>
      </w:r>
      <w:r>
        <w:t xml:space="preserve"> to the next year of their apprenticeship</w:t>
      </w:r>
      <w:r w:rsidR="00271A9D">
        <w:t>.</w:t>
      </w:r>
    </w:p>
    <w:p w14:paraId="552CDEC8" w14:textId="77777777" w:rsidR="00B322DC" w:rsidRDefault="00B322DC" w:rsidP="00B322DC">
      <w:r>
        <w:t xml:space="preserve">Saturday rates were also an issue, with some non-compliant employers believing they were not required to pay the penalty rates as their </w:t>
      </w:r>
      <w:r w:rsidR="009B6C4B">
        <w:t xml:space="preserve">employees </w:t>
      </w:r>
      <w:r w:rsidR="00394DE9">
        <w:t>were not rostered to work Sunday or Monday.</w:t>
      </w:r>
    </w:p>
    <w:p w14:paraId="356B8FE0" w14:textId="3AA1B3C6" w:rsidR="00AB2B8F" w:rsidRDefault="009B6C4B" w:rsidP="00B322DC">
      <w:r>
        <w:t xml:space="preserve">During </w:t>
      </w:r>
      <w:r w:rsidR="00AB2B8F">
        <w:t xml:space="preserve">this campaign, we </w:t>
      </w:r>
      <w:r>
        <w:t xml:space="preserve">had to </w:t>
      </w:r>
      <w:r w:rsidR="00616475">
        <w:t>follow-up</w:t>
      </w:r>
      <w:r w:rsidR="00AB2B8F">
        <w:t xml:space="preserve"> numerous employers who </w:t>
      </w:r>
      <w:r>
        <w:t xml:space="preserve">failed </w:t>
      </w:r>
      <w:r w:rsidR="00616475">
        <w:t>to forward</w:t>
      </w:r>
      <w:r w:rsidR="00AB2B8F">
        <w:t xml:space="preserve"> records </w:t>
      </w:r>
      <w:r>
        <w:t>to us when requested.</w:t>
      </w:r>
    </w:p>
    <w:p w14:paraId="7A7B4975" w14:textId="77777777" w:rsidR="005079AD" w:rsidRDefault="005079AD" w:rsidP="00193D77">
      <w:pPr>
        <w:pStyle w:val="BodyBold"/>
      </w:pPr>
      <w:r>
        <w:t>Queensland</w:t>
      </w:r>
    </w:p>
    <w:p w14:paraId="66BDF979" w14:textId="687A8337" w:rsidR="00271A9D" w:rsidRDefault="00271A9D" w:rsidP="005079AD">
      <w:r>
        <w:t>Of the 212 businesses audited in Queensland:</w:t>
      </w:r>
    </w:p>
    <w:p w14:paraId="21188D6C" w14:textId="77777777" w:rsidR="00271A9D" w:rsidRDefault="00271A9D" w:rsidP="00271A9D">
      <w:pPr>
        <w:pStyle w:val="Bullet"/>
      </w:pPr>
      <w:r>
        <w:t xml:space="preserve"> 124 (58%) employer</w:t>
      </w:r>
      <w:r w:rsidR="00193D77">
        <w:t xml:space="preserve">s were </w:t>
      </w:r>
      <w:r>
        <w:t>compliant</w:t>
      </w:r>
    </w:p>
    <w:p w14:paraId="45F62261" w14:textId="77777777" w:rsidR="00271A9D" w:rsidRDefault="00271A9D" w:rsidP="00271A9D">
      <w:pPr>
        <w:pStyle w:val="Bullet"/>
      </w:pPr>
      <w:r>
        <w:t xml:space="preserve"> 88 (42%) employers </w:t>
      </w:r>
      <w:r w:rsidR="00193D77">
        <w:t xml:space="preserve">were </w:t>
      </w:r>
      <w:r>
        <w:t>in contravention</w:t>
      </w:r>
    </w:p>
    <w:p w14:paraId="0E91BB48" w14:textId="77777777" w:rsidR="00271A9D" w:rsidRDefault="00271A9D" w:rsidP="00271A9D">
      <w:pPr>
        <w:pStyle w:val="Bullet"/>
        <w:numPr>
          <w:ilvl w:val="1"/>
          <w:numId w:val="1"/>
        </w:numPr>
      </w:pPr>
      <w:r>
        <w:t xml:space="preserve">40 </w:t>
      </w:r>
      <w:r w:rsidR="009B6C4B">
        <w:t xml:space="preserve">had </w:t>
      </w:r>
      <w:r>
        <w:t>monetary contraventions</w:t>
      </w:r>
    </w:p>
    <w:p w14:paraId="07CA7D0C" w14:textId="77777777" w:rsidR="00271A9D" w:rsidRDefault="00271A9D" w:rsidP="00271A9D">
      <w:pPr>
        <w:pStyle w:val="Bullet"/>
        <w:numPr>
          <w:ilvl w:val="1"/>
          <w:numId w:val="1"/>
        </w:numPr>
      </w:pPr>
      <w:r>
        <w:t xml:space="preserve">28 </w:t>
      </w:r>
      <w:r w:rsidR="009B6C4B">
        <w:t xml:space="preserve">had </w:t>
      </w:r>
      <w:r>
        <w:t>technical contraventions</w:t>
      </w:r>
    </w:p>
    <w:p w14:paraId="7E2BD833" w14:textId="77777777" w:rsidR="00271A9D" w:rsidRDefault="00271A9D" w:rsidP="00271A9D">
      <w:pPr>
        <w:pStyle w:val="Bullet"/>
        <w:numPr>
          <w:ilvl w:val="1"/>
          <w:numId w:val="1"/>
        </w:numPr>
      </w:pPr>
      <w:r>
        <w:t xml:space="preserve">20 </w:t>
      </w:r>
      <w:r w:rsidR="009B6C4B">
        <w:t xml:space="preserve">had both </w:t>
      </w:r>
      <w:r>
        <w:t>monetary and non-monetary contraventions</w:t>
      </w:r>
    </w:p>
    <w:p w14:paraId="7312081F" w14:textId="3F08B3C4" w:rsidR="00271A9D" w:rsidRDefault="00271A9D" w:rsidP="00271A9D">
      <w:pPr>
        <w:pStyle w:val="Bullet"/>
      </w:pPr>
      <w:r>
        <w:t>We recovered $65</w:t>
      </w:r>
      <w:r w:rsidR="00C62589">
        <w:t xml:space="preserve"> </w:t>
      </w:r>
      <w:r>
        <w:t xml:space="preserve"> 048.19 for 132 employees</w:t>
      </w:r>
    </w:p>
    <w:p w14:paraId="74C95DCA" w14:textId="130B4489" w:rsidR="00F16985" w:rsidRDefault="007C0931" w:rsidP="00F16985">
      <w:pPr>
        <w:spacing w:line="240" w:lineRule="auto"/>
      </w:pPr>
      <w:r>
        <w:t>An overview of the findings by Queensland regions show</w:t>
      </w:r>
      <w:r w:rsidR="00A90A15">
        <w:t>ed</w:t>
      </w:r>
      <w:r>
        <w:t xml:space="preserve"> that in all regions, compliance was greater than 33%. </w:t>
      </w:r>
      <w:r w:rsidR="00F16985">
        <w:t xml:space="preserve">The regions of Central West and Wide Bay </w:t>
      </w:r>
      <w:r>
        <w:t xml:space="preserve">were the most compliant. </w:t>
      </w:r>
      <w:r w:rsidR="00F16985">
        <w:t>Brisbane South</w:t>
      </w:r>
      <w:r>
        <w:t xml:space="preserve"> had the highest rate of monetary con</w:t>
      </w:r>
      <w:r w:rsidR="00F16985">
        <w:t>traventions (36%) and Rockhampton</w:t>
      </w:r>
      <w:r>
        <w:t xml:space="preserve"> the highest rate of non-monetary contraventions (67%).</w:t>
      </w:r>
      <w:r w:rsidR="00614871">
        <w:br w:type="column"/>
      </w:r>
      <w:r>
        <w:lastRenderedPageBreak/>
        <w:t>Figure</w:t>
      </w:r>
      <w:r w:rsidR="00614871">
        <w:t xml:space="preserve"> 7: </w:t>
      </w:r>
      <w:r>
        <w:t>Queensland findings</w:t>
      </w:r>
    </w:p>
    <w:p w14:paraId="48D4002C" w14:textId="5930ED3F" w:rsidR="00984B3C" w:rsidRDefault="00984B3C" w:rsidP="00F16985">
      <w:pPr>
        <w:spacing w:line="240" w:lineRule="auto"/>
      </w:pPr>
      <w:r>
        <w:rPr>
          <w:noProof/>
          <w:lang w:eastAsia="en-AU"/>
        </w:rPr>
        <w:drawing>
          <wp:inline distT="0" distB="0" distL="0" distR="0" wp14:anchorId="64AF6531" wp14:editId="5E768C58">
            <wp:extent cx="3314700" cy="2539163"/>
            <wp:effectExtent l="0" t="0" r="0" b="0"/>
            <wp:docPr id="22" name="Picture 22" descr="This graph shows the compliance and contravention rate of audits conducted in each Queensland region." title="Queesnland finding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2023" cy="2544773"/>
                    </a:xfrm>
                    <a:prstGeom prst="rect">
                      <a:avLst/>
                    </a:prstGeom>
                    <a:noFill/>
                  </pic:spPr>
                </pic:pic>
              </a:graphicData>
            </a:graphic>
          </wp:inline>
        </w:drawing>
      </w:r>
    </w:p>
    <w:p w14:paraId="4FA197E3" w14:textId="0666C383" w:rsidR="005079AD" w:rsidRDefault="005079AD" w:rsidP="005079AD">
      <w:r>
        <w:t xml:space="preserve">Those employers with </w:t>
      </w:r>
      <w:r w:rsidR="00193D77">
        <w:t>non-monetary</w:t>
      </w:r>
      <w:r>
        <w:t xml:space="preserve"> contraventions typically failed to include superannuation details, the date on which payment was made or the employer’s ABN on the</w:t>
      </w:r>
      <w:r w:rsidR="00193D77">
        <w:t>ir employees’</w:t>
      </w:r>
      <w:r>
        <w:t xml:space="preserve"> pay slip.</w:t>
      </w:r>
    </w:p>
    <w:p w14:paraId="054CBABB" w14:textId="77777777" w:rsidR="00021377" w:rsidRDefault="00193D77" w:rsidP="005079AD">
      <w:r>
        <w:t xml:space="preserve">Similar to </w:t>
      </w:r>
      <w:r w:rsidR="00A27A13">
        <w:t xml:space="preserve">New South </w:t>
      </w:r>
      <w:r w:rsidR="00616475">
        <w:t>Wales and</w:t>
      </w:r>
      <w:r>
        <w:t xml:space="preserve"> the A</w:t>
      </w:r>
      <w:r w:rsidR="00A27A13">
        <w:t xml:space="preserve">ustralian Capital </w:t>
      </w:r>
      <w:r w:rsidR="00616475">
        <w:t>Territory</w:t>
      </w:r>
      <w:r w:rsidR="00A27A13">
        <w:t xml:space="preserve"> </w:t>
      </w:r>
      <w:r>
        <w:t>o</w:t>
      </w:r>
      <w:r w:rsidR="005079AD">
        <w:t>ne of the most significant issues was the failure of employers to pay Saturday rates.</w:t>
      </w:r>
      <w:r w:rsidR="00224C79">
        <w:t xml:space="preserve"> Some employers advised they did not pay Saturday rates because staff had Sunday and Monday off work. Other employers stated they did not pay Saturday penalty rates because they paid staff a higher base hourly rate of pay</w:t>
      </w:r>
      <w:r w:rsidR="00E33992">
        <w:t xml:space="preserve"> for all hours worked</w:t>
      </w:r>
      <w:r w:rsidR="00616475">
        <w:t xml:space="preserve">. </w:t>
      </w:r>
    </w:p>
    <w:p w14:paraId="6BA4548C" w14:textId="77777777" w:rsidR="005079AD" w:rsidRDefault="00616475" w:rsidP="005079AD">
      <w:r>
        <w:t>H</w:t>
      </w:r>
      <w:r w:rsidR="00224C79">
        <w:t xml:space="preserve">owever in some instances the higher </w:t>
      </w:r>
      <w:r w:rsidR="00E33992">
        <w:t xml:space="preserve">base </w:t>
      </w:r>
      <w:r w:rsidR="00224C79">
        <w:t>rate of pay did not adequately compensate the employee for working Saturday.</w:t>
      </w:r>
    </w:p>
    <w:p w14:paraId="1A4C7D0B" w14:textId="77777777" w:rsidR="00E33992" w:rsidRDefault="00E33992" w:rsidP="005079AD">
      <w:r>
        <w:t>Underpayment of base hourly rates of pay was another common contravention. The underpayment usually resulted from employers not increasing rates of pay in accord with annual minimum wage decisions.</w:t>
      </w:r>
    </w:p>
    <w:p w14:paraId="0365BDFB" w14:textId="097E2EBF" w:rsidR="005079AD" w:rsidRDefault="005079AD" w:rsidP="005079AD">
      <w:r>
        <w:t xml:space="preserve">Other practices which resulted in underpayments included employers paying staff </w:t>
      </w:r>
      <w:r w:rsidR="009B6C4B">
        <w:t>’</w:t>
      </w:r>
      <w:r>
        <w:t xml:space="preserve">what others are </w:t>
      </w:r>
      <w:r>
        <w:lastRenderedPageBreak/>
        <w:t>being paid</w:t>
      </w:r>
      <w:r w:rsidR="00021377">
        <w:t>’</w:t>
      </w:r>
      <w:r w:rsidR="009B6C4B">
        <w:t xml:space="preserve"> </w:t>
      </w:r>
      <w:r>
        <w:t>and offering lower hourly rates in exchange for benefits such as cheap/free products or hair/beauty ser</w:t>
      </w:r>
      <w:r w:rsidR="00E33992">
        <w:t>vices</w:t>
      </w:r>
      <w:r w:rsidR="00284FEE">
        <w:t>,</w:t>
      </w:r>
      <w:r w:rsidR="009B6C4B">
        <w:t xml:space="preserve"> neither of which are </w:t>
      </w:r>
      <w:r w:rsidR="00E33992">
        <w:t>allowable under the a</w:t>
      </w:r>
      <w:r>
        <w:t xml:space="preserve">ward.  </w:t>
      </w:r>
    </w:p>
    <w:p w14:paraId="7135F563" w14:textId="77777777" w:rsidR="005079AD" w:rsidRDefault="001C4A2A" w:rsidP="005079AD">
      <w:r>
        <w:t>Some employers</w:t>
      </w:r>
      <w:r w:rsidR="00DB0FB8">
        <w:t xml:space="preserve"> believed </w:t>
      </w:r>
      <w:r>
        <w:t xml:space="preserve">that they continued to operate under the state industrial relations system, not the </w:t>
      </w:r>
      <w:r w:rsidR="009B6C4B">
        <w:t>f</w:t>
      </w:r>
      <w:r>
        <w:t xml:space="preserve">ederal </w:t>
      </w:r>
      <w:r w:rsidR="00616475">
        <w:t>system</w:t>
      </w:r>
      <w:r>
        <w:t xml:space="preserve">. This resulted in </w:t>
      </w:r>
      <w:r w:rsidR="005079AD">
        <w:t>employe</w:t>
      </w:r>
      <w:r>
        <w:t>rs using the incorrect award in determining their employees’ entitlements. We also found m</w:t>
      </w:r>
      <w:r w:rsidR="005079AD">
        <w:t xml:space="preserve">any employers </w:t>
      </w:r>
      <w:r>
        <w:t>were</w:t>
      </w:r>
      <w:r w:rsidR="005079AD">
        <w:t xml:space="preserve"> unaware of the correct rates of pay for apprentices. </w:t>
      </w:r>
    </w:p>
    <w:p w14:paraId="3E13C170" w14:textId="77777777" w:rsidR="005079AD" w:rsidRDefault="005079AD" w:rsidP="001C4A2A">
      <w:pPr>
        <w:pStyle w:val="BodyBold"/>
      </w:pPr>
      <w:r>
        <w:t>Victoria/Tasmania</w:t>
      </w:r>
    </w:p>
    <w:p w14:paraId="16F0C3E0" w14:textId="77777777" w:rsidR="007C0931" w:rsidRDefault="007C0931" w:rsidP="007C0931">
      <w:r>
        <w:t>Of the 167 audits we completed in Victoria and Tasmania:</w:t>
      </w:r>
    </w:p>
    <w:p w14:paraId="2D972837" w14:textId="77777777" w:rsidR="007C0931" w:rsidRDefault="007C0931" w:rsidP="007C0931">
      <w:pPr>
        <w:pStyle w:val="Bullet"/>
      </w:pPr>
      <w:r>
        <w:t>48  (29%) employers were compliant</w:t>
      </w:r>
    </w:p>
    <w:p w14:paraId="1AEE9688" w14:textId="77777777" w:rsidR="007C0931" w:rsidRDefault="007C0931" w:rsidP="007C0931">
      <w:pPr>
        <w:pStyle w:val="Bullet"/>
      </w:pPr>
      <w:r>
        <w:t>119 (71%) employers were in contravention</w:t>
      </w:r>
    </w:p>
    <w:p w14:paraId="4E119CFF" w14:textId="22AF6316" w:rsidR="007C0931" w:rsidRDefault="007C0931" w:rsidP="007C0931">
      <w:pPr>
        <w:pStyle w:val="ListParagraph"/>
        <w:numPr>
          <w:ilvl w:val="0"/>
          <w:numId w:val="5"/>
        </w:numPr>
      </w:pPr>
      <w:r>
        <w:t>52 had monetary contraventions</w:t>
      </w:r>
    </w:p>
    <w:p w14:paraId="14C0C851" w14:textId="77777777" w:rsidR="007C0931" w:rsidRDefault="007C0931" w:rsidP="007C0931">
      <w:pPr>
        <w:pStyle w:val="ListParagraph"/>
        <w:numPr>
          <w:ilvl w:val="0"/>
          <w:numId w:val="5"/>
        </w:numPr>
      </w:pPr>
      <w:r>
        <w:t>37  had  technical contraventions</w:t>
      </w:r>
    </w:p>
    <w:p w14:paraId="42D1918F" w14:textId="77777777" w:rsidR="007C0931" w:rsidRDefault="007C0931" w:rsidP="007C0931">
      <w:pPr>
        <w:pStyle w:val="ListParagraph"/>
        <w:numPr>
          <w:ilvl w:val="0"/>
          <w:numId w:val="5"/>
        </w:numPr>
      </w:pPr>
      <w:r>
        <w:t>30 had both monetary and technical contraventions</w:t>
      </w:r>
    </w:p>
    <w:p w14:paraId="7CC9F562" w14:textId="338C268B" w:rsidR="001C4A2A" w:rsidRPr="00B63FBB" w:rsidRDefault="00802091" w:rsidP="00B63FBB">
      <w:pPr>
        <w:pStyle w:val="Bullet"/>
      </w:pPr>
      <w:r w:rsidRPr="00B63FBB">
        <w:t xml:space="preserve">We recovered </w:t>
      </w:r>
      <w:r w:rsidR="007C0931" w:rsidRPr="00B63FBB">
        <w:t xml:space="preserve">$71 </w:t>
      </w:r>
      <w:r w:rsidR="00C62589">
        <w:t xml:space="preserve"> </w:t>
      </w:r>
      <w:r w:rsidR="007C0931" w:rsidRPr="00B63FBB">
        <w:t>125.22 for 136 employees</w:t>
      </w:r>
      <w:r w:rsidR="007C0931" w:rsidRPr="00B63FBB">
        <w:tab/>
      </w:r>
    </w:p>
    <w:p w14:paraId="6AD7BA05" w14:textId="77777777" w:rsidR="00802091" w:rsidRDefault="00802091" w:rsidP="001C4A2A">
      <w:pPr>
        <w:pStyle w:val="Bullet"/>
        <w:numPr>
          <w:ilvl w:val="0"/>
          <w:numId w:val="0"/>
        </w:numPr>
      </w:pPr>
      <w:r>
        <w:t xml:space="preserve">Figure </w:t>
      </w:r>
      <w:r w:rsidR="00B63FBB">
        <w:t>8: Victorian findings</w:t>
      </w:r>
    </w:p>
    <w:p w14:paraId="71083099" w14:textId="77777777" w:rsidR="001C4A2A" w:rsidRDefault="00B63FBB" w:rsidP="005079AD">
      <w:r>
        <w:rPr>
          <w:noProof/>
          <w:lang w:eastAsia="en-AU"/>
        </w:rPr>
        <w:drawing>
          <wp:anchor distT="0" distB="0" distL="114300" distR="114300" simplePos="0" relativeHeight="251669504" behindDoc="1" locked="0" layoutInCell="1" allowOverlap="1" wp14:anchorId="20DA67A2" wp14:editId="75C68804">
            <wp:simplePos x="0" y="0"/>
            <wp:positionH relativeFrom="column">
              <wp:posOffset>-71865</wp:posOffset>
            </wp:positionH>
            <wp:positionV relativeFrom="paragraph">
              <wp:posOffset>71065</wp:posOffset>
            </wp:positionV>
            <wp:extent cx="3116911" cy="1987826"/>
            <wp:effectExtent l="0" t="0" r="7620" b="0"/>
            <wp:wrapNone/>
            <wp:docPr id="37" name="Picture 37" descr="All regions except for the Melbourne Northern Suburbs and the High country were found to have all three sorts of cotraventions; monetary, non-monetary and a combination of them both. The majority of audits were completed in the Goldfields(30) where 47% of employers were found to have monetayr contraventions. In the Melbourne Estaern Suburbs only 5% of the 19 employers audited were found to be compliant." title="Findings for Victori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Targeted_Campaigns\TCU\National hair and beauty campaign 2012\Report\VIC.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6629"/>
                    <a:stretch/>
                  </pic:blipFill>
                  <pic:spPr bwMode="auto">
                    <a:xfrm>
                      <a:off x="0" y="0"/>
                      <a:ext cx="3115483" cy="198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D553E" w14:textId="77777777" w:rsidR="00802091" w:rsidRDefault="00802091" w:rsidP="005079AD"/>
    <w:p w14:paraId="65FC0882" w14:textId="77777777" w:rsidR="00802091" w:rsidRDefault="00802091" w:rsidP="005079AD"/>
    <w:p w14:paraId="10DF4D07" w14:textId="77777777" w:rsidR="00802091" w:rsidRDefault="00802091" w:rsidP="005079AD"/>
    <w:p w14:paraId="619ACB4D" w14:textId="77777777" w:rsidR="00802091" w:rsidRDefault="00802091" w:rsidP="005079AD"/>
    <w:p w14:paraId="0A7626F0" w14:textId="77777777" w:rsidR="00802091" w:rsidRDefault="00802091" w:rsidP="005079AD"/>
    <w:p w14:paraId="71C0701E" w14:textId="77777777" w:rsidR="00802091" w:rsidRDefault="00802091" w:rsidP="005079AD"/>
    <w:p w14:paraId="7E9A322B" w14:textId="521A7819" w:rsidR="00802091" w:rsidRDefault="00B63FBB" w:rsidP="005079AD">
      <w:r>
        <w:br w:type="column"/>
      </w:r>
      <w:r w:rsidR="003D046B">
        <w:lastRenderedPageBreak/>
        <w:t>We conducted the majority of audits in</w:t>
      </w:r>
      <w:r w:rsidR="00802091">
        <w:t xml:space="preserve"> Melbourne</w:t>
      </w:r>
      <w:r w:rsidR="00284FEE">
        <w:t>’s</w:t>
      </w:r>
      <w:r w:rsidR="00802091">
        <w:t xml:space="preserve"> </w:t>
      </w:r>
      <w:r w:rsidR="00C62589">
        <w:t>W</w:t>
      </w:r>
      <w:r w:rsidR="00802091">
        <w:t>estern</w:t>
      </w:r>
      <w:r w:rsidR="00284FEE">
        <w:t xml:space="preserve"> </w:t>
      </w:r>
      <w:r w:rsidR="00C62589">
        <w:t>S</w:t>
      </w:r>
      <w:r w:rsidR="00802091">
        <w:t xml:space="preserve">uburbs (41 audits). The Melbourne </w:t>
      </w:r>
      <w:r w:rsidR="00C62589">
        <w:t>E</w:t>
      </w:r>
      <w:r w:rsidR="00802091">
        <w:t>a</w:t>
      </w:r>
      <w:r w:rsidR="001C4A2A">
        <w:t xml:space="preserve">stern </w:t>
      </w:r>
      <w:r w:rsidR="00C62589">
        <w:t>S</w:t>
      </w:r>
      <w:r w:rsidR="001C4A2A">
        <w:t xml:space="preserve">uburbs were found to have </w:t>
      </w:r>
      <w:r w:rsidR="00802091">
        <w:t>the highest</w:t>
      </w:r>
      <w:r w:rsidR="001C4A2A">
        <w:t xml:space="preserve"> overall</w:t>
      </w:r>
      <w:r w:rsidR="00802091">
        <w:t xml:space="preserve"> non-compliance (</w:t>
      </w:r>
      <w:r w:rsidR="001C4A2A">
        <w:t>9</w:t>
      </w:r>
      <w:r w:rsidR="00802091">
        <w:t>5%) and monetary contravention rate (53%).</w:t>
      </w:r>
    </w:p>
    <w:p w14:paraId="7C83A4D0" w14:textId="77777777" w:rsidR="003D046B" w:rsidRDefault="003D046B" w:rsidP="005079AD">
      <w:r>
        <w:t>Figure 9: Tasmanian findings</w:t>
      </w:r>
    </w:p>
    <w:p w14:paraId="6156AFE1" w14:textId="77777777" w:rsidR="00802091" w:rsidRDefault="00802091" w:rsidP="005079AD">
      <w:r>
        <w:rPr>
          <w:noProof/>
          <w:lang w:eastAsia="en-AU"/>
        </w:rPr>
        <w:drawing>
          <wp:anchor distT="0" distB="0" distL="114300" distR="114300" simplePos="0" relativeHeight="251670528" behindDoc="1" locked="0" layoutInCell="1" allowOverlap="1" wp14:anchorId="5C5CFD4F" wp14:editId="766EA347">
            <wp:simplePos x="0" y="0"/>
            <wp:positionH relativeFrom="column">
              <wp:posOffset>-79210</wp:posOffset>
            </wp:positionH>
            <wp:positionV relativeFrom="paragraph">
              <wp:posOffset>47349</wp:posOffset>
            </wp:positionV>
            <wp:extent cx="3188473" cy="1590261"/>
            <wp:effectExtent l="0" t="0" r="0" b="0"/>
            <wp:wrapNone/>
            <wp:docPr id="38" name="Picture 38" descr="Graph showing the compliance rates in the regions of Norther Tasmania., North West Tasmania and Southern Tasmania.. Compinace between the regins varied from 37.5% to 42%." title="Fingins for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Targeted_Campaigns\TCU\National hair and beauty campaign 2012\Report\TA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6324" cy="1589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62F5E" w14:textId="77777777" w:rsidR="00802091" w:rsidRDefault="00802091" w:rsidP="005079AD"/>
    <w:p w14:paraId="637400D0" w14:textId="77777777" w:rsidR="00802091" w:rsidRDefault="00802091" w:rsidP="005079AD"/>
    <w:p w14:paraId="74501954" w14:textId="77777777" w:rsidR="00802091" w:rsidRDefault="00802091" w:rsidP="005079AD"/>
    <w:p w14:paraId="3FE8AFB1" w14:textId="77777777" w:rsidR="00802091" w:rsidRDefault="00802091" w:rsidP="005079AD"/>
    <w:p w14:paraId="5CA8DCA9" w14:textId="77777777" w:rsidR="00802091" w:rsidRDefault="00802091" w:rsidP="005079AD"/>
    <w:p w14:paraId="5526248C" w14:textId="77777777" w:rsidR="00802091" w:rsidRDefault="00802091" w:rsidP="005079AD">
      <w:r>
        <w:t>In Tasmania all regions</w:t>
      </w:r>
      <w:r w:rsidR="004D32CF">
        <w:t xml:space="preserve"> had a compliance level below 43</w:t>
      </w:r>
      <w:r>
        <w:t>%. There were no monetary contraventions recorded in North West Tasmania.</w:t>
      </w:r>
    </w:p>
    <w:p w14:paraId="3354F0F1" w14:textId="77777777" w:rsidR="005079AD" w:rsidRDefault="005079AD" w:rsidP="005079AD">
      <w:r>
        <w:t>Non</w:t>
      </w:r>
      <w:r w:rsidR="009B6C4B">
        <w:t>-</w:t>
      </w:r>
      <w:r>
        <w:t xml:space="preserve">compliance with pay slip </w:t>
      </w:r>
      <w:r w:rsidR="004D32CF">
        <w:t xml:space="preserve">obligations </w:t>
      </w:r>
      <w:r>
        <w:t xml:space="preserve">was a common contravention identified in both states.  In Victoria we found cases where apprentices had been underpaid. Although employers typically raised apprentice’s wage when the apprentice had progressed a level, some employers forgot to raise </w:t>
      </w:r>
      <w:r w:rsidR="004D32CF">
        <w:t>apprentice’s wages with the</w:t>
      </w:r>
      <w:r>
        <w:t xml:space="preserve"> annual wage increase.</w:t>
      </w:r>
    </w:p>
    <w:p w14:paraId="5CAC1E79" w14:textId="77777777" w:rsidR="007F4B8E" w:rsidRDefault="007F4B8E" w:rsidP="005079AD">
      <w:r w:rsidRPr="007F4B8E">
        <w:t xml:space="preserve">In both regions, it was pleasing </w:t>
      </w:r>
      <w:r w:rsidR="009B6C4B">
        <w:t xml:space="preserve">not to find </w:t>
      </w:r>
      <w:r w:rsidR="00616475">
        <w:t xml:space="preserve">any </w:t>
      </w:r>
      <w:r w:rsidR="00616475" w:rsidRPr="007F4B8E">
        <w:t>employers</w:t>
      </w:r>
      <w:r w:rsidRPr="007F4B8E">
        <w:t xml:space="preserve"> hiring prospective staff on unpaid ‘work experience’ arrangements.</w:t>
      </w:r>
      <w:r w:rsidR="00616475">
        <w:t xml:space="preserve"> We found that e</w:t>
      </w:r>
      <w:r w:rsidRPr="007F4B8E">
        <w:t xml:space="preserve">mployers </w:t>
      </w:r>
      <w:r w:rsidR="009B6C4B">
        <w:t>were aware</w:t>
      </w:r>
      <w:r w:rsidR="009B6C4B" w:rsidRPr="007F4B8E">
        <w:t xml:space="preserve"> </w:t>
      </w:r>
      <w:r w:rsidRPr="007F4B8E">
        <w:t xml:space="preserve">that </w:t>
      </w:r>
      <w:r w:rsidR="009B6C4B">
        <w:t xml:space="preserve">unpaid </w:t>
      </w:r>
      <w:r w:rsidRPr="007F4B8E">
        <w:t xml:space="preserve">work experience </w:t>
      </w:r>
      <w:r w:rsidR="009B6C4B">
        <w:t xml:space="preserve">could only be provided </w:t>
      </w:r>
      <w:r w:rsidR="00616475">
        <w:t xml:space="preserve">to students </w:t>
      </w:r>
      <w:r w:rsidRPr="007F4B8E">
        <w:t xml:space="preserve">as </w:t>
      </w:r>
      <w:r w:rsidR="009B6C4B">
        <w:t xml:space="preserve">required by </w:t>
      </w:r>
      <w:r w:rsidR="00616475">
        <w:t>their</w:t>
      </w:r>
      <w:r w:rsidRPr="007F4B8E">
        <w:t xml:space="preserve"> approved vocational training. </w:t>
      </w:r>
      <w:r w:rsidR="009B6C4B">
        <w:t>E</w:t>
      </w:r>
      <w:r w:rsidRPr="007F4B8E">
        <w:t xml:space="preserve">mployers who </w:t>
      </w:r>
      <w:r w:rsidR="009B6C4B">
        <w:t>had</w:t>
      </w:r>
      <w:r w:rsidRPr="007F4B8E">
        <w:t xml:space="preserve"> students completing vocational training in their salon, demonstrated that where the student has completed work outside of the training arrangements, the student was paid for the time worked.</w:t>
      </w:r>
    </w:p>
    <w:p w14:paraId="5219E864" w14:textId="77777777" w:rsidR="005079AD" w:rsidRDefault="004D32CF" w:rsidP="005079AD">
      <w:r>
        <w:lastRenderedPageBreak/>
        <w:t>In Victoria, we found a</w:t>
      </w:r>
      <w:r w:rsidR="005079AD">
        <w:t xml:space="preserve"> small number of </w:t>
      </w:r>
      <w:r w:rsidR="009B6C4B">
        <w:t>‘</w:t>
      </w:r>
      <w:r w:rsidR="005079AD">
        <w:t>chair hire arrangemen</w:t>
      </w:r>
      <w:r>
        <w:t>ts</w:t>
      </w:r>
      <w:r w:rsidR="009B6C4B">
        <w:t>’</w:t>
      </w:r>
      <w:r w:rsidR="005079AD">
        <w:t xml:space="preserve">. </w:t>
      </w:r>
      <w:r w:rsidR="009B6C4B">
        <w:t>We</w:t>
      </w:r>
      <w:r w:rsidR="005079AD">
        <w:t xml:space="preserve"> examined the</w:t>
      </w:r>
      <w:r w:rsidR="009B6C4B">
        <w:t>se</w:t>
      </w:r>
      <w:r w:rsidR="005079AD">
        <w:t xml:space="preserve"> arrangements</w:t>
      </w:r>
      <w:r w:rsidR="009B6C4B">
        <w:t xml:space="preserve"> further and </w:t>
      </w:r>
      <w:r w:rsidR="005079AD">
        <w:t>were satisfied that they were genuine. One business was found to have a chair hire arrangement and employment relationship with the same worker. One day a week the worker worked as an employee and the others he hired a chair and provided services to his own clientele.</w:t>
      </w:r>
    </w:p>
    <w:p w14:paraId="46F51567" w14:textId="77777777" w:rsidR="005079AD" w:rsidRDefault="007F4B8E" w:rsidP="005079AD">
      <w:r>
        <w:t xml:space="preserve">One area the Victorian </w:t>
      </w:r>
      <w:r w:rsidR="00D601EB">
        <w:t xml:space="preserve">industry </w:t>
      </w:r>
      <w:r>
        <w:t xml:space="preserve">needs to improve is their understanding of their </w:t>
      </w:r>
      <w:r w:rsidR="005079AD">
        <w:t xml:space="preserve">obligations </w:t>
      </w:r>
      <w:r w:rsidR="00616475">
        <w:t xml:space="preserve">when </w:t>
      </w:r>
      <w:r w:rsidR="005079AD">
        <w:t>employees attend compulsory in-house training, product nights and workshops. Employers who require their staff to attend such events need to pay their staff accordingly.</w:t>
      </w:r>
    </w:p>
    <w:p w14:paraId="4342D86D" w14:textId="77777777" w:rsidR="005079AD" w:rsidRPr="00020251" w:rsidRDefault="00D601EB" w:rsidP="00C62589">
      <w:pPr>
        <w:pStyle w:val="YellowBubbleBox"/>
        <w:ind w:left="0"/>
        <w:rPr>
          <w:b/>
        </w:rPr>
      </w:pPr>
      <w:r>
        <w:rPr>
          <w:b/>
        </w:rPr>
        <w:t>In house</w:t>
      </w:r>
      <w:r w:rsidR="005079AD" w:rsidRPr="00020251">
        <w:rPr>
          <w:b/>
        </w:rPr>
        <w:t xml:space="preserve"> training wage rate?</w:t>
      </w:r>
    </w:p>
    <w:p w14:paraId="7675966D" w14:textId="77777777" w:rsidR="005079AD" w:rsidRDefault="005079AD" w:rsidP="00C62589">
      <w:pPr>
        <w:pStyle w:val="YellowBubbleBox"/>
        <w:ind w:left="0"/>
      </w:pPr>
      <w:r>
        <w:t>Michelle</w:t>
      </w:r>
      <w:r w:rsidR="009D521A">
        <w:t>*</w:t>
      </w:r>
      <w:r>
        <w:t xml:space="preserve"> operates a hair sal</w:t>
      </w:r>
      <w:r w:rsidR="009D521A">
        <w:t>on in Victoria, which employs 20</w:t>
      </w:r>
      <w:r>
        <w:t xml:space="preserve"> casual employees.</w:t>
      </w:r>
    </w:p>
    <w:p w14:paraId="1818C2B8" w14:textId="77777777" w:rsidR="005079AD" w:rsidRDefault="005079AD" w:rsidP="00C62589">
      <w:pPr>
        <w:pStyle w:val="YellowBubbleBox"/>
        <w:ind w:left="0"/>
      </w:pPr>
      <w:r>
        <w:t xml:space="preserve">Of the </w:t>
      </w:r>
      <w:r w:rsidR="00DB5702">
        <w:t xml:space="preserve">20 </w:t>
      </w:r>
      <w:r>
        <w:t xml:space="preserve">employees, 16 are employed as Advanced Beauty </w:t>
      </w:r>
      <w:r w:rsidR="009D521A">
        <w:t>Therapist</w:t>
      </w:r>
      <w:r w:rsidR="009B6C4B">
        <w:t>s</w:t>
      </w:r>
      <w:r w:rsidR="009D521A">
        <w:t xml:space="preserve"> </w:t>
      </w:r>
      <w:r>
        <w:t>and four</w:t>
      </w:r>
      <w:r w:rsidR="009D521A">
        <w:t xml:space="preserve"> </w:t>
      </w:r>
      <w:r w:rsidR="009B6C4B">
        <w:t xml:space="preserve">as </w:t>
      </w:r>
      <w:r w:rsidR="009D521A">
        <w:t>Salon Assistants under the award</w:t>
      </w:r>
      <w:r>
        <w:t xml:space="preserve">. </w:t>
      </w:r>
    </w:p>
    <w:p w14:paraId="08F2CEB6" w14:textId="4F35E69A" w:rsidR="00616475" w:rsidRDefault="005079AD" w:rsidP="00C62589">
      <w:pPr>
        <w:pStyle w:val="YellowBubbleBox"/>
        <w:ind w:left="0"/>
      </w:pPr>
      <w:r>
        <w:t>Michelle</w:t>
      </w:r>
      <w:r w:rsidR="00DB5702">
        <w:t xml:space="preserve">’s </w:t>
      </w:r>
      <w:r w:rsidR="00616475">
        <w:t xml:space="preserve">records </w:t>
      </w:r>
      <w:r w:rsidR="009D521A">
        <w:t xml:space="preserve">showed the Advanced Beauty Therapists </w:t>
      </w:r>
      <w:r w:rsidR="00D601EB">
        <w:t>had attended training</w:t>
      </w:r>
      <w:r>
        <w:t xml:space="preserve"> during the audit period and were paid a flat </w:t>
      </w:r>
      <w:r w:rsidR="009D521A">
        <w:t>rate of $18.00 per hour for the</w:t>
      </w:r>
      <w:r>
        <w:t xml:space="preserve"> training.</w:t>
      </w:r>
      <w:r w:rsidR="00A27A13" w:rsidRPr="00A27A13">
        <w:t xml:space="preserve"> </w:t>
      </w:r>
      <w:r w:rsidR="00A27A13">
        <w:t xml:space="preserve">This rate of pay </w:t>
      </w:r>
      <w:r w:rsidR="00616475">
        <w:t>was less</w:t>
      </w:r>
      <w:r w:rsidR="00A27A13">
        <w:t xml:space="preserve"> than what the Advanced Beauty Therapists would have been entitled </w:t>
      </w:r>
      <w:r w:rsidR="00284FEE">
        <w:t xml:space="preserve">to </w:t>
      </w:r>
      <w:r w:rsidR="00A27A13">
        <w:t xml:space="preserve">under the award. </w:t>
      </w:r>
    </w:p>
    <w:p w14:paraId="4568688D" w14:textId="77777777" w:rsidR="00C62589" w:rsidRDefault="00C62589" w:rsidP="00C62589">
      <w:pPr>
        <w:pStyle w:val="YellowBubbleBox"/>
        <w:ind w:left="0"/>
      </w:pPr>
      <w:r>
        <w:t>Michelle</w:t>
      </w:r>
      <w:r w:rsidR="00A27A13">
        <w:t xml:space="preserve"> </w:t>
      </w:r>
      <w:r w:rsidR="00616475">
        <w:t>confirmed the</w:t>
      </w:r>
      <w:r w:rsidR="005079AD">
        <w:t xml:space="preserve"> training was in-house product training</w:t>
      </w:r>
      <w:r w:rsidR="003D046B">
        <w:t xml:space="preserve"> </w:t>
      </w:r>
      <w:r w:rsidR="00A27A13">
        <w:t xml:space="preserve">and </w:t>
      </w:r>
      <w:r w:rsidR="005079AD">
        <w:t xml:space="preserve">that it </w:t>
      </w:r>
      <w:r w:rsidR="00616475">
        <w:t>was compulsory</w:t>
      </w:r>
      <w:r w:rsidR="005079AD">
        <w:t xml:space="preserve"> for employees to </w:t>
      </w:r>
      <w:r w:rsidR="00616475">
        <w:t>attend</w:t>
      </w:r>
      <w:r w:rsidR="003D046B">
        <w:t xml:space="preserve">. </w:t>
      </w:r>
      <w:r w:rsidR="00616475">
        <w:t>The inspector explained to Michelle that if the training was compulsory, it would be counted as time worked and the appropriate award rate for their classification would apply.</w:t>
      </w:r>
      <w:r>
        <w:t xml:space="preserve"> </w:t>
      </w:r>
      <w:r w:rsidR="00616475">
        <w:t>Michelle</w:t>
      </w:r>
      <w:r w:rsidR="005079AD">
        <w:t xml:space="preserve"> rectified the issue and </w:t>
      </w:r>
      <w:r w:rsidR="00DB5702">
        <w:t>re</w:t>
      </w:r>
      <w:r w:rsidR="005079AD">
        <w:t>paid her staff their entitlements.</w:t>
      </w:r>
    </w:p>
    <w:p w14:paraId="7DFD3421" w14:textId="517FC1CA" w:rsidR="009D521A" w:rsidRPr="009D521A" w:rsidRDefault="00C62589" w:rsidP="00C62589">
      <w:pPr>
        <w:pStyle w:val="YellowBubbleBox"/>
        <w:ind w:left="0"/>
      </w:pPr>
      <w:r>
        <w:t xml:space="preserve"> </w:t>
      </w:r>
      <w:r w:rsidR="009D521A">
        <w:t>*Pseudonym</w:t>
      </w:r>
    </w:p>
    <w:p w14:paraId="75C5D67D" w14:textId="2D3A30AF" w:rsidR="005079AD" w:rsidRDefault="005079AD" w:rsidP="005079AD">
      <w:r>
        <w:lastRenderedPageBreak/>
        <w:t xml:space="preserve">In Tasmania, </w:t>
      </w:r>
      <w:r w:rsidR="00DB5702">
        <w:t>we found</w:t>
      </w:r>
      <w:r>
        <w:t xml:space="preserve"> a number of cases where employees and employers had </w:t>
      </w:r>
      <w:r w:rsidR="009D521A">
        <w:t>negotiated</w:t>
      </w:r>
      <w:r w:rsidR="00284FEE">
        <w:t xml:space="preserve"> a</w:t>
      </w:r>
      <w:r w:rsidR="009D521A">
        <w:t xml:space="preserve"> flat rate for all hours worked</w:t>
      </w:r>
      <w:r>
        <w:t xml:space="preserve">.  </w:t>
      </w:r>
      <w:r w:rsidR="00DB5702">
        <w:t>W</w:t>
      </w:r>
      <w:r>
        <w:t xml:space="preserve">here </w:t>
      </w:r>
      <w:r w:rsidR="00DB5702">
        <w:t xml:space="preserve">we found </w:t>
      </w:r>
      <w:r>
        <w:t xml:space="preserve">the </w:t>
      </w:r>
      <w:r w:rsidR="009D521A">
        <w:t xml:space="preserve">flat rate </w:t>
      </w:r>
      <w:r>
        <w:t>was not enough to cover the employees</w:t>
      </w:r>
      <w:r w:rsidR="00284FEE">
        <w:t>’</w:t>
      </w:r>
      <w:r>
        <w:t xml:space="preserve"> minimum wages, </w:t>
      </w:r>
      <w:r w:rsidR="00DB5702">
        <w:t xml:space="preserve">we asked the employers </w:t>
      </w:r>
      <w:r>
        <w:t>to back</w:t>
      </w:r>
      <w:r w:rsidR="00284FEE">
        <w:t>-</w:t>
      </w:r>
      <w:r>
        <w:t xml:space="preserve">pay </w:t>
      </w:r>
      <w:r w:rsidR="00DB5702">
        <w:t xml:space="preserve">their </w:t>
      </w:r>
      <w:r>
        <w:t>affected employees.</w:t>
      </w:r>
    </w:p>
    <w:p w14:paraId="41C26708" w14:textId="77777777" w:rsidR="005079AD" w:rsidRPr="009D521A" w:rsidRDefault="005079AD" w:rsidP="005079AD">
      <w:pPr>
        <w:rPr>
          <w:rStyle w:val="BoldCharacter"/>
        </w:rPr>
      </w:pPr>
      <w:r w:rsidRPr="009D521A">
        <w:rPr>
          <w:rStyle w:val="BoldCharacter"/>
        </w:rPr>
        <w:t>Western Australia</w:t>
      </w:r>
    </w:p>
    <w:p w14:paraId="59F76DDA" w14:textId="77777777" w:rsidR="00802091" w:rsidRDefault="00802091" w:rsidP="00802091">
      <w:r>
        <w:t>Of the</w:t>
      </w:r>
      <w:r w:rsidR="00033214">
        <w:t xml:space="preserve"> 39</w:t>
      </w:r>
      <w:r w:rsidR="001C1B74">
        <w:t xml:space="preserve"> </w:t>
      </w:r>
      <w:r>
        <w:t>audits we completed in Western Australia:</w:t>
      </w:r>
    </w:p>
    <w:p w14:paraId="043E3D22" w14:textId="77777777" w:rsidR="00802091" w:rsidRDefault="00033214" w:rsidP="00802091">
      <w:pPr>
        <w:pStyle w:val="Bullet"/>
      </w:pPr>
      <w:r>
        <w:t>14</w:t>
      </w:r>
      <w:r w:rsidR="00802091">
        <w:t xml:space="preserve"> (</w:t>
      </w:r>
      <w:r>
        <w:t>36</w:t>
      </w:r>
      <w:r w:rsidR="00802091">
        <w:t>%) employers were compliant</w:t>
      </w:r>
    </w:p>
    <w:p w14:paraId="62BBFB45" w14:textId="77777777" w:rsidR="00802091" w:rsidRDefault="00033214" w:rsidP="00802091">
      <w:pPr>
        <w:pStyle w:val="Bullet"/>
      </w:pPr>
      <w:r>
        <w:t>25</w:t>
      </w:r>
      <w:r w:rsidR="00802091">
        <w:t xml:space="preserve"> (</w:t>
      </w:r>
      <w:r>
        <w:t>64</w:t>
      </w:r>
      <w:r w:rsidR="00802091">
        <w:t>%) employers were in contravention</w:t>
      </w:r>
    </w:p>
    <w:p w14:paraId="60A36F90" w14:textId="77777777" w:rsidR="00802091" w:rsidRDefault="00033214" w:rsidP="00802091">
      <w:pPr>
        <w:pStyle w:val="ListParagraph"/>
        <w:numPr>
          <w:ilvl w:val="0"/>
          <w:numId w:val="5"/>
        </w:numPr>
      </w:pPr>
      <w:r>
        <w:t>17</w:t>
      </w:r>
      <w:r w:rsidR="00802091">
        <w:t xml:space="preserve">  had monetary contraventions</w:t>
      </w:r>
    </w:p>
    <w:p w14:paraId="78FBDDEC" w14:textId="77777777" w:rsidR="00802091" w:rsidRDefault="00033214" w:rsidP="00802091">
      <w:pPr>
        <w:pStyle w:val="ListParagraph"/>
        <w:numPr>
          <w:ilvl w:val="0"/>
          <w:numId w:val="5"/>
        </w:numPr>
      </w:pPr>
      <w:r>
        <w:t>7</w:t>
      </w:r>
      <w:r w:rsidR="00802091">
        <w:t xml:space="preserve"> had  technical contraventions</w:t>
      </w:r>
    </w:p>
    <w:p w14:paraId="717D952D" w14:textId="77777777" w:rsidR="00802091" w:rsidRDefault="00033214" w:rsidP="00802091">
      <w:pPr>
        <w:pStyle w:val="ListParagraph"/>
        <w:numPr>
          <w:ilvl w:val="0"/>
          <w:numId w:val="5"/>
        </w:numPr>
      </w:pPr>
      <w:r>
        <w:t>1</w:t>
      </w:r>
      <w:r w:rsidR="00802091">
        <w:t xml:space="preserve"> had both monetary and technical contraventions</w:t>
      </w:r>
    </w:p>
    <w:p w14:paraId="79D0D582" w14:textId="77777777" w:rsidR="00802091" w:rsidRDefault="00033214" w:rsidP="00802091">
      <w:pPr>
        <w:pStyle w:val="Bullet"/>
      </w:pPr>
      <w:r>
        <w:t xml:space="preserve">We recovered $27 491.82 for 53 </w:t>
      </w:r>
      <w:r w:rsidR="00802091">
        <w:t>employees</w:t>
      </w:r>
    </w:p>
    <w:p w14:paraId="5B9BC74C" w14:textId="353CAA1C" w:rsidR="001C1B74" w:rsidRDefault="001C1B74" w:rsidP="001C1B74">
      <w:pPr>
        <w:pStyle w:val="Bullet"/>
        <w:numPr>
          <w:ilvl w:val="0"/>
          <w:numId w:val="0"/>
        </w:numPr>
      </w:pPr>
      <w:r>
        <w:t>Figure</w:t>
      </w:r>
      <w:r w:rsidR="003D046B">
        <w:t xml:space="preserve"> 10</w:t>
      </w:r>
      <w:r>
        <w:t>: Western Australian</w:t>
      </w:r>
      <w:r w:rsidR="00137786">
        <w:t xml:space="preserve"> findings</w:t>
      </w:r>
    </w:p>
    <w:p w14:paraId="02399E2F" w14:textId="7356D0DB" w:rsidR="001C1B74" w:rsidRDefault="00C62589" w:rsidP="001C1B74">
      <w:pPr>
        <w:pStyle w:val="Bullet"/>
        <w:numPr>
          <w:ilvl w:val="0"/>
          <w:numId w:val="0"/>
        </w:numPr>
      </w:pPr>
      <w:r>
        <w:rPr>
          <w:noProof/>
          <w:lang w:eastAsia="en-AU"/>
        </w:rPr>
        <w:drawing>
          <wp:anchor distT="0" distB="0" distL="114300" distR="114300" simplePos="0" relativeHeight="251671552" behindDoc="1" locked="0" layoutInCell="1" allowOverlap="1" wp14:anchorId="0D7AC3FF" wp14:editId="649755D8">
            <wp:simplePos x="0" y="0"/>
            <wp:positionH relativeFrom="column">
              <wp:posOffset>-52070</wp:posOffset>
            </wp:positionH>
            <wp:positionV relativeFrom="paragraph">
              <wp:posOffset>121920</wp:posOffset>
            </wp:positionV>
            <wp:extent cx="3060700" cy="1828800"/>
            <wp:effectExtent l="0" t="0" r="6350" b="0"/>
            <wp:wrapNone/>
            <wp:docPr id="5" name="Picture 5" descr="Graph showing compliance amongst the WA regions." title="Western Australian finding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rgeted_Campaigns\TCU\National hair and beauty campaign 2012\Report\WA.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10778"/>
                    <a:stretch/>
                  </pic:blipFill>
                  <pic:spPr bwMode="auto">
                    <a:xfrm>
                      <a:off x="0" y="0"/>
                      <a:ext cx="30607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60FF1" w14:textId="77777777" w:rsidR="00802091" w:rsidRDefault="00802091" w:rsidP="005079AD"/>
    <w:p w14:paraId="074E8A77" w14:textId="77777777" w:rsidR="001C1B74" w:rsidRDefault="001C1B74" w:rsidP="005079AD"/>
    <w:p w14:paraId="6B22AFA6" w14:textId="77777777" w:rsidR="001C1B74" w:rsidRDefault="001C1B74" w:rsidP="005079AD"/>
    <w:p w14:paraId="2CB96AE4" w14:textId="77777777" w:rsidR="009D521A" w:rsidRDefault="009D521A" w:rsidP="005079AD"/>
    <w:p w14:paraId="604682C5" w14:textId="77777777" w:rsidR="009D521A" w:rsidRDefault="009D521A" w:rsidP="005079AD"/>
    <w:p w14:paraId="0491A9F7" w14:textId="77777777" w:rsidR="00C62589" w:rsidRDefault="00C62589" w:rsidP="005079AD"/>
    <w:p w14:paraId="68E805D2" w14:textId="77777777" w:rsidR="00542AF9" w:rsidRDefault="001C1B74" w:rsidP="005079AD">
      <w:r>
        <w:t xml:space="preserve">Monetary contraventions were identified in almost all Western Australian regions. </w:t>
      </w:r>
      <w:r w:rsidR="00DB5702">
        <w:t>E</w:t>
      </w:r>
      <w:r w:rsidR="00542AF9">
        <w:t xml:space="preserve">mployers in the Perth Western Suburbs </w:t>
      </w:r>
      <w:r w:rsidR="00616475">
        <w:t>(17%)</w:t>
      </w:r>
      <w:r w:rsidR="003D046B">
        <w:t xml:space="preserve"> </w:t>
      </w:r>
      <w:r w:rsidR="00542AF9">
        <w:t>were found to have both monetary and non-monetary contraventions.</w:t>
      </w:r>
    </w:p>
    <w:p w14:paraId="28342A66" w14:textId="77777777" w:rsidR="00DB5702" w:rsidRDefault="00DB5702" w:rsidP="005079AD">
      <w:r>
        <w:t>W</w:t>
      </w:r>
      <w:r w:rsidR="009D521A">
        <w:t>e found</w:t>
      </w:r>
      <w:r w:rsidR="005079AD">
        <w:t xml:space="preserve"> many businesses </w:t>
      </w:r>
      <w:r>
        <w:t xml:space="preserve">either </w:t>
      </w:r>
      <w:r w:rsidR="009D521A">
        <w:t xml:space="preserve">did not employ staff </w:t>
      </w:r>
      <w:r>
        <w:t xml:space="preserve">or only employed </w:t>
      </w:r>
      <w:r w:rsidR="00B12F2F">
        <w:t xml:space="preserve">family </w:t>
      </w:r>
      <w:r>
        <w:t>members.</w:t>
      </w:r>
      <w:r w:rsidR="00B12F2F">
        <w:t xml:space="preserve"> </w:t>
      </w:r>
    </w:p>
    <w:p w14:paraId="744B4E1D" w14:textId="77777777" w:rsidR="005079AD" w:rsidRDefault="00B12F2F" w:rsidP="005079AD">
      <w:r>
        <w:t xml:space="preserve">It was encouraging to </w:t>
      </w:r>
      <w:r w:rsidR="00DB5702">
        <w:t xml:space="preserve">find that </w:t>
      </w:r>
      <w:r w:rsidR="005079AD">
        <w:t xml:space="preserve">nearly all </w:t>
      </w:r>
      <w:r w:rsidR="00DB5702">
        <w:t>the business</w:t>
      </w:r>
      <w:r w:rsidR="00284FEE">
        <w:t>es</w:t>
      </w:r>
      <w:r w:rsidR="00DB5702">
        <w:t xml:space="preserve"> we audited knew the </w:t>
      </w:r>
      <w:r w:rsidR="00137786">
        <w:t>name of the correct</w:t>
      </w:r>
      <w:r w:rsidR="00DB5702">
        <w:t xml:space="preserve"> </w:t>
      </w:r>
      <w:r w:rsidR="005079AD">
        <w:t>award</w:t>
      </w:r>
      <w:r>
        <w:t xml:space="preserve"> </w:t>
      </w:r>
      <w:r w:rsidR="00DB5702">
        <w:t>to determine their employees’</w:t>
      </w:r>
      <w:r>
        <w:t xml:space="preserve"> entitlements</w:t>
      </w:r>
      <w:r w:rsidR="00DB5702">
        <w:t>.</w:t>
      </w:r>
      <w:r>
        <w:t xml:space="preserve"> </w:t>
      </w:r>
    </w:p>
    <w:p w14:paraId="08009E2F" w14:textId="7AB3770C" w:rsidR="005079AD" w:rsidRDefault="00B12F2F" w:rsidP="005079AD">
      <w:r>
        <w:lastRenderedPageBreak/>
        <w:t>We</w:t>
      </w:r>
      <w:r w:rsidR="005079AD">
        <w:t xml:space="preserve"> identified a number </w:t>
      </w:r>
      <w:r w:rsidR="00616475">
        <w:t>of technical</w:t>
      </w:r>
      <w:r w:rsidR="005079AD">
        <w:t xml:space="preserve"> contraventions related to pay slips </w:t>
      </w:r>
      <w:r w:rsidR="00DB5702">
        <w:t xml:space="preserve">either </w:t>
      </w:r>
      <w:r w:rsidR="005079AD">
        <w:t xml:space="preserve">missing content or not being provided to employees.  </w:t>
      </w:r>
      <w:r w:rsidR="00DB5702">
        <w:t>Most</w:t>
      </w:r>
      <w:r w:rsidR="005079AD">
        <w:t xml:space="preserve"> of those employers with </w:t>
      </w:r>
      <w:r w:rsidR="00C62589">
        <w:t xml:space="preserve">such </w:t>
      </w:r>
      <w:r w:rsidR="005079AD">
        <w:t xml:space="preserve">contraventions </w:t>
      </w:r>
      <w:r w:rsidR="00616475">
        <w:t>provided</w:t>
      </w:r>
      <w:r w:rsidR="005079AD">
        <w:t xml:space="preserve"> beauty therapy </w:t>
      </w:r>
      <w:r w:rsidR="00616475">
        <w:t xml:space="preserve">services </w:t>
      </w:r>
      <w:r w:rsidR="005079AD">
        <w:t xml:space="preserve">rather than hairdressing services.  </w:t>
      </w:r>
    </w:p>
    <w:p w14:paraId="1AC116EA" w14:textId="77777777" w:rsidR="00DB5702" w:rsidRDefault="005079AD" w:rsidP="005079AD">
      <w:r>
        <w:t xml:space="preserve">The majority of businesses </w:t>
      </w:r>
      <w:r w:rsidR="00DB5702">
        <w:t>met</w:t>
      </w:r>
      <w:r>
        <w:t xml:space="preserve"> the minimum rate of </w:t>
      </w:r>
      <w:r w:rsidR="00616475">
        <w:t xml:space="preserve">pay. </w:t>
      </w:r>
      <w:r w:rsidR="00DB5702">
        <w:t xml:space="preserve">However </w:t>
      </w:r>
      <w:r>
        <w:t xml:space="preserve">we </w:t>
      </w:r>
      <w:r w:rsidR="00DB5702">
        <w:t>found a few businesses were not aware</w:t>
      </w:r>
      <w:r>
        <w:t xml:space="preserve"> they had to pay penalty entitlements</w:t>
      </w:r>
      <w:r w:rsidR="00DB5702">
        <w:t xml:space="preserve"> as t</w:t>
      </w:r>
      <w:r w:rsidR="00616475">
        <w:t>heir previous</w:t>
      </w:r>
      <w:r>
        <w:t xml:space="preserve"> award did not provide for such rates.</w:t>
      </w:r>
    </w:p>
    <w:p w14:paraId="7775E1F8" w14:textId="52839BA6" w:rsidR="00F22219" w:rsidRDefault="005079AD" w:rsidP="005079AD">
      <w:r>
        <w:t xml:space="preserve">Many employers had </w:t>
      </w:r>
      <w:r w:rsidR="00616475">
        <w:t>individual</w:t>
      </w:r>
      <w:r w:rsidR="00DB5702">
        <w:t xml:space="preserve"> </w:t>
      </w:r>
      <w:r w:rsidR="00616475">
        <w:t>flexibility arrangements</w:t>
      </w:r>
      <w:r>
        <w:t xml:space="preserve"> in place with employees.  While these arrangements </w:t>
      </w:r>
      <w:r w:rsidR="00DB5702">
        <w:t xml:space="preserve">did not </w:t>
      </w:r>
      <w:r w:rsidR="00F22219">
        <w:t xml:space="preserve">appear to </w:t>
      </w:r>
      <w:r w:rsidR="00616475">
        <w:t>result in</w:t>
      </w:r>
      <w:r>
        <w:t xml:space="preserve"> any financial disadvantage to employees, in many cases they were not set in place in accordance with the award flexibility terms provided for in the modern award.  </w:t>
      </w:r>
      <w:r w:rsidR="00F22219">
        <w:t>In such circumstances we educated and provided employers with information regarding individual flexibility arrangements.</w:t>
      </w:r>
    </w:p>
    <w:p w14:paraId="7C98DE6E" w14:textId="24889063" w:rsidR="005079AD" w:rsidRDefault="00137786" w:rsidP="005079AD">
      <w:r>
        <w:br w:type="column"/>
      </w:r>
    </w:p>
    <w:p w14:paraId="0F9A107C" w14:textId="77777777" w:rsidR="005079AD" w:rsidRPr="00020251" w:rsidRDefault="00020251" w:rsidP="00137786">
      <w:pPr>
        <w:pStyle w:val="YellowBubbleBox"/>
        <w:rPr>
          <w:b/>
        </w:rPr>
      </w:pPr>
      <w:r w:rsidRPr="00020251">
        <w:rPr>
          <w:b/>
        </w:rPr>
        <w:t>Annually review</w:t>
      </w:r>
      <w:r w:rsidR="005079AD" w:rsidRPr="00020251">
        <w:rPr>
          <w:b/>
        </w:rPr>
        <w:t xml:space="preserve"> your workplace obligations </w:t>
      </w:r>
    </w:p>
    <w:p w14:paraId="24771587" w14:textId="27F30FF4" w:rsidR="005079AD" w:rsidRDefault="00B12F2F" w:rsidP="00020251">
      <w:pPr>
        <w:pStyle w:val="YellowBubbleBox"/>
      </w:pPr>
      <w:r>
        <w:t>The audit of Graham’s*</w:t>
      </w:r>
      <w:r w:rsidR="005079AD">
        <w:t xml:space="preserve"> records revealed </w:t>
      </w:r>
      <w:r>
        <w:t>he</w:t>
      </w:r>
      <w:r w:rsidR="005079AD">
        <w:t xml:space="preserve"> had </w:t>
      </w:r>
      <w:r w:rsidR="00616475">
        <w:t xml:space="preserve">both </w:t>
      </w:r>
      <w:r w:rsidR="005079AD">
        <w:t>pay s</w:t>
      </w:r>
      <w:r w:rsidR="00033214">
        <w:t>lip and monetary contraventions.</w:t>
      </w:r>
      <w:r w:rsidR="005079AD">
        <w:t xml:space="preserve"> </w:t>
      </w:r>
      <w:r w:rsidR="00DB5702">
        <w:t xml:space="preserve">When we </w:t>
      </w:r>
      <w:r w:rsidR="005079AD">
        <w:t>explained the contraventions to</w:t>
      </w:r>
      <w:r w:rsidR="00CE5777">
        <w:t xml:space="preserve"> Graham</w:t>
      </w:r>
      <w:r w:rsidR="005079AD">
        <w:t xml:space="preserve">, </w:t>
      </w:r>
      <w:r w:rsidR="00CE5777">
        <w:t>he</w:t>
      </w:r>
      <w:r w:rsidR="005079AD">
        <w:t xml:space="preserve"> stated that he believed his business was covered by the Western Australian industrial relations system and </w:t>
      </w:r>
      <w:r w:rsidR="00DB5702">
        <w:t>was not</w:t>
      </w:r>
      <w:r w:rsidR="005079AD">
        <w:t xml:space="preserve"> </w:t>
      </w:r>
      <w:r w:rsidR="00DB5702">
        <w:t xml:space="preserve">under </w:t>
      </w:r>
      <w:r w:rsidR="005079AD">
        <w:t xml:space="preserve">the Fair Work Ombudsman’s jurisdiction.  Consequently </w:t>
      </w:r>
      <w:r w:rsidR="00CE5777">
        <w:t xml:space="preserve">Graham </w:t>
      </w:r>
      <w:r w:rsidR="005079AD">
        <w:t xml:space="preserve">was unaware of </w:t>
      </w:r>
      <w:r w:rsidR="00CE5777">
        <w:t>his</w:t>
      </w:r>
      <w:r w:rsidR="005079AD">
        <w:t xml:space="preserve"> obligations under the</w:t>
      </w:r>
      <w:r w:rsidR="00CE5777">
        <w:t xml:space="preserve"> award</w:t>
      </w:r>
      <w:r w:rsidR="005079AD">
        <w:t>, the Act and the Regulations.</w:t>
      </w:r>
    </w:p>
    <w:p w14:paraId="0781A387" w14:textId="401DD607" w:rsidR="005079AD" w:rsidRDefault="00CE5777" w:rsidP="00020251">
      <w:pPr>
        <w:pStyle w:val="YellowBubbleBox"/>
      </w:pPr>
      <w:r>
        <w:t>At first Graham</w:t>
      </w:r>
      <w:r w:rsidR="005079AD">
        <w:t xml:space="preserve"> was frustrated and upset that </w:t>
      </w:r>
      <w:r>
        <w:t xml:space="preserve">he </w:t>
      </w:r>
      <w:r w:rsidR="005079AD">
        <w:t>would have to back</w:t>
      </w:r>
      <w:r w:rsidR="00284FEE">
        <w:t>-</w:t>
      </w:r>
      <w:r w:rsidR="005079AD">
        <w:t xml:space="preserve">pay </w:t>
      </w:r>
      <w:r w:rsidR="00284FEE">
        <w:t xml:space="preserve">his </w:t>
      </w:r>
      <w:r w:rsidR="005079AD">
        <w:t xml:space="preserve">staff. </w:t>
      </w:r>
      <w:r w:rsidR="00DB5702">
        <w:t xml:space="preserve">He </w:t>
      </w:r>
      <w:r>
        <w:t xml:space="preserve">explained he believed </w:t>
      </w:r>
      <w:r w:rsidR="005079AD">
        <w:t>he was doing the right thing by acting on the pay rate advi</w:t>
      </w:r>
      <w:r>
        <w:t>ce received from his</w:t>
      </w:r>
      <w:r w:rsidR="005079AD">
        <w:t xml:space="preserve"> accountant.  </w:t>
      </w:r>
    </w:p>
    <w:p w14:paraId="136B3076" w14:textId="79CB83F6" w:rsidR="00CE5777" w:rsidRDefault="005079AD" w:rsidP="00512F50">
      <w:pPr>
        <w:pStyle w:val="YellowBubbleBox"/>
      </w:pPr>
      <w:r>
        <w:t xml:space="preserve">The inspector </w:t>
      </w:r>
      <w:r w:rsidR="00DB5702">
        <w:t xml:space="preserve">provided information to </w:t>
      </w:r>
      <w:r w:rsidR="00CE5777">
        <w:t>Graham</w:t>
      </w:r>
      <w:r>
        <w:t xml:space="preserve"> about the Fair Work </w:t>
      </w:r>
      <w:r w:rsidR="00616475">
        <w:t>system and</w:t>
      </w:r>
      <w:r>
        <w:t xml:space="preserve"> demonstrated the tools and resources available at www.fairwork.gov.au to help</w:t>
      </w:r>
      <w:r w:rsidR="00CE5777">
        <w:t xml:space="preserve"> him</w:t>
      </w:r>
      <w:r>
        <w:t xml:space="preserve"> compl</w:t>
      </w:r>
      <w:r w:rsidR="00CE5777">
        <w:t>y</w:t>
      </w:r>
      <w:r>
        <w:t xml:space="preserve"> with h</w:t>
      </w:r>
      <w:r w:rsidR="00CE5777">
        <w:t>is</w:t>
      </w:r>
      <w:r>
        <w:t xml:space="preserve"> obligations.  </w:t>
      </w:r>
      <w:r w:rsidR="00CE5777">
        <w:t xml:space="preserve">The inspector also helped Graham register to receive the FWO </w:t>
      </w:r>
      <w:r w:rsidR="00284FEE">
        <w:t>e</w:t>
      </w:r>
      <w:r w:rsidR="00C62589">
        <w:t>-</w:t>
      </w:r>
      <w:r w:rsidR="00284FEE">
        <w:t>N</w:t>
      </w:r>
      <w:r w:rsidR="00CE5777">
        <w:t xml:space="preserve">ewsletter, so Graham would be aware of the next wage rate increase. </w:t>
      </w:r>
    </w:p>
    <w:p w14:paraId="122EDE1C" w14:textId="77777777" w:rsidR="00284FEE" w:rsidRDefault="00CE5777" w:rsidP="00C62589">
      <w:pPr>
        <w:pStyle w:val="YellowBubbleBox"/>
      </w:pPr>
      <w:r>
        <w:t xml:space="preserve">Graham </w:t>
      </w:r>
      <w:r w:rsidR="005079AD">
        <w:t>voluntarily rectified</w:t>
      </w:r>
      <w:r>
        <w:t xml:space="preserve"> all </w:t>
      </w:r>
      <w:r w:rsidR="00616475">
        <w:t>contraventions,</w:t>
      </w:r>
      <w:r w:rsidR="00F8609E">
        <w:t xml:space="preserve"> paying his </w:t>
      </w:r>
      <w:r w:rsidR="005079AD">
        <w:t>employees $4</w:t>
      </w:r>
      <w:r>
        <w:t xml:space="preserve"> </w:t>
      </w:r>
      <w:r w:rsidR="005079AD">
        <w:t xml:space="preserve">816 in </w:t>
      </w:r>
      <w:r w:rsidR="00F8609E">
        <w:t xml:space="preserve">outstanding </w:t>
      </w:r>
      <w:r w:rsidR="005079AD">
        <w:t>entitlements.</w:t>
      </w:r>
      <w:r w:rsidR="00284FEE">
        <w:t xml:space="preserve">  </w:t>
      </w:r>
    </w:p>
    <w:p w14:paraId="2B0B9757" w14:textId="77777777" w:rsidR="00284FEE" w:rsidRPr="009D521A" w:rsidRDefault="00284FEE" w:rsidP="00C62589">
      <w:pPr>
        <w:pStyle w:val="YellowBubbleBox"/>
      </w:pPr>
      <w:r>
        <w:t>*Pseudonym</w:t>
      </w:r>
    </w:p>
    <w:p w14:paraId="76B99CCC" w14:textId="0F927F4A" w:rsidR="00284FEE" w:rsidRPr="00284FEE" w:rsidRDefault="00C62589" w:rsidP="00C62589">
      <w:r>
        <w:br w:type="column"/>
      </w:r>
    </w:p>
    <w:p w14:paraId="49C14727" w14:textId="77777777" w:rsidR="005079AD" w:rsidRPr="00F8609E" w:rsidRDefault="005079AD" w:rsidP="005079AD">
      <w:pPr>
        <w:rPr>
          <w:rStyle w:val="BoldCharacter"/>
        </w:rPr>
      </w:pPr>
      <w:r w:rsidRPr="00F8609E">
        <w:rPr>
          <w:rStyle w:val="BoldCharacter"/>
        </w:rPr>
        <w:t>Sou</w:t>
      </w:r>
      <w:r w:rsidR="00512F50" w:rsidRPr="00F8609E">
        <w:rPr>
          <w:rStyle w:val="BoldCharacter"/>
        </w:rPr>
        <w:t>th Australia/Northern Territory</w:t>
      </w:r>
    </w:p>
    <w:p w14:paraId="4BB738A8" w14:textId="1C2503E0" w:rsidR="00137786" w:rsidRDefault="00C15A0A" w:rsidP="00C15A0A">
      <w:r>
        <w:t>Of the 159 audits we completed in South Australia and Northern Territory:</w:t>
      </w:r>
    </w:p>
    <w:p w14:paraId="4F0554FB" w14:textId="77777777" w:rsidR="00C15A0A" w:rsidRDefault="00C15A0A" w:rsidP="00C15A0A">
      <w:pPr>
        <w:pStyle w:val="Bullet"/>
      </w:pPr>
      <w:r>
        <w:t>67 (42%) employers were compliant</w:t>
      </w:r>
    </w:p>
    <w:p w14:paraId="1A99F3C2" w14:textId="77777777" w:rsidR="00C15A0A" w:rsidRPr="00C15A0A" w:rsidRDefault="00C15A0A" w:rsidP="00C15A0A">
      <w:pPr>
        <w:pStyle w:val="Bullet"/>
      </w:pPr>
      <w:r>
        <w:t>92 (58%) employers were in contravention</w:t>
      </w:r>
    </w:p>
    <w:p w14:paraId="1F291366" w14:textId="77777777" w:rsidR="00C15A0A" w:rsidRDefault="00C15A0A" w:rsidP="00C15A0A">
      <w:pPr>
        <w:pStyle w:val="ListParagraph"/>
        <w:numPr>
          <w:ilvl w:val="0"/>
          <w:numId w:val="7"/>
        </w:numPr>
      </w:pPr>
      <w:r>
        <w:t>40 had monetary contraventions</w:t>
      </w:r>
    </w:p>
    <w:p w14:paraId="05D9F332" w14:textId="77777777" w:rsidR="00C15A0A" w:rsidRDefault="00C15A0A" w:rsidP="00C15A0A">
      <w:pPr>
        <w:pStyle w:val="ListParagraph"/>
        <w:numPr>
          <w:ilvl w:val="0"/>
          <w:numId w:val="7"/>
        </w:numPr>
      </w:pPr>
      <w:r>
        <w:t>25  had  technical contraventions</w:t>
      </w:r>
    </w:p>
    <w:p w14:paraId="15536F0D" w14:textId="77777777" w:rsidR="00C15A0A" w:rsidRDefault="00C15A0A" w:rsidP="00C15A0A">
      <w:pPr>
        <w:pStyle w:val="ListParagraph"/>
        <w:numPr>
          <w:ilvl w:val="0"/>
          <w:numId w:val="7"/>
        </w:numPr>
      </w:pPr>
      <w:r>
        <w:t>27 had monetary and non-monetary contraventions</w:t>
      </w:r>
    </w:p>
    <w:p w14:paraId="3CD80DCE" w14:textId="77777777" w:rsidR="00542AF9" w:rsidRDefault="00C15A0A" w:rsidP="00F8609E">
      <w:pPr>
        <w:pStyle w:val="Bullet"/>
      </w:pPr>
      <w:r>
        <w:t>We recovered $113 186.57 for 137 employees</w:t>
      </w:r>
    </w:p>
    <w:p w14:paraId="479667A2" w14:textId="77777777" w:rsidR="00F8609E" w:rsidRDefault="00C15A0A" w:rsidP="005079AD">
      <w:r>
        <w:t>Figure</w:t>
      </w:r>
      <w:r w:rsidR="00137786">
        <w:t xml:space="preserve"> 11: South Australian findings</w:t>
      </w:r>
    </w:p>
    <w:p w14:paraId="70129CD9" w14:textId="77777777" w:rsidR="00542AF9" w:rsidRDefault="00137786" w:rsidP="005079AD">
      <w:r>
        <w:rPr>
          <w:noProof/>
          <w:lang w:eastAsia="en-AU"/>
        </w:rPr>
        <w:drawing>
          <wp:anchor distT="0" distB="0" distL="114300" distR="114300" simplePos="0" relativeHeight="251672576" behindDoc="1" locked="0" layoutInCell="1" allowOverlap="1" wp14:anchorId="3FC8C5A8" wp14:editId="14538C56">
            <wp:simplePos x="0" y="0"/>
            <wp:positionH relativeFrom="column">
              <wp:posOffset>-31115</wp:posOffset>
            </wp:positionH>
            <wp:positionV relativeFrom="paragraph">
              <wp:posOffset>60077</wp:posOffset>
            </wp:positionV>
            <wp:extent cx="3037398" cy="1916264"/>
            <wp:effectExtent l="0" t="0" r="0" b="8255"/>
            <wp:wrapNone/>
            <wp:docPr id="14" name="Picture 14" descr="the graph shows the contravention and compliance levels for each region including Southern Adelaide, Eastern Adelaide, Far North, Northern Adelaide, Limestone Coast. Eyre and Estern and others" title="regional results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rgeted_Campaigns\TCU\National hair and beauty campaign 2012\Report\S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8022"/>
                    <a:stretch/>
                  </pic:blipFill>
                  <pic:spPr bwMode="auto">
                    <a:xfrm>
                      <a:off x="0" y="0"/>
                      <a:ext cx="3042694" cy="191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8195C" w14:textId="77777777" w:rsidR="00542AF9" w:rsidRDefault="00542AF9" w:rsidP="005079AD"/>
    <w:p w14:paraId="5891A0E2" w14:textId="77777777" w:rsidR="00542AF9" w:rsidRDefault="00542AF9" w:rsidP="005079AD"/>
    <w:p w14:paraId="65D5DC5C" w14:textId="77777777" w:rsidR="00542AF9" w:rsidRDefault="00542AF9" w:rsidP="005079AD"/>
    <w:p w14:paraId="5873A297" w14:textId="77777777" w:rsidR="00542AF9" w:rsidRDefault="00542AF9" w:rsidP="005079AD"/>
    <w:p w14:paraId="67316DA5" w14:textId="77777777" w:rsidR="00542AF9" w:rsidRDefault="00542AF9" w:rsidP="005079AD"/>
    <w:p w14:paraId="6E483745" w14:textId="77777777" w:rsidR="00542AF9" w:rsidRDefault="00542AF9" w:rsidP="005079AD"/>
    <w:p w14:paraId="637D3438" w14:textId="175AF017" w:rsidR="00616475" w:rsidRDefault="00F8609E" w:rsidP="005079AD">
      <w:r>
        <w:t xml:space="preserve">Monetary </w:t>
      </w:r>
      <w:r w:rsidR="00DA2FE7">
        <w:t xml:space="preserve">contraventions were found in </w:t>
      </w:r>
      <w:r w:rsidR="00C62589">
        <w:t xml:space="preserve">nearly </w:t>
      </w:r>
      <w:r w:rsidR="00616475">
        <w:t xml:space="preserve">all </w:t>
      </w:r>
      <w:r w:rsidR="00DA2FE7">
        <w:t>region</w:t>
      </w:r>
      <w:r w:rsidR="00616475">
        <w:t>s</w:t>
      </w:r>
      <w:r>
        <w:t xml:space="preserve"> in S</w:t>
      </w:r>
      <w:r w:rsidR="00616475">
        <w:t xml:space="preserve">outh </w:t>
      </w:r>
      <w:r>
        <w:t>A</w:t>
      </w:r>
      <w:r w:rsidR="00616475">
        <w:t>ustralia</w:t>
      </w:r>
      <w:r w:rsidR="00DA2FE7">
        <w:t xml:space="preserve">. The greatest </w:t>
      </w:r>
      <w:r w:rsidR="00616475">
        <w:t>percentage (45%), of monetary contraventions was</w:t>
      </w:r>
      <w:r w:rsidR="00DA2FE7">
        <w:t xml:space="preserve"> </w:t>
      </w:r>
      <w:r>
        <w:t xml:space="preserve">identified on </w:t>
      </w:r>
      <w:r w:rsidR="00DA2FE7">
        <w:t xml:space="preserve">the Limestone Coast. </w:t>
      </w:r>
    </w:p>
    <w:p w14:paraId="55494699" w14:textId="77777777" w:rsidR="00542AF9" w:rsidRDefault="00DA2FE7" w:rsidP="005079AD">
      <w:r>
        <w:t>All regions except for Southern Adelaide were identified as having non-monetary contraventions. Southern Adelaide also had the greatest level of compliance (75%).</w:t>
      </w:r>
    </w:p>
    <w:p w14:paraId="772637E4" w14:textId="77777777" w:rsidR="00DA2FE7" w:rsidRDefault="00AE0816" w:rsidP="005079AD">
      <w:r>
        <w:t>The majority of audits in the Northern Territory were conducted in Darwin (9). Interestingly, all contraventions found in the region were monetary.</w:t>
      </w:r>
      <w:r w:rsidR="00C41BF9">
        <w:br w:type="column"/>
      </w:r>
      <w:r w:rsidR="00C41BF9">
        <w:lastRenderedPageBreak/>
        <w:t>Figure 12: Northern Territory findings</w:t>
      </w:r>
    </w:p>
    <w:p w14:paraId="103B1DA4" w14:textId="77777777" w:rsidR="00542AF9" w:rsidRDefault="00542AF9" w:rsidP="005079AD"/>
    <w:p w14:paraId="46ECE123" w14:textId="77777777" w:rsidR="00542AF9" w:rsidRDefault="00F8609E" w:rsidP="005079AD">
      <w:r>
        <w:rPr>
          <w:noProof/>
          <w:lang w:eastAsia="en-AU"/>
        </w:rPr>
        <w:drawing>
          <wp:anchor distT="0" distB="0" distL="114300" distR="114300" simplePos="0" relativeHeight="251673600" behindDoc="1" locked="0" layoutInCell="1" allowOverlap="1" wp14:anchorId="643B6B99" wp14:editId="569BBACD">
            <wp:simplePos x="0" y="0"/>
            <wp:positionH relativeFrom="column">
              <wp:posOffset>-27940</wp:posOffset>
            </wp:positionH>
            <wp:positionV relativeFrom="paragraph">
              <wp:posOffset>-302895</wp:posOffset>
            </wp:positionV>
            <wp:extent cx="2987675" cy="1953260"/>
            <wp:effectExtent l="0" t="0" r="3175" b="8890"/>
            <wp:wrapNone/>
            <wp:docPr id="15" name="Picture 15" descr="Reggions audited included the Tablelands, Anhem and Darwin." title="graph of findings for the Northern Terriro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rgeted_Campaigns\TCU\National hair and beauty campaign 2012\Report\N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767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5DD46" w14:textId="77777777" w:rsidR="00542AF9" w:rsidRDefault="00542AF9" w:rsidP="005079AD"/>
    <w:p w14:paraId="12868CF1" w14:textId="77777777" w:rsidR="00542AF9" w:rsidRDefault="00542AF9" w:rsidP="005079AD"/>
    <w:p w14:paraId="4ED9AA1B" w14:textId="77777777" w:rsidR="00542AF9" w:rsidRDefault="00542AF9" w:rsidP="005079AD"/>
    <w:p w14:paraId="0F5F9C43" w14:textId="77777777" w:rsidR="00542AF9" w:rsidRDefault="00542AF9" w:rsidP="005079AD"/>
    <w:p w14:paraId="61FA70A2" w14:textId="77777777" w:rsidR="00542AF9" w:rsidRDefault="00542AF9" w:rsidP="005079AD"/>
    <w:p w14:paraId="5FBFDCD4" w14:textId="77777777" w:rsidR="005079AD" w:rsidRDefault="00F8609E" w:rsidP="005079AD">
      <w:r>
        <w:t>We were disappointed</w:t>
      </w:r>
      <w:r w:rsidR="00C41BF9">
        <w:t xml:space="preserve"> </w:t>
      </w:r>
      <w:r w:rsidR="00616475">
        <w:t>that</w:t>
      </w:r>
      <w:r>
        <w:t xml:space="preserve"> in both </w:t>
      </w:r>
      <w:r w:rsidR="00DB5702">
        <w:t>South Australia and Norther</w:t>
      </w:r>
      <w:r w:rsidR="00616475">
        <w:t>n T</w:t>
      </w:r>
      <w:r w:rsidR="00DB5702">
        <w:t xml:space="preserve">erritory the </w:t>
      </w:r>
      <w:r w:rsidR="005079AD">
        <w:t xml:space="preserve">response to </w:t>
      </w:r>
      <w:r w:rsidR="00DB5702">
        <w:t xml:space="preserve">our initial request for </w:t>
      </w:r>
      <w:r w:rsidR="005079AD">
        <w:t xml:space="preserve">records was </w:t>
      </w:r>
      <w:r>
        <w:t>poor. A</w:t>
      </w:r>
      <w:r w:rsidR="005079AD">
        <w:t xml:space="preserve">lmost half of those </w:t>
      </w:r>
      <w:r>
        <w:t>employers contacted failed</w:t>
      </w:r>
      <w:r w:rsidR="005079AD">
        <w:t xml:space="preserve"> to respond by the required date. We</w:t>
      </w:r>
      <w:r w:rsidR="00F625D8">
        <w:t xml:space="preserve"> also</w:t>
      </w:r>
      <w:r w:rsidR="005079AD">
        <w:t xml:space="preserve"> found many hair and beauty businesses did not employ staff.</w:t>
      </w:r>
    </w:p>
    <w:p w14:paraId="5E879305" w14:textId="77777777" w:rsidR="005079AD" w:rsidRDefault="005079AD" w:rsidP="005079AD">
      <w:r>
        <w:t xml:space="preserve">Most of the monetary contraventions involved underpayment of hourly rates, usually underpayments of less than a $1 per hour.  In a number of </w:t>
      </w:r>
      <w:r w:rsidR="00DB5702">
        <w:t>cases</w:t>
      </w:r>
      <w:r>
        <w:t xml:space="preserve"> the employers had rectified their own underpayment issues prior to providing us their records.  </w:t>
      </w:r>
    </w:p>
    <w:p w14:paraId="12201723" w14:textId="77777777" w:rsidR="00F625D8" w:rsidRDefault="00DB5702" w:rsidP="005079AD">
      <w:r>
        <w:t>We found</w:t>
      </w:r>
      <w:r w:rsidR="005079AD">
        <w:t xml:space="preserve"> that the majority of employers</w:t>
      </w:r>
      <w:r w:rsidR="00F625D8">
        <w:t xml:space="preserve"> were complying with the record-</w:t>
      </w:r>
      <w:r w:rsidR="005079AD">
        <w:t xml:space="preserve">keeping and pay slip requirements.  Many of those </w:t>
      </w:r>
      <w:r w:rsidR="00F625D8">
        <w:t>employers with compliant record-</w:t>
      </w:r>
      <w:r w:rsidR="005079AD">
        <w:t>keeping practices contracted their pay roll services to sp</w:t>
      </w:r>
      <w:r w:rsidR="00F625D8">
        <w:t xml:space="preserve">ecialist pay roll companies.  </w:t>
      </w:r>
    </w:p>
    <w:p w14:paraId="742457E7" w14:textId="61B5035D" w:rsidR="005079AD" w:rsidRDefault="00616475" w:rsidP="005079AD">
      <w:r>
        <w:t xml:space="preserve">The </w:t>
      </w:r>
      <w:r w:rsidR="005079AD">
        <w:t xml:space="preserve">technical contraventions </w:t>
      </w:r>
      <w:r>
        <w:t xml:space="preserve">we found </w:t>
      </w:r>
      <w:r w:rsidR="005079AD">
        <w:t xml:space="preserve">related to </w:t>
      </w:r>
      <w:r w:rsidR="00C41BF9">
        <w:t xml:space="preserve">compliance with </w:t>
      </w:r>
      <w:r w:rsidR="005079AD">
        <w:t>pay slip</w:t>
      </w:r>
      <w:r w:rsidR="00C41BF9">
        <w:t xml:space="preserve"> obligations</w:t>
      </w:r>
      <w:r w:rsidR="005079AD">
        <w:t xml:space="preserve">.  </w:t>
      </w:r>
      <w:r w:rsidR="00C41BF9">
        <w:t>S</w:t>
      </w:r>
      <w:r w:rsidR="005079AD">
        <w:t xml:space="preserve">ome employers did not issue pay slips.  </w:t>
      </w:r>
    </w:p>
    <w:p w14:paraId="314D2FFB" w14:textId="77777777" w:rsidR="00DB5702" w:rsidRDefault="005079AD" w:rsidP="005079AD">
      <w:r>
        <w:t>Overall, we found many hair and beauty businesses</w:t>
      </w:r>
      <w:r w:rsidR="003B677A">
        <w:t xml:space="preserve"> </w:t>
      </w:r>
      <w:r>
        <w:t xml:space="preserve">to be very receptive to the audit and welcoming </w:t>
      </w:r>
      <w:r w:rsidR="003B677A">
        <w:t>our help</w:t>
      </w:r>
      <w:r w:rsidR="00512F50">
        <w:t>.</w:t>
      </w:r>
    </w:p>
    <w:p w14:paraId="79367BC8" w14:textId="784EF740" w:rsidR="005079AD" w:rsidRDefault="005079AD" w:rsidP="005079AD"/>
    <w:p w14:paraId="3A37B26D" w14:textId="77777777" w:rsidR="005079AD" w:rsidRPr="00020251" w:rsidRDefault="005079AD" w:rsidP="00C41BF9">
      <w:pPr>
        <w:pStyle w:val="YellowBubbleBox"/>
        <w:ind w:left="0"/>
        <w:rPr>
          <w:b/>
        </w:rPr>
      </w:pPr>
      <w:r w:rsidRPr="00020251">
        <w:rPr>
          <w:b/>
        </w:rPr>
        <w:lastRenderedPageBreak/>
        <w:t>A commitment to rectify contraventions</w:t>
      </w:r>
    </w:p>
    <w:p w14:paraId="05C4C25D" w14:textId="77777777" w:rsidR="00DB5702" w:rsidRDefault="00FC26A9" w:rsidP="00C41BF9">
      <w:pPr>
        <w:pStyle w:val="YellowBubbleBox"/>
        <w:ind w:left="0"/>
      </w:pPr>
      <w:r>
        <w:t>Lisa,* a</w:t>
      </w:r>
      <w:r w:rsidR="005079AD">
        <w:t xml:space="preserve"> regional South Australia</w:t>
      </w:r>
      <w:r>
        <w:t>n</w:t>
      </w:r>
      <w:r w:rsidR="005079AD">
        <w:t xml:space="preserve"> hairdress</w:t>
      </w:r>
      <w:r w:rsidR="00DB5702">
        <w:t xml:space="preserve">er </w:t>
      </w:r>
      <w:r w:rsidR="005079AD">
        <w:t xml:space="preserve">employs a number of staff including two apprentices.  </w:t>
      </w:r>
    </w:p>
    <w:p w14:paraId="68611731" w14:textId="77777777" w:rsidR="00FC26A9" w:rsidRDefault="00DB5702" w:rsidP="00C41BF9">
      <w:pPr>
        <w:pStyle w:val="YellowBubbleBox"/>
        <w:ind w:left="0"/>
      </w:pPr>
      <w:r>
        <w:t xml:space="preserve">Our inspectors assessed Lisa’s records and </w:t>
      </w:r>
      <w:r w:rsidR="005079AD">
        <w:t xml:space="preserve">identified both pay slip and monetary contraventions. </w:t>
      </w:r>
    </w:p>
    <w:p w14:paraId="6FC38F7C" w14:textId="71C028B2" w:rsidR="00FC26A9" w:rsidRDefault="00FC26A9" w:rsidP="00C41BF9">
      <w:pPr>
        <w:pStyle w:val="YellowBubbleBox"/>
        <w:ind w:left="0"/>
      </w:pPr>
      <w:r>
        <w:t xml:space="preserve">Lisa </w:t>
      </w:r>
      <w:r w:rsidR="005079AD">
        <w:t xml:space="preserve">had not included all of the correct information on </w:t>
      </w:r>
      <w:r w:rsidR="00DB5702">
        <w:t xml:space="preserve">her </w:t>
      </w:r>
      <w:r w:rsidR="00616475">
        <w:t>employees’ pay</w:t>
      </w:r>
      <w:r w:rsidR="005079AD">
        <w:t xml:space="preserve"> slip</w:t>
      </w:r>
      <w:r w:rsidR="00DB5702">
        <w:t>s</w:t>
      </w:r>
      <w:r w:rsidR="005079AD">
        <w:t xml:space="preserve"> as </w:t>
      </w:r>
      <w:r w:rsidR="00DB5702">
        <w:t xml:space="preserve">required by </w:t>
      </w:r>
      <w:r w:rsidR="005079AD">
        <w:t>the Regulations.</w:t>
      </w:r>
      <w:r>
        <w:t xml:space="preserve"> </w:t>
      </w:r>
      <w:r w:rsidR="00DB5702">
        <w:t>We notified</w:t>
      </w:r>
      <w:r w:rsidR="00453315">
        <w:t xml:space="preserve"> </w:t>
      </w:r>
      <w:r>
        <w:t xml:space="preserve">Lisa </w:t>
      </w:r>
      <w:r w:rsidR="00DB5702">
        <w:t>about this</w:t>
      </w:r>
      <w:r>
        <w:t xml:space="preserve"> and </w:t>
      </w:r>
      <w:r w:rsidR="005079AD">
        <w:t xml:space="preserve">asked </w:t>
      </w:r>
      <w:r w:rsidR="00DB5702">
        <w:t xml:space="preserve">her to agree in writing </w:t>
      </w:r>
      <w:r>
        <w:t>that she would issue compliant pay slips in the future</w:t>
      </w:r>
      <w:r w:rsidR="005079AD">
        <w:t>.</w:t>
      </w:r>
    </w:p>
    <w:p w14:paraId="3C647C56" w14:textId="0B5887C8" w:rsidR="00FC26A9" w:rsidRDefault="00FC26A9" w:rsidP="00C41BF9">
      <w:pPr>
        <w:pStyle w:val="YellowBubbleBox"/>
        <w:ind w:left="0"/>
      </w:pPr>
      <w:r>
        <w:t xml:space="preserve">Lisa </w:t>
      </w:r>
      <w:r w:rsidR="005079AD">
        <w:t xml:space="preserve">had also underpaid three of </w:t>
      </w:r>
      <w:r>
        <w:t>her staff including</w:t>
      </w:r>
      <w:r w:rsidR="005079AD">
        <w:t xml:space="preserve"> two apprentices. The apprentices were underpaid their minimum Saturday penalty entitlement</w:t>
      </w:r>
      <w:r w:rsidR="00C62589">
        <w:t xml:space="preserve"> </w:t>
      </w:r>
      <w:r w:rsidR="005079AD">
        <w:t xml:space="preserve">and a full-time employee was underpaid both her ordinary rate of pay and her Saturday penalty entitlement. </w:t>
      </w:r>
      <w:r>
        <w:t>The underpayments arose due to Lisa being unfamiliar with her responsibilities under the award.</w:t>
      </w:r>
    </w:p>
    <w:p w14:paraId="7602C57B" w14:textId="77777777" w:rsidR="005079AD" w:rsidRDefault="00DB5702" w:rsidP="00C62589">
      <w:pPr>
        <w:pStyle w:val="YellowBubbleBox"/>
        <w:ind w:left="0"/>
      </w:pPr>
      <w:r>
        <w:t xml:space="preserve">We explained </w:t>
      </w:r>
      <w:r w:rsidR="00FC26A9">
        <w:t>the underpayment to Lisa</w:t>
      </w:r>
      <w:r>
        <w:t xml:space="preserve"> and</w:t>
      </w:r>
      <w:r w:rsidR="00FC26A9">
        <w:t xml:space="preserve"> she voluntarily </w:t>
      </w:r>
      <w:r w:rsidR="005079AD">
        <w:t xml:space="preserve">paid </w:t>
      </w:r>
      <w:r w:rsidR="00FC26A9">
        <w:t>her</w:t>
      </w:r>
      <w:r w:rsidR="005079AD">
        <w:t xml:space="preserve"> employees</w:t>
      </w:r>
      <w:r w:rsidR="00FC26A9">
        <w:t xml:space="preserve"> their due entitlements</w:t>
      </w:r>
      <w:r w:rsidR="005079AD">
        <w:t>.</w:t>
      </w:r>
    </w:p>
    <w:p w14:paraId="087044BF" w14:textId="5E5DA7C5" w:rsidR="00C62589" w:rsidRPr="00C62589" w:rsidRDefault="00C62589" w:rsidP="00C62589">
      <w:pPr>
        <w:pStyle w:val="YellowBubbleBox"/>
        <w:ind w:left="0"/>
      </w:pPr>
      <w:r>
        <w:t>*Pseudonym</w:t>
      </w:r>
    </w:p>
    <w:p w14:paraId="635F0282" w14:textId="77777777" w:rsidR="005079AD" w:rsidRDefault="005079AD" w:rsidP="005079AD">
      <w:pPr>
        <w:pStyle w:val="Heading1"/>
      </w:pPr>
      <w:bookmarkStart w:id="11" w:name="_Toc361997832"/>
      <w:r>
        <w:t>Our concluding remarks</w:t>
      </w:r>
      <w:bookmarkEnd w:id="11"/>
    </w:p>
    <w:p w14:paraId="4EF0149C" w14:textId="66E02BC4" w:rsidR="005079AD" w:rsidRDefault="00616475" w:rsidP="005079AD">
      <w:r>
        <w:t xml:space="preserve">We are concerned that the compliance rate in the industry remains poor. </w:t>
      </w:r>
      <w:r w:rsidR="00661828">
        <w:t>The</w:t>
      </w:r>
      <w:r w:rsidR="000D57DB">
        <w:t xml:space="preserve"> </w:t>
      </w:r>
      <w:r>
        <w:t xml:space="preserve">compliance rate found during </w:t>
      </w:r>
      <w:r w:rsidR="000D57DB">
        <w:t xml:space="preserve">this campaign </w:t>
      </w:r>
      <w:r>
        <w:t>(45%) is less than in</w:t>
      </w:r>
      <w:r w:rsidR="00453315">
        <w:t xml:space="preserve"> the 2009</w:t>
      </w:r>
      <w:r>
        <w:t xml:space="preserve"> </w:t>
      </w:r>
      <w:r w:rsidR="00755792">
        <w:t xml:space="preserve">campaign </w:t>
      </w:r>
      <w:r>
        <w:t>(62%</w:t>
      </w:r>
      <w:r w:rsidR="00C41BF9">
        <w:t>)</w:t>
      </w:r>
      <w:r w:rsidR="00F22219">
        <w:t xml:space="preserve"> but is similar to our complaint finding profile.</w:t>
      </w:r>
      <w:r w:rsidR="00661828">
        <w:t xml:space="preserve"> </w:t>
      </w:r>
    </w:p>
    <w:p w14:paraId="1D8796A6" w14:textId="77777777" w:rsidR="00F22219" w:rsidRDefault="00F22219" w:rsidP="00F22219">
      <w:r>
        <w:t>We were disappointed that some employers remain ignorant of the need to pay their employees for compulsory in-house and external training, when it is not part of vocational training.</w:t>
      </w:r>
    </w:p>
    <w:p w14:paraId="3E491DAA" w14:textId="6EDBF3CF" w:rsidR="00F22219" w:rsidRPr="00F22219" w:rsidRDefault="00F22219" w:rsidP="00F22219">
      <w:pPr>
        <w:rPr>
          <w:rStyle w:val="Hyperlink"/>
        </w:rPr>
      </w:pPr>
      <w:r>
        <w:lastRenderedPageBreak/>
        <w:t>This issue has also been highlighted in a report recently commissioned by the Fair Work Ombudsman titled “</w:t>
      </w:r>
      <w:r>
        <w:fldChar w:fldCharType="begin"/>
      </w:r>
      <w:r>
        <w:instrText xml:space="preserve"> HYPERLINK "http://www.fairwork.gov.au/Publications/Research/UW-complete-report.pdf" </w:instrText>
      </w:r>
      <w:r>
        <w:fldChar w:fldCharType="separate"/>
      </w:r>
      <w:r w:rsidRPr="00F22219">
        <w:rPr>
          <w:rStyle w:val="Hyperlink"/>
        </w:rPr>
        <w:t xml:space="preserve">The Nature, Prevalence and Regulation of Unpaid Work Experience, Internships and Trial Periods in Australia – Experience or Exploitation?” </w:t>
      </w:r>
    </w:p>
    <w:p w14:paraId="6B538746" w14:textId="760AB957" w:rsidR="00455DD8" w:rsidRDefault="00F22219" w:rsidP="00F22219">
      <w:r>
        <w:fldChar w:fldCharType="end"/>
      </w:r>
      <w:r>
        <w:t xml:space="preserve"> In accord with the report’s nomination of the hair and beauty industry as an industry sector of concern in relation to unpaid trial work and unpaid training, the FWO has been working closely and cooperatively with the Hair and Beauty Industry Association and Hair and Beauty Australia to develop guidelines and information that can be provided to members and the industry more widely to assist them in ensuring they have a greater understanding other obligations and responsibilities in this regard.</w:t>
      </w:r>
    </w:p>
    <w:p w14:paraId="17B4FE04" w14:textId="6D7731A5" w:rsidR="00E36A0B" w:rsidRDefault="00661828" w:rsidP="005079AD">
      <w:r>
        <w:t>The majority of contraventions identified have occurred due to employers not being familiar with their obl</w:t>
      </w:r>
      <w:r w:rsidR="00455DD8">
        <w:t xml:space="preserve">igations. </w:t>
      </w:r>
      <w:r w:rsidR="00F22219" w:rsidRPr="00F22219">
        <w:t>Contraventions involving apprentices were less than we had expected.</w:t>
      </w:r>
    </w:p>
    <w:p w14:paraId="158193D5" w14:textId="6D620163" w:rsidR="00661828" w:rsidRDefault="00F22219" w:rsidP="005079AD">
      <w:r>
        <w:t>W</w:t>
      </w:r>
      <w:r w:rsidR="00455DD8">
        <w:t xml:space="preserve">e anticipate </w:t>
      </w:r>
      <w:r w:rsidR="00661828">
        <w:t xml:space="preserve">the </w:t>
      </w:r>
      <w:r w:rsidR="00DB5702">
        <w:t xml:space="preserve">information and assistance </w:t>
      </w:r>
      <w:r w:rsidR="00616475">
        <w:t>we provided</w:t>
      </w:r>
      <w:r w:rsidR="00661828">
        <w:t xml:space="preserve"> to </w:t>
      </w:r>
      <w:r w:rsidR="00616475">
        <w:t>employers</w:t>
      </w:r>
      <w:r w:rsidR="00DB5702">
        <w:t xml:space="preserve"> when we </w:t>
      </w:r>
      <w:r w:rsidR="00616475">
        <w:t>assessed</w:t>
      </w:r>
      <w:r w:rsidR="00DB5702">
        <w:t xml:space="preserve"> their records </w:t>
      </w:r>
      <w:r w:rsidR="00616475">
        <w:t>ha</w:t>
      </w:r>
      <w:r w:rsidR="00C62589">
        <w:t>s</w:t>
      </w:r>
      <w:r w:rsidR="00616475">
        <w:t xml:space="preserve"> made them </w:t>
      </w:r>
      <w:r w:rsidR="000D57DB">
        <w:t xml:space="preserve">aware of </w:t>
      </w:r>
      <w:r w:rsidR="00250FDD">
        <w:t xml:space="preserve">their obligations and where to find information on workplace responsibilities. </w:t>
      </w:r>
    </w:p>
    <w:p w14:paraId="27110495" w14:textId="6E37C32A" w:rsidR="000D57DB" w:rsidRDefault="000D57DB" w:rsidP="005079AD">
      <w:r>
        <w:t>We</w:t>
      </w:r>
      <w:r w:rsidR="00453315">
        <w:t xml:space="preserve"> therefore</w:t>
      </w:r>
      <w:r>
        <w:t xml:space="preserve"> </w:t>
      </w:r>
      <w:r w:rsidR="00616475">
        <w:t xml:space="preserve">expect that when </w:t>
      </w:r>
      <w:r>
        <w:t>we return to complete a follow</w:t>
      </w:r>
      <w:r w:rsidR="00453315">
        <w:t>-</w:t>
      </w:r>
      <w:r>
        <w:t>up audit</w:t>
      </w:r>
      <w:r w:rsidR="00E36A0B">
        <w:t xml:space="preserve"> of the industry</w:t>
      </w:r>
      <w:r>
        <w:t xml:space="preserve">, we </w:t>
      </w:r>
      <w:r w:rsidR="00616475">
        <w:t xml:space="preserve">will </w:t>
      </w:r>
      <w:r w:rsidR="00455DD8">
        <w:t>find a</w:t>
      </w:r>
      <w:r w:rsidR="00F22219">
        <w:t>n</w:t>
      </w:r>
      <w:r w:rsidR="00250FDD">
        <w:t xml:space="preserve"> improvement in the level of</w:t>
      </w:r>
      <w:r>
        <w:t xml:space="preserve"> compliance</w:t>
      </w:r>
      <w:r w:rsidR="00250FDD">
        <w:t>.</w:t>
      </w:r>
    </w:p>
    <w:p w14:paraId="52E9966E" w14:textId="77777777" w:rsidR="005079AD" w:rsidRDefault="005079AD" w:rsidP="005079AD">
      <w:pPr>
        <w:pStyle w:val="Heading1"/>
      </w:pPr>
      <w:bookmarkStart w:id="12" w:name="_Toc361997833"/>
      <w:r>
        <w:t>About the Fair Work Ombudsman</w:t>
      </w:r>
      <w:bookmarkEnd w:id="12"/>
    </w:p>
    <w:p w14:paraId="663CCCAE" w14:textId="77777777" w:rsidR="005079AD" w:rsidRDefault="005079AD" w:rsidP="005079AD">
      <w:r>
        <w:t xml:space="preserve">The Fair Work Ombudsman is an independent agency created by the Fair Work Act 2009 on 1 July 2009. </w:t>
      </w:r>
    </w:p>
    <w:p w14:paraId="45851D6E" w14:textId="77777777" w:rsidR="005079AD" w:rsidRDefault="005079AD" w:rsidP="005079AD">
      <w:r>
        <w:t xml:space="preserve">Our vision is fair Australian workplaces, and our mission is to work with Australians to educate, </w:t>
      </w:r>
      <w:r>
        <w:lastRenderedPageBreak/>
        <w:t>promote fairness and ensure justice in the workplace.</w:t>
      </w:r>
    </w:p>
    <w:p w14:paraId="1EC6E638" w14:textId="77777777" w:rsidR="005079AD" w:rsidRDefault="005079AD" w:rsidP="005079AD">
      <w:r>
        <w:t xml:space="preserve">Our education and compliance campaigns target specific industries to assist them achieve compliance with national workplace laws. Our focus is usually industries that need assistance with compliance and employ vulnerable workers. </w:t>
      </w:r>
    </w:p>
    <w:p w14:paraId="4F7AC357" w14:textId="77777777" w:rsidR="005079AD" w:rsidRDefault="005079AD" w:rsidP="005079AD">
      <w:r>
        <w:t>We like to work with relevant industry associations and unions to deliver our campaigns. We rely upon their ‘real world’ knowledge and communication channels to design and deliver our education activities and products.</w:t>
      </w:r>
    </w:p>
    <w:p w14:paraId="33A4C802" w14:textId="77777777" w:rsidR="005079AD" w:rsidRDefault="005079AD" w:rsidP="005079AD">
      <w:r>
        <w:t xml:space="preserve">This report covers the background, method and findings of the </w:t>
      </w:r>
      <w:r w:rsidR="00020251">
        <w:t>National Hair and Beauty Campaign 2012-13.</w:t>
      </w:r>
    </w:p>
    <w:p w14:paraId="5399C1AD" w14:textId="77777777" w:rsidR="005079AD" w:rsidRDefault="005079AD" w:rsidP="005079AD">
      <w:r>
        <w:t>For further information and media enquiries please contact the media team at media@fwo.gov.au.</w:t>
      </w:r>
    </w:p>
    <w:p w14:paraId="4CA7F897" w14:textId="0D29E2B3" w:rsidR="005079AD" w:rsidRDefault="005079AD" w:rsidP="005079AD">
      <w:r>
        <w:t xml:space="preserve">If you would like further information about the Fair Work Ombudsman’s targeted campaigns please contact, Steve Ronson, </w:t>
      </w:r>
      <w:r w:rsidR="004959AC">
        <w:t xml:space="preserve">Executive Director - </w:t>
      </w:r>
      <w:r>
        <w:t>Dispute Resolution and Compliance (steven.ronson@fwo.gov.au).</w:t>
      </w:r>
    </w:p>
    <w:p w14:paraId="62F8A487" w14:textId="77777777" w:rsidR="00875A52" w:rsidRDefault="005079AD" w:rsidP="008A5387">
      <w:pPr>
        <w:pStyle w:val="Heading1"/>
      </w:pPr>
      <w:bookmarkStart w:id="13" w:name="_Toc361997834"/>
      <w:r>
        <w:t>Appendix A –Additional stakeholders</w:t>
      </w:r>
      <w:bookmarkEnd w:id="13"/>
    </w:p>
    <w:p w14:paraId="77CCA98E" w14:textId="77777777" w:rsidR="008A5387" w:rsidRPr="00875A52" w:rsidRDefault="008A5387" w:rsidP="00875A52">
      <w:r>
        <w:t>Shop Distributive and Allied Employees Association</w:t>
      </w:r>
    </w:p>
    <w:p w14:paraId="0191969D" w14:textId="2FE5CC3C" w:rsidR="005079AD" w:rsidRDefault="005079AD" w:rsidP="00512F50">
      <w:pPr>
        <w:pStyle w:val="Heading1"/>
      </w:pPr>
      <w:bookmarkStart w:id="14" w:name="_Toc361997835"/>
      <w:r>
        <w:t xml:space="preserve">Appendix B – </w:t>
      </w:r>
      <w:r w:rsidR="00F22219">
        <w:t>P</w:t>
      </w:r>
      <w:r>
        <w:t>re</w:t>
      </w:r>
      <w:r w:rsidR="00453315">
        <w:t>-</w:t>
      </w:r>
      <w:r>
        <w:t xml:space="preserve">modern </w:t>
      </w:r>
      <w:r w:rsidR="00F22219">
        <w:t>a</w:t>
      </w:r>
      <w:r>
        <w:t>wards</w:t>
      </w:r>
      <w:bookmarkEnd w:id="14"/>
    </w:p>
    <w:p w14:paraId="494BB969" w14:textId="77777777" w:rsidR="00875A52" w:rsidRDefault="00875A52" w:rsidP="00875A52">
      <w:r>
        <w:t xml:space="preserve">AT 806816 Hairdressing and Beauty Services - Victoria Award 2001 </w:t>
      </w:r>
    </w:p>
    <w:p w14:paraId="7914C9B5" w14:textId="77777777" w:rsidR="00875A52" w:rsidRDefault="00875A52" w:rsidP="00875A52">
      <w:r>
        <w:t>AT 818691 Hairdressing and Beauty Industry (Northern Territory) Award 2002 Other Services</w:t>
      </w:r>
    </w:p>
    <w:p w14:paraId="403E77FA" w14:textId="77777777" w:rsidR="00F22219" w:rsidRDefault="00875A52" w:rsidP="00875A52">
      <w:pPr>
        <w:sectPr w:rsidR="00F22219" w:rsidSect="003D046B">
          <w:headerReference w:type="even" r:id="rId35"/>
          <w:headerReference w:type="default" r:id="rId36"/>
          <w:pgSz w:w="11906" w:h="16838" w:code="9"/>
          <w:pgMar w:top="3289" w:right="851" w:bottom="1134" w:left="1134" w:header="680" w:footer="510" w:gutter="0"/>
          <w:cols w:num="2" w:space="571"/>
          <w:docGrid w:linePitch="360"/>
        </w:sectPr>
      </w:pPr>
      <w:r>
        <w:t xml:space="preserve"> </w:t>
      </w:r>
    </w:p>
    <w:p w14:paraId="2D8B24E2" w14:textId="3CB67F4D" w:rsidR="00875A52" w:rsidRDefault="00875A52" w:rsidP="00875A52">
      <w:r>
        <w:lastRenderedPageBreak/>
        <w:t>AP806816 Hairdressing and Beauty Services - Victoria - Award 2001 Other Services</w:t>
      </w:r>
    </w:p>
    <w:p w14:paraId="4E12BCCE" w14:textId="77777777" w:rsidR="00875A52" w:rsidRDefault="00875A52" w:rsidP="00875A52">
      <w:r>
        <w:t xml:space="preserve"> AP783495 Hairdressing and Beauty Industry (Australian Capital Territory) Award 1998 Other Services</w:t>
      </w:r>
    </w:p>
    <w:p w14:paraId="3FE20859" w14:textId="77777777" w:rsidR="00875A52" w:rsidRDefault="00875A52" w:rsidP="00875A52">
      <w:r>
        <w:t xml:space="preserve"> AN170042 Hairdressing, Health and Beauty Industry Award Other Services</w:t>
      </w:r>
    </w:p>
    <w:p w14:paraId="5D670C2E" w14:textId="77777777" w:rsidR="00875A52" w:rsidRDefault="00875A52" w:rsidP="00875A52">
      <w:r>
        <w:t xml:space="preserve"> AN160153 Hairdressers Award 1989 Other Services</w:t>
      </w:r>
    </w:p>
    <w:p w14:paraId="554B3659" w14:textId="77777777" w:rsidR="00875A52" w:rsidRDefault="00875A52" w:rsidP="00875A52">
      <w:r>
        <w:t xml:space="preserve"> AN150062 Hairdressers and Beauty Salons Award Other Services</w:t>
      </w:r>
    </w:p>
    <w:p w14:paraId="4170D4EA" w14:textId="77777777" w:rsidR="00875A52" w:rsidRDefault="00875A52" w:rsidP="00875A52">
      <w:r>
        <w:t xml:space="preserve"> AN140140 Hairdressers Industry Award - State 2003 Other Services</w:t>
      </w:r>
    </w:p>
    <w:p w14:paraId="20A4F405" w14:textId="41225584" w:rsidR="00875A52" w:rsidRDefault="00875A52" w:rsidP="00875A52">
      <w:r>
        <w:t xml:space="preserve"> AN140026 Beauty Therapy Industry Award - State 2003 Other Services</w:t>
      </w:r>
    </w:p>
    <w:p w14:paraId="73322394" w14:textId="77777777" w:rsidR="00875A52" w:rsidRDefault="00875A52" w:rsidP="00875A52">
      <w:r>
        <w:t xml:space="preserve"> AN120242 Hairdressers, etc (State) Award Other Services</w:t>
      </w:r>
    </w:p>
    <w:p w14:paraId="4B2E0FD6" w14:textId="77777777" w:rsidR="00F22219" w:rsidRDefault="00F22219" w:rsidP="007705FF">
      <w:pPr>
        <w:pStyle w:val="Heading1"/>
        <w:sectPr w:rsidR="00F22219" w:rsidSect="00F22219">
          <w:type w:val="continuous"/>
          <w:pgSz w:w="11906" w:h="16838" w:code="9"/>
          <w:pgMar w:top="3289" w:right="851" w:bottom="1134" w:left="1134" w:header="680" w:footer="510" w:gutter="0"/>
          <w:cols w:space="571"/>
          <w:docGrid w:linePitch="360"/>
        </w:sectPr>
      </w:pPr>
    </w:p>
    <w:p w14:paraId="4FA1AAFC" w14:textId="378D84D7" w:rsidR="004959AC" w:rsidRDefault="004959AC" w:rsidP="007705FF">
      <w:pPr>
        <w:pStyle w:val="Heading1"/>
      </w:pPr>
      <w:r>
        <w:lastRenderedPageBreak/>
        <w:br w:type="page"/>
      </w:r>
    </w:p>
    <w:p w14:paraId="289FD280" w14:textId="77777777" w:rsidR="004959AC" w:rsidRDefault="004959AC" w:rsidP="007705FF">
      <w:pPr>
        <w:pStyle w:val="Heading1"/>
        <w:sectPr w:rsidR="004959AC" w:rsidSect="00F22219">
          <w:type w:val="continuous"/>
          <w:pgSz w:w="11906" w:h="16838" w:code="9"/>
          <w:pgMar w:top="3289" w:right="851" w:bottom="1134" w:left="1134" w:header="680" w:footer="510" w:gutter="0"/>
          <w:cols w:num="2" w:space="571"/>
          <w:docGrid w:linePitch="360"/>
        </w:sectPr>
      </w:pPr>
    </w:p>
    <w:p w14:paraId="658BD4B5" w14:textId="0B214EC0" w:rsidR="007705FF" w:rsidRDefault="007705FF" w:rsidP="007705FF">
      <w:pPr>
        <w:pStyle w:val="Heading1"/>
      </w:pPr>
      <w:bookmarkStart w:id="15" w:name="_Toc361997836"/>
      <w:r>
        <w:lastRenderedPageBreak/>
        <w:t>Appendix C –Regional</w:t>
      </w:r>
      <w:r w:rsidR="004959AC">
        <w:t xml:space="preserve"> maps</w:t>
      </w:r>
      <w:bookmarkEnd w:id="15"/>
      <w:r w:rsidR="004959AC">
        <w:t xml:space="preserve"> </w:t>
      </w:r>
    </w:p>
    <w:p w14:paraId="281C888D" w14:textId="77777777" w:rsidR="004959AC" w:rsidRDefault="004959AC" w:rsidP="004959AC">
      <w:pPr>
        <w:sectPr w:rsidR="004959AC" w:rsidSect="004959AC">
          <w:type w:val="continuous"/>
          <w:pgSz w:w="11906" w:h="16838" w:code="9"/>
          <w:pgMar w:top="3289" w:right="851" w:bottom="1134" w:left="1134" w:header="680" w:footer="510" w:gutter="0"/>
          <w:cols w:space="571"/>
          <w:docGrid w:linePitch="360"/>
        </w:sectPr>
      </w:pPr>
    </w:p>
    <w:p w14:paraId="08296FE0" w14:textId="38B58E30" w:rsidR="004959AC" w:rsidRDefault="004959AC" w:rsidP="004959AC"/>
    <w:p w14:paraId="40D55CD6" w14:textId="729E5C96" w:rsidR="004959AC" w:rsidRDefault="004959AC" w:rsidP="004959AC">
      <w:r>
        <w:rPr>
          <w:noProof/>
          <w:lang w:eastAsia="en-AU"/>
        </w:rPr>
        <w:drawing>
          <wp:anchor distT="0" distB="0" distL="114300" distR="114300" simplePos="0" relativeHeight="251676672" behindDoc="1" locked="0" layoutInCell="1" allowOverlap="1" wp14:anchorId="46638CD3" wp14:editId="2C80453C">
            <wp:simplePos x="0" y="0"/>
            <wp:positionH relativeFrom="column">
              <wp:posOffset>-73660</wp:posOffset>
            </wp:positionH>
            <wp:positionV relativeFrom="paragraph">
              <wp:posOffset>244475</wp:posOffset>
            </wp:positionV>
            <wp:extent cx="4933950" cy="2962275"/>
            <wp:effectExtent l="0" t="0" r="0" b="9525"/>
            <wp:wrapNone/>
            <wp:docPr id="7" name="Picture 7" descr="Map showing regions of NSW" title="Map of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0484\AppData\Local\Microsoft\Windows\Temporary Internet Files\Content.Outlook\NGDZMD0Q\NSW region ma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39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t>Map of New South Wales</w:t>
      </w:r>
    </w:p>
    <w:p w14:paraId="7B543764" w14:textId="044FBBB5" w:rsidR="004959AC" w:rsidRDefault="004959AC" w:rsidP="004959AC"/>
    <w:p w14:paraId="68DE0338" w14:textId="3757241A" w:rsidR="004959AC" w:rsidRDefault="004959AC" w:rsidP="004959AC"/>
    <w:p w14:paraId="282E59FB" w14:textId="77777777" w:rsidR="004959AC" w:rsidRDefault="004959AC" w:rsidP="004959AC"/>
    <w:p w14:paraId="153EB579" w14:textId="77777777" w:rsidR="004959AC" w:rsidRDefault="004959AC" w:rsidP="004959AC"/>
    <w:p w14:paraId="21C49AC8" w14:textId="77777777" w:rsidR="004959AC" w:rsidRDefault="004959AC" w:rsidP="004959AC"/>
    <w:p w14:paraId="4699D0A5" w14:textId="1334F780" w:rsidR="004959AC" w:rsidRDefault="004959AC" w:rsidP="004959AC"/>
    <w:p w14:paraId="15E61971" w14:textId="77777777" w:rsidR="004959AC" w:rsidRDefault="004959AC" w:rsidP="004959AC"/>
    <w:p w14:paraId="376AD32D" w14:textId="77777777" w:rsidR="004959AC" w:rsidRDefault="004959AC" w:rsidP="004959AC"/>
    <w:p w14:paraId="711E79F9" w14:textId="77777777" w:rsidR="004959AC" w:rsidRDefault="004959AC" w:rsidP="004959AC"/>
    <w:p w14:paraId="393A2C1C" w14:textId="77777777" w:rsidR="004959AC" w:rsidRDefault="004959AC" w:rsidP="004959AC"/>
    <w:p w14:paraId="07BB022C" w14:textId="77777777" w:rsidR="004959AC" w:rsidRDefault="004959AC" w:rsidP="004959AC"/>
    <w:p w14:paraId="54576511" w14:textId="2510C580" w:rsidR="004959AC" w:rsidRDefault="004959AC" w:rsidP="004959AC">
      <w:r>
        <w:rPr>
          <w:noProof/>
          <w:lang w:eastAsia="en-AU"/>
        </w:rPr>
        <w:drawing>
          <wp:anchor distT="0" distB="0" distL="114300" distR="114300" simplePos="0" relativeHeight="251677696" behindDoc="1" locked="0" layoutInCell="1" allowOverlap="1" wp14:anchorId="047CDD3A" wp14:editId="23E51E71">
            <wp:simplePos x="0" y="0"/>
            <wp:positionH relativeFrom="column">
              <wp:posOffset>88265</wp:posOffset>
            </wp:positionH>
            <wp:positionV relativeFrom="paragraph">
              <wp:posOffset>212090</wp:posOffset>
            </wp:positionV>
            <wp:extent cx="3552825" cy="3619499"/>
            <wp:effectExtent l="0" t="0" r="0" b="635"/>
            <wp:wrapNone/>
            <wp:docPr id="9" name="Picture 9" descr="Map showing regions of ACT" title="Map of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0484\AppData\Local\Microsoft\Windows\Temporary Internet Files\Content.Outlook\NGDZMD0Q\ACT region ma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469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t>Map of Australian Capital Territory</w:t>
      </w:r>
    </w:p>
    <w:p w14:paraId="691D78EC" w14:textId="77777777" w:rsidR="004959AC" w:rsidRDefault="004959AC" w:rsidP="004959AC"/>
    <w:p w14:paraId="4B4B6DF4" w14:textId="4A1752B6" w:rsidR="004959AC" w:rsidRDefault="004959AC" w:rsidP="004959AC"/>
    <w:p w14:paraId="27C612D7" w14:textId="77777777" w:rsidR="004959AC" w:rsidRDefault="004959AC" w:rsidP="004959AC"/>
    <w:p w14:paraId="74CD9CD7" w14:textId="77777777" w:rsidR="004959AC" w:rsidRDefault="004959AC" w:rsidP="004959AC"/>
    <w:p w14:paraId="0F06E30A" w14:textId="77777777" w:rsidR="004959AC" w:rsidRDefault="004959AC" w:rsidP="004959AC"/>
    <w:p w14:paraId="16409E93" w14:textId="77777777" w:rsidR="004959AC" w:rsidRDefault="004959AC" w:rsidP="004959AC"/>
    <w:p w14:paraId="481019C2" w14:textId="77777777" w:rsidR="004959AC" w:rsidRDefault="004959AC" w:rsidP="004959AC"/>
    <w:p w14:paraId="2CB915B3" w14:textId="2644990B" w:rsidR="004959AC" w:rsidRDefault="004959AC" w:rsidP="004959AC"/>
    <w:p w14:paraId="53822EEC" w14:textId="77777777" w:rsidR="004959AC" w:rsidRDefault="004959AC" w:rsidP="004959AC"/>
    <w:p w14:paraId="444EE4BB" w14:textId="77777777" w:rsidR="004959AC" w:rsidRDefault="004959AC" w:rsidP="004959AC"/>
    <w:p w14:paraId="21A9C156" w14:textId="77777777" w:rsidR="004959AC" w:rsidRDefault="004959AC" w:rsidP="004959AC"/>
    <w:p w14:paraId="3B2B2F6A" w14:textId="77777777" w:rsidR="004959AC" w:rsidRDefault="004959AC" w:rsidP="004959AC"/>
    <w:p w14:paraId="2991D6CD" w14:textId="77777777" w:rsidR="004959AC" w:rsidRDefault="004959AC" w:rsidP="004959AC"/>
    <w:p w14:paraId="35C5BE02" w14:textId="66B4FB65" w:rsidR="004959AC" w:rsidRDefault="004959AC" w:rsidP="004959AC">
      <w:r>
        <w:lastRenderedPageBreak/>
        <w:t>Map of Victoria</w:t>
      </w:r>
    </w:p>
    <w:p w14:paraId="5FEB5BDF" w14:textId="28588C50" w:rsidR="004959AC" w:rsidRDefault="004959AC" w:rsidP="004959AC">
      <w:r>
        <w:rPr>
          <w:noProof/>
          <w:lang w:eastAsia="en-AU"/>
        </w:rPr>
        <w:drawing>
          <wp:anchor distT="0" distB="0" distL="114300" distR="114300" simplePos="0" relativeHeight="251678720" behindDoc="1" locked="0" layoutInCell="1" allowOverlap="1" wp14:anchorId="32B2987A" wp14:editId="680BB273">
            <wp:simplePos x="0" y="0"/>
            <wp:positionH relativeFrom="column">
              <wp:posOffset>-110490</wp:posOffset>
            </wp:positionH>
            <wp:positionV relativeFrom="paragraph">
              <wp:posOffset>133350</wp:posOffset>
            </wp:positionV>
            <wp:extent cx="5257800" cy="3516630"/>
            <wp:effectExtent l="0" t="0" r="0" b="7620"/>
            <wp:wrapNone/>
            <wp:docPr id="10" name="Picture 10" descr="Map showing regions in Vctoria" title="Map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0484\AppData\Local\Microsoft\Windows\Temporary Internet Files\Content.Outlook\NGDZMD0Q\VIC region ma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351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DA5FA" w14:textId="1512E964" w:rsidR="004959AC" w:rsidRDefault="004959AC" w:rsidP="004959AC"/>
    <w:p w14:paraId="176521E4" w14:textId="77777777" w:rsidR="004959AC" w:rsidRDefault="004959AC" w:rsidP="004959AC"/>
    <w:p w14:paraId="1DD1F8E7" w14:textId="3BFFDEB1" w:rsidR="004959AC" w:rsidRDefault="004959AC" w:rsidP="004959AC"/>
    <w:p w14:paraId="1B467DED" w14:textId="77777777" w:rsidR="004959AC" w:rsidRDefault="004959AC" w:rsidP="004959AC"/>
    <w:p w14:paraId="7A59B5ED" w14:textId="77777777" w:rsidR="004959AC" w:rsidRDefault="004959AC" w:rsidP="004959AC"/>
    <w:p w14:paraId="5EA53437" w14:textId="77777777" w:rsidR="004959AC" w:rsidRDefault="004959AC" w:rsidP="004959AC"/>
    <w:p w14:paraId="02D10A36" w14:textId="77777777" w:rsidR="004959AC" w:rsidRDefault="004959AC" w:rsidP="004959AC"/>
    <w:p w14:paraId="28816022" w14:textId="77777777" w:rsidR="004959AC" w:rsidRDefault="004959AC" w:rsidP="004959AC"/>
    <w:p w14:paraId="0651B9C5" w14:textId="77777777" w:rsidR="004959AC" w:rsidRDefault="004959AC" w:rsidP="004959AC"/>
    <w:p w14:paraId="085074A4" w14:textId="77777777" w:rsidR="004959AC" w:rsidRDefault="004959AC" w:rsidP="004959AC"/>
    <w:p w14:paraId="1197624A" w14:textId="77777777" w:rsidR="004959AC" w:rsidRDefault="004959AC" w:rsidP="004959AC"/>
    <w:p w14:paraId="719F4CFF" w14:textId="140C1C4D" w:rsidR="004959AC" w:rsidRDefault="004959AC" w:rsidP="004959AC"/>
    <w:p w14:paraId="0759CFFF" w14:textId="70ADB80C" w:rsidR="004959AC" w:rsidRDefault="004959AC" w:rsidP="004959AC"/>
    <w:p w14:paraId="5F354F15" w14:textId="6F726F73" w:rsidR="004959AC" w:rsidRDefault="004959AC" w:rsidP="004959AC">
      <w:r w:rsidRPr="004959AC">
        <w:t>Map of Tasmania</w:t>
      </w:r>
    </w:p>
    <w:p w14:paraId="1B27B7F1" w14:textId="142A9175" w:rsidR="004959AC" w:rsidRDefault="004959AC" w:rsidP="004959AC">
      <w:r>
        <w:rPr>
          <w:noProof/>
          <w:lang w:eastAsia="en-AU"/>
        </w:rPr>
        <w:drawing>
          <wp:anchor distT="0" distB="0" distL="114300" distR="114300" simplePos="0" relativeHeight="251680768" behindDoc="1" locked="0" layoutInCell="1" allowOverlap="1" wp14:anchorId="23CA9864" wp14:editId="33091397">
            <wp:simplePos x="0" y="0"/>
            <wp:positionH relativeFrom="column">
              <wp:posOffset>-110490</wp:posOffset>
            </wp:positionH>
            <wp:positionV relativeFrom="paragraph">
              <wp:posOffset>170180</wp:posOffset>
            </wp:positionV>
            <wp:extent cx="3600450" cy="3444240"/>
            <wp:effectExtent l="0" t="0" r="0" b="3810"/>
            <wp:wrapNone/>
            <wp:docPr id="12" name="Picture 12" descr="Map showing regions in Tasmania" title="Map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0484\AppData\Local\Microsoft\Windows\Temporary Internet Files\Content.Outlook\NGDZMD0Q\Tas region ma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450" cy="344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84DD3" w14:textId="3A68C1DB" w:rsidR="004959AC" w:rsidRDefault="004959AC" w:rsidP="004959AC"/>
    <w:p w14:paraId="685E771C" w14:textId="77777777" w:rsidR="004959AC" w:rsidRDefault="004959AC" w:rsidP="004959AC"/>
    <w:p w14:paraId="0B0C56C0" w14:textId="77777777" w:rsidR="004959AC" w:rsidRDefault="004959AC" w:rsidP="004959AC"/>
    <w:p w14:paraId="7368B49A" w14:textId="77777777" w:rsidR="004959AC" w:rsidRDefault="004959AC" w:rsidP="004959AC"/>
    <w:p w14:paraId="12E56246" w14:textId="2A51EF18" w:rsidR="004959AC" w:rsidRDefault="004959AC" w:rsidP="004959AC"/>
    <w:p w14:paraId="04F7C152" w14:textId="77777777" w:rsidR="004959AC" w:rsidRDefault="004959AC" w:rsidP="004959AC"/>
    <w:p w14:paraId="2FC00882" w14:textId="77777777" w:rsidR="004959AC" w:rsidRDefault="004959AC" w:rsidP="004959AC"/>
    <w:p w14:paraId="75133306" w14:textId="77777777" w:rsidR="004959AC" w:rsidRDefault="004959AC" w:rsidP="004959AC"/>
    <w:p w14:paraId="7C99582D" w14:textId="77777777" w:rsidR="004959AC" w:rsidRDefault="004959AC" w:rsidP="004959AC"/>
    <w:p w14:paraId="21D89EE0" w14:textId="77777777" w:rsidR="004959AC" w:rsidRDefault="004959AC" w:rsidP="004959AC"/>
    <w:p w14:paraId="7D7A79D8" w14:textId="77777777" w:rsidR="004959AC" w:rsidRDefault="004959AC" w:rsidP="004959AC"/>
    <w:p w14:paraId="5AB6811B" w14:textId="18968A6A" w:rsidR="004959AC" w:rsidRDefault="004959AC" w:rsidP="004959AC">
      <w:r>
        <w:rPr>
          <w:noProof/>
          <w:lang w:eastAsia="en-AU"/>
        </w:rPr>
        <w:lastRenderedPageBreak/>
        <w:drawing>
          <wp:anchor distT="0" distB="0" distL="114300" distR="114300" simplePos="0" relativeHeight="251679744" behindDoc="1" locked="0" layoutInCell="1" allowOverlap="1" wp14:anchorId="5AE1205D" wp14:editId="2D7A14EC">
            <wp:simplePos x="0" y="0"/>
            <wp:positionH relativeFrom="column">
              <wp:posOffset>250190</wp:posOffset>
            </wp:positionH>
            <wp:positionV relativeFrom="paragraph">
              <wp:posOffset>83185</wp:posOffset>
            </wp:positionV>
            <wp:extent cx="3560285" cy="3943350"/>
            <wp:effectExtent l="0" t="0" r="2540" b="0"/>
            <wp:wrapNone/>
            <wp:docPr id="11" name="Picture 11" descr="Map shows regions of QLD" title="Map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0484\AppData\Local\Microsoft\Windows\Temporary Internet Files\Content.Outlook\NGDZMD0Q\QLD region ma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0285" cy="3943350"/>
                    </a:xfrm>
                    <a:prstGeom prst="rect">
                      <a:avLst/>
                    </a:prstGeom>
                    <a:noFill/>
                    <a:ln>
                      <a:noFill/>
                    </a:ln>
                  </pic:spPr>
                </pic:pic>
              </a:graphicData>
            </a:graphic>
            <wp14:sizeRelH relativeFrom="page">
              <wp14:pctWidth>0</wp14:pctWidth>
            </wp14:sizeRelH>
            <wp14:sizeRelV relativeFrom="page">
              <wp14:pctHeight>0</wp14:pctHeight>
            </wp14:sizeRelV>
          </wp:anchor>
        </w:drawing>
      </w:r>
      <w:r>
        <w:t>Map of Queensland</w:t>
      </w:r>
    </w:p>
    <w:p w14:paraId="77A278E3" w14:textId="77777777" w:rsidR="004959AC" w:rsidRDefault="004959AC" w:rsidP="004959AC"/>
    <w:p w14:paraId="2F048BA9" w14:textId="1EA73E0E" w:rsidR="004959AC" w:rsidRDefault="004959AC" w:rsidP="004959AC"/>
    <w:p w14:paraId="5C6E9B26" w14:textId="77777777" w:rsidR="004959AC" w:rsidRDefault="004959AC" w:rsidP="004959AC"/>
    <w:p w14:paraId="1A42E8F5" w14:textId="7FE7FC5E" w:rsidR="004959AC" w:rsidRDefault="004959AC" w:rsidP="004959AC"/>
    <w:p w14:paraId="13EFC4EA" w14:textId="77777777" w:rsidR="004959AC" w:rsidRDefault="004959AC" w:rsidP="004959AC"/>
    <w:p w14:paraId="70620A8A" w14:textId="77777777" w:rsidR="004959AC" w:rsidRDefault="004959AC" w:rsidP="004959AC"/>
    <w:p w14:paraId="7C3B3F8C" w14:textId="77777777" w:rsidR="004959AC" w:rsidRDefault="004959AC" w:rsidP="004959AC"/>
    <w:p w14:paraId="0801E1F6" w14:textId="77777777" w:rsidR="004959AC" w:rsidRDefault="004959AC" w:rsidP="004959AC"/>
    <w:p w14:paraId="4B4656D5" w14:textId="77777777" w:rsidR="004959AC" w:rsidRDefault="004959AC" w:rsidP="004959AC"/>
    <w:p w14:paraId="59107073" w14:textId="77777777" w:rsidR="004959AC" w:rsidRDefault="004959AC" w:rsidP="004959AC"/>
    <w:p w14:paraId="66B6D640" w14:textId="77777777" w:rsidR="004959AC" w:rsidRDefault="004959AC" w:rsidP="004959AC"/>
    <w:p w14:paraId="0F46335D" w14:textId="77777777" w:rsidR="004959AC" w:rsidRDefault="004959AC" w:rsidP="004959AC"/>
    <w:p w14:paraId="132D2FA9" w14:textId="77777777" w:rsidR="004959AC" w:rsidRDefault="004959AC" w:rsidP="004959AC"/>
    <w:p w14:paraId="647E199F" w14:textId="0B4B6264" w:rsidR="004959AC" w:rsidRDefault="004959AC" w:rsidP="004959AC"/>
    <w:p w14:paraId="0F775602" w14:textId="5A189A3D" w:rsidR="004959AC" w:rsidRDefault="004959AC" w:rsidP="004959AC">
      <w:r>
        <w:rPr>
          <w:noProof/>
          <w:lang w:eastAsia="en-AU"/>
        </w:rPr>
        <w:drawing>
          <wp:anchor distT="0" distB="0" distL="114300" distR="114300" simplePos="0" relativeHeight="251681792" behindDoc="1" locked="0" layoutInCell="1" allowOverlap="1" wp14:anchorId="1D7C97A7" wp14:editId="65F79C7B">
            <wp:simplePos x="0" y="0"/>
            <wp:positionH relativeFrom="column">
              <wp:posOffset>154940</wp:posOffset>
            </wp:positionH>
            <wp:positionV relativeFrom="paragraph">
              <wp:posOffset>245110</wp:posOffset>
            </wp:positionV>
            <wp:extent cx="3867150" cy="3638550"/>
            <wp:effectExtent l="0" t="0" r="0" b="0"/>
            <wp:wrapNone/>
            <wp:docPr id="13" name="Picture 13" descr="Map showing regions of South Australia" title="Map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0484\AppData\Local\Microsoft\Windows\Temporary Internet Files\Content.Outlook\NGDZMD0Q\SA region map.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5760"/>
                    <a:stretch/>
                  </pic:blipFill>
                  <pic:spPr bwMode="auto">
                    <a:xfrm>
                      <a:off x="0" y="0"/>
                      <a:ext cx="3867150"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Map of South Australia</w:t>
      </w:r>
    </w:p>
    <w:p w14:paraId="67E234DF" w14:textId="4E096947" w:rsidR="004959AC" w:rsidRDefault="004959AC" w:rsidP="004959AC"/>
    <w:p w14:paraId="6C1346E5" w14:textId="77777777" w:rsidR="004959AC" w:rsidRDefault="004959AC" w:rsidP="004959AC"/>
    <w:p w14:paraId="3A93B102" w14:textId="77777777" w:rsidR="004959AC" w:rsidRDefault="004959AC" w:rsidP="004959AC"/>
    <w:p w14:paraId="4EFA7045" w14:textId="77777777" w:rsidR="004959AC" w:rsidRDefault="004959AC" w:rsidP="004959AC"/>
    <w:p w14:paraId="78B1D909" w14:textId="77777777" w:rsidR="004959AC" w:rsidRDefault="004959AC" w:rsidP="004959AC"/>
    <w:p w14:paraId="59E02388" w14:textId="77777777" w:rsidR="004959AC" w:rsidRDefault="004959AC" w:rsidP="004959AC"/>
    <w:p w14:paraId="06BFFC97" w14:textId="77777777" w:rsidR="004959AC" w:rsidRDefault="004959AC" w:rsidP="004959AC"/>
    <w:p w14:paraId="0E49DAB7" w14:textId="77777777" w:rsidR="004959AC" w:rsidRDefault="004959AC" w:rsidP="004959AC"/>
    <w:p w14:paraId="42585840" w14:textId="77777777" w:rsidR="004959AC" w:rsidRDefault="004959AC" w:rsidP="004959AC"/>
    <w:p w14:paraId="523E6AD0" w14:textId="77777777" w:rsidR="004959AC" w:rsidRDefault="004959AC" w:rsidP="004959AC"/>
    <w:p w14:paraId="3F94860E" w14:textId="77777777" w:rsidR="004959AC" w:rsidRDefault="004959AC" w:rsidP="004959AC"/>
    <w:p w14:paraId="3FE78E6B" w14:textId="77777777" w:rsidR="004959AC" w:rsidRDefault="004959AC" w:rsidP="004959AC"/>
    <w:p w14:paraId="314F75B7" w14:textId="54E19A2A" w:rsidR="004959AC" w:rsidRDefault="004959AC" w:rsidP="004959AC"/>
    <w:p w14:paraId="5F44D2D0" w14:textId="45D91EB6" w:rsidR="004959AC" w:rsidRDefault="004959AC" w:rsidP="004959AC">
      <w:r>
        <w:rPr>
          <w:noProof/>
          <w:lang w:eastAsia="en-AU"/>
        </w:rPr>
        <w:drawing>
          <wp:anchor distT="0" distB="0" distL="114300" distR="114300" simplePos="0" relativeHeight="251682816" behindDoc="1" locked="0" layoutInCell="1" allowOverlap="1" wp14:anchorId="769FC23F" wp14:editId="3C8A8307">
            <wp:simplePos x="0" y="0"/>
            <wp:positionH relativeFrom="column">
              <wp:posOffset>-24765</wp:posOffset>
            </wp:positionH>
            <wp:positionV relativeFrom="paragraph">
              <wp:posOffset>208280</wp:posOffset>
            </wp:positionV>
            <wp:extent cx="3219450" cy="3787746"/>
            <wp:effectExtent l="0" t="0" r="0" b="3810"/>
            <wp:wrapNone/>
            <wp:docPr id="20" name="Picture 20" descr="Map showing regions of Western Australia" title="Map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0484\AppData\Local\Microsoft\Windows\Temporary Internet Files\Content.Outlook\NGDZMD0Q\WA region ma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0598" cy="378909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of Western Australian Government </w:t>
      </w:r>
    </w:p>
    <w:p w14:paraId="5063B4F6" w14:textId="13BFF2FA" w:rsidR="004959AC" w:rsidRDefault="004959AC" w:rsidP="004959AC"/>
    <w:p w14:paraId="1C222626" w14:textId="77777777" w:rsidR="004959AC" w:rsidRDefault="004959AC" w:rsidP="004959AC"/>
    <w:p w14:paraId="651E3F0B" w14:textId="77777777" w:rsidR="004959AC" w:rsidRDefault="004959AC" w:rsidP="004959AC"/>
    <w:p w14:paraId="54656E86" w14:textId="77777777" w:rsidR="004959AC" w:rsidRDefault="004959AC" w:rsidP="004959AC"/>
    <w:p w14:paraId="524DE93D" w14:textId="77777777" w:rsidR="004959AC" w:rsidRDefault="004959AC" w:rsidP="004959AC"/>
    <w:p w14:paraId="11F9ABD8" w14:textId="77777777" w:rsidR="004959AC" w:rsidRDefault="004959AC" w:rsidP="004959AC"/>
    <w:p w14:paraId="3242396A" w14:textId="77777777" w:rsidR="004959AC" w:rsidRDefault="004959AC" w:rsidP="004959AC"/>
    <w:p w14:paraId="31A156F9" w14:textId="77777777" w:rsidR="004959AC" w:rsidRDefault="004959AC" w:rsidP="004959AC"/>
    <w:p w14:paraId="15926288" w14:textId="27AF525F" w:rsidR="004959AC" w:rsidRDefault="004959AC" w:rsidP="004959AC"/>
    <w:p w14:paraId="2BDAA73E" w14:textId="77777777" w:rsidR="004959AC" w:rsidRDefault="004959AC" w:rsidP="004959AC"/>
    <w:p w14:paraId="7E4EB2F6" w14:textId="07AD8857" w:rsidR="004959AC" w:rsidRDefault="004959AC" w:rsidP="004959AC"/>
    <w:p w14:paraId="2C348579" w14:textId="77777777" w:rsidR="004959AC" w:rsidRDefault="004959AC" w:rsidP="004959AC"/>
    <w:p w14:paraId="75F14167" w14:textId="77777777" w:rsidR="004959AC" w:rsidRDefault="004959AC" w:rsidP="004959AC"/>
    <w:p w14:paraId="43671370" w14:textId="77777777" w:rsidR="004959AC" w:rsidRDefault="004959AC" w:rsidP="004959AC"/>
    <w:p w14:paraId="182000DE" w14:textId="722CA6C5" w:rsidR="004959AC" w:rsidRDefault="004959AC" w:rsidP="004959AC">
      <w:r>
        <w:t>Map of Northern Territory</w:t>
      </w:r>
    </w:p>
    <w:p w14:paraId="1ECE09F6" w14:textId="3606D604" w:rsidR="004959AC" w:rsidRDefault="004959AC" w:rsidP="004959AC">
      <w:r>
        <w:rPr>
          <w:noProof/>
          <w:lang w:eastAsia="en-AU"/>
        </w:rPr>
        <w:drawing>
          <wp:anchor distT="0" distB="0" distL="114300" distR="114300" simplePos="0" relativeHeight="251683840" behindDoc="1" locked="0" layoutInCell="1" allowOverlap="1" wp14:anchorId="2AFF3E76" wp14:editId="2F1DBAEC">
            <wp:simplePos x="0" y="0"/>
            <wp:positionH relativeFrom="column">
              <wp:posOffset>89535</wp:posOffset>
            </wp:positionH>
            <wp:positionV relativeFrom="paragraph">
              <wp:posOffset>66675</wp:posOffset>
            </wp:positionV>
            <wp:extent cx="2628900" cy="3267075"/>
            <wp:effectExtent l="0" t="0" r="0" b="9525"/>
            <wp:wrapNone/>
            <wp:docPr id="21" name="Picture 21" descr="Map of Northern Territory regions" title="Map of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M0484\AppData\Local\Microsoft\Windows\Temporary Internet Files\Content.Outlook\NGDZMD0Q\NT region ma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2425" cy="3271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0D684" w14:textId="77777777" w:rsidR="004959AC" w:rsidRDefault="004959AC" w:rsidP="004959AC"/>
    <w:p w14:paraId="5B126FFA" w14:textId="77777777" w:rsidR="004959AC" w:rsidRDefault="004959AC" w:rsidP="004959AC"/>
    <w:p w14:paraId="6D5EA47B" w14:textId="77777777" w:rsidR="004959AC" w:rsidRDefault="004959AC" w:rsidP="004959AC"/>
    <w:p w14:paraId="62D8FAA4" w14:textId="77777777" w:rsidR="004959AC" w:rsidRDefault="004959AC" w:rsidP="004959AC"/>
    <w:p w14:paraId="39145E70" w14:textId="77777777" w:rsidR="004959AC" w:rsidRDefault="004959AC" w:rsidP="004959AC"/>
    <w:p w14:paraId="5D77C800" w14:textId="0DB7D8F1" w:rsidR="004959AC" w:rsidRDefault="004959AC" w:rsidP="004959AC"/>
    <w:p w14:paraId="5740959E" w14:textId="77777777" w:rsidR="004959AC" w:rsidRDefault="004959AC" w:rsidP="004959AC"/>
    <w:p w14:paraId="458567FE" w14:textId="41227E12" w:rsidR="004959AC" w:rsidRPr="004959AC" w:rsidRDefault="004959AC" w:rsidP="004959AC"/>
    <w:sectPr w:rsidR="004959AC" w:rsidRPr="004959AC" w:rsidSect="004959AC">
      <w:type w:val="continuous"/>
      <w:pgSz w:w="11906" w:h="16838" w:code="9"/>
      <w:pgMar w:top="3289" w:right="851" w:bottom="1134" w:left="1134" w:header="680" w:footer="510" w:gutter="0"/>
      <w:cols w:space="5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BF8BA" w14:textId="77777777" w:rsidR="00A14883" w:rsidRPr="00E93FF4" w:rsidRDefault="00A14883" w:rsidP="00E93FF4">
      <w:r>
        <w:separator/>
      </w:r>
    </w:p>
  </w:endnote>
  <w:endnote w:type="continuationSeparator" w:id="0">
    <w:p w14:paraId="416F8B42" w14:textId="77777777" w:rsidR="00A14883" w:rsidRPr="00E93FF4" w:rsidRDefault="00A14883"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air Work">
    <w:altName w:val="Times New Roman"/>
    <w:panose1 w:val="00000000000000000000"/>
    <w:charset w:val="00"/>
    <w:family w:val="roman"/>
    <w:notTrueType/>
    <w:pitch w:val="variable"/>
    <w:sig w:usb0="800000AF" w:usb1="5000204A" w:usb2="00000000" w:usb3="00000000" w:csb0="00000009" w:csb1="00000000"/>
  </w:font>
  <w:font w:name="Myriad Pro Light">
    <w:altName w:val="Corbel"/>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DD137" w14:textId="77777777" w:rsidR="00755792" w:rsidRDefault="00755792">
    <w:pPr>
      <w:pStyle w:val="Footer"/>
    </w:pPr>
    <w:r>
      <w:rPr>
        <w:noProof/>
        <w:lang w:eastAsia="en-AU"/>
      </w:rPr>
      <mc:AlternateContent>
        <mc:Choice Requires="wps">
          <w:drawing>
            <wp:anchor distT="0" distB="0" distL="114300" distR="114300" simplePos="0" relativeHeight="251678208" behindDoc="0" locked="0" layoutInCell="1" allowOverlap="1" wp14:anchorId="0B056BD8" wp14:editId="6A06F8E2">
              <wp:simplePos x="0" y="0"/>
              <wp:positionH relativeFrom="page">
                <wp:posOffset>180340</wp:posOffset>
              </wp:positionH>
              <wp:positionV relativeFrom="page">
                <wp:posOffset>9984105</wp:posOffset>
              </wp:positionV>
              <wp:extent cx="7200000" cy="540000"/>
              <wp:effectExtent l="0" t="0" r="1270" b="0"/>
              <wp:wrapNone/>
              <wp:docPr id="16" name="Rectangle 16" descr="Blue Footer Background" title="Background"/>
              <wp:cNvGraphicFramePr/>
              <a:graphic xmlns:a="http://schemas.openxmlformats.org/drawingml/2006/main">
                <a:graphicData uri="http://schemas.microsoft.com/office/word/2010/wordprocessingShape">
                  <wps:wsp>
                    <wps:cNvSpPr/>
                    <wps:spPr>
                      <a:xfrm>
                        <a:off x="0" y="0"/>
                        <a:ext cx="7200000" cy="540000"/>
                      </a:xfrm>
                      <a:prstGeom prst="rect">
                        <a:avLst/>
                      </a:prstGeom>
                      <a:solidFill>
                        <a:srgbClr val="007CBA">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alt="Title: Background - Description: Blue Footer Background" style="position:absolute;margin-left:14.2pt;margin-top:786.15pt;width:566.95pt;height:4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" fillcolor="#007cba" stroked="f" strokeweight="2pt">
              <v:fill opacity="39321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35638" w14:textId="77777777" w:rsidR="00755792" w:rsidRDefault="00755792" w:rsidP="00587F36">
    <w:pPr>
      <w:pStyle w:val="PgNumOdd"/>
      <w:framePr w:wrap="around"/>
    </w:pPr>
    <w:r>
      <w:t xml:space="preserve">Page </w:t>
    </w:r>
    <w:r>
      <w:fldChar w:fldCharType="begin"/>
    </w:r>
    <w:r>
      <w:instrText xml:space="preserve"> PAGE  \* Arabic  \* MERGEFORMAT </w:instrText>
    </w:r>
    <w:r>
      <w:fldChar w:fldCharType="separate"/>
    </w:r>
    <w:r w:rsidR="00410FB6">
      <w:rPr>
        <w:noProof/>
      </w:rPr>
      <w:t>19</w:t>
    </w:r>
    <w:r>
      <w:fldChar w:fldCharType="end"/>
    </w:r>
  </w:p>
  <w:p w14:paraId="470F7151" w14:textId="77777777" w:rsidR="00755792" w:rsidRPr="00F96C83" w:rsidRDefault="00755792" w:rsidP="006F7B2F">
    <w:pPr>
      <w:pStyle w:val="FooterOdd"/>
    </w:pPr>
    <w:r>
      <w:fldChar w:fldCharType="begin"/>
    </w:r>
    <w:r>
      <w:instrText xml:space="preserve"> STYLEREF  "Cover Report Title" </w:instrText>
    </w:r>
    <w:r>
      <w:fldChar w:fldCharType="separate"/>
    </w:r>
    <w:r w:rsidR="00410FB6">
      <w:rPr>
        <w:noProof/>
      </w:rPr>
      <w:t>National Hair and Beauty Campaign 2012-13</w:t>
    </w:r>
    <w:r>
      <w:rPr>
        <w:noProof/>
      </w:rPr>
      <w:fldChar w:fldCharType="end"/>
    </w:r>
    <w:r>
      <w:rPr>
        <w:noProof/>
        <w:lang w:val="en-AU" w:eastAsia="en-AU"/>
      </w:rPr>
      <w:drawing>
        <wp:anchor distT="0" distB="0" distL="114300" distR="114300" simplePos="0" relativeHeight="251659264" behindDoc="1" locked="1" layoutInCell="1" allowOverlap="1" wp14:anchorId="2886F7E1" wp14:editId="5CE03D4A">
          <wp:simplePos x="1804035" y="9749155"/>
          <wp:positionH relativeFrom="page">
            <wp:posOffset>-365704</wp:posOffset>
          </wp:positionH>
          <wp:positionV relativeFrom="page">
            <wp:align>bottom</wp:align>
          </wp:positionV>
          <wp:extent cx="7559675" cy="597535"/>
          <wp:effectExtent l="0" t="0" r="3175" b="0"/>
          <wp:wrapNone/>
          <wp:docPr id="26" name="Picture 26"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219C35D2" wp14:editId="00C98F63">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8B15" w14:textId="77777777" w:rsidR="00755792" w:rsidRDefault="00755792"/>
  <w:p w14:paraId="72E69970" w14:textId="77777777" w:rsidR="00755792" w:rsidRDefault="00755792">
    <w:pPr>
      <w:pStyle w:val="Footer"/>
    </w:pPr>
  </w:p>
  <w:p w14:paraId="139964B6" w14:textId="77777777" w:rsidR="00755792" w:rsidRDefault="00755792"/>
  <w:p w14:paraId="7EB959BA" w14:textId="77777777" w:rsidR="00755792" w:rsidRPr="00E53A4A" w:rsidRDefault="00755792">
    <w:pPr>
      <w:pStyle w:val="Header"/>
      <w:rPr>
        <w:lang w:val="en-US"/>
      </w:rPr>
    </w:pPr>
    <w:r>
      <w:rPr>
        <w:noProof/>
        <w:lang w:eastAsia="en-AU"/>
      </w:rPr>
      <w:drawing>
        <wp:anchor distT="0" distB="0" distL="114300" distR="114300" simplePos="0" relativeHeight="251662848" behindDoc="1" locked="1" layoutInCell="1" allowOverlap="1" wp14:anchorId="4F8E7120" wp14:editId="2696C041">
          <wp:simplePos x="716692" y="444843"/>
          <wp:positionH relativeFrom="page">
            <wp:align>left</wp:align>
          </wp:positionH>
          <wp:positionV relativeFrom="page">
            <wp:align>top</wp:align>
          </wp:positionV>
          <wp:extent cx="7559675" cy="1617980"/>
          <wp:effectExtent l="0" t="0" r="3175" b="1270"/>
          <wp:wrapNone/>
          <wp:docPr id="29" name="Picture 29"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p w14:paraId="27B43CF1" w14:textId="77777777" w:rsidR="00755792" w:rsidRDefault="00755792"/>
  <w:p w14:paraId="4892B381" w14:textId="77777777" w:rsidR="00755792" w:rsidRDefault="00755792" w:rsidP="00942F21">
    <w:pPr>
      <w:pStyle w:val="Footereven"/>
      <w:rPr>
        <w:lang w:val="en-US"/>
      </w:rPr>
    </w:pPr>
    <w:r>
      <w:rPr>
        <w:lang w:val="en-US"/>
      </w:rPr>
      <w:t xml:space="preserve"> STYLE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B6D8A" w14:textId="77777777" w:rsidR="00A14883" w:rsidRPr="00E93FF4" w:rsidRDefault="00A14883" w:rsidP="00E93FF4">
      <w:r>
        <w:separator/>
      </w:r>
    </w:p>
  </w:footnote>
  <w:footnote w:type="continuationSeparator" w:id="0">
    <w:p w14:paraId="3FB7E35A" w14:textId="77777777" w:rsidR="00A14883" w:rsidRPr="00E93FF4" w:rsidRDefault="00A14883"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863B3" w14:textId="77777777" w:rsidR="00755792" w:rsidRPr="00E93FF4" w:rsidRDefault="00755792" w:rsidP="005B7C7A">
    <w:pPr>
      <w:pStyle w:val="ContentsHeading"/>
      <w:framePr w:wrap="around"/>
    </w:pPr>
    <w:r>
      <w:t>Contents</w:t>
    </w:r>
  </w:p>
  <w:p w14:paraId="36D5A7EA" w14:textId="77777777" w:rsidR="00755792" w:rsidRPr="00E53A4A" w:rsidRDefault="00755792">
    <w:pPr>
      <w:pStyle w:val="Header"/>
      <w:rPr>
        <w:lang w:val="en-US"/>
      </w:rPr>
    </w:pPr>
    <w:r>
      <w:rPr>
        <w:noProof/>
        <w:lang w:eastAsia="en-AU"/>
      </w:rPr>
      <w:drawing>
        <wp:anchor distT="0" distB="0" distL="114300" distR="114300" simplePos="0" relativeHeight="251666944" behindDoc="1" locked="1" layoutInCell="1" allowOverlap="1" wp14:anchorId="254ADCEA" wp14:editId="4409B92D">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97245" w14:textId="77777777" w:rsidR="00755792" w:rsidRPr="00E93FF4" w:rsidRDefault="00755792">
    <w:pPr>
      <w:pStyle w:val="Header"/>
      <w:rPr>
        <w:lang w:val="en-US"/>
      </w:rPr>
    </w:pPr>
    <w:r>
      <w:rPr>
        <w:noProof/>
        <w:lang w:eastAsia="en-AU"/>
      </w:rPr>
      <w:drawing>
        <wp:anchor distT="0" distB="0" distL="114300" distR="114300" simplePos="0" relativeHeight="251674112" behindDoc="1" locked="1" layoutInCell="1" allowOverlap="1" wp14:anchorId="4411C7B8" wp14:editId="7927A58C">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D6DD" w14:textId="77777777" w:rsidR="00755792" w:rsidRPr="00E93FF4" w:rsidRDefault="00755792">
    <w:pPr>
      <w:pStyle w:val="Header"/>
      <w:rPr>
        <w:lang w:val="en-US"/>
      </w:rPr>
    </w:pPr>
    <w:r>
      <w:rPr>
        <w:noProof/>
        <w:lang w:eastAsia="en-AU"/>
      </w:rPr>
      <mc:AlternateContent>
        <mc:Choice Requires="wps">
          <w:drawing>
            <wp:anchor distT="0" distB="0" distL="114300" distR="114300" simplePos="0" relativeHeight="251652608" behindDoc="0" locked="1" layoutInCell="1" allowOverlap="1" wp14:anchorId="0106E58C" wp14:editId="00A0DEBD">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368DB8F3" wp14:editId="75FD21C5">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AC6A2" w14:textId="77777777" w:rsidR="00755792" w:rsidRDefault="00755792"/>
  <w:p w14:paraId="0302F31F" w14:textId="77777777" w:rsidR="00755792" w:rsidRPr="00E93FF4" w:rsidRDefault="00755792">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D1992" w14:textId="77777777" w:rsidR="00755792" w:rsidRPr="00F56234" w:rsidRDefault="00755792" w:rsidP="00F56234">
    <w:pPr>
      <w:pStyle w:val="PgNumOdd"/>
      <w:framePr w:wrap="arou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B51C" w14:textId="77777777" w:rsidR="00755792" w:rsidRDefault="00755792" w:rsidP="00631A50">
    <w:pPr>
      <w:pStyle w:val="BannerHeading"/>
      <w:framePr w:wrap="around"/>
    </w:pPr>
    <w:r>
      <w:rPr>
        <w:noProof/>
        <w:lang w:eastAsia="en-AU"/>
      </w:rPr>
      <w:drawing>
        <wp:anchor distT="0" distB="0" distL="114300" distR="114300" simplePos="0" relativeHeight="251680256" behindDoc="1" locked="1" layoutInCell="1" allowOverlap="1" wp14:anchorId="005A4493" wp14:editId="22056F68">
          <wp:simplePos x="0" y="0"/>
          <wp:positionH relativeFrom="page">
            <wp:posOffset>-13970</wp:posOffset>
          </wp:positionH>
          <wp:positionV relativeFrom="page">
            <wp:posOffset>33020</wp:posOffset>
          </wp:positionV>
          <wp:extent cx="7559675" cy="1617980"/>
          <wp:effectExtent l="0" t="0" r="3175" b="1270"/>
          <wp:wrapNone/>
          <wp:docPr id="30" name="Picture 30"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617980"/>
                  </a:xfrm>
                  <a:prstGeom prst="rect">
                    <a:avLst/>
                  </a:prstGeom>
                </pic:spPr>
              </pic:pic>
            </a:graphicData>
          </a:graphic>
          <wp14:sizeRelH relativeFrom="margin">
            <wp14:pctWidth>0</wp14:pctWidth>
          </wp14:sizeRelH>
          <wp14:sizeRelV relativeFrom="margin">
            <wp14:pctHeight>0</wp14:pctHeight>
          </wp14:sizeRelV>
        </wp:anchor>
      </w:drawing>
    </w:r>
    <w:r>
      <w:t>National Hair and Beauty Campaign 2012-2013</w:t>
    </w: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50743"/>
    <w:multiLevelType w:val="hybridMultilevel"/>
    <w:tmpl w:val="2E8644E8"/>
    <w:lvl w:ilvl="0" w:tplc="CDFAA24A">
      <w:start w:val="1"/>
      <w:numFmt w:val="bullet"/>
      <w:pStyle w:val="Bullet"/>
      <w:lvlText w:val=""/>
      <w:lvlJc w:val="left"/>
      <w:pPr>
        <w:ind w:left="360" w:hanging="360"/>
      </w:pPr>
      <w:rPr>
        <w:rFonts w:ascii="Wingdings" w:hAnsi="Wingdings" w:hint="default"/>
        <w:color w:val="FBB040"/>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892175D"/>
    <w:multiLevelType w:val="hybridMultilevel"/>
    <w:tmpl w:val="A1F4A0C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69581EF6"/>
    <w:multiLevelType w:val="hybridMultilevel"/>
    <w:tmpl w:val="F190AEF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70CE6FD3"/>
    <w:multiLevelType w:val="hybridMultilevel"/>
    <w:tmpl w:val="A89022C2"/>
    <w:lvl w:ilvl="0" w:tplc="0C090005">
      <w:start w:val="1"/>
      <w:numFmt w:val="bullet"/>
      <w:lvlText w:val=""/>
      <w:lvlJc w:val="left"/>
      <w:pPr>
        <w:ind w:left="1446" w:hanging="360"/>
      </w:pPr>
      <w:rPr>
        <w:rFonts w:ascii="Wingdings" w:hAnsi="Wingdings"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6">
    <w:nsid w:val="7E2D4991"/>
    <w:multiLevelType w:val="hybridMultilevel"/>
    <w:tmpl w:val="07AA4F7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CF"/>
    <w:rsid w:val="00013770"/>
    <w:rsid w:val="00020251"/>
    <w:rsid w:val="000202A5"/>
    <w:rsid w:val="00021377"/>
    <w:rsid w:val="00033214"/>
    <w:rsid w:val="00042AB8"/>
    <w:rsid w:val="00043453"/>
    <w:rsid w:val="00062A8D"/>
    <w:rsid w:val="00073B3F"/>
    <w:rsid w:val="000A038D"/>
    <w:rsid w:val="000C67B0"/>
    <w:rsid w:val="000D57DB"/>
    <w:rsid w:val="000E064E"/>
    <w:rsid w:val="000E4022"/>
    <w:rsid w:val="00137786"/>
    <w:rsid w:val="0014708C"/>
    <w:rsid w:val="00193D77"/>
    <w:rsid w:val="0019659D"/>
    <w:rsid w:val="001A37EA"/>
    <w:rsid w:val="001B1292"/>
    <w:rsid w:val="001C1B74"/>
    <w:rsid w:val="001C4A2A"/>
    <w:rsid w:val="001F163F"/>
    <w:rsid w:val="00224C79"/>
    <w:rsid w:val="00250FDD"/>
    <w:rsid w:val="00252880"/>
    <w:rsid w:val="00271A9D"/>
    <w:rsid w:val="00284EF0"/>
    <w:rsid w:val="00284FEE"/>
    <w:rsid w:val="00295B6E"/>
    <w:rsid w:val="00296016"/>
    <w:rsid w:val="002B2508"/>
    <w:rsid w:val="002D0415"/>
    <w:rsid w:val="002D25E5"/>
    <w:rsid w:val="002E227F"/>
    <w:rsid w:val="00315AB0"/>
    <w:rsid w:val="00333288"/>
    <w:rsid w:val="00336F79"/>
    <w:rsid w:val="00363B13"/>
    <w:rsid w:val="00372B77"/>
    <w:rsid w:val="00394DE9"/>
    <w:rsid w:val="003973C0"/>
    <w:rsid w:val="003A0E44"/>
    <w:rsid w:val="003A167C"/>
    <w:rsid w:val="003B396E"/>
    <w:rsid w:val="003B4424"/>
    <w:rsid w:val="003B56AE"/>
    <w:rsid w:val="003B677A"/>
    <w:rsid w:val="003D046B"/>
    <w:rsid w:val="003E49BF"/>
    <w:rsid w:val="003F5642"/>
    <w:rsid w:val="0040043F"/>
    <w:rsid w:val="00407E54"/>
    <w:rsid w:val="00410FB6"/>
    <w:rsid w:val="00412F18"/>
    <w:rsid w:val="004527EB"/>
    <w:rsid w:val="00453315"/>
    <w:rsid w:val="00455DD8"/>
    <w:rsid w:val="00466174"/>
    <w:rsid w:val="00494273"/>
    <w:rsid w:val="00494D4F"/>
    <w:rsid w:val="004959AC"/>
    <w:rsid w:val="004B166E"/>
    <w:rsid w:val="004B543D"/>
    <w:rsid w:val="004B71AE"/>
    <w:rsid w:val="004C02C7"/>
    <w:rsid w:val="004D32CF"/>
    <w:rsid w:val="005079AD"/>
    <w:rsid w:val="00512F50"/>
    <w:rsid w:val="00517A26"/>
    <w:rsid w:val="00527E7B"/>
    <w:rsid w:val="0053333C"/>
    <w:rsid w:val="00534342"/>
    <w:rsid w:val="0053634B"/>
    <w:rsid w:val="00542AF9"/>
    <w:rsid w:val="00544439"/>
    <w:rsid w:val="00552D38"/>
    <w:rsid w:val="00552D6D"/>
    <w:rsid w:val="005612FB"/>
    <w:rsid w:val="00564FF1"/>
    <w:rsid w:val="00587F36"/>
    <w:rsid w:val="00592894"/>
    <w:rsid w:val="00594321"/>
    <w:rsid w:val="005A163C"/>
    <w:rsid w:val="005B7C7A"/>
    <w:rsid w:val="005C3B42"/>
    <w:rsid w:val="005E300E"/>
    <w:rsid w:val="005E4110"/>
    <w:rsid w:val="006054DE"/>
    <w:rsid w:val="00614871"/>
    <w:rsid w:val="00616475"/>
    <w:rsid w:val="00631A50"/>
    <w:rsid w:val="00656EE8"/>
    <w:rsid w:val="00657428"/>
    <w:rsid w:val="00661828"/>
    <w:rsid w:val="00676C8F"/>
    <w:rsid w:val="00692E45"/>
    <w:rsid w:val="0069777E"/>
    <w:rsid w:val="006D34FC"/>
    <w:rsid w:val="006D5ED2"/>
    <w:rsid w:val="006E4E95"/>
    <w:rsid w:val="006F232C"/>
    <w:rsid w:val="006F7B2F"/>
    <w:rsid w:val="006F7FAA"/>
    <w:rsid w:val="0072052A"/>
    <w:rsid w:val="007362FD"/>
    <w:rsid w:val="00746CD2"/>
    <w:rsid w:val="007542A3"/>
    <w:rsid w:val="00755792"/>
    <w:rsid w:val="007705FF"/>
    <w:rsid w:val="00770EB1"/>
    <w:rsid w:val="007C0931"/>
    <w:rsid w:val="007C1F69"/>
    <w:rsid w:val="007C53A8"/>
    <w:rsid w:val="007F2E36"/>
    <w:rsid w:val="007F4B8E"/>
    <w:rsid w:val="00802091"/>
    <w:rsid w:val="00807768"/>
    <w:rsid w:val="00836760"/>
    <w:rsid w:val="00840781"/>
    <w:rsid w:val="00854DBB"/>
    <w:rsid w:val="00875A52"/>
    <w:rsid w:val="00894ECF"/>
    <w:rsid w:val="008A5387"/>
    <w:rsid w:val="008B03A8"/>
    <w:rsid w:val="008B11C3"/>
    <w:rsid w:val="008B5606"/>
    <w:rsid w:val="008B5D9C"/>
    <w:rsid w:val="008B79FC"/>
    <w:rsid w:val="008C4C12"/>
    <w:rsid w:val="008D1179"/>
    <w:rsid w:val="008D2178"/>
    <w:rsid w:val="008D526F"/>
    <w:rsid w:val="008E5A76"/>
    <w:rsid w:val="008F662B"/>
    <w:rsid w:val="00903912"/>
    <w:rsid w:val="00915CC8"/>
    <w:rsid w:val="00926722"/>
    <w:rsid w:val="00934CA0"/>
    <w:rsid w:val="00942F21"/>
    <w:rsid w:val="00972684"/>
    <w:rsid w:val="0098376E"/>
    <w:rsid w:val="00984B3C"/>
    <w:rsid w:val="009949CC"/>
    <w:rsid w:val="009B6C4B"/>
    <w:rsid w:val="009C3F21"/>
    <w:rsid w:val="009D521A"/>
    <w:rsid w:val="00A14883"/>
    <w:rsid w:val="00A27A13"/>
    <w:rsid w:val="00A5003C"/>
    <w:rsid w:val="00A66B81"/>
    <w:rsid w:val="00A90A15"/>
    <w:rsid w:val="00AA045D"/>
    <w:rsid w:val="00AB2B8F"/>
    <w:rsid w:val="00AD12EF"/>
    <w:rsid w:val="00AE0816"/>
    <w:rsid w:val="00AE32E4"/>
    <w:rsid w:val="00B12F2F"/>
    <w:rsid w:val="00B322DC"/>
    <w:rsid w:val="00B63FBB"/>
    <w:rsid w:val="00BE5CC3"/>
    <w:rsid w:val="00C15A0A"/>
    <w:rsid w:val="00C353AF"/>
    <w:rsid w:val="00C41BF9"/>
    <w:rsid w:val="00C547C8"/>
    <w:rsid w:val="00C62589"/>
    <w:rsid w:val="00C70426"/>
    <w:rsid w:val="00C7304E"/>
    <w:rsid w:val="00C87936"/>
    <w:rsid w:val="00CB7562"/>
    <w:rsid w:val="00CC37E6"/>
    <w:rsid w:val="00CD73D0"/>
    <w:rsid w:val="00CE1FAE"/>
    <w:rsid w:val="00CE53F3"/>
    <w:rsid w:val="00CE5777"/>
    <w:rsid w:val="00D32918"/>
    <w:rsid w:val="00D601EB"/>
    <w:rsid w:val="00D60D82"/>
    <w:rsid w:val="00DA2FE7"/>
    <w:rsid w:val="00DB0FB8"/>
    <w:rsid w:val="00DB5702"/>
    <w:rsid w:val="00DE533A"/>
    <w:rsid w:val="00E246CC"/>
    <w:rsid w:val="00E33992"/>
    <w:rsid w:val="00E36A0B"/>
    <w:rsid w:val="00E53394"/>
    <w:rsid w:val="00E53A4A"/>
    <w:rsid w:val="00E56363"/>
    <w:rsid w:val="00E57A50"/>
    <w:rsid w:val="00E93FF4"/>
    <w:rsid w:val="00EA58B5"/>
    <w:rsid w:val="00EB6176"/>
    <w:rsid w:val="00EC5B2B"/>
    <w:rsid w:val="00ED2C54"/>
    <w:rsid w:val="00ED3BBA"/>
    <w:rsid w:val="00EE0EE5"/>
    <w:rsid w:val="00F16985"/>
    <w:rsid w:val="00F22219"/>
    <w:rsid w:val="00F26834"/>
    <w:rsid w:val="00F468B3"/>
    <w:rsid w:val="00F50FC3"/>
    <w:rsid w:val="00F56234"/>
    <w:rsid w:val="00F625D8"/>
    <w:rsid w:val="00F84E5E"/>
    <w:rsid w:val="00F8604B"/>
    <w:rsid w:val="00F8609E"/>
    <w:rsid w:val="00F86AD5"/>
    <w:rsid w:val="00F96C83"/>
    <w:rsid w:val="00FA4872"/>
    <w:rsid w:val="00FC0337"/>
    <w:rsid w:val="00FC26A9"/>
    <w:rsid w:val="00FD2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1C0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02091"/>
  </w:style>
  <w:style w:type="paragraph" w:styleId="Heading1">
    <w:name w:val="heading 1"/>
    <w:basedOn w:val="Heading2"/>
    <w:next w:val="Normal"/>
    <w:link w:val="Heading1Char"/>
    <w:uiPriority w:val="9"/>
    <w:qFormat/>
    <w:rsid w:val="00042AB8"/>
    <w:pPr>
      <w:outlineLvl w:val="0"/>
    </w:pPr>
    <w:rPr>
      <w:color w:val="98002E"/>
      <w:sz w:val="36"/>
    </w:rPr>
  </w:style>
  <w:style w:type="paragraph" w:styleId="Heading2">
    <w:name w:val="heading 2"/>
    <w:basedOn w:val="Normal"/>
    <w:next w:val="Normal"/>
    <w:link w:val="Heading2Char"/>
    <w:uiPriority w:val="9"/>
    <w:qFormat/>
    <w:rsid w:val="00512F50"/>
    <w:pPr>
      <w:keepNext/>
      <w:keepLines/>
      <w:spacing w:before="113" w:after="57" w:line="400" w:lineRule="exact"/>
      <w:outlineLvl w:val="1"/>
    </w:pPr>
    <w:rPr>
      <w:rFonts w:ascii="Myriad Pro" w:eastAsiaTheme="majorEastAsia" w:hAnsi="Myriad Pro" w:cstheme="majorBidi"/>
      <w:b/>
      <w:bCs/>
      <w:color w:val="0070C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042AB8"/>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512F50"/>
    <w:rPr>
      <w:rFonts w:ascii="Myriad Pro" w:eastAsiaTheme="majorEastAsia" w:hAnsi="Myriad Pro" w:cstheme="majorBidi"/>
      <w:b/>
      <w:bCs/>
      <w:color w:val="0070C0"/>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2AB8"/>
    <w:pPr>
      <w:framePr w:wrap="around" w:vAnchor="page" w:hAnchor="page" w:x="596" w:y="15820"/>
      <w:spacing w:after="0"/>
    </w:pPr>
    <w:rPr>
      <w:color w:val="FFFFFF" w:themeColor="background1"/>
    </w:r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locked/>
    <w:rsid w:val="00E246CC"/>
    <w:pPr>
      <w:spacing w:after="0" w:line="240" w:lineRule="auto"/>
    </w:pPr>
    <w:rPr>
      <w:rFonts w:asciiTheme="minorHAnsi" w:hAnsiTheme="minorHAnsi"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ListParagraph">
    <w:name w:val="List Paragraph"/>
    <w:basedOn w:val="Normal"/>
    <w:uiPriority w:val="34"/>
    <w:qFormat/>
    <w:locked/>
    <w:rsid w:val="007C0931"/>
    <w:pPr>
      <w:ind w:left="720"/>
      <w:contextualSpacing/>
    </w:pPr>
  </w:style>
  <w:style w:type="paragraph" w:styleId="TOCHeading">
    <w:name w:val="TOC Heading"/>
    <w:basedOn w:val="Heading1"/>
    <w:next w:val="Normal"/>
    <w:uiPriority w:val="39"/>
    <w:semiHidden/>
    <w:unhideWhenUsed/>
    <w:qFormat/>
    <w:locked/>
    <w:rsid w:val="00333288"/>
    <w:pPr>
      <w:spacing w:before="480" w:after="0" w:line="276" w:lineRule="auto"/>
      <w:outlineLvl w:val="9"/>
    </w:pPr>
    <w:rPr>
      <w:rFonts w:asciiTheme="majorHAnsi" w:hAnsiTheme="majorHAnsi"/>
      <w:color w:val="365F91" w:themeColor="accent1" w:themeShade="BF"/>
      <w:sz w:val="28"/>
      <w:szCs w:val="28"/>
      <w:lang w:val="en-US" w:eastAsia="ja-JP"/>
    </w:rPr>
  </w:style>
  <w:style w:type="character" w:styleId="CommentReference">
    <w:name w:val="annotation reference"/>
    <w:basedOn w:val="DefaultParagraphFont"/>
    <w:uiPriority w:val="99"/>
    <w:semiHidden/>
    <w:unhideWhenUsed/>
    <w:locked/>
    <w:rsid w:val="00DB5702"/>
    <w:rPr>
      <w:sz w:val="16"/>
      <w:szCs w:val="16"/>
    </w:rPr>
  </w:style>
  <w:style w:type="paragraph" w:styleId="CommentText">
    <w:name w:val="annotation text"/>
    <w:basedOn w:val="Normal"/>
    <w:link w:val="CommentTextChar"/>
    <w:uiPriority w:val="99"/>
    <w:semiHidden/>
    <w:unhideWhenUsed/>
    <w:locked/>
    <w:rsid w:val="00DB5702"/>
    <w:pPr>
      <w:spacing w:line="240" w:lineRule="auto"/>
    </w:pPr>
    <w:rPr>
      <w:sz w:val="20"/>
      <w:szCs w:val="20"/>
    </w:rPr>
  </w:style>
  <w:style w:type="character" w:customStyle="1" w:styleId="CommentTextChar">
    <w:name w:val="Comment Text Char"/>
    <w:basedOn w:val="DefaultParagraphFont"/>
    <w:link w:val="CommentText"/>
    <w:uiPriority w:val="99"/>
    <w:semiHidden/>
    <w:rsid w:val="00DB5702"/>
    <w:rPr>
      <w:sz w:val="20"/>
      <w:szCs w:val="20"/>
    </w:rPr>
  </w:style>
  <w:style w:type="paragraph" w:styleId="CommentSubject">
    <w:name w:val="annotation subject"/>
    <w:basedOn w:val="CommentText"/>
    <w:next w:val="CommentText"/>
    <w:link w:val="CommentSubjectChar"/>
    <w:uiPriority w:val="99"/>
    <w:semiHidden/>
    <w:unhideWhenUsed/>
    <w:locked/>
    <w:rsid w:val="00DB5702"/>
    <w:rPr>
      <w:b/>
      <w:bCs/>
    </w:rPr>
  </w:style>
  <w:style w:type="character" w:customStyle="1" w:styleId="CommentSubjectChar">
    <w:name w:val="Comment Subject Char"/>
    <w:basedOn w:val="CommentTextChar"/>
    <w:link w:val="CommentSubject"/>
    <w:uiPriority w:val="99"/>
    <w:semiHidden/>
    <w:rsid w:val="00DB570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02091"/>
  </w:style>
  <w:style w:type="paragraph" w:styleId="Heading1">
    <w:name w:val="heading 1"/>
    <w:basedOn w:val="Heading2"/>
    <w:next w:val="Normal"/>
    <w:link w:val="Heading1Char"/>
    <w:uiPriority w:val="9"/>
    <w:qFormat/>
    <w:rsid w:val="00042AB8"/>
    <w:pPr>
      <w:outlineLvl w:val="0"/>
    </w:pPr>
    <w:rPr>
      <w:color w:val="98002E"/>
      <w:sz w:val="36"/>
    </w:rPr>
  </w:style>
  <w:style w:type="paragraph" w:styleId="Heading2">
    <w:name w:val="heading 2"/>
    <w:basedOn w:val="Normal"/>
    <w:next w:val="Normal"/>
    <w:link w:val="Heading2Char"/>
    <w:uiPriority w:val="9"/>
    <w:qFormat/>
    <w:rsid w:val="00512F50"/>
    <w:pPr>
      <w:keepNext/>
      <w:keepLines/>
      <w:spacing w:before="113" w:after="57" w:line="400" w:lineRule="exact"/>
      <w:outlineLvl w:val="1"/>
    </w:pPr>
    <w:rPr>
      <w:rFonts w:ascii="Myriad Pro" w:eastAsiaTheme="majorEastAsia" w:hAnsi="Myriad Pro" w:cstheme="majorBidi"/>
      <w:b/>
      <w:bCs/>
      <w:color w:val="0070C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042AB8"/>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512F50"/>
    <w:rPr>
      <w:rFonts w:ascii="Myriad Pro" w:eastAsiaTheme="majorEastAsia" w:hAnsi="Myriad Pro" w:cstheme="majorBidi"/>
      <w:b/>
      <w:bCs/>
      <w:color w:val="0070C0"/>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2AB8"/>
    <w:pPr>
      <w:framePr w:wrap="around" w:vAnchor="page" w:hAnchor="page" w:x="596" w:y="15820"/>
      <w:spacing w:after="0"/>
    </w:pPr>
    <w:rPr>
      <w:color w:val="FFFFFF" w:themeColor="background1"/>
    </w:r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locked/>
    <w:rsid w:val="00E246CC"/>
    <w:pPr>
      <w:spacing w:after="0" w:line="240" w:lineRule="auto"/>
    </w:pPr>
    <w:rPr>
      <w:rFonts w:asciiTheme="minorHAnsi" w:hAnsiTheme="minorHAnsi"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ListParagraph">
    <w:name w:val="List Paragraph"/>
    <w:basedOn w:val="Normal"/>
    <w:uiPriority w:val="34"/>
    <w:qFormat/>
    <w:locked/>
    <w:rsid w:val="007C0931"/>
    <w:pPr>
      <w:ind w:left="720"/>
      <w:contextualSpacing/>
    </w:pPr>
  </w:style>
  <w:style w:type="paragraph" w:styleId="TOCHeading">
    <w:name w:val="TOC Heading"/>
    <w:basedOn w:val="Heading1"/>
    <w:next w:val="Normal"/>
    <w:uiPriority w:val="39"/>
    <w:semiHidden/>
    <w:unhideWhenUsed/>
    <w:qFormat/>
    <w:locked/>
    <w:rsid w:val="00333288"/>
    <w:pPr>
      <w:spacing w:before="480" w:after="0" w:line="276" w:lineRule="auto"/>
      <w:outlineLvl w:val="9"/>
    </w:pPr>
    <w:rPr>
      <w:rFonts w:asciiTheme="majorHAnsi" w:hAnsiTheme="majorHAnsi"/>
      <w:color w:val="365F91" w:themeColor="accent1" w:themeShade="BF"/>
      <w:sz w:val="28"/>
      <w:szCs w:val="28"/>
      <w:lang w:val="en-US" w:eastAsia="ja-JP"/>
    </w:rPr>
  </w:style>
  <w:style w:type="character" w:styleId="CommentReference">
    <w:name w:val="annotation reference"/>
    <w:basedOn w:val="DefaultParagraphFont"/>
    <w:uiPriority w:val="99"/>
    <w:semiHidden/>
    <w:unhideWhenUsed/>
    <w:locked/>
    <w:rsid w:val="00DB5702"/>
    <w:rPr>
      <w:sz w:val="16"/>
      <w:szCs w:val="16"/>
    </w:rPr>
  </w:style>
  <w:style w:type="paragraph" w:styleId="CommentText">
    <w:name w:val="annotation text"/>
    <w:basedOn w:val="Normal"/>
    <w:link w:val="CommentTextChar"/>
    <w:uiPriority w:val="99"/>
    <w:semiHidden/>
    <w:unhideWhenUsed/>
    <w:locked/>
    <w:rsid w:val="00DB5702"/>
    <w:pPr>
      <w:spacing w:line="240" w:lineRule="auto"/>
    </w:pPr>
    <w:rPr>
      <w:sz w:val="20"/>
      <w:szCs w:val="20"/>
    </w:rPr>
  </w:style>
  <w:style w:type="character" w:customStyle="1" w:styleId="CommentTextChar">
    <w:name w:val="Comment Text Char"/>
    <w:basedOn w:val="DefaultParagraphFont"/>
    <w:link w:val="CommentText"/>
    <w:uiPriority w:val="99"/>
    <w:semiHidden/>
    <w:rsid w:val="00DB5702"/>
    <w:rPr>
      <w:sz w:val="20"/>
      <w:szCs w:val="20"/>
    </w:rPr>
  </w:style>
  <w:style w:type="paragraph" w:styleId="CommentSubject">
    <w:name w:val="annotation subject"/>
    <w:basedOn w:val="CommentText"/>
    <w:next w:val="CommentText"/>
    <w:link w:val="CommentSubjectChar"/>
    <w:uiPriority w:val="99"/>
    <w:semiHidden/>
    <w:unhideWhenUsed/>
    <w:locked/>
    <w:rsid w:val="00DB5702"/>
    <w:rPr>
      <w:b/>
      <w:bCs/>
    </w:rPr>
  </w:style>
  <w:style w:type="character" w:customStyle="1" w:styleId="CommentSubjectChar">
    <w:name w:val="Comment Subject Char"/>
    <w:basedOn w:val="CommentTextChar"/>
    <w:link w:val="CommentSubject"/>
    <w:uiPriority w:val="99"/>
    <w:semiHidden/>
    <w:rsid w:val="00DB57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5.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vatpsp07/resources/webinars/pages/hair-and-beauty-webinar.aspx"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5.xml"/><Relationship Id="rId43" Type="http://schemas.openxmlformats.org/officeDocument/2006/relationships/image" Target="media/image26.jpeg"/><Relationship Id="rId8" Type="http://schemas.microsoft.com/office/2007/relationships/stylesWithEffects" Target="stylesWithEffect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Images%20SMALL%20V1%203%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WO_DocumentTopicTaxHTField0 xmlns="1BFE053F-2D8F-46CB-95ED-9824D7B33A2B">
      <Terms xmlns="http://schemas.microsoft.com/office/infopath/2007/PartnerControls">
        <TermInfo xmlns="http://schemas.microsoft.com/office/infopath/2007/PartnerControls">
          <TermName xmlns="http://schemas.microsoft.com/office/infopath/2007/PartnerControls">Targeted campaigns</TermName>
          <TermId xmlns="http://schemas.microsoft.com/office/infopath/2007/PartnerControls">fc4f2c6d-847d-4d5b-a98d-5aa6fc226a5d</TermId>
        </TermInfo>
      </Terms>
    </FWO_DocumentTopicTaxHTField0>
    <FWO_BCSTaxHTField0 xmlns="1BFE053F-2D8F-46CB-95ED-9824D7B33A2B">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1c592cc6-0099-4462-a643-539f53eb2682</TermId>
        </TermInfo>
      </Terms>
    </FWO_BCSTaxHTField0>
    <FWO_EnterpriseKeywordTaxHTField0 xmlns="1BFE053F-2D8F-46CB-95ED-9824D7B33A2B">
      <Terms xmlns="http://schemas.microsoft.com/office/infopath/2007/PartnerControls"/>
    </FWO_EnterpriseKeywordTaxHTField0>
    <FWO_DOCStatus xmlns="1BFE053F-2D8F-46CB-95ED-9824D7B33A2B">Published</FWO_DOCStatus>
    <FWO_DocSecurityClassification xmlns="1BFE053F-2D8F-46CB-95ED-9824D7B33A2B">Unclassified</FWO_DocSecurityClassification>
    <TaxCatchAll xmlns="289aa9ee-b1f4-4122-a062-0e87d672a6e7">
      <Value>17</Value>
      <Value>38</Value>
    </TaxCatchAll>
    <_dlc_DocId xmlns="289aa9ee-b1f4-4122-a062-0e87d672a6e7">DB-081081</_dlc_DocId>
    <_dlc_DocIdUrl xmlns="289aa9ee-b1f4-4122-a062-0e87d672a6e7">
      <Url>http://fwocollaboration.hosts.network/sites/b4/targeted-campaigns/_layouts/DocIdRedir.aspx?ID=DB-081081</Url>
      <Description>DB-081081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01A5D92D17514EB471F87436BD0EDB" ma:contentTypeVersion="0" ma:contentTypeDescription="Create a new document." ma:contentTypeScope="" ma:versionID="0b352b179a19cb680e1b1a7e998a840f">
  <xsd:schema xmlns:xsd="http://www.w3.org/2001/XMLSchema" xmlns:p="http://schemas.microsoft.com/office/2006/metadata/properties" xmlns:ns1="http://schemas.microsoft.com/sharepoint/v3" targetNamespace="http://schemas.microsoft.com/office/2006/metadata/properties" ma:root="true" ma:fieldsID="95e4bd221462470369440694f84622f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1B0F9D-B6DF-4706-B7D8-8082C64B6136}"/>
</file>

<file path=customXml/itemProps2.xml><?xml version="1.0" encoding="utf-8"?>
<ds:datastoreItem xmlns:ds="http://schemas.openxmlformats.org/officeDocument/2006/customXml" ds:itemID="{7DD8C8FB-D310-4F18-AA4C-CAD5C995CFB2}"/>
</file>

<file path=customXml/itemProps3.xml><?xml version="1.0" encoding="utf-8"?>
<ds:datastoreItem xmlns:ds="http://schemas.openxmlformats.org/officeDocument/2006/customXml" ds:itemID="{AC09C488-390D-4222-9821-7EBDCD964C42}">
  <ds:schemaRefs>
    <ds:schemaRef ds:uri="http://schemas.microsoft.com/office/2006/metadata/properties"/>
    <ds:schemaRef ds:uri="http://www.w3.org/XML/1998/namespace"/>
    <ds:schemaRef ds:uri="http://purl.org/dc/elements/1.1/"/>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1BFE053F-2D8F-46CB-95ED-9824D7B33A2B"/>
    <ds:schemaRef ds:uri="http://purl.org/dc/dcmitype/"/>
    <ds:schemaRef ds:uri="http://purl.org/dc/terms/"/>
  </ds:schemaRefs>
</ds:datastoreItem>
</file>

<file path=customXml/itemProps4.xml><?xml version="1.0" encoding="utf-8"?>
<ds:datastoreItem xmlns:ds="http://schemas.openxmlformats.org/officeDocument/2006/customXml" ds:itemID="{4456944E-85E0-4407-92E7-174FF75EAAFB}"/>
</file>

<file path=customXml/itemProps5.xml><?xml version="1.0" encoding="utf-8"?>
<ds:datastoreItem xmlns:ds="http://schemas.openxmlformats.org/officeDocument/2006/customXml" ds:itemID="{AC09C488-390D-4222-9821-7EBDCD964C42}"/>
</file>

<file path=docProps/app.xml><?xml version="1.0" encoding="utf-8"?>
<Properties xmlns="http://schemas.openxmlformats.org/officeDocument/2006/extended-properties" xmlns:vt="http://schemas.openxmlformats.org/officeDocument/2006/docPropsVTypes">
  <Template>Fair Work Report Template Images SMALL V1 3 Unrestricted (2).dotx</Template>
  <TotalTime>0</TotalTime>
  <Pages>19</Pages>
  <Words>3954</Words>
  <Characters>22539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Hair and Beauty report V4.docx</vt:lpstr>
    </vt:vector>
  </TitlesOfParts>
  <Company>Australian Government</Company>
  <LinksUpToDate>false</LinksUpToDate>
  <CharactersWithSpaces>26441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Hair and Beauty report V4.docx</dc:title>
  <dc:creator>Fair Work Ombudsman</dc:creator>
  <cp:lastModifiedBy>Nancy Melito</cp:lastModifiedBy>
  <cp:revision>2</cp:revision>
  <cp:lastPrinted>2013-09-25T01:20:00Z</cp:lastPrinted>
  <dcterms:created xsi:type="dcterms:W3CDTF">2013-09-25T02:06:00Z</dcterms:created>
  <dcterms:modified xsi:type="dcterms:W3CDTF">2013-09-25T02:06:00Z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Hair and Beauty report V4.docx</vt:lpwstr>
  </property>
  <property fmtid="{D5CDD505-2E9C-101B-9397-08002B2CF9AE}" pid="3" name="FWO_DocumentTopicTaxHTField0">
    <vt:lpwstr>Targeted campaignsfc4f2c6d-847d-4d5b-a98d-5aa6fc226a5d</vt:lpwstr>
  </property>
  <property fmtid="{D5CDD505-2E9C-101B-9397-08002B2CF9AE}" pid="4" name="FWO_DocumentTopic">
    <vt:lpwstr>38;#Targeted campaigns|fc4f2c6d-847d-4d5b-a98d-5aa6fc226a5d</vt:lpwstr>
  </property>
  <property fmtid="{D5CDD505-2E9C-101B-9397-08002B2CF9AE}" pid="5" name="FWO_BCSTaxHTField0">
    <vt:lpwstr>Reporting1c592cc6-0099-4462-a643-539f53eb2682</vt:lpwstr>
  </property>
  <property fmtid="{D5CDD505-2E9C-101B-9397-08002B2CF9AE}" pid="6" name="FWO_BCS">
    <vt:lpwstr>17;#Reporting|1c592cc6-0099-4462-a643-539f53eb2682</vt:lpwstr>
  </property>
  <property fmtid="{D5CDD505-2E9C-101B-9397-08002B2CF9AE}" pid="7" name="FWO_EnterpriseKeywordTaxHTField0">
    <vt:lpwstr/>
  </property>
  <property fmtid="{D5CDD505-2E9C-101B-9397-08002B2CF9AE}" pid="8" name="FWO_DOCStatus">
    <vt:lpwstr>Published</vt:lpwstr>
  </property>
  <property fmtid="{D5CDD505-2E9C-101B-9397-08002B2CF9AE}" pid="9" name="FWO_DocSecurityClassification">
    <vt:lpwstr>Unclassified</vt:lpwstr>
  </property>
  <property fmtid="{D5CDD505-2E9C-101B-9397-08002B2CF9AE}" pid="10" name="TaxCatchAll">
    <vt:lpwstr>1738</vt:lpwstr>
  </property>
  <property fmtid="{D5CDD505-2E9C-101B-9397-08002B2CF9AE}" pid="11" name="ContentTypeId">
    <vt:lpwstr>0x010100EE01A5D92D17514EB471F87436BD0EDB</vt:lpwstr>
  </property>
  <property fmtid="{D5CDD505-2E9C-101B-9397-08002B2CF9AE}" pid="12" name="_dlc_DocIdItemGuid">
    <vt:lpwstr>cb72360a-0aa6-4e42-8215-910bde92b780</vt:lpwstr>
  </property>
  <property fmtid="{D5CDD505-2E9C-101B-9397-08002B2CF9AE}" pid="13" name="_dlc_DocId">
    <vt:lpwstr>DB-081081</vt:lpwstr>
  </property>
  <property fmtid="{D5CDD505-2E9C-101B-9397-08002B2CF9AE}" pid="14" name="_dlc_DocIdUrl">
    <vt:lpwstr>http://fwocollaboration.hosts.network/sites/b4/targeted-campaigns/_layouts/DocIdRedir.aspx?ID=DB-081081DB-081081</vt:lpwstr>
  </property>
  <property fmtid="{D5CDD505-2E9C-101B-9397-08002B2CF9AE}" pid="15" name="TemplateUrl">
    <vt:lpwstr/>
  </property>
  <property fmtid="{D5CDD505-2E9C-101B-9397-08002B2CF9AE}" pid="16" name="xd_Signature">
    <vt:bool>false</vt:bool>
  </property>
  <property fmtid="{D5CDD505-2E9C-101B-9397-08002B2CF9AE}" pid="17" name="xd_ProgID">
    <vt:lpwstr/>
  </property>
  <property fmtid="{D5CDD505-2E9C-101B-9397-08002B2CF9AE}" pid="18" name="IsDmfSave">
    <vt:lpwstr>True</vt:lpwstr>
  </property>
  <property fmtid="{D5CDD505-2E9C-101B-9397-08002B2CF9AE}" pid="19" name="_SourceUrl">
    <vt:lpwstr/>
  </property>
  <property fmtid="{D5CDD505-2E9C-101B-9397-08002B2CF9AE}" pid="20" name="_SharedFileIndex">
    <vt:lpwstr/>
  </property>
</Properties>
</file>