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79052184"/>
    <w:bookmarkStart w:id="1" w:name="_Toc175324460"/>
    <w:p w14:paraId="29BA22A4" w14:textId="4BD40ECF" w:rsidR="00C101D8" w:rsidRDefault="002B6523" w:rsidP="002B6523">
      <w:pPr>
        <w:spacing w:before="400"/>
      </w:pPr>
      <w:r>
        <w:rPr>
          <w:b/>
          <w:noProof/>
          <w:color w:val="FFFFFF" w:themeColor="background1"/>
          <w:sz w:val="36"/>
          <w:szCs w:val="10"/>
        </w:rPr>
        <mc:AlternateContent>
          <mc:Choice Requires="wpg">
            <w:drawing>
              <wp:anchor distT="0" distB="0" distL="114300" distR="114300" simplePos="0" relativeHeight="251658246" behindDoc="0" locked="0" layoutInCell="1" allowOverlap="1" wp14:anchorId="016BD0CB" wp14:editId="742784C6">
                <wp:simplePos x="0" y="0"/>
                <wp:positionH relativeFrom="column">
                  <wp:posOffset>19050</wp:posOffset>
                </wp:positionH>
                <wp:positionV relativeFrom="paragraph">
                  <wp:posOffset>8233889</wp:posOffset>
                </wp:positionV>
                <wp:extent cx="5703570" cy="1099185"/>
                <wp:effectExtent l="19050" t="19050" r="11430" b="24765"/>
                <wp:wrapNone/>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03570" cy="1099185"/>
                          <a:chOff x="0" y="0"/>
                          <a:chExt cx="5704115" cy="1099457"/>
                        </a:xfrm>
                      </wpg:grpSpPr>
                      <wps:wsp>
                        <wps:cNvPr id="30" name="Text Box 2" descr="The Fair Work Ombudsman is committed to providing you with advice that you can rely on. &#10;The information contained in this guide is general in nature. If you are unsure about how it applies to your situation you can call our Infoline on 13 13 94 or speak with a union, industry association or a workplace relations professional."/>
                        <wps:cNvSpPr txBox="1">
                          <a:spLocks noChangeArrowheads="1"/>
                        </wps:cNvSpPr>
                        <wps:spPr bwMode="auto">
                          <a:xfrm>
                            <a:off x="209510" y="114290"/>
                            <a:ext cx="5276850" cy="838216"/>
                          </a:xfrm>
                          <a:prstGeom prst="rect">
                            <a:avLst/>
                          </a:prstGeom>
                          <a:noFill/>
                          <a:ln w="9525">
                            <a:noFill/>
                            <a:miter lim="800000"/>
                            <a:headEnd/>
                            <a:tailEnd/>
                          </a:ln>
                        </wps:spPr>
                        <wps:txbx>
                          <w:txbxContent>
                            <w:p w14:paraId="44609151" w14:textId="77777777" w:rsidR="003C2CDB" w:rsidRPr="000F4FA2" w:rsidRDefault="003C2CDB" w:rsidP="00771CC4">
                              <w:pPr>
                                <w:rPr>
                                  <w:color w:val="FFFFFF" w:themeColor="background1"/>
                                  <w:sz w:val="20"/>
                                  <w:szCs w:val="20"/>
                                </w:rPr>
                              </w:pPr>
                              <w:r w:rsidRPr="000F4FA2">
                                <w:rPr>
                                  <w:color w:val="FFFFFF" w:themeColor="background1"/>
                                  <w:sz w:val="20"/>
                                  <w:szCs w:val="20"/>
                                </w:rPr>
                                <w:t xml:space="preserve">The Fair Work Ombudsman is committed to providing you with advice that you can rely on. </w:t>
                              </w:r>
                            </w:p>
                            <w:p w14:paraId="47B3BBB9" w14:textId="77777777" w:rsidR="003C2CDB" w:rsidRPr="000F4FA2" w:rsidRDefault="003C2CDB" w:rsidP="00771CC4">
                              <w:pPr>
                                <w:pStyle w:val="Footer"/>
                                <w:rPr>
                                  <w:color w:val="FFFFFF" w:themeColor="background1"/>
                                  <w:sz w:val="20"/>
                                  <w:szCs w:val="20"/>
                                </w:rPr>
                              </w:pPr>
                              <w:r w:rsidRPr="000F4FA2">
                                <w:rPr>
                                  <w:color w:val="FFFFFF" w:themeColor="background1"/>
                                  <w:sz w:val="20"/>
                                  <w:szCs w:val="20"/>
                                </w:rPr>
                                <w:t>The information contained in this guide is general in nature. If you are unsure about how it applies to your situation you can call our Infoline on 13 13 94 or speak with a union, industry association or a workplace relations professional.</w:t>
                              </w:r>
                            </w:p>
                          </w:txbxContent>
                        </wps:txbx>
                        <wps:bodyPr rot="0" vert="horz" wrap="square" lIns="91440" tIns="45720" rIns="91440" bIns="45720" anchor="t" anchorCtr="0">
                          <a:noAutofit/>
                        </wps:bodyPr>
                      </wps:wsp>
                      <wps:wsp>
                        <wps:cNvPr id="34" name="Rectangle 34"/>
                        <wps:cNvSpPr/>
                        <wps:spPr>
                          <a:xfrm>
                            <a:off x="0" y="0"/>
                            <a:ext cx="5704115" cy="1099457"/>
                          </a:xfrm>
                          <a:prstGeom prst="rect">
                            <a:avLst/>
                          </a:prstGeom>
                          <a:noFill/>
                          <a:ln w="38100">
                            <a:solidFill>
                              <a:srgbClr val="FDD26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6BD0CB" id="Group 35" o:spid="_x0000_s1026" alt="&quot;&quot;" style="position:absolute;margin-left:1.5pt;margin-top:648.35pt;width:449.1pt;height:86.55pt;z-index:251658246" coordsize="57041,1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">
                <v:shapetype id="_x0000_t202" coordsize="21600,21600" o:spt="202" path="m,l,21600r21600,l21600,xe">
                  <v:stroke joinstyle="miter"/>
                  <v:path gradientshapeok="t" o:connecttype="rect"/>
                </v:shapetype>
                <v:shape id="Text Box 2" o:spid="_x0000_s1027" type="#_x0000_t202" alt="The Fair Work Ombudsman is committed to providing you with advice that you can rely on. &#10;The information contained in this guide is general in nature. If you are unsure about how it applies to your situation you can call our Infoline on 13 13 94 or speak with a union, industry association or a workplace relations professional." style="position:absolute;left:2095;top:1142;width:52768;height: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4609151" w14:textId="77777777" w:rsidR="003C2CDB" w:rsidRPr="000F4FA2" w:rsidRDefault="003C2CDB" w:rsidP="00771CC4">
                        <w:pPr>
                          <w:rPr>
                            <w:color w:val="FFFFFF" w:themeColor="background1"/>
                            <w:sz w:val="20"/>
                            <w:szCs w:val="20"/>
                          </w:rPr>
                        </w:pPr>
                        <w:r w:rsidRPr="000F4FA2">
                          <w:rPr>
                            <w:color w:val="FFFFFF" w:themeColor="background1"/>
                            <w:sz w:val="20"/>
                            <w:szCs w:val="20"/>
                          </w:rPr>
                          <w:t xml:space="preserve">The Fair Work Ombudsman is committed to providing you with advice that you can rely on. </w:t>
                        </w:r>
                      </w:p>
                      <w:p w14:paraId="47B3BBB9" w14:textId="77777777" w:rsidR="003C2CDB" w:rsidRPr="000F4FA2" w:rsidRDefault="003C2CDB" w:rsidP="00771CC4">
                        <w:pPr>
                          <w:pStyle w:val="Footer"/>
                          <w:rPr>
                            <w:color w:val="FFFFFF" w:themeColor="background1"/>
                            <w:sz w:val="20"/>
                            <w:szCs w:val="20"/>
                          </w:rPr>
                        </w:pPr>
                        <w:r w:rsidRPr="000F4FA2">
                          <w:rPr>
                            <w:color w:val="FFFFFF" w:themeColor="background1"/>
                            <w:sz w:val="20"/>
                            <w:szCs w:val="20"/>
                          </w:rPr>
                          <w:t>The information contained in this guide is general in nature. If you are unsure about how it applies to your situation you can call our Infoline on 13 13 94 or speak with a union, industry association or a workplace relations professional.</w:t>
                        </w:r>
                      </w:p>
                    </w:txbxContent>
                  </v:textbox>
                </v:shape>
                <v:rect id="Rectangle 34" o:spid="_x0000_s1028" style="position:absolute;width:57041;height:10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" filled="f" strokecolor="#fdd26e" strokeweight="3pt"/>
              </v:group>
            </w:pict>
          </mc:Fallback>
        </mc:AlternateContent>
      </w:r>
      <w:r w:rsidRPr="009C7046">
        <w:rPr>
          <w:noProof/>
          <w:color w:val="FFFFFF" w:themeColor="background1"/>
        </w:rPr>
        <mc:AlternateContent>
          <mc:Choice Requires="wps">
            <w:drawing>
              <wp:anchor distT="0" distB="0" distL="114300" distR="114300" simplePos="0" relativeHeight="251658240" behindDoc="1" locked="0" layoutInCell="1" allowOverlap="1" wp14:anchorId="1D9C928C" wp14:editId="1C835492">
                <wp:simplePos x="0" y="0"/>
                <wp:positionH relativeFrom="page">
                  <wp:posOffset>-10795</wp:posOffset>
                </wp:positionH>
                <wp:positionV relativeFrom="paragraph">
                  <wp:posOffset>-634365</wp:posOffset>
                </wp:positionV>
                <wp:extent cx="7559675" cy="10685780"/>
                <wp:effectExtent l="0" t="0" r="3175" b="1270"/>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68578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6F88C" id="Rectangle 24" o:spid="_x0000_s1026" alt="&quot;&quot;" style="position:absolute;margin-left:-.85pt;margin-top:-49.95pt;width:595.25pt;height:84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" fillcolor="#1b365d" stroked="f" strokeweight="1pt">
                <w10:wrap anchorx="page"/>
              </v:rect>
            </w:pict>
          </mc:Fallback>
        </mc:AlternateContent>
      </w:r>
      <w:r w:rsidR="003C2CDB">
        <w:rPr>
          <w:noProof/>
        </w:rPr>
        <w:drawing>
          <wp:anchor distT="0" distB="0" distL="114300" distR="114300" simplePos="0" relativeHeight="251658241" behindDoc="0" locked="0" layoutInCell="1" allowOverlap="1" wp14:anchorId="7536E223" wp14:editId="54F653CC">
            <wp:simplePos x="0" y="0"/>
            <wp:positionH relativeFrom="margin">
              <wp:posOffset>1105786</wp:posOffset>
            </wp:positionH>
            <wp:positionV relativeFrom="page">
              <wp:posOffset>510363</wp:posOffset>
            </wp:positionV>
            <wp:extent cx="3244850" cy="59245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485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A49FE">
        <w:rPr>
          <w:noProof/>
          <w:color w:val="FFFFFF" w:themeColor="background1"/>
        </w:rPr>
        <w:drawing>
          <wp:anchor distT="0" distB="0" distL="114300" distR="114300" simplePos="0" relativeHeight="251658243" behindDoc="0" locked="0" layoutInCell="1" allowOverlap="1" wp14:anchorId="71BC3145" wp14:editId="32BE1C9E">
            <wp:simplePos x="0" y="0"/>
            <wp:positionH relativeFrom="margin">
              <wp:posOffset>1733711</wp:posOffset>
            </wp:positionH>
            <wp:positionV relativeFrom="paragraph">
              <wp:posOffset>4064635</wp:posOffset>
            </wp:positionV>
            <wp:extent cx="2104390" cy="2576195"/>
            <wp:effectExtent l="0" t="0" r="0" b="0"/>
            <wp:wrapThrough wrapText="bothSides">
              <wp:wrapPolygon edited="0">
                <wp:start x="1955" y="0"/>
                <wp:lineTo x="0" y="799"/>
                <wp:lineTo x="0" y="20604"/>
                <wp:lineTo x="1173" y="21403"/>
                <wp:lineTo x="1369" y="21403"/>
                <wp:lineTo x="21313" y="21403"/>
                <wp:lineTo x="21313" y="15333"/>
                <wp:lineTo x="20336" y="15014"/>
                <wp:lineTo x="21118" y="13896"/>
                <wp:lineTo x="18185" y="12778"/>
                <wp:lineTo x="21313" y="10382"/>
                <wp:lineTo x="21313" y="0"/>
                <wp:lineTo x="1955" y="0"/>
              </wp:wrapPolygon>
            </wp:wrapThrough>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4390" cy="2576195"/>
                    </a:xfrm>
                    <a:prstGeom prst="rect">
                      <a:avLst/>
                    </a:prstGeom>
                  </pic:spPr>
                </pic:pic>
              </a:graphicData>
            </a:graphic>
            <wp14:sizeRelH relativeFrom="page">
              <wp14:pctWidth>0</wp14:pctWidth>
            </wp14:sizeRelH>
            <wp14:sizeRelV relativeFrom="page">
              <wp14:pctHeight>0</wp14:pctHeight>
            </wp14:sizeRelV>
          </wp:anchor>
        </w:drawing>
      </w:r>
      <w:r w:rsidR="00771CC4" w:rsidRPr="00514DEB">
        <w:rPr>
          <w:b/>
          <w:noProof/>
          <w:color w:val="FFFFFF" w:themeColor="background1"/>
          <w:sz w:val="36"/>
          <w:szCs w:val="10"/>
        </w:rPr>
        <mc:AlternateContent>
          <mc:Choice Requires="wps">
            <w:drawing>
              <wp:inline distT="0" distB="0" distL="0" distR="0" wp14:anchorId="3CB1BB42" wp14:editId="2148EEE5">
                <wp:extent cx="5568950" cy="2990850"/>
                <wp:effectExtent l="0" t="0" r="0" b="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2990850"/>
                        </a:xfrm>
                        <a:prstGeom prst="rect">
                          <a:avLst/>
                        </a:prstGeom>
                        <a:noFill/>
                        <a:ln w="9525">
                          <a:noFill/>
                          <a:miter lim="800000"/>
                          <a:headEnd/>
                          <a:tailEnd/>
                        </a:ln>
                      </wps:spPr>
                      <wps:txbx>
                        <w:txbxContent>
                          <w:p w14:paraId="1D1F96F3" w14:textId="77777777" w:rsidR="003C2CDB" w:rsidRDefault="003C2CDB" w:rsidP="00BC1009">
                            <w:pPr>
                              <w:jc w:val="center"/>
                              <w:rPr>
                                <w:b/>
                                <w:color w:val="FFFFFF" w:themeColor="background1"/>
                                <w:sz w:val="72"/>
                              </w:rPr>
                            </w:pPr>
                          </w:p>
                          <w:p w14:paraId="64327ABC" w14:textId="77777777" w:rsidR="003C2CDB" w:rsidRPr="007F40BF" w:rsidRDefault="003C2CDB" w:rsidP="00BC1009">
                            <w:pPr>
                              <w:jc w:val="center"/>
                              <w:rPr>
                                <w:b/>
                                <w:color w:val="FFFFFF" w:themeColor="background1"/>
                                <w:sz w:val="72"/>
                                <w:u w:val="single"/>
                              </w:rPr>
                            </w:pPr>
                          </w:p>
                          <w:p w14:paraId="0A113CFB" w14:textId="5FEEB8C0" w:rsidR="003C2CDB" w:rsidRPr="005D5C99" w:rsidRDefault="003C2CDB" w:rsidP="00BC1009">
                            <w:pPr>
                              <w:jc w:val="center"/>
                              <w:rPr>
                                <w:b/>
                                <w:color w:val="FFFFFF" w:themeColor="background1"/>
                                <w:sz w:val="72"/>
                              </w:rPr>
                            </w:pPr>
                            <w:r w:rsidRPr="005D5C99">
                              <w:rPr>
                                <w:b/>
                                <w:color w:val="FFFFFF" w:themeColor="background1"/>
                                <w:sz w:val="72"/>
                              </w:rPr>
                              <w:t>Fair Work Handbook</w:t>
                            </w:r>
                          </w:p>
                          <w:p w14:paraId="05D48751" w14:textId="6C4B822B" w:rsidR="003C2CDB" w:rsidRPr="005D5C99" w:rsidRDefault="00BA0A94" w:rsidP="00213746">
                            <w:pPr>
                              <w:jc w:val="center"/>
                              <w:rPr>
                                <w:color w:val="FFFFFF" w:themeColor="background1"/>
                                <w:sz w:val="44"/>
                                <w:szCs w:val="44"/>
                              </w:rPr>
                            </w:pPr>
                            <w:bookmarkStart w:id="2" w:name="_Toc338165996"/>
                            <w:bookmarkStart w:id="3" w:name="_Toc455738397"/>
                            <w:r w:rsidRPr="005D5C99">
                              <w:rPr>
                                <w:rFonts w:asciiTheme="minorHAnsi" w:hAnsiTheme="minorHAnsi" w:cstheme="minorHAnsi"/>
                                <w:color w:val="FFFFFF" w:themeColor="background1"/>
                                <w:sz w:val="36"/>
                                <w:szCs w:val="36"/>
                              </w:rPr>
                              <w:t>A</w:t>
                            </w:r>
                            <w:r w:rsidR="003C2CDB" w:rsidRPr="005D5C99">
                              <w:rPr>
                                <w:rFonts w:asciiTheme="minorHAnsi" w:hAnsiTheme="minorHAnsi" w:cstheme="minorHAnsi"/>
                                <w:color w:val="FFFFFF" w:themeColor="background1"/>
                                <w:sz w:val="36"/>
                                <w:szCs w:val="36"/>
                              </w:rPr>
                              <w:t xml:space="preserve"> guide to the Fair Work Act</w:t>
                            </w:r>
                            <w:bookmarkEnd w:id="2"/>
                            <w:bookmarkEnd w:id="3"/>
                          </w:p>
                        </w:txbxContent>
                      </wps:txbx>
                      <wps:bodyPr rot="0" vert="horz" wrap="square" lIns="91440" tIns="45720" rIns="91440" bIns="45720" anchor="t" anchorCtr="0">
                        <a:noAutofit/>
                      </wps:bodyPr>
                    </wps:wsp>
                  </a:graphicData>
                </a:graphic>
              </wp:inline>
            </w:drawing>
          </mc:Choice>
          <mc:Fallback>
            <w:pict>
              <v:shape w14:anchorId="3CB1BB42" id="Text Box 25" o:spid="_x0000_s1029" type="#_x0000_t202" style="width:438.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" filled="f" stroked="f">
                <v:textbox>
                  <w:txbxContent>
                    <w:p w14:paraId="1D1F96F3" w14:textId="77777777" w:rsidR="003C2CDB" w:rsidRDefault="003C2CDB" w:rsidP="00BC1009">
                      <w:pPr>
                        <w:jc w:val="center"/>
                        <w:rPr>
                          <w:b/>
                          <w:color w:val="FFFFFF" w:themeColor="background1"/>
                          <w:sz w:val="72"/>
                        </w:rPr>
                      </w:pPr>
                    </w:p>
                    <w:p w14:paraId="64327ABC" w14:textId="77777777" w:rsidR="003C2CDB" w:rsidRPr="007F40BF" w:rsidRDefault="003C2CDB" w:rsidP="00BC1009">
                      <w:pPr>
                        <w:jc w:val="center"/>
                        <w:rPr>
                          <w:b/>
                          <w:color w:val="FFFFFF" w:themeColor="background1"/>
                          <w:sz w:val="72"/>
                          <w:u w:val="single"/>
                        </w:rPr>
                      </w:pPr>
                    </w:p>
                    <w:p w14:paraId="0A113CFB" w14:textId="5FEEB8C0" w:rsidR="003C2CDB" w:rsidRPr="005D5C99" w:rsidRDefault="003C2CDB" w:rsidP="00BC1009">
                      <w:pPr>
                        <w:jc w:val="center"/>
                        <w:rPr>
                          <w:b/>
                          <w:color w:val="FFFFFF" w:themeColor="background1"/>
                          <w:sz w:val="72"/>
                        </w:rPr>
                      </w:pPr>
                      <w:r w:rsidRPr="005D5C99">
                        <w:rPr>
                          <w:b/>
                          <w:color w:val="FFFFFF" w:themeColor="background1"/>
                          <w:sz w:val="72"/>
                        </w:rPr>
                        <w:t>Fair Work Handbook</w:t>
                      </w:r>
                    </w:p>
                    <w:p w14:paraId="05D48751" w14:textId="6C4B822B" w:rsidR="003C2CDB" w:rsidRPr="005D5C99" w:rsidRDefault="00BA0A94" w:rsidP="00213746">
                      <w:pPr>
                        <w:jc w:val="center"/>
                        <w:rPr>
                          <w:color w:val="FFFFFF" w:themeColor="background1"/>
                          <w:sz w:val="44"/>
                          <w:szCs w:val="44"/>
                        </w:rPr>
                      </w:pPr>
                      <w:bookmarkStart w:id="4" w:name="_Toc338165996"/>
                      <w:bookmarkStart w:id="5" w:name="_Toc455738397"/>
                      <w:r w:rsidRPr="005D5C99">
                        <w:rPr>
                          <w:rFonts w:asciiTheme="minorHAnsi" w:hAnsiTheme="minorHAnsi" w:cstheme="minorHAnsi"/>
                          <w:color w:val="FFFFFF" w:themeColor="background1"/>
                          <w:sz w:val="36"/>
                          <w:szCs w:val="36"/>
                        </w:rPr>
                        <w:t>A</w:t>
                      </w:r>
                      <w:r w:rsidR="003C2CDB" w:rsidRPr="005D5C99">
                        <w:rPr>
                          <w:rFonts w:asciiTheme="minorHAnsi" w:hAnsiTheme="minorHAnsi" w:cstheme="minorHAnsi"/>
                          <w:color w:val="FFFFFF" w:themeColor="background1"/>
                          <w:sz w:val="36"/>
                          <w:szCs w:val="36"/>
                        </w:rPr>
                        <w:t xml:space="preserve"> guide to the Fair Work Act</w:t>
                      </w:r>
                      <w:bookmarkEnd w:id="4"/>
                      <w:bookmarkEnd w:id="5"/>
                    </w:p>
                  </w:txbxContent>
                </v:textbox>
                <w10:anchorlock/>
              </v:shape>
            </w:pict>
          </mc:Fallback>
        </mc:AlternateContent>
      </w:r>
      <w:r w:rsidR="00771CC4">
        <w:rPr>
          <w:noProof/>
        </w:rPr>
        <mc:AlternateContent>
          <mc:Choice Requires="wps">
            <w:drawing>
              <wp:anchor distT="0" distB="0" distL="114300" distR="114300" simplePos="0" relativeHeight="251658242" behindDoc="0" locked="0" layoutInCell="1" allowOverlap="1" wp14:anchorId="4DB9140B" wp14:editId="5A612DEA">
                <wp:simplePos x="0" y="0"/>
                <wp:positionH relativeFrom="margin">
                  <wp:posOffset>786765</wp:posOffset>
                </wp:positionH>
                <wp:positionV relativeFrom="paragraph">
                  <wp:posOffset>3249930</wp:posOffset>
                </wp:positionV>
                <wp:extent cx="4145280" cy="4145280"/>
                <wp:effectExtent l="0" t="0" r="7620" b="7620"/>
                <wp:wrapSquare wrapText="bothSides"/>
                <wp:docPr id="36" name="Oval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45280" cy="4145280"/>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6C693" id="Oval 36" o:spid="_x0000_s1026" alt="&quot;&quot;" style="position:absolute;margin-left:61.95pt;margin-top:255.9pt;width:326.4pt;height:326.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" fillcolor="#9bcbeb" stroked="f" strokeweight="1pt">
                <v:stroke joinstyle="miter"/>
                <w10:wrap type="square" anchorx="margin"/>
              </v:oval>
            </w:pict>
          </mc:Fallback>
        </mc:AlternateContent>
      </w:r>
      <w:bookmarkEnd w:id="0"/>
      <w:bookmarkEnd w:id="1"/>
      <w:r w:rsidR="00C101D8">
        <w:br w:type="page"/>
      </w:r>
    </w:p>
    <w:p w14:paraId="353BE2A4" w14:textId="77777777" w:rsidR="00105160" w:rsidRPr="00D14596" w:rsidRDefault="00105160" w:rsidP="227C00C2">
      <w:pPr>
        <w:pStyle w:val="Heading1"/>
        <w:spacing w:line="240" w:lineRule="auto"/>
        <w:rPr>
          <w:rStyle w:val="Heading2Char"/>
          <w:b/>
          <w:bCs/>
          <w:sz w:val="56"/>
          <w:szCs w:val="56"/>
        </w:rPr>
      </w:pPr>
      <w:bookmarkStart w:id="4" w:name="_Toc79052185"/>
      <w:bookmarkStart w:id="5" w:name="_Toc175324461"/>
      <w:bookmarkStart w:id="6" w:name="_Toc193973790"/>
      <w:r w:rsidRPr="227C00C2">
        <w:rPr>
          <w:rStyle w:val="Heading2Char"/>
          <w:b/>
          <w:bCs/>
          <w:color w:val="1B365D" w:themeColor="accent1"/>
          <w:sz w:val="56"/>
          <w:szCs w:val="56"/>
        </w:rPr>
        <w:lastRenderedPageBreak/>
        <w:t>Contents</w:t>
      </w:r>
      <w:bookmarkEnd w:id="4"/>
      <w:bookmarkEnd w:id="5"/>
      <w:bookmarkEnd w:id="6"/>
    </w:p>
    <w:p w14:paraId="5572889D" w14:textId="77777777" w:rsidR="00105160" w:rsidRDefault="00105160" w:rsidP="00CE78CC">
      <w:pPr>
        <w:pStyle w:val="TOC2"/>
        <w:spacing w:line="240" w:lineRule="auto"/>
        <w:jc w:val="left"/>
        <w:rPr>
          <w:rFonts w:asciiTheme="minorHAnsi" w:hAnsiTheme="minorHAnsi" w:cstheme="minorHAnsi"/>
        </w:rPr>
      </w:pPr>
    </w:p>
    <w:p w14:paraId="7B8CDAAB" w14:textId="5AFEC4BA" w:rsidR="00045E1B" w:rsidRPr="005962F6" w:rsidRDefault="00C01D07">
      <w:pPr>
        <w:pStyle w:val="TOC1"/>
        <w:rPr>
          <w:rFonts w:asciiTheme="minorHAnsi" w:eastAsiaTheme="minorEastAsia" w:hAnsiTheme="minorHAnsi" w:cstheme="minorHAnsi"/>
          <w:kern w:val="2"/>
          <w:position w:val="0"/>
          <w:sz w:val="24"/>
          <w:lang w:eastAsia="en-AU"/>
          <w14:ligatures w14:val="standardContextual"/>
        </w:rPr>
      </w:pPr>
      <w:r>
        <w:rPr>
          <w:rFonts w:asciiTheme="minorHAnsi" w:hAnsiTheme="minorHAnsi" w:cstheme="minorHAnsi"/>
        </w:rPr>
        <w:fldChar w:fldCharType="begin"/>
      </w:r>
      <w:r>
        <w:rPr>
          <w:rFonts w:asciiTheme="minorHAnsi" w:hAnsiTheme="minorHAnsi" w:cstheme="minorHAnsi"/>
        </w:rPr>
        <w:instrText xml:space="preserve"> TOC \o "1-1" \h \z \u </w:instrText>
      </w:r>
      <w:r>
        <w:rPr>
          <w:rFonts w:asciiTheme="minorHAnsi" w:hAnsiTheme="minorHAnsi" w:cstheme="minorHAnsi"/>
        </w:rPr>
        <w:fldChar w:fldCharType="separate"/>
      </w:r>
      <w:hyperlink w:anchor="_Toc193973790" w:history="1">
        <w:r w:rsidR="00045E1B" w:rsidRPr="005962F6">
          <w:rPr>
            <w:rStyle w:val="Hyperlink"/>
            <w:rFonts w:asciiTheme="minorHAnsi" w:hAnsiTheme="minorHAnsi" w:cstheme="minorHAnsi"/>
            <w:bCs/>
          </w:rPr>
          <w:t>Contents</w:t>
        </w:r>
        <w:r w:rsidR="00045E1B" w:rsidRPr="005962F6">
          <w:rPr>
            <w:rFonts w:asciiTheme="minorHAnsi" w:hAnsiTheme="minorHAnsi" w:cstheme="minorHAnsi"/>
            <w:webHidden/>
          </w:rPr>
          <w:tab/>
        </w:r>
        <w:r w:rsidR="00045E1B" w:rsidRPr="005962F6">
          <w:rPr>
            <w:rFonts w:asciiTheme="minorHAnsi" w:hAnsiTheme="minorHAnsi" w:cstheme="minorHAnsi"/>
            <w:webHidden/>
          </w:rPr>
          <w:fldChar w:fldCharType="begin"/>
        </w:r>
        <w:r w:rsidR="00045E1B" w:rsidRPr="005962F6">
          <w:rPr>
            <w:rFonts w:asciiTheme="minorHAnsi" w:hAnsiTheme="minorHAnsi" w:cstheme="minorHAnsi"/>
            <w:webHidden/>
          </w:rPr>
          <w:instrText xml:space="preserve"> PAGEREF _Toc193973790 \h </w:instrText>
        </w:r>
        <w:r w:rsidR="00045E1B" w:rsidRPr="005962F6">
          <w:rPr>
            <w:rFonts w:asciiTheme="minorHAnsi" w:hAnsiTheme="minorHAnsi" w:cstheme="minorHAnsi"/>
            <w:webHidden/>
          </w:rPr>
        </w:r>
        <w:r w:rsidR="00045E1B" w:rsidRPr="005962F6">
          <w:rPr>
            <w:rFonts w:asciiTheme="minorHAnsi" w:hAnsiTheme="minorHAnsi" w:cstheme="minorHAnsi"/>
            <w:webHidden/>
          </w:rPr>
          <w:fldChar w:fldCharType="separate"/>
        </w:r>
        <w:r w:rsidR="00445910">
          <w:rPr>
            <w:rFonts w:asciiTheme="minorHAnsi" w:hAnsiTheme="minorHAnsi" w:cstheme="minorHAnsi"/>
            <w:webHidden/>
          </w:rPr>
          <w:t>2</w:t>
        </w:r>
        <w:r w:rsidR="00045E1B" w:rsidRPr="005962F6">
          <w:rPr>
            <w:rFonts w:asciiTheme="minorHAnsi" w:hAnsiTheme="minorHAnsi" w:cstheme="minorHAnsi"/>
            <w:webHidden/>
          </w:rPr>
          <w:fldChar w:fldCharType="end"/>
        </w:r>
      </w:hyperlink>
    </w:p>
    <w:p w14:paraId="65ADC2CD" w14:textId="2B4715A8"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791" w:history="1">
        <w:r w:rsidRPr="005962F6">
          <w:rPr>
            <w:rStyle w:val="Hyperlink"/>
            <w:rFonts w:asciiTheme="minorHAnsi" w:hAnsiTheme="minorHAnsi" w:cstheme="minorHAnsi"/>
          </w:rPr>
          <w:t>Our role</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_Toc193973791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3</w:t>
        </w:r>
        <w:r w:rsidRPr="005962F6">
          <w:rPr>
            <w:rFonts w:asciiTheme="minorHAnsi" w:hAnsiTheme="minorHAnsi" w:cstheme="minorHAnsi"/>
            <w:webHidden/>
          </w:rPr>
          <w:fldChar w:fldCharType="end"/>
        </w:r>
      </w:hyperlink>
    </w:p>
    <w:p w14:paraId="56172ABB" w14:textId="31200A54"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792" w:history="1">
        <w:r w:rsidRPr="005962F6">
          <w:rPr>
            <w:rStyle w:val="Hyperlink"/>
            <w:rFonts w:asciiTheme="minorHAnsi" w:hAnsiTheme="minorHAnsi" w:cstheme="minorHAnsi"/>
          </w:rPr>
          <w:t>Your industry or business association</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_Toc193973792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3</w:t>
        </w:r>
        <w:r w:rsidRPr="005962F6">
          <w:rPr>
            <w:rFonts w:asciiTheme="minorHAnsi" w:hAnsiTheme="minorHAnsi" w:cstheme="minorHAnsi"/>
            <w:webHidden/>
          </w:rPr>
          <w:fldChar w:fldCharType="end"/>
        </w:r>
      </w:hyperlink>
    </w:p>
    <w:p w14:paraId="51CF363A" w14:textId="6A146001"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793" w:history="1">
        <w:r w:rsidRPr="005962F6">
          <w:rPr>
            <w:rStyle w:val="Hyperlink"/>
            <w:rFonts w:asciiTheme="minorHAnsi" w:hAnsiTheme="minorHAnsi" w:cstheme="minorHAnsi"/>
          </w:rPr>
          <w:t>Know the law</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_Toc193973793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4</w:t>
        </w:r>
        <w:r w:rsidRPr="005962F6">
          <w:rPr>
            <w:rFonts w:asciiTheme="minorHAnsi" w:hAnsiTheme="minorHAnsi" w:cstheme="minorHAnsi"/>
            <w:webHidden/>
          </w:rPr>
          <w:fldChar w:fldCharType="end"/>
        </w:r>
      </w:hyperlink>
    </w:p>
    <w:p w14:paraId="1560374C" w14:textId="1FCE2791"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794" w:history="1">
        <w:r w:rsidRPr="005962F6">
          <w:rPr>
            <w:rStyle w:val="Hyperlink"/>
            <w:rFonts w:asciiTheme="minorHAnsi" w:hAnsiTheme="minorHAnsi" w:cstheme="minorHAnsi"/>
          </w:rPr>
          <w:t>National Employment Standards</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_Toc193973794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4</w:t>
        </w:r>
        <w:r w:rsidRPr="005962F6">
          <w:rPr>
            <w:rFonts w:asciiTheme="minorHAnsi" w:hAnsiTheme="minorHAnsi" w:cstheme="minorHAnsi"/>
            <w:webHidden/>
          </w:rPr>
          <w:fldChar w:fldCharType="end"/>
        </w:r>
      </w:hyperlink>
    </w:p>
    <w:p w14:paraId="27362B7D" w14:textId="20301785"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795" w:history="1">
        <w:r w:rsidRPr="005962F6">
          <w:rPr>
            <w:rStyle w:val="Hyperlink"/>
            <w:rFonts w:asciiTheme="minorHAnsi" w:hAnsiTheme="minorHAnsi" w:cstheme="minorHAnsi"/>
          </w:rPr>
          <w:t>Pay</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_Toc193973795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7</w:t>
        </w:r>
        <w:r w:rsidRPr="005962F6">
          <w:rPr>
            <w:rFonts w:asciiTheme="minorHAnsi" w:hAnsiTheme="minorHAnsi" w:cstheme="minorHAnsi"/>
            <w:webHidden/>
          </w:rPr>
          <w:fldChar w:fldCharType="end"/>
        </w:r>
      </w:hyperlink>
    </w:p>
    <w:p w14:paraId="642F1BD2" w14:textId="79FF7DFF"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796" w:history="1">
        <w:r w:rsidRPr="005962F6">
          <w:rPr>
            <w:rStyle w:val="Hyperlink"/>
            <w:rFonts w:asciiTheme="minorHAnsi" w:hAnsiTheme="minorHAnsi" w:cstheme="minorHAnsi"/>
          </w:rPr>
          <w:t>Leave</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_Toc193973796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8</w:t>
        </w:r>
        <w:r w:rsidRPr="005962F6">
          <w:rPr>
            <w:rFonts w:asciiTheme="minorHAnsi" w:hAnsiTheme="minorHAnsi" w:cstheme="minorHAnsi"/>
            <w:webHidden/>
          </w:rPr>
          <w:fldChar w:fldCharType="end"/>
        </w:r>
      </w:hyperlink>
    </w:p>
    <w:p w14:paraId="7E4B3714" w14:textId="12473CA8"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797" w:history="1">
        <w:r w:rsidRPr="005962F6">
          <w:rPr>
            <w:rStyle w:val="Hyperlink"/>
            <w:rFonts w:asciiTheme="minorHAnsi" w:hAnsiTheme="minorHAnsi" w:cstheme="minorHAnsi"/>
          </w:rPr>
          <w:t>Record-keeping and pay slips</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_Toc193973797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9</w:t>
        </w:r>
        <w:r w:rsidRPr="005962F6">
          <w:rPr>
            <w:rFonts w:asciiTheme="minorHAnsi" w:hAnsiTheme="minorHAnsi" w:cstheme="minorHAnsi"/>
            <w:webHidden/>
          </w:rPr>
          <w:fldChar w:fldCharType="end"/>
        </w:r>
      </w:hyperlink>
    </w:p>
    <w:p w14:paraId="268CFAC5" w14:textId="251DA959"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798" w:history="1">
        <w:r w:rsidRPr="005962F6">
          <w:rPr>
            <w:rStyle w:val="Hyperlink"/>
            <w:rFonts w:asciiTheme="minorHAnsi" w:hAnsiTheme="minorHAnsi" w:cstheme="minorHAnsi"/>
          </w:rPr>
          <w:t>Hiring employees</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_Toc193973798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10</w:t>
        </w:r>
        <w:r w:rsidRPr="005962F6">
          <w:rPr>
            <w:rFonts w:asciiTheme="minorHAnsi" w:hAnsiTheme="minorHAnsi" w:cstheme="minorHAnsi"/>
            <w:webHidden/>
          </w:rPr>
          <w:fldChar w:fldCharType="end"/>
        </w:r>
      </w:hyperlink>
    </w:p>
    <w:p w14:paraId="097D1ED4" w14:textId="4DAA2B52"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799" w:history="1">
        <w:r w:rsidRPr="005962F6">
          <w:rPr>
            <w:rStyle w:val="Hyperlink"/>
            <w:rFonts w:asciiTheme="minorHAnsi" w:hAnsiTheme="minorHAnsi" w:cstheme="minorHAnsi"/>
          </w:rPr>
          <w:t>Handling workplace issues</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_Toc193973799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12</w:t>
        </w:r>
        <w:r w:rsidRPr="005962F6">
          <w:rPr>
            <w:rFonts w:asciiTheme="minorHAnsi" w:hAnsiTheme="minorHAnsi" w:cstheme="minorHAnsi"/>
            <w:webHidden/>
          </w:rPr>
          <w:fldChar w:fldCharType="end"/>
        </w:r>
      </w:hyperlink>
    </w:p>
    <w:p w14:paraId="20145487" w14:textId="78C9E509"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800" w:history="1">
        <w:r w:rsidRPr="005962F6">
          <w:rPr>
            <w:rStyle w:val="Hyperlink"/>
            <w:rFonts w:asciiTheme="minorHAnsi" w:hAnsiTheme="minorHAnsi" w:cstheme="minorHAnsi"/>
          </w:rPr>
          <w:t>Performance management</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_Toc193973800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13</w:t>
        </w:r>
        <w:r w:rsidRPr="005962F6">
          <w:rPr>
            <w:rFonts w:asciiTheme="minorHAnsi" w:hAnsiTheme="minorHAnsi" w:cstheme="minorHAnsi"/>
            <w:webHidden/>
          </w:rPr>
          <w:fldChar w:fldCharType="end"/>
        </w:r>
      </w:hyperlink>
    </w:p>
    <w:p w14:paraId="46FB8AA5" w14:textId="26517081"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801" w:history="1">
        <w:r w:rsidRPr="005962F6">
          <w:rPr>
            <w:rStyle w:val="Hyperlink"/>
            <w:rFonts w:asciiTheme="minorHAnsi" w:hAnsiTheme="minorHAnsi" w:cstheme="minorHAnsi"/>
          </w:rPr>
          <w:t>Flexibility</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_Toc193973801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15</w:t>
        </w:r>
        <w:r w:rsidRPr="005962F6">
          <w:rPr>
            <w:rFonts w:asciiTheme="minorHAnsi" w:hAnsiTheme="minorHAnsi" w:cstheme="minorHAnsi"/>
            <w:webHidden/>
          </w:rPr>
          <w:fldChar w:fldCharType="end"/>
        </w:r>
      </w:hyperlink>
    </w:p>
    <w:p w14:paraId="3B02C059" w14:textId="02E1D71C"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802" w:history="1">
        <w:r w:rsidRPr="005962F6">
          <w:rPr>
            <w:rStyle w:val="Hyperlink"/>
            <w:rFonts w:asciiTheme="minorHAnsi" w:hAnsiTheme="minorHAnsi" w:cstheme="minorHAnsi"/>
          </w:rPr>
          <w:t>Right to disconnect</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_Toc193973802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15</w:t>
        </w:r>
        <w:r w:rsidRPr="005962F6">
          <w:rPr>
            <w:rFonts w:asciiTheme="minorHAnsi" w:hAnsiTheme="minorHAnsi" w:cstheme="minorHAnsi"/>
            <w:webHidden/>
          </w:rPr>
          <w:fldChar w:fldCharType="end"/>
        </w:r>
      </w:hyperlink>
    </w:p>
    <w:p w14:paraId="7399D917" w14:textId="6D5EE184"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803" w:history="1">
        <w:r w:rsidRPr="005962F6">
          <w:rPr>
            <w:rStyle w:val="Hyperlink"/>
            <w:rFonts w:asciiTheme="minorHAnsi" w:hAnsiTheme="minorHAnsi" w:cstheme="minorHAnsi"/>
          </w:rPr>
          <w:t>Ending employment</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_Toc193973803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16</w:t>
        </w:r>
        <w:r w:rsidRPr="005962F6">
          <w:rPr>
            <w:rFonts w:asciiTheme="minorHAnsi" w:hAnsiTheme="minorHAnsi" w:cstheme="minorHAnsi"/>
            <w:webHidden/>
          </w:rPr>
          <w:fldChar w:fldCharType="end"/>
        </w:r>
      </w:hyperlink>
    </w:p>
    <w:p w14:paraId="702A417C" w14:textId="575927FD"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804" w:history="1">
        <w:r w:rsidRPr="005962F6">
          <w:rPr>
            <w:rStyle w:val="Hyperlink"/>
            <w:rFonts w:asciiTheme="minorHAnsi" w:hAnsiTheme="minorHAnsi" w:cstheme="minorHAnsi"/>
          </w:rPr>
          <w:t>Protections at work</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_Toc193973804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18</w:t>
        </w:r>
        <w:r w:rsidRPr="005962F6">
          <w:rPr>
            <w:rFonts w:asciiTheme="minorHAnsi" w:hAnsiTheme="minorHAnsi" w:cstheme="minorHAnsi"/>
            <w:webHidden/>
          </w:rPr>
          <w:fldChar w:fldCharType="end"/>
        </w:r>
      </w:hyperlink>
    </w:p>
    <w:p w14:paraId="201F3540" w14:textId="46545A12" w:rsidR="00045E1B" w:rsidRPr="005962F6" w:rsidRDefault="00045E1B">
      <w:pPr>
        <w:pStyle w:val="TOC1"/>
        <w:rPr>
          <w:rFonts w:asciiTheme="minorHAnsi" w:eastAsiaTheme="minorEastAsia" w:hAnsiTheme="minorHAnsi" w:cstheme="minorHAnsi"/>
          <w:kern w:val="2"/>
          <w:position w:val="0"/>
          <w:sz w:val="24"/>
          <w:lang w:eastAsia="en-AU"/>
          <w14:ligatures w14:val="standardContextual"/>
        </w:rPr>
      </w:pPr>
      <w:hyperlink w:anchor="_Toc193973805" w:history="1">
        <w:r w:rsidRPr="005962F6">
          <w:rPr>
            <w:rStyle w:val="Hyperlink"/>
            <w:rFonts w:asciiTheme="minorHAnsi" w:hAnsiTheme="minorHAnsi" w:cstheme="minorHAnsi"/>
          </w:rPr>
          <w:t>What to do if we contact you</w:t>
        </w:r>
        <w:r w:rsidRPr="005962F6">
          <w:rPr>
            <w:rFonts w:asciiTheme="minorHAnsi" w:hAnsiTheme="minorHAnsi" w:cstheme="minorHAnsi"/>
            <w:webHidden/>
          </w:rPr>
          <w:tab/>
        </w:r>
        <w:r w:rsidRPr="005962F6">
          <w:rPr>
            <w:rFonts w:asciiTheme="minorHAnsi" w:hAnsiTheme="minorHAnsi" w:cstheme="minorHAnsi"/>
            <w:webHidden/>
          </w:rPr>
          <w:fldChar w:fldCharType="begin"/>
        </w:r>
        <w:r w:rsidRPr="005962F6">
          <w:rPr>
            <w:rFonts w:asciiTheme="minorHAnsi" w:hAnsiTheme="minorHAnsi" w:cstheme="minorHAnsi"/>
            <w:webHidden/>
          </w:rPr>
          <w:instrText xml:space="preserve"> PAGEREF _Toc193973805 \h </w:instrText>
        </w:r>
        <w:r w:rsidRPr="005962F6">
          <w:rPr>
            <w:rFonts w:asciiTheme="minorHAnsi" w:hAnsiTheme="minorHAnsi" w:cstheme="minorHAnsi"/>
            <w:webHidden/>
          </w:rPr>
        </w:r>
        <w:r w:rsidRPr="005962F6">
          <w:rPr>
            <w:rFonts w:asciiTheme="minorHAnsi" w:hAnsiTheme="minorHAnsi" w:cstheme="minorHAnsi"/>
            <w:webHidden/>
          </w:rPr>
          <w:fldChar w:fldCharType="separate"/>
        </w:r>
        <w:r w:rsidR="00445910">
          <w:rPr>
            <w:rFonts w:asciiTheme="minorHAnsi" w:hAnsiTheme="minorHAnsi" w:cstheme="minorHAnsi"/>
            <w:webHidden/>
          </w:rPr>
          <w:t>20</w:t>
        </w:r>
        <w:r w:rsidRPr="005962F6">
          <w:rPr>
            <w:rFonts w:asciiTheme="minorHAnsi" w:hAnsiTheme="minorHAnsi" w:cstheme="minorHAnsi"/>
            <w:webHidden/>
          </w:rPr>
          <w:fldChar w:fldCharType="end"/>
        </w:r>
      </w:hyperlink>
    </w:p>
    <w:p w14:paraId="33BE0721" w14:textId="684A8DD2" w:rsidR="00D876D3" w:rsidRPr="00323DD3" w:rsidRDefault="00C01D07" w:rsidP="00D876D3">
      <w:pPr>
        <w:pStyle w:val="TOC1"/>
      </w:pPr>
      <w:r>
        <w:fldChar w:fldCharType="end"/>
      </w:r>
    </w:p>
    <w:tbl>
      <w:tblPr>
        <w:tblStyle w:val="TableGrid"/>
        <w:tblW w:w="0" w:type="auto"/>
        <w:tblLook w:val="04A0" w:firstRow="1" w:lastRow="0" w:firstColumn="1" w:lastColumn="0" w:noHBand="0" w:noVBand="1"/>
      </w:tblPr>
      <w:tblGrid>
        <w:gridCol w:w="8966"/>
      </w:tblGrid>
      <w:tr w:rsidR="00D876D3" w14:paraId="37498A07" w14:textId="77777777" w:rsidTr="00AF75E6">
        <w:trPr>
          <w:cantSplit/>
        </w:trPr>
        <w:tc>
          <w:tcPr>
            <w:tcW w:w="0" w:type="auto"/>
          </w:tcPr>
          <w:p w14:paraId="1C244A77" w14:textId="44C1D923" w:rsidR="00D876D3" w:rsidRPr="00AF7999" w:rsidRDefault="00D876D3" w:rsidP="00CF68B5">
            <w:pPr>
              <w:spacing w:before="160" w:after="240"/>
              <w:ind w:left="113" w:right="113"/>
              <w:rPr>
                <w:color w:val="auto"/>
              </w:rPr>
            </w:pPr>
            <w:r w:rsidRPr="001047C2">
              <w:rPr>
                <w:color w:val="auto"/>
                <w:szCs w:val="22"/>
              </w:rPr>
              <w:t>This handbook is for employers and managers and is about workplace rights and responsibilities under the Fair Work Act (FW Act).</w:t>
            </w:r>
            <w:r w:rsidR="008746DC" w:rsidRPr="008746DC">
              <w:rPr>
                <w:szCs w:val="22"/>
              </w:rPr>
              <w:t xml:space="preserve"> </w:t>
            </w:r>
            <w:r w:rsidR="008746DC" w:rsidRPr="008746DC">
              <w:rPr>
                <w:color w:val="auto"/>
                <w:szCs w:val="22"/>
              </w:rPr>
              <w:t>It also includes some helpful information for regulated businesses.</w:t>
            </w:r>
            <w:r w:rsidR="008746DC">
              <w:rPr>
                <w:color w:val="auto"/>
                <w:szCs w:val="22"/>
              </w:rPr>
              <w:t xml:space="preserve"> </w:t>
            </w:r>
            <w:r w:rsidRPr="001047C2">
              <w:rPr>
                <w:color w:val="auto"/>
                <w:szCs w:val="22"/>
              </w:rPr>
              <w:t>You can use this handbook as a standalone resource, or you can add it to an existing workplace or operations handbook. As an employer</w:t>
            </w:r>
            <w:r w:rsidR="005B3D6E">
              <w:rPr>
                <w:color w:val="auto"/>
                <w:szCs w:val="22"/>
              </w:rPr>
              <w:t>, regulated business</w:t>
            </w:r>
            <w:r w:rsidRPr="001047C2">
              <w:rPr>
                <w:color w:val="auto"/>
                <w:szCs w:val="22"/>
              </w:rPr>
              <w:t xml:space="preserve"> or manager, you’re responsible for giving your employees </w:t>
            </w:r>
            <w:r w:rsidR="00FF09F2">
              <w:rPr>
                <w:color w:val="auto"/>
                <w:szCs w:val="22"/>
              </w:rPr>
              <w:t>and regulated</w:t>
            </w:r>
            <w:r w:rsidR="005B3D6E">
              <w:rPr>
                <w:color w:val="auto"/>
                <w:szCs w:val="22"/>
              </w:rPr>
              <w:t xml:space="preserve"> workers </w:t>
            </w:r>
            <w:r w:rsidRPr="001047C2">
              <w:rPr>
                <w:color w:val="auto"/>
                <w:szCs w:val="22"/>
              </w:rPr>
              <w:t>their correct entitlements. It’s important you understand your rights and obligations.</w:t>
            </w:r>
          </w:p>
        </w:tc>
      </w:tr>
    </w:tbl>
    <w:p w14:paraId="02F383E4" w14:textId="3086858C" w:rsidR="00105160" w:rsidRPr="00323DD3" w:rsidRDefault="00105160" w:rsidP="00D876D3">
      <w:pPr>
        <w:pStyle w:val="TOC1"/>
      </w:pPr>
    </w:p>
    <w:p w14:paraId="66B76D75" w14:textId="77777777" w:rsidR="0060200A" w:rsidRPr="0060200A" w:rsidRDefault="0060200A" w:rsidP="00F42B97">
      <w:pPr>
        <w:spacing w:after="0" w:line="240" w:lineRule="auto"/>
        <w:rPr>
          <w:lang w:eastAsia="en-US"/>
        </w:rPr>
      </w:pPr>
    </w:p>
    <w:p w14:paraId="64B12F80" w14:textId="77777777" w:rsidR="00814F48" w:rsidRDefault="00814F48" w:rsidP="00354CFE">
      <w:r>
        <w:br w:type="page"/>
      </w:r>
    </w:p>
    <w:p w14:paraId="1052D640" w14:textId="3996AE80" w:rsidR="00771CC4" w:rsidRPr="00874F49" w:rsidRDefault="00771CC4" w:rsidP="00F42B97">
      <w:pPr>
        <w:pStyle w:val="Heading1"/>
        <w:spacing w:before="240" w:after="120" w:line="240" w:lineRule="auto"/>
        <w:ind w:left="11" w:hanging="11"/>
      </w:pPr>
      <w:bookmarkStart w:id="7" w:name="_Toc193973791"/>
      <w:r w:rsidRPr="00874F49">
        <w:lastRenderedPageBreak/>
        <w:t>Our role</w:t>
      </w:r>
      <w:bookmarkEnd w:id="7"/>
    </w:p>
    <w:p w14:paraId="54F200DB" w14:textId="24DF2F17" w:rsidR="00771CC4" w:rsidRPr="00233FDF" w:rsidRDefault="00771CC4" w:rsidP="00472A97">
      <w:pPr>
        <w:spacing w:after="120" w:line="240" w:lineRule="auto"/>
        <w:rPr>
          <w:rFonts w:asciiTheme="minorHAnsi" w:hAnsiTheme="minorHAnsi" w:cstheme="minorHAnsi"/>
          <w:color w:val="auto"/>
          <w:lang w:val="en"/>
        </w:rPr>
      </w:pPr>
      <w:r w:rsidRPr="00233FDF">
        <w:rPr>
          <w:rFonts w:asciiTheme="minorHAnsi" w:hAnsiTheme="minorHAnsi" w:cstheme="minorHAnsi"/>
          <w:color w:val="auto"/>
          <w:lang w:val="en"/>
        </w:rPr>
        <w:t xml:space="preserve">The Fair Work Ombudsman helps </w:t>
      </w:r>
      <w:r w:rsidR="009E0911">
        <w:rPr>
          <w:rFonts w:asciiTheme="minorHAnsi" w:hAnsiTheme="minorHAnsi" w:cstheme="minorHAnsi"/>
          <w:color w:val="auto"/>
          <w:lang w:val="en"/>
        </w:rPr>
        <w:t>the workplace community</w:t>
      </w:r>
      <w:r w:rsidRPr="00233FDF">
        <w:rPr>
          <w:rFonts w:asciiTheme="minorHAnsi" w:hAnsiTheme="minorHAnsi" w:cstheme="minorHAnsi"/>
          <w:color w:val="auto"/>
          <w:lang w:val="en"/>
        </w:rPr>
        <w:t xml:space="preserve"> understand and follow Australian workplace laws. We do this by:</w:t>
      </w:r>
    </w:p>
    <w:p w14:paraId="2F763604" w14:textId="77777777" w:rsidR="00E61581" w:rsidRDefault="00771CC4" w:rsidP="00E24481">
      <w:pPr>
        <w:pStyle w:val="bullets2"/>
        <w:numPr>
          <w:ilvl w:val="0"/>
          <w:numId w:val="11"/>
        </w:numPr>
      </w:pPr>
      <w:r w:rsidRPr="00233FDF">
        <w:t>providing information and education</w:t>
      </w:r>
    </w:p>
    <w:p w14:paraId="33616004" w14:textId="77777777" w:rsidR="00E61581" w:rsidRDefault="00771CC4" w:rsidP="00E24481">
      <w:pPr>
        <w:pStyle w:val="bullets2"/>
        <w:numPr>
          <w:ilvl w:val="0"/>
          <w:numId w:val="11"/>
        </w:numPr>
      </w:pPr>
      <w:r w:rsidRPr="00E61581">
        <w:t>providing tools, templates and guides</w:t>
      </w:r>
    </w:p>
    <w:p w14:paraId="24B9D1F2" w14:textId="3F7CD76E" w:rsidR="00771CC4" w:rsidRPr="00E61581" w:rsidRDefault="00771CC4" w:rsidP="00472A97">
      <w:pPr>
        <w:pStyle w:val="bullets2"/>
        <w:numPr>
          <w:ilvl w:val="0"/>
          <w:numId w:val="11"/>
        </w:numPr>
        <w:spacing w:after="120"/>
      </w:pPr>
      <w:r w:rsidRPr="00E61581">
        <w:t>helping you resolve workplace issues.</w:t>
      </w:r>
    </w:p>
    <w:p w14:paraId="07B7EECF" w14:textId="0714C937" w:rsidR="00771CC4" w:rsidRPr="00233FDF" w:rsidRDefault="00771CC4" w:rsidP="00472A97">
      <w:pPr>
        <w:spacing w:after="120" w:line="240" w:lineRule="auto"/>
        <w:rPr>
          <w:rFonts w:asciiTheme="minorHAnsi" w:hAnsiTheme="minorHAnsi" w:cstheme="minorHAnsi"/>
          <w:b/>
          <w:bCs/>
          <w:color w:val="auto"/>
          <w:lang w:val="en"/>
        </w:rPr>
      </w:pPr>
      <w:r w:rsidRPr="00233FDF">
        <w:rPr>
          <w:rFonts w:asciiTheme="minorHAnsi" w:hAnsiTheme="minorHAnsi" w:cstheme="minorHAnsi"/>
          <w:b/>
          <w:bCs/>
          <w:color w:val="auto"/>
          <w:lang w:val="en"/>
        </w:rPr>
        <w:t>All our services are free.</w:t>
      </w:r>
    </w:p>
    <w:p w14:paraId="67B30EA3" w14:textId="61A7A734" w:rsidR="008B4389" w:rsidRPr="00233FDF" w:rsidRDefault="00771CC4" w:rsidP="00CE78CC">
      <w:pPr>
        <w:spacing w:after="240" w:line="240" w:lineRule="auto"/>
        <w:rPr>
          <w:rFonts w:asciiTheme="minorHAnsi" w:hAnsiTheme="minorHAnsi" w:cstheme="minorHAnsi"/>
          <w:color w:val="auto"/>
        </w:rPr>
      </w:pPr>
      <w:r w:rsidRPr="00233FDF">
        <w:rPr>
          <w:rFonts w:asciiTheme="minorHAnsi" w:hAnsiTheme="minorHAnsi" w:cstheme="minorHAnsi"/>
          <w:color w:val="auto"/>
        </w:rPr>
        <w:t>We have information available in 30 different languages to help you understand what your rights are when working in Australia.</w:t>
      </w:r>
    </w:p>
    <w:tbl>
      <w:tblPr>
        <w:tblStyle w:val="TableGridLight"/>
        <w:tblW w:w="0" w:type="auto"/>
        <w:tblLook w:val="04A0" w:firstRow="1" w:lastRow="0" w:firstColumn="1" w:lastColumn="0" w:noHBand="0" w:noVBand="1"/>
      </w:tblPr>
      <w:tblGrid>
        <w:gridCol w:w="8966"/>
      </w:tblGrid>
      <w:tr w:rsidR="00DD405F" w14:paraId="1DFFDFF3" w14:textId="4C414BBF" w:rsidTr="00AF7999">
        <w:tc>
          <w:tcPr>
            <w:tcW w:w="0" w:type="auto"/>
          </w:tcPr>
          <w:p w14:paraId="4D7ADDEA" w14:textId="59264EC2" w:rsidR="00DD405F" w:rsidRPr="00233FDF" w:rsidRDefault="00DD405F" w:rsidP="00CF68B5">
            <w:pPr>
              <w:spacing w:before="160" w:after="120"/>
              <w:ind w:left="113" w:right="113"/>
              <w:rPr>
                <w:b/>
                <w:bCs/>
                <w:color w:val="auto"/>
                <w:sz w:val="28"/>
                <w:szCs w:val="28"/>
              </w:rPr>
            </w:pPr>
            <w:bookmarkStart w:id="8" w:name="_Hlk150521117"/>
            <w:r w:rsidRPr="00233FDF">
              <w:rPr>
                <w:b/>
                <w:bCs/>
                <w:color w:val="auto"/>
                <w:sz w:val="28"/>
                <w:szCs w:val="28"/>
              </w:rPr>
              <w:t xml:space="preserve">Practical </w:t>
            </w:r>
            <w:r w:rsidR="009B09DA">
              <w:rPr>
                <w:b/>
                <w:bCs/>
                <w:color w:val="auto"/>
                <w:sz w:val="28"/>
                <w:szCs w:val="28"/>
              </w:rPr>
              <w:t>t</w:t>
            </w:r>
            <w:r w:rsidRPr="00233FDF">
              <w:rPr>
                <w:b/>
                <w:bCs/>
                <w:color w:val="auto"/>
                <w:sz w:val="28"/>
                <w:szCs w:val="28"/>
              </w:rPr>
              <w:t>ip – Free Online Learning Centre</w:t>
            </w:r>
          </w:p>
          <w:p w14:paraId="2F1D9C3F" w14:textId="38B1940C" w:rsidR="00DD405F" w:rsidRPr="00AF7999" w:rsidRDefault="00DD405F" w:rsidP="00AF619C">
            <w:pPr>
              <w:spacing w:after="240"/>
              <w:ind w:left="113" w:right="113"/>
              <w:rPr>
                <w:color w:val="auto"/>
                <w:szCs w:val="18"/>
              </w:rPr>
            </w:pPr>
            <w:r w:rsidRPr="00233FDF">
              <w:rPr>
                <w:color w:val="auto"/>
                <w:szCs w:val="18"/>
              </w:rPr>
              <w:t>We’ve developed easy-to-use, free and interactive short online courses to help businesses and managers achieve best practice and compliance with the FW Act. The courses are on topics including hiring employees, managing performance, and having difficult conversations in the workplace. You can</w:t>
            </w:r>
            <w:r w:rsidR="009A4B49" w:rsidRPr="00233FDF">
              <w:rPr>
                <w:color w:val="auto"/>
                <w:szCs w:val="18"/>
              </w:rPr>
              <w:t xml:space="preserve"> </w:t>
            </w:r>
            <w:r w:rsidR="003D1A2F" w:rsidRPr="00F42B97">
              <w:t>complete these courses</w:t>
            </w:r>
            <w:r>
              <w:rPr>
                <w:color w:val="auto"/>
                <w:szCs w:val="18"/>
              </w:rPr>
              <w:t xml:space="preserve"> </w:t>
            </w:r>
            <w:r w:rsidRPr="00233FDF">
              <w:rPr>
                <w:color w:val="auto"/>
                <w:szCs w:val="18"/>
              </w:rPr>
              <w:t xml:space="preserve">at </w:t>
            </w:r>
            <w:hyperlink r:id="rId13" w:history="1">
              <w:r w:rsidRPr="003D1A2F">
                <w:rPr>
                  <w:rStyle w:val="Hyperlink"/>
                  <w:szCs w:val="18"/>
                </w:rPr>
                <w:t>fairwork.gov.au/learning</w:t>
              </w:r>
            </w:hyperlink>
          </w:p>
        </w:tc>
      </w:tr>
    </w:tbl>
    <w:p w14:paraId="7257753F" w14:textId="38CA114C" w:rsidR="00211453" w:rsidRDefault="00EA05E0" w:rsidP="00CE78CC">
      <w:pPr>
        <w:spacing w:before="240" w:after="120" w:line="240" w:lineRule="auto"/>
        <w:rPr>
          <w:rFonts w:asciiTheme="minorHAnsi" w:hAnsiTheme="minorHAnsi" w:cstheme="minorHAnsi"/>
          <w:color w:val="auto"/>
        </w:rPr>
      </w:pPr>
      <w:bookmarkStart w:id="9" w:name="_Toc455738400"/>
      <w:bookmarkEnd w:id="8"/>
      <w:r w:rsidRPr="00F42B97">
        <w:t>Register for My account</w:t>
      </w:r>
      <w:r w:rsidR="00356E06">
        <w:rPr>
          <w:rFonts w:asciiTheme="minorHAnsi" w:hAnsiTheme="minorHAnsi" w:cstheme="minorHAnsi"/>
        </w:rPr>
        <w:t xml:space="preserve"> </w:t>
      </w:r>
      <w:r w:rsidR="00D14596" w:rsidRPr="00233FDF">
        <w:rPr>
          <w:rFonts w:asciiTheme="minorHAnsi" w:hAnsiTheme="minorHAnsi" w:cstheme="minorHAnsi"/>
          <w:color w:val="auto"/>
        </w:rPr>
        <w:t>to get personalised workplace information tailored to your industry and workplace</w:t>
      </w:r>
      <w:r w:rsidR="00211453">
        <w:rPr>
          <w:rFonts w:asciiTheme="minorHAnsi" w:hAnsiTheme="minorHAnsi" w:cstheme="minorHAnsi"/>
          <w:color w:val="auto"/>
        </w:rPr>
        <w:t xml:space="preserve"> </w:t>
      </w:r>
      <w:r w:rsidR="00211453" w:rsidRPr="00233FDF">
        <w:rPr>
          <w:rFonts w:asciiTheme="minorHAnsi" w:hAnsiTheme="minorHAnsi" w:cstheme="minorHAnsi"/>
          <w:color w:val="auto"/>
        </w:rPr>
        <w:t xml:space="preserve">at </w:t>
      </w:r>
      <w:hyperlink r:id="rId14" w:history="1">
        <w:r w:rsidR="00211453" w:rsidRPr="00EA05E0">
          <w:rPr>
            <w:rStyle w:val="Hyperlink"/>
            <w:rFonts w:asciiTheme="minorHAnsi" w:hAnsiTheme="minorHAnsi" w:cstheme="minorHAnsi"/>
          </w:rPr>
          <w:t>fairwork.gov.au/register</w:t>
        </w:r>
      </w:hyperlink>
    </w:p>
    <w:p w14:paraId="6D43726C" w14:textId="29AEA9ED" w:rsidR="00D14596" w:rsidRPr="00233FDF" w:rsidRDefault="00D14596" w:rsidP="00472A97">
      <w:pPr>
        <w:spacing w:before="120" w:after="120" w:line="240" w:lineRule="auto"/>
        <w:rPr>
          <w:rFonts w:asciiTheme="minorHAnsi" w:hAnsiTheme="minorHAnsi" w:cstheme="minorHAnsi"/>
          <w:color w:val="auto"/>
        </w:rPr>
      </w:pPr>
      <w:r w:rsidRPr="00233FDF">
        <w:rPr>
          <w:rFonts w:asciiTheme="minorHAnsi" w:hAnsiTheme="minorHAnsi" w:cstheme="minorHAnsi"/>
          <w:color w:val="auto"/>
        </w:rPr>
        <w:t>You’</w:t>
      </w:r>
      <w:r w:rsidR="001067D6" w:rsidRPr="00233FDF">
        <w:rPr>
          <w:rFonts w:asciiTheme="minorHAnsi" w:hAnsiTheme="minorHAnsi" w:cstheme="minorHAnsi"/>
          <w:color w:val="auto"/>
        </w:rPr>
        <w:t>ll</w:t>
      </w:r>
      <w:r w:rsidRPr="00233FDF">
        <w:rPr>
          <w:rFonts w:asciiTheme="minorHAnsi" w:hAnsiTheme="minorHAnsi" w:cstheme="minorHAnsi"/>
          <w:color w:val="auto"/>
        </w:rPr>
        <w:t xml:space="preserve"> </w:t>
      </w:r>
      <w:r w:rsidR="00283AEB">
        <w:rPr>
          <w:rFonts w:asciiTheme="minorHAnsi" w:hAnsiTheme="minorHAnsi" w:cstheme="minorHAnsi"/>
          <w:color w:val="auto"/>
        </w:rPr>
        <w:t xml:space="preserve">be </w:t>
      </w:r>
      <w:r w:rsidRPr="00233FDF">
        <w:rPr>
          <w:rFonts w:asciiTheme="minorHAnsi" w:hAnsiTheme="minorHAnsi" w:cstheme="minorHAnsi"/>
          <w:color w:val="auto"/>
        </w:rPr>
        <w:t>able to:</w:t>
      </w:r>
    </w:p>
    <w:p w14:paraId="188E5A30" w14:textId="175B4935" w:rsidR="00E61581" w:rsidRDefault="00D14596" w:rsidP="00E24481">
      <w:pPr>
        <w:pStyle w:val="bullets2"/>
        <w:numPr>
          <w:ilvl w:val="0"/>
          <w:numId w:val="12"/>
        </w:numPr>
      </w:pPr>
      <w:r w:rsidRPr="00E61581">
        <w:t>get help with workplace laws, including help sorting out workplace issues</w:t>
      </w:r>
    </w:p>
    <w:p w14:paraId="1CC3BC16" w14:textId="0568F0B8" w:rsidR="00E61581" w:rsidRDefault="00D14596" w:rsidP="00E24481">
      <w:pPr>
        <w:pStyle w:val="bullets2"/>
        <w:numPr>
          <w:ilvl w:val="0"/>
          <w:numId w:val="12"/>
        </w:numPr>
      </w:pPr>
      <w:r w:rsidRPr="00E61581">
        <w:t xml:space="preserve">save results from our Pay, Leave, and Notice and Redundancy </w:t>
      </w:r>
      <w:r w:rsidR="00513A10">
        <w:t>c</w:t>
      </w:r>
      <w:r w:rsidRPr="00E61581">
        <w:t>alculators</w:t>
      </w:r>
    </w:p>
    <w:p w14:paraId="3F07CD72" w14:textId="4C36E171" w:rsidR="00E61581" w:rsidRDefault="00D14596" w:rsidP="00E24481">
      <w:pPr>
        <w:pStyle w:val="bullets2"/>
        <w:numPr>
          <w:ilvl w:val="0"/>
          <w:numId w:val="12"/>
        </w:numPr>
      </w:pPr>
      <w:r w:rsidRPr="00E61581">
        <w:t xml:space="preserve">save your favourite web pages, including award summaries from </w:t>
      </w:r>
      <w:r w:rsidR="00356E06" w:rsidRPr="00E61581">
        <w:t>Find my award</w:t>
      </w:r>
    </w:p>
    <w:p w14:paraId="7B4D948B" w14:textId="7A38FC93" w:rsidR="00267F59" w:rsidRPr="00E61581" w:rsidRDefault="00356E06" w:rsidP="00A62593">
      <w:pPr>
        <w:pStyle w:val="bullets2"/>
        <w:numPr>
          <w:ilvl w:val="0"/>
          <w:numId w:val="12"/>
        </w:numPr>
        <w:spacing w:after="240"/>
      </w:pPr>
      <w:r w:rsidRPr="00E61581">
        <w:t>subscribe</w:t>
      </w:r>
      <w:r w:rsidR="00D14596" w:rsidRPr="00E61581">
        <w:t xml:space="preserve"> to receive email updates and manage your subscription preferences.</w:t>
      </w:r>
      <w:r w:rsidR="004B5D3A" w:rsidRPr="00E61581" w:rsidDel="004B5D3A">
        <w:rPr>
          <w:rStyle w:val="CommentReference"/>
        </w:rPr>
        <w:t xml:space="preserve"> </w:t>
      </w:r>
    </w:p>
    <w:tbl>
      <w:tblPr>
        <w:tblStyle w:val="TableGridLight"/>
        <w:tblW w:w="0" w:type="auto"/>
        <w:tblLook w:val="04A0" w:firstRow="1" w:lastRow="0" w:firstColumn="1" w:lastColumn="0" w:noHBand="0" w:noVBand="1"/>
      </w:tblPr>
      <w:tblGrid>
        <w:gridCol w:w="8966"/>
      </w:tblGrid>
      <w:tr w:rsidR="00BF22BD" w14:paraId="55DC9B97" w14:textId="274E8ACD" w:rsidTr="006934BB">
        <w:tc>
          <w:tcPr>
            <w:tcW w:w="0" w:type="auto"/>
          </w:tcPr>
          <w:p w14:paraId="1B8D6EE5" w14:textId="70739014" w:rsidR="00BF22BD" w:rsidRPr="00472A97" w:rsidRDefault="00BF22BD" w:rsidP="00CF68B5">
            <w:pPr>
              <w:pStyle w:val="bullets2"/>
              <w:numPr>
                <w:ilvl w:val="0"/>
                <w:numId w:val="0"/>
              </w:numPr>
              <w:spacing w:before="160" w:after="120"/>
              <w:ind w:left="113" w:right="113"/>
              <w:rPr>
                <w:b/>
                <w:bCs w:val="0"/>
                <w:sz w:val="28"/>
                <w:szCs w:val="28"/>
              </w:rPr>
            </w:pPr>
            <w:r w:rsidRPr="00472A97">
              <w:rPr>
                <w:b/>
                <w:bCs w:val="0"/>
                <w:sz w:val="28"/>
                <w:szCs w:val="28"/>
              </w:rPr>
              <w:t xml:space="preserve">Practical </w:t>
            </w:r>
            <w:r w:rsidR="009B09DA">
              <w:rPr>
                <w:b/>
                <w:bCs w:val="0"/>
                <w:sz w:val="28"/>
                <w:szCs w:val="28"/>
              </w:rPr>
              <w:t>t</w:t>
            </w:r>
            <w:r w:rsidRPr="00472A97">
              <w:rPr>
                <w:b/>
                <w:bCs w:val="0"/>
                <w:sz w:val="28"/>
                <w:szCs w:val="28"/>
              </w:rPr>
              <w:t>ip – Check your knowledge with the Workplace Basics quiz</w:t>
            </w:r>
          </w:p>
          <w:p w14:paraId="1CED477F" w14:textId="3B0662A8" w:rsidR="00BF22BD" w:rsidRDefault="00BF22BD" w:rsidP="00AF619C">
            <w:pPr>
              <w:pStyle w:val="bullets2"/>
              <w:numPr>
                <w:ilvl w:val="0"/>
                <w:numId w:val="0"/>
              </w:numPr>
              <w:spacing w:after="240"/>
              <w:ind w:left="113" w:right="113"/>
            </w:pPr>
            <w:r w:rsidRPr="00233FDF">
              <w:t xml:space="preserve">You can check your knowledge of workplace laws with the FWO’s </w:t>
            </w:r>
            <w:r w:rsidR="004B5D3A" w:rsidRPr="00233FDF">
              <w:t>Workplace Basics quiz</w:t>
            </w:r>
            <w:r w:rsidRPr="00233FDF">
              <w:t xml:space="preserve">. The quiz will provide you with tailored feedback and resource links to brush up on any areas you need help with. You can </w:t>
            </w:r>
            <w:r w:rsidR="00EA05E0" w:rsidRPr="00F42B97">
              <w:t>access the quiz</w:t>
            </w:r>
            <w:r w:rsidRPr="00362307">
              <w:t xml:space="preserve"> at </w:t>
            </w:r>
            <w:hyperlink r:id="rId15" w:history="1">
              <w:r w:rsidRPr="00EA05E0">
                <w:rPr>
                  <w:rStyle w:val="Hyperlink"/>
                </w:rPr>
                <w:t>fairwork.gov.au/basicsquiz</w:t>
              </w:r>
            </w:hyperlink>
          </w:p>
        </w:tc>
      </w:tr>
    </w:tbl>
    <w:p w14:paraId="4FCF5BB3" w14:textId="0C6F0349" w:rsidR="00D14596" w:rsidRPr="006A6CA1" w:rsidRDefault="00D14596" w:rsidP="00CE78CC">
      <w:pPr>
        <w:pStyle w:val="Heading1"/>
        <w:spacing w:before="240" w:after="120" w:line="240" w:lineRule="auto"/>
        <w:ind w:left="11" w:hanging="11"/>
      </w:pPr>
      <w:bookmarkStart w:id="10" w:name="_Toc193973792"/>
      <w:r w:rsidRPr="006A6CA1">
        <w:t>Your industry or business association</w:t>
      </w:r>
      <w:bookmarkEnd w:id="10"/>
    </w:p>
    <w:p w14:paraId="491B28CB" w14:textId="7A51F373" w:rsidR="00A939E5" w:rsidRPr="00233FDF" w:rsidRDefault="00D14596" w:rsidP="00CE78CC">
      <w:pPr>
        <w:spacing w:line="240" w:lineRule="auto"/>
        <w:rPr>
          <w:rFonts w:asciiTheme="minorHAnsi" w:hAnsiTheme="minorHAnsi" w:cstheme="minorHAnsi"/>
          <w:color w:val="auto"/>
        </w:rPr>
      </w:pPr>
      <w:r w:rsidRPr="00233FDF">
        <w:rPr>
          <w:rFonts w:asciiTheme="minorHAnsi" w:hAnsiTheme="minorHAnsi" w:cstheme="minorHAnsi"/>
          <w:color w:val="auto"/>
        </w:rPr>
        <w:t>Your industry or business association can provide you with tailored advice and assistance. You can find a list</w:t>
      </w:r>
      <w:r w:rsidR="005432BD">
        <w:rPr>
          <w:rFonts w:asciiTheme="minorHAnsi" w:hAnsiTheme="minorHAnsi" w:cstheme="minorHAnsi"/>
          <w:color w:val="auto"/>
        </w:rPr>
        <w:t xml:space="preserve"> of registered organisations</w:t>
      </w:r>
      <w:r w:rsidRPr="00233FDF">
        <w:rPr>
          <w:rFonts w:asciiTheme="minorHAnsi" w:hAnsiTheme="minorHAnsi" w:cstheme="minorHAnsi"/>
          <w:color w:val="auto"/>
        </w:rPr>
        <w:t xml:space="preserve"> </w:t>
      </w:r>
      <w:r w:rsidR="003421B6" w:rsidRPr="00233FDF">
        <w:rPr>
          <w:rFonts w:asciiTheme="minorHAnsi" w:hAnsiTheme="minorHAnsi" w:cstheme="minorHAnsi"/>
          <w:color w:val="auto"/>
        </w:rPr>
        <w:t xml:space="preserve">from the </w:t>
      </w:r>
      <w:r w:rsidR="00BB271F" w:rsidRPr="00F42B97">
        <w:t>Fair Work Commission</w:t>
      </w:r>
      <w:r w:rsidR="00D14D0B">
        <w:rPr>
          <w:rStyle w:val="Hyperlink"/>
          <w:rFonts w:asciiTheme="minorHAnsi" w:hAnsiTheme="minorHAnsi" w:cstheme="minorHAnsi"/>
          <w:u w:val="none"/>
        </w:rPr>
        <w:t xml:space="preserve"> </w:t>
      </w:r>
      <w:r w:rsidR="00A20865" w:rsidRPr="00D14D0B">
        <w:rPr>
          <w:rStyle w:val="Hyperlink"/>
          <w:rFonts w:asciiTheme="minorHAnsi" w:hAnsiTheme="minorHAnsi" w:cstheme="minorHAnsi"/>
          <w:color w:val="000000"/>
          <w:u w:val="none"/>
        </w:rPr>
        <w:t>(</w:t>
      </w:r>
      <w:r w:rsidR="000D4801" w:rsidRPr="00D14D0B">
        <w:rPr>
          <w:rStyle w:val="Hyperlink"/>
          <w:rFonts w:asciiTheme="minorHAnsi" w:hAnsiTheme="minorHAnsi" w:cstheme="minorHAnsi"/>
          <w:color w:val="000000"/>
          <w:u w:val="none"/>
        </w:rPr>
        <w:t>the Commission</w:t>
      </w:r>
      <w:r w:rsidR="00A20865" w:rsidRPr="00D14D0B">
        <w:rPr>
          <w:rStyle w:val="Hyperlink"/>
          <w:rFonts w:asciiTheme="minorHAnsi" w:hAnsiTheme="minorHAnsi" w:cstheme="minorHAnsi"/>
          <w:color w:val="000000"/>
          <w:u w:val="none"/>
        </w:rPr>
        <w:t>)</w:t>
      </w:r>
      <w:r w:rsidR="00D05395">
        <w:rPr>
          <w:rFonts w:asciiTheme="minorHAnsi" w:hAnsiTheme="minorHAnsi" w:cstheme="minorHAnsi"/>
        </w:rPr>
        <w:t xml:space="preserve"> </w:t>
      </w:r>
      <w:r w:rsidR="00D05395" w:rsidRPr="00233FDF">
        <w:rPr>
          <w:rFonts w:asciiTheme="minorHAnsi" w:hAnsiTheme="minorHAnsi" w:cstheme="minorHAnsi"/>
          <w:color w:val="auto"/>
        </w:rPr>
        <w:t xml:space="preserve">at </w:t>
      </w:r>
      <w:hyperlink r:id="rId16" w:history="1">
        <w:r w:rsidR="00D05395" w:rsidRPr="00BB271F">
          <w:rPr>
            <w:rStyle w:val="Hyperlink"/>
            <w:rFonts w:asciiTheme="minorHAnsi" w:hAnsiTheme="minorHAnsi" w:cstheme="minorHAnsi"/>
          </w:rPr>
          <w:t>fwc.gov.au/registered-organisations/find-registered-organisation</w:t>
        </w:r>
      </w:hyperlink>
    </w:p>
    <w:p w14:paraId="1C6AF48E" w14:textId="48A7038A" w:rsidR="00A939E5" w:rsidRDefault="00D14596" w:rsidP="00CE78CC">
      <w:pPr>
        <w:spacing w:line="240" w:lineRule="auto"/>
        <w:rPr>
          <w:rFonts w:asciiTheme="minorHAnsi" w:hAnsiTheme="minorHAnsi" w:cstheme="minorHAnsi"/>
        </w:rPr>
      </w:pPr>
      <w:r w:rsidRPr="006A6CA1">
        <w:rPr>
          <w:rFonts w:asciiTheme="minorHAnsi" w:hAnsiTheme="minorHAnsi" w:cstheme="minorHAnsi"/>
        </w:rPr>
        <w:t xml:space="preserve">Some associations, such as the </w:t>
      </w:r>
      <w:r w:rsidR="00BB271F" w:rsidRPr="00F42B97">
        <w:t>Ai Group</w:t>
      </w:r>
      <w:r w:rsidRPr="006A6CA1">
        <w:rPr>
          <w:rFonts w:asciiTheme="minorHAnsi" w:hAnsiTheme="minorHAnsi" w:cstheme="minorHAnsi"/>
        </w:rPr>
        <w:t xml:space="preserve"> represent employers across a variety of industries.</w:t>
      </w:r>
      <w:r w:rsidR="00182B7F">
        <w:rPr>
          <w:rFonts w:asciiTheme="minorHAnsi" w:hAnsiTheme="minorHAnsi" w:cstheme="minorHAnsi"/>
        </w:rPr>
        <w:t xml:space="preserve"> Find out more at </w:t>
      </w:r>
      <w:hyperlink r:id="rId17" w:history="1">
        <w:r w:rsidR="00182B7F" w:rsidRPr="00BB271F">
          <w:rPr>
            <w:rStyle w:val="Hyperlink"/>
            <w:rFonts w:asciiTheme="minorHAnsi" w:hAnsiTheme="minorHAnsi" w:cstheme="minorHAnsi"/>
          </w:rPr>
          <w:t>aigroup.com.au</w:t>
        </w:r>
      </w:hyperlink>
    </w:p>
    <w:p w14:paraId="70C56A7C" w14:textId="1C6B3BEA" w:rsidR="00D14596" w:rsidRDefault="00311C3D" w:rsidP="00CE78CC">
      <w:pPr>
        <w:spacing w:line="240" w:lineRule="auto"/>
        <w:rPr>
          <w:rFonts w:asciiTheme="minorHAnsi" w:hAnsiTheme="minorHAnsi" w:cstheme="minorHAnsi"/>
        </w:rPr>
      </w:pPr>
      <w:r>
        <w:rPr>
          <w:rFonts w:asciiTheme="minorHAnsi" w:hAnsiTheme="minorHAnsi" w:cstheme="minorHAnsi"/>
        </w:rPr>
        <w:t>Y</w:t>
      </w:r>
      <w:r w:rsidR="00D14596" w:rsidRPr="006A6CA1">
        <w:rPr>
          <w:rFonts w:asciiTheme="minorHAnsi" w:hAnsiTheme="minorHAnsi" w:cstheme="minorHAnsi"/>
        </w:rPr>
        <w:t xml:space="preserve">ou can </w:t>
      </w:r>
      <w:r>
        <w:rPr>
          <w:rFonts w:asciiTheme="minorHAnsi" w:hAnsiTheme="minorHAnsi" w:cstheme="minorHAnsi"/>
        </w:rPr>
        <w:t xml:space="preserve">also </w:t>
      </w:r>
      <w:r w:rsidR="00D14596" w:rsidRPr="006A6CA1">
        <w:rPr>
          <w:rFonts w:asciiTheme="minorHAnsi" w:hAnsiTheme="minorHAnsi" w:cstheme="minorHAnsi"/>
        </w:rPr>
        <w:t xml:space="preserve">visit the </w:t>
      </w:r>
      <w:r w:rsidR="00BB271F" w:rsidRPr="00F42B97">
        <w:t>Australian Chamber of Commerce and Industry</w:t>
      </w:r>
      <w:r w:rsidR="00D14596" w:rsidRPr="006A6CA1">
        <w:rPr>
          <w:rFonts w:asciiTheme="minorHAnsi" w:hAnsiTheme="minorHAnsi" w:cstheme="minorHAnsi"/>
        </w:rPr>
        <w:t xml:space="preserve"> </w:t>
      </w:r>
      <w:r w:rsidR="00D14596" w:rsidRPr="00233FDF">
        <w:rPr>
          <w:rFonts w:asciiTheme="minorHAnsi" w:hAnsiTheme="minorHAnsi" w:cstheme="minorHAnsi"/>
          <w:color w:val="auto"/>
        </w:rPr>
        <w:t>for a list of industry specific organisations and state and territory chambers of commerce</w:t>
      </w:r>
      <w:r w:rsidR="008A651A">
        <w:rPr>
          <w:rFonts w:asciiTheme="minorHAnsi" w:hAnsiTheme="minorHAnsi" w:cstheme="minorHAnsi"/>
        </w:rPr>
        <w:t xml:space="preserve"> at </w:t>
      </w:r>
      <w:hyperlink r:id="rId18" w:history="1">
        <w:r w:rsidR="00A85D40" w:rsidRPr="00BB271F">
          <w:rPr>
            <w:rStyle w:val="Hyperlink"/>
            <w:rFonts w:asciiTheme="minorHAnsi" w:hAnsiTheme="minorHAnsi" w:cstheme="minorHAnsi"/>
          </w:rPr>
          <w:t>acci.com.au</w:t>
        </w:r>
      </w:hyperlink>
    </w:p>
    <w:bookmarkStart w:id="11" w:name="_Toc193973793"/>
    <w:bookmarkEnd w:id="9"/>
    <w:p w14:paraId="69F9D12B" w14:textId="38528D48" w:rsidR="002139BC" w:rsidRPr="0001138B" w:rsidRDefault="00814F48" w:rsidP="00B36AB5">
      <w:pPr>
        <w:pStyle w:val="Heading1"/>
        <w:spacing w:before="400" w:after="160" w:line="240" w:lineRule="auto"/>
        <w:ind w:left="10"/>
        <w:rPr>
          <w:rFonts w:asciiTheme="minorHAnsi" w:hAnsiTheme="minorHAnsi" w:cstheme="minorHAnsi"/>
        </w:rPr>
      </w:pPr>
      <w:r w:rsidRPr="00B36AB5">
        <w:rPr>
          <w:noProof/>
          <w:position w:val="-50"/>
        </w:rPr>
        <w:lastRenderedPageBreak/>
        <mc:AlternateContent>
          <mc:Choice Requires="wpg">
            <w:drawing>
              <wp:inline distT="0" distB="0" distL="0" distR="0" wp14:anchorId="29FE7579" wp14:editId="1F707559">
                <wp:extent cx="939600" cy="939600"/>
                <wp:effectExtent l="0" t="0" r="0" b="0"/>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600" cy="939600"/>
                          <a:chOff x="0" y="0"/>
                          <a:chExt cx="941614" cy="941614"/>
                        </a:xfrm>
                      </wpg:grpSpPr>
                      <wps:wsp>
                        <wps:cNvPr id="16" name="Oval 16"/>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Picture 17" descr="Icon&#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53721" y="174171"/>
                            <a:ext cx="647700" cy="575945"/>
                          </a:xfrm>
                          <a:prstGeom prst="rect">
                            <a:avLst/>
                          </a:prstGeom>
                        </pic:spPr>
                      </pic:pic>
                    </wpg:wgp>
                  </a:graphicData>
                </a:graphic>
              </wp:inline>
            </w:drawing>
          </mc:Choice>
          <mc:Fallback>
            <w:pict>
              <v:group w14:anchorId="627EEFE3" id="Group 15" o:spid="_x0000_s1026" alt="&quot;&quot;" style="width:74pt;height:74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">
                <v:oval id="Oval 16"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" fillcolor="#9bcbeb"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Icon&#10;&#10;Description automatically generated" style="position:absolute;left:1537;top:1741;width:647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">
                  <v:imagedata r:id="rId20" o:title="Icon&#10;&#10;Description automatically generated"/>
                </v:shape>
                <w10:anchorlock/>
              </v:group>
            </w:pict>
          </mc:Fallback>
        </mc:AlternateContent>
      </w:r>
      <w:r w:rsidR="00B36AB5" w:rsidRPr="00B36AB5">
        <w:rPr>
          <w:position w:val="-50"/>
        </w:rPr>
        <w:t xml:space="preserve"> </w:t>
      </w:r>
      <w:r w:rsidR="00D14596">
        <w:t>Know the law</w:t>
      </w:r>
      <w:bookmarkEnd w:id="11"/>
    </w:p>
    <w:p w14:paraId="760D865F" w14:textId="5ECBAB0B" w:rsidR="00D14596" w:rsidRPr="00233FDF" w:rsidRDefault="00D14596" w:rsidP="00972857">
      <w:pPr>
        <w:spacing w:after="120" w:line="240" w:lineRule="auto"/>
        <w:rPr>
          <w:rFonts w:asciiTheme="minorHAnsi" w:hAnsiTheme="minorHAnsi" w:cstheme="minorHAnsi"/>
          <w:color w:val="auto"/>
        </w:rPr>
      </w:pPr>
      <w:r w:rsidRPr="00233FDF">
        <w:rPr>
          <w:rFonts w:asciiTheme="minorHAnsi" w:hAnsiTheme="minorHAnsi" w:cstheme="minorHAnsi"/>
          <w:color w:val="auto"/>
        </w:rPr>
        <w:t xml:space="preserve">There are workplace laws that apply to all employees in the national workplace relations system. </w:t>
      </w:r>
    </w:p>
    <w:p w14:paraId="7FE8E7B7" w14:textId="1CCD2F5F" w:rsidR="00D14596" w:rsidRPr="00233FDF" w:rsidRDefault="00D14596" w:rsidP="00CE78CC">
      <w:pPr>
        <w:spacing w:line="240" w:lineRule="auto"/>
        <w:rPr>
          <w:rFonts w:asciiTheme="minorHAnsi" w:hAnsiTheme="minorHAnsi" w:cstheme="minorHAnsi"/>
          <w:color w:val="auto"/>
        </w:rPr>
      </w:pPr>
      <w:r w:rsidRPr="00233FDF">
        <w:rPr>
          <w:rFonts w:asciiTheme="minorHAnsi" w:hAnsiTheme="minorHAnsi" w:cstheme="minorHAnsi"/>
          <w:color w:val="auto"/>
        </w:rPr>
        <w:t xml:space="preserve">The minimum entitlements are set out in the National Employment Standards and the award or </w:t>
      </w:r>
      <w:r w:rsidR="008D6A8D">
        <w:rPr>
          <w:rFonts w:asciiTheme="minorHAnsi" w:hAnsiTheme="minorHAnsi" w:cstheme="minorHAnsi"/>
          <w:color w:val="auto"/>
        </w:rPr>
        <w:t xml:space="preserve">enterprise </w:t>
      </w:r>
      <w:r w:rsidRPr="00233FDF">
        <w:rPr>
          <w:rFonts w:asciiTheme="minorHAnsi" w:hAnsiTheme="minorHAnsi" w:cstheme="minorHAnsi"/>
          <w:color w:val="auto"/>
        </w:rPr>
        <w:t>agreement that applies to your business.</w:t>
      </w:r>
    </w:p>
    <w:p w14:paraId="250E4567" w14:textId="66510549" w:rsidR="00D14596" w:rsidRPr="00CF68B5" w:rsidRDefault="00D14596" w:rsidP="00CF68B5">
      <w:pPr>
        <w:pStyle w:val="Heading2"/>
      </w:pPr>
      <w:bookmarkStart w:id="12" w:name="_Toc496706086"/>
      <w:bookmarkStart w:id="13" w:name="_Toc496781376"/>
      <w:bookmarkStart w:id="14" w:name="_Toc79052189"/>
      <w:bookmarkStart w:id="15" w:name="_Toc175324465"/>
      <w:bookmarkStart w:id="16" w:name="_Toc193973794"/>
      <w:r w:rsidRPr="00CF68B5">
        <w:rPr>
          <w:rStyle w:val="Heading1Char"/>
          <w:b/>
          <w:sz w:val="28"/>
        </w:rPr>
        <w:t>National Employment Standards</w:t>
      </w:r>
      <w:bookmarkEnd w:id="12"/>
      <w:bookmarkEnd w:id="13"/>
      <w:bookmarkEnd w:id="14"/>
      <w:bookmarkEnd w:id="15"/>
      <w:bookmarkEnd w:id="16"/>
    </w:p>
    <w:p w14:paraId="6698FB8D" w14:textId="120D5FAF" w:rsidR="00DD2CA8" w:rsidRPr="00233FDF" w:rsidRDefault="00D14596" w:rsidP="00A62593">
      <w:pPr>
        <w:spacing w:after="120" w:line="240" w:lineRule="auto"/>
        <w:rPr>
          <w:rFonts w:asciiTheme="minorHAnsi" w:hAnsiTheme="minorHAnsi" w:cstheme="minorHAnsi"/>
          <w:color w:val="auto"/>
        </w:rPr>
      </w:pPr>
      <w:r w:rsidRPr="00233FDF">
        <w:rPr>
          <w:rFonts w:asciiTheme="minorHAnsi" w:hAnsiTheme="minorHAnsi" w:cstheme="minorHAnsi"/>
          <w:color w:val="auto"/>
        </w:rPr>
        <w:t xml:space="preserve">The </w:t>
      </w:r>
      <w:r w:rsidR="00982D73" w:rsidRPr="00233FDF">
        <w:rPr>
          <w:rFonts w:asciiTheme="minorHAnsi" w:hAnsiTheme="minorHAnsi" w:cstheme="minorHAnsi"/>
          <w:color w:val="auto"/>
        </w:rPr>
        <w:t>National Employment Standards (NES)</w:t>
      </w:r>
      <w:r w:rsidRPr="00233FDF">
        <w:rPr>
          <w:rFonts w:asciiTheme="minorHAnsi" w:hAnsiTheme="minorHAnsi" w:cstheme="minorHAnsi"/>
          <w:color w:val="auto"/>
        </w:rPr>
        <w:t xml:space="preserve"> are minimum employment entitlements that </w:t>
      </w:r>
      <w:r w:rsidR="00B824D4" w:rsidRPr="00233FDF">
        <w:rPr>
          <w:rFonts w:asciiTheme="minorHAnsi" w:hAnsiTheme="minorHAnsi" w:cstheme="minorHAnsi"/>
          <w:color w:val="auto"/>
        </w:rPr>
        <w:t>must</w:t>
      </w:r>
      <w:r w:rsidRPr="00233FDF">
        <w:rPr>
          <w:rFonts w:asciiTheme="minorHAnsi" w:hAnsiTheme="minorHAnsi" w:cstheme="minorHAnsi"/>
          <w:color w:val="auto"/>
        </w:rPr>
        <w:t xml:space="preserve"> be provided to all employees</w:t>
      </w:r>
      <w:r w:rsidR="005B0BFA" w:rsidRPr="00233FDF">
        <w:rPr>
          <w:rFonts w:asciiTheme="minorHAnsi" w:hAnsiTheme="minorHAnsi" w:cstheme="minorHAnsi"/>
          <w:color w:val="auto"/>
        </w:rPr>
        <w:t xml:space="preserve"> in the </w:t>
      </w:r>
      <w:hyperlink r:id="rId21" w:history="1">
        <w:r w:rsidR="005B0BFA" w:rsidRPr="00940FBE">
          <w:rPr>
            <w:rStyle w:val="Hyperlink"/>
            <w:rFonts w:asciiTheme="minorHAnsi" w:hAnsiTheme="minorHAnsi" w:cstheme="minorHAnsi"/>
          </w:rPr>
          <w:t>national workplace relations system</w:t>
        </w:r>
      </w:hyperlink>
      <w:r w:rsidR="005B0BFA">
        <w:rPr>
          <w:rFonts w:asciiTheme="minorHAnsi" w:hAnsiTheme="minorHAnsi" w:cstheme="minorHAnsi"/>
        </w:rPr>
        <w:t xml:space="preserve">. </w:t>
      </w:r>
      <w:r w:rsidR="005B0BFA" w:rsidRPr="00233FDF">
        <w:rPr>
          <w:rFonts w:asciiTheme="minorHAnsi" w:hAnsiTheme="minorHAnsi" w:cstheme="minorHAnsi"/>
          <w:color w:val="auto"/>
        </w:rPr>
        <w:t xml:space="preserve">This is regardless of the award, </w:t>
      </w:r>
      <w:r w:rsidR="008D6A8D">
        <w:rPr>
          <w:rFonts w:asciiTheme="minorHAnsi" w:hAnsiTheme="minorHAnsi" w:cstheme="minorHAnsi"/>
          <w:color w:val="auto"/>
        </w:rPr>
        <w:t>enterprise</w:t>
      </w:r>
      <w:r w:rsidR="008D6A8D" w:rsidRPr="00233FDF">
        <w:rPr>
          <w:rFonts w:asciiTheme="minorHAnsi" w:hAnsiTheme="minorHAnsi" w:cstheme="minorHAnsi"/>
          <w:color w:val="auto"/>
        </w:rPr>
        <w:t xml:space="preserve"> </w:t>
      </w:r>
      <w:r w:rsidR="005B0BFA" w:rsidRPr="00233FDF">
        <w:rPr>
          <w:rFonts w:asciiTheme="minorHAnsi" w:hAnsiTheme="minorHAnsi" w:cstheme="minorHAnsi"/>
          <w:color w:val="auto"/>
        </w:rPr>
        <w:t>agreement or employment contract that applies.</w:t>
      </w:r>
      <w:r w:rsidR="00CD6C04" w:rsidRPr="00233FDF">
        <w:rPr>
          <w:rFonts w:asciiTheme="minorHAnsi" w:hAnsiTheme="minorHAnsi" w:cstheme="minorHAnsi"/>
          <w:color w:val="auto"/>
        </w:rPr>
        <w:t xml:space="preserve"> </w:t>
      </w:r>
      <w:r w:rsidR="003B2D7F">
        <w:rPr>
          <w:rFonts w:asciiTheme="minorHAnsi" w:hAnsiTheme="minorHAnsi" w:cstheme="minorHAnsi"/>
          <w:color w:val="auto"/>
        </w:rPr>
        <w:t>Some rules and exclusions apply.</w:t>
      </w:r>
    </w:p>
    <w:p w14:paraId="06BCA270" w14:textId="19FBA942" w:rsidR="00D14596" w:rsidRPr="00233FDF" w:rsidRDefault="00D14596" w:rsidP="00A62593">
      <w:pPr>
        <w:spacing w:after="120" w:line="240" w:lineRule="auto"/>
        <w:rPr>
          <w:rFonts w:asciiTheme="minorHAnsi" w:hAnsiTheme="minorHAnsi" w:cstheme="minorHAnsi"/>
          <w:color w:val="auto"/>
        </w:rPr>
      </w:pPr>
      <w:r w:rsidRPr="00233FDF">
        <w:rPr>
          <w:rFonts w:asciiTheme="minorHAnsi" w:hAnsiTheme="minorHAnsi" w:cstheme="minorHAnsi"/>
          <w:color w:val="auto"/>
        </w:rPr>
        <w:t>The minimum entitlements of the NES are:</w:t>
      </w:r>
    </w:p>
    <w:p w14:paraId="26664064" w14:textId="77777777" w:rsidR="000C7190" w:rsidRPr="00DB7E1C" w:rsidRDefault="003B3C2D" w:rsidP="00E24481">
      <w:pPr>
        <w:pStyle w:val="bullets2"/>
      </w:pPr>
      <w:r w:rsidRPr="00DB7E1C">
        <w:rPr>
          <w:b/>
        </w:rPr>
        <w:t>Maximum weekly hours of work</w:t>
      </w:r>
      <w:r w:rsidRPr="00DB7E1C">
        <w:t> – 38 hours per week, plus reasonable extra hours</w:t>
      </w:r>
      <w:r w:rsidR="006C59C3" w:rsidRPr="00DB7E1C">
        <w:t>.</w:t>
      </w:r>
    </w:p>
    <w:p w14:paraId="2B0E23EF" w14:textId="7F0964A0" w:rsidR="003B3C2D" w:rsidRPr="00DB7E1C" w:rsidRDefault="003B3C2D" w:rsidP="00E24481">
      <w:pPr>
        <w:pStyle w:val="bullets2"/>
      </w:pPr>
      <w:r w:rsidRPr="00DB7E1C">
        <w:rPr>
          <w:b/>
        </w:rPr>
        <w:t>Requests for flexible working arrangements</w:t>
      </w:r>
      <w:r w:rsidRPr="00DB7E1C">
        <w:t> – certain employees can request a change in their working arrangements</w:t>
      </w:r>
      <w:r w:rsidR="006C59C3" w:rsidRPr="00DB7E1C">
        <w:t>.</w:t>
      </w:r>
    </w:p>
    <w:p w14:paraId="5885450A" w14:textId="4E54D19E" w:rsidR="003B3C2D" w:rsidRPr="00DB7E1C" w:rsidRDefault="003B3C2D" w:rsidP="00E24481">
      <w:pPr>
        <w:pStyle w:val="bullets2"/>
      </w:pPr>
      <w:r w:rsidRPr="00DB7E1C">
        <w:rPr>
          <w:b/>
        </w:rPr>
        <w:t xml:space="preserve">Parental </w:t>
      </w:r>
      <w:r w:rsidR="00611A77">
        <w:rPr>
          <w:b/>
        </w:rPr>
        <w:t>l</w:t>
      </w:r>
      <w:r w:rsidRPr="00DB7E1C">
        <w:rPr>
          <w:b/>
        </w:rPr>
        <w:t>eave</w:t>
      </w:r>
      <w:r w:rsidRPr="00DB7E1C">
        <w:t> – up to 12 months</w:t>
      </w:r>
      <w:r w:rsidR="000F7EE3" w:rsidRPr="00DB7E1C">
        <w:t xml:space="preserve"> of</w:t>
      </w:r>
      <w:r w:rsidRPr="00DB7E1C">
        <w:t xml:space="preserve"> unpaid leave as well as the right to request an additional 12 months </w:t>
      </w:r>
      <w:r w:rsidR="000F7EE3" w:rsidRPr="00DB7E1C">
        <w:t xml:space="preserve">of </w:t>
      </w:r>
      <w:r w:rsidRPr="00DB7E1C">
        <w:t>leave</w:t>
      </w:r>
      <w:r w:rsidR="006C59C3" w:rsidRPr="00DB7E1C">
        <w:t>.</w:t>
      </w:r>
    </w:p>
    <w:p w14:paraId="0BB679D6" w14:textId="7E7599B0" w:rsidR="003B3C2D" w:rsidRPr="00DB7E1C" w:rsidRDefault="003B3C2D" w:rsidP="00E24481">
      <w:pPr>
        <w:pStyle w:val="bullets2"/>
      </w:pPr>
      <w:r w:rsidRPr="00DB7E1C">
        <w:rPr>
          <w:b/>
        </w:rPr>
        <w:t>Annual leave</w:t>
      </w:r>
      <w:r w:rsidRPr="00DB7E1C">
        <w:t xml:space="preserve"> – 4 weeks </w:t>
      </w:r>
      <w:r w:rsidR="000F7EE3" w:rsidRPr="00DB7E1C">
        <w:t xml:space="preserve">of </w:t>
      </w:r>
      <w:r w:rsidRPr="00DB7E1C">
        <w:t>paid leave per year, plus an extra week for some shiftworkers</w:t>
      </w:r>
      <w:r w:rsidR="006C59C3" w:rsidRPr="00DB7E1C">
        <w:t>.</w:t>
      </w:r>
    </w:p>
    <w:p w14:paraId="726CBB1D" w14:textId="308684C4" w:rsidR="003B3C2D" w:rsidRPr="00DB7E1C" w:rsidRDefault="000D4935" w:rsidP="00E24481">
      <w:pPr>
        <w:pStyle w:val="bullets2"/>
      </w:pPr>
      <w:r w:rsidRPr="00DB7E1C">
        <w:rPr>
          <w:b/>
        </w:rPr>
        <w:t xml:space="preserve">Sick and </w:t>
      </w:r>
      <w:r w:rsidR="003B3C2D" w:rsidRPr="00DB7E1C">
        <w:rPr>
          <w:b/>
        </w:rPr>
        <w:t>carer’s leave</w:t>
      </w:r>
      <w:r w:rsidR="00F31676" w:rsidRPr="00DB7E1C">
        <w:rPr>
          <w:b/>
        </w:rPr>
        <w:t xml:space="preserve"> and compassionate leave</w:t>
      </w:r>
      <w:r w:rsidR="003B3C2D" w:rsidRPr="00DB7E1C">
        <w:t xml:space="preserve"> (</w:t>
      </w:r>
      <w:r w:rsidR="00AB02D2">
        <w:t>also</w:t>
      </w:r>
      <w:r w:rsidR="00AB02D2" w:rsidRPr="00DB7E1C">
        <w:t xml:space="preserve"> </w:t>
      </w:r>
      <w:r w:rsidR="003B3C2D" w:rsidRPr="00DB7E1C">
        <w:t xml:space="preserve">called </w:t>
      </w:r>
      <w:r w:rsidRPr="00DB7E1C">
        <w:t>personal/carer’s</w:t>
      </w:r>
      <w:r w:rsidR="003B3C2D" w:rsidRPr="00DB7E1C">
        <w:t xml:space="preserve"> leave) – 10 days per year </w:t>
      </w:r>
      <w:r w:rsidR="00EA610A" w:rsidRPr="00DB7E1C">
        <w:t xml:space="preserve">of </w:t>
      </w:r>
      <w:r w:rsidR="003B3C2D" w:rsidRPr="00DB7E1C">
        <w:t xml:space="preserve">paid </w:t>
      </w:r>
      <w:r w:rsidRPr="00DB7E1C">
        <w:t xml:space="preserve">sick and </w:t>
      </w:r>
      <w:r w:rsidR="003B3C2D" w:rsidRPr="00DB7E1C">
        <w:t xml:space="preserve">carer’s leave for employees other than casuals (pro-rata for part-time employees), 2 days </w:t>
      </w:r>
      <w:r w:rsidR="00EA610A" w:rsidRPr="00DB7E1C">
        <w:t xml:space="preserve">of </w:t>
      </w:r>
      <w:r w:rsidR="003B3C2D" w:rsidRPr="00DB7E1C">
        <w:t>unpaid carer’s leave as required (including for casuals) </w:t>
      </w:r>
      <w:r w:rsidR="007F1FDD" w:rsidRPr="00DB7E1C">
        <w:t>and 2 days</w:t>
      </w:r>
      <w:r w:rsidR="00EA610A" w:rsidRPr="00DB7E1C">
        <w:t xml:space="preserve"> of</w:t>
      </w:r>
      <w:r w:rsidR="007F1FDD" w:rsidRPr="00DB7E1C">
        <w:t xml:space="preserve"> compassionate leave (unpaid for casuals) as required</w:t>
      </w:r>
      <w:r w:rsidR="006C59C3" w:rsidRPr="00DB7E1C">
        <w:t>.</w:t>
      </w:r>
    </w:p>
    <w:p w14:paraId="478A20DE" w14:textId="4A52A7AA" w:rsidR="003B3C2D" w:rsidRPr="00DB7E1C" w:rsidRDefault="003B3C2D" w:rsidP="00E24481">
      <w:pPr>
        <w:pStyle w:val="bullets2"/>
      </w:pPr>
      <w:r w:rsidRPr="00DB7E1C">
        <w:rPr>
          <w:b/>
        </w:rPr>
        <w:t>Family and domestic violence leave</w:t>
      </w:r>
      <w:r w:rsidRPr="00DB7E1C">
        <w:t xml:space="preserve"> – 10 days </w:t>
      </w:r>
      <w:r w:rsidR="005A5EF6" w:rsidRPr="00DB7E1C">
        <w:t xml:space="preserve">of </w:t>
      </w:r>
      <w:r w:rsidRPr="00DB7E1C">
        <w:t>paid leave per year</w:t>
      </w:r>
      <w:r w:rsidR="006C59C3" w:rsidRPr="00DB7E1C">
        <w:t>.</w:t>
      </w:r>
    </w:p>
    <w:p w14:paraId="191BCAA1" w14:textId="0E3F545E" w:rsidR="003B3C2D" w:rsidRPr="00DB7E1C" w:rsidRDefault="003B3C2D" w:rsidP="00E24481">
      <w:pPr>
        <w:pStyle w:val="bullets2"/>
      </w:pPr>
      <w:r w:rsidRPr="00DB7E1C">
        <w:rPr>
          <w:b/>
        </w:rPr>
        <w:t>Community service leave</w:t>
      </w:r>
      <w:r w:rsidRPr="00DB7E1C">
        <w:t> – unpaid leave for voluntary emergency management activities and leave for jury service (paid in some circumstances)</w:t>
      </w:r>
      <w:r w:rsidR="006C59C3" w:rsidRPr="00DB7E1C">
        <w:t>.</w:t>
      </w:r>
    </w:p>
    <w:p w14:paraId="5A393E21" w14:textId="516F3662" w:rsidR="003B3C2D" w:rsidRPr="00DB7E1C" w:rsidRDefault="003B3C2D" w:rsidP="00E24481">
      <w:pPr>
        <w:pStyle w:val="bullets2"/>
      </w:pPr>
      <w:r w:rsidRPr="00DB7E1C">
        <w:rPr>
          <w:b/>
        </w:rPr>
        <w:t>Long service leave</w:t>
      </w:r>
      <w:r w:rsidRPr="00DB7E1C">
        <w:t> – paid leave for employees who have been with the same employer for a long time. This may be under the NES or applicable state or territory law</w:t>
      </w:r>
      <w:r w:rsidR="006C59C3" w:rsidRPr="00DB7E1C">
        <w:t>.</w:t>
      </w:r>
    </w:p>
    <w:p w14:paraId="6111684E" w14:textId="0F0E7CA8" w:rsidR="003B3C2D" w:rsidRPr="00DB7E1C" w:rsidRDefault="003B3C2D" w:rsidP="00E24481">
      <w:pPr>
        <w:pStyle w:val="bullets2"/>
      </w:pPr>
      <w:r w:rsidRPr="00DB7E1C">
        <w:rPr>
          <w:b/>
        </w:rPr>
        <w:t>Public holidays</w:t>
      </w:r>
      <w:r w:rsidRPr="00DB7E1C">
        <w:t> – a paid day off on a public holiday, unless reasonably requested to work</w:t>
      </w:r>
      <w:r w:rsidR="006C59C3" w:rsidRPr="00DB7E1C">
        <w:t>.</w:t>
      </w:r>
    </w:p>
    <w:p w14:paraId="00983E13" w14:textId="4888A6AE" w:rsidR="006038DC" w:rsidRDefault="006038DC" w:rsidP="00E24481">
      <w:pPr>
        <w:pStyle w:val="bullets2"/>
      </w:pPr>
      <w:r w:rsidRPr="00DB7E1C">
        <w:rPr>
          <w:b/>
        </w:rPr>
        <w:t xml:space="preserve">Superannuation (super) </w:t>
      </w:r>
      <w:r w:rsidRPr="00CE2692">
        <w:t>– employer</w:t>
      </w:r>
      <w:r>
        <w:t>s</w:t>
      </w:r>
      <w:r w:rsidRPr="00CE2692">
        <w:t xml:space="preserve"> must make contributions to </w:t>
      </w:r>
      <w:r>
        <w:t xml:space="preserve">eligible </w:t>
      </w:r>
      <w:r w:rsidRPr="00CE2692">
        <w:t>employee</w:t>
      </w:r>
      <w:r>
        <w:t>s</w:t>
      </w:r>
      <w:r w:rsidRPr="00CE2692">
        <w:t xml:space="preserve">’ </w:t>
      </w:r>
      <w:r>
        <w:t xml:space="preserve">super </w:t>
      </w:r>
      <w:r w:rsidRPr="00CE2692">
        <w:t>fund</w:t>
      </w:r>
      <w:r>
        <w:t xml:space="preserve">s under super guarantee laws. Super is also a NES entitlement. For more information see </w:t>
      </w:r>
      <w:r w:rsidR="00DD59D9">
        <w:t xml:space="preserve">our </w:t>
      </w:r>
      <w:r w:rsidR="00A739CE" w:rsidRPr="00F42B97">
        <w:t>Tax and superannuation page</w:t>
      </w:r>
      <w:r w:rsidR="00DD59D9">
        <w:t xml:space="preserve"> at </w:t>
      </w:r>
      <w:hyperlink r:id="rId22" w:history="1">
        <w:r w:rsidR="00DD59D9" w:rsidRPr="00A739CE">
          <w:rPr>
            <w:rStyle w:val="Hyperlink"/>
          </w:rPr>
          <w:t>fairwork.gov.au/super</w:t>
        </w:r>
      </w:hyperlink>
    </w:p>
    <w:p w14:paraId="535E50B8" w14:textId="69C0B462" w:rsidR="003B3C2D" w:rsidRPr="00DB7E1C" w:rsidRDefault="003B3C2D" w:rsidP="00E24481">
      <w:pPr>
        <w:pStyle w:val="bullets2"/>
      </w:pPr>
      <w:r w:rsidRPr="00DB7E1C">
        <w:rPr>
          <w:b/>
        </w:rPr>
        <w:t>Notice of termination of employment and redundancy pay</w:t>
      </w:r>
      <w:r w:rsidRPr="00DB7E1C">
        <w:t> for some employees – up to 5 weeks notice of termination and up to 16 weeks of redundancy pay</w:t>
      </w:r>
      <w:r w:rsidR="006C59C3" w:rsidRPr="00DB7E1C">
        <w:t>.</w:t>
      </w:r>
    </w:p>
    <w:p w14:paraId="726DE320" w14:textId="33A01F42" w:rsidR="00B8333D" w:rsidRDefault="003B3C2D" w:rsidP="00B8333D">
      <w:pPr>
        <w:pStyle w:val="bullets2"/>
      </w:pPr>
      <w:r w:rsidRPr="00DB7E1C">
        <w:rPr>
          <w:b/>
        </w:rPr>
        <w:t xml:space="preserve">Information </w:t>
      </w:r>
      <w:r w:rsidR="000971DF">
        <w:rPr>
          <w:b/>
        </w:rPr>
        <w:t>s</w:t>
      </w:r>
      <w:r w:rsidRPr="00DB7E1C">
        <w:rPr>
          <w:b/>
        </w:rPr>
        <w:t>tatement</w:t>
      </w:r>
      <w:r w:rsidR="00B8333D">
        <w:rPr>
          <w:b/>
        </w:rPr>
        <w:t>s</w:t>
      </w:r>
      <w:r w:rsidRPr="00DB7E1C">
        <w:t xml:space="preserve"> – the </w:t>
      </w:r>
      <w:r w:rsidR="00DE3EE0" w:rsidRPr="00F42B97">
        <w:t>Fair Work Information Statement</w:t>
      </w:r>
      <w:r w:rsidRPr="000C1C98">
        <w:t xml:space="preserve"> must be provided to all new employee</w:t>
      </w:r>
      <w:r w:rsidR="000971DF">
        <w:t>s</w:t>
      </w:r>
      <w:r w:rsidR="0075405B">
        <w:t xml:space="preserve"> before, or as soon as possible after they start a new job</w:t>
      </w:r>
      <w:r w:rsidRPr="000C1C98">
        <w:t>. Visit </w:t>
      </w:r>
      <w:hyperlink r:id="rId23" w:history="1">
        <w:r w:rsidRPr="00DE3EE0">
          <w:rPr>
            <w:rStyle w:val="Hyperlink"/>
          </w:rPr>
          <w:t>fairwork.gov.au/fwis</w:t>
        </w:r>
      </w:hyperlink>
      <w:r w:rsidRPr="000C1C98">
        <w:t xml:space="preserve"> to download a copy. The </w:t>
      </w:r>
      <w:r w:rsidR="00A739CE" w:rsidRPr="00F42B97">
        <w:t>Casual Employment Information Statement</w:t>
      </w:r>
      <w:r w:rsidRPr="000C1C98">
        <w:t xml:space="preserve"> </w:t>
      </w:r>
      <w:r w:rsidRPr="00DB7E1C">
        <w:t>must also be provided to all casual employees</w:t>
      </w:r>
      <w:r w:rsidR="00B8333D">
        <w:t xml:space="preserve"> </w:t>
      </w:r>
      <w:r w:rsidR="00B8333D" w:rsidRPr="00E33C90">
        <w:t>when they start employment, and at set times throughout their employment</w:t>
      </w:r>
      <w:r w:rsidRPr="00DB7E1C">
        <w:t>. Visit </w:t>
      </w:r>
      <w:hyperlink r:id="rId24" w:history="1">
        <w:r w:rsidRPr="00A739CE">
          <w:rPr>
            <w:rStyle w:val="Hyperlink"/>
          </w:rPr>
          <w:t>fairwork.gov.au/ceis</w:t>
        </w:r>
      </w:hyperlink>
      <w:r w:rsidRPr="00DB7E1C">
        <w:t xml:space="preserve"> to download a copy.</w:t>
      </w:r>
    </w:p>
    <w:p w14:paraId="53B3BFD3" w14:textId="6FA5865C" w:rsidR="00FB0072" w:rsidRPr="00DB7E1C" w:rsidRDefault="00B8333D" w:rsidP="00B8333D">
      <w:pPr>
        <w:pStyle w:val="bullets2"/>
      </w:pPr>
      <w:r w:rsidRPr="009243F1">
        <w:rPr>
          <w:b/>
          <w:bCs w:val="0"/>
        </w:rPr>
        <w:t>Employee choice about casual employment</w:t>
      </w:r>
      <w:r>
        <w:t xml:space="preserve"> </w:t>
      </w:r>
      <w:r w:rsidR="004B1C20">
        <w:t>–</w:t>
      </w:r>
      <w:r w:rsidR="001C455B">
        <w:t xml:space="preserve"> </w:t>
      </w:r>
      <w:r>
        <w:t>pathways</w:t>
      </w:r>
      <w:r w:rsidRPr="00DB7E1C">
        <w:t xml:space="preserve"> </w:t>
      </w:r>
      <w:r w:rsidR="003B3C2D" w:rsidRPr="00DB7E1C">
        <w:t xml:space="preserve">for a casual employee to become a permanent </w:t>
      </w:r>
      <w:r w:rsidR="001C455B">
        <w:t xml:space="preserve">(full-time or part-time) </w:t>
      </w:r>
      <w:r w:rsidR="003B3C2D" w:rsidRPr="00DB7E1C">
        <w:t>employee in some circumstances.</w:t>
      </w:r>
    </w:p>
    <w:p w14:paraId="0B81EF1C" w14:textId="076D0AF6" w:rsidR="00B343EA" w:rsidRPr="00233FDF" w:rsidRDefault="00106B50" w:rsidP="00A62593">
      <w:pPr>
        <w:spacing w:after="120" w:line="240" w:lineRule="auto"/>
        <w:rPr>
          <w:rFonts w:asciiTheme="minorHAnsi" w:hAnsiTheme="minorHAnsi" w:cstheme="minorHAnsi"/>
          <w:color w:val="auto"/>
        </w:rPr>
      </w:pPr>
      <w:r>
        <w:rPr>
          <w:rFonts w:asciiTheme="minorHAnsi" w:hAnsiTheme="minorHAnsi" w:cstheme="minorHAnsi"/>
        </w:rPr>
        <w:br w:type="page"/>
      </w:r>
      <w:r w:rsidR="00B343EA" w:rsidRPr="00233FDF">
        <w:rPr>
          <w:rFonts w:asciiTheme="minorHAnsi" w:hAnsiTheme="minorHAnsi" w:cstheme="minorHAnsi"/>
          <w:color w:val="auto"/>
        </w:rPr>
        <w:lastRenderedPageBreak/>
        <w:t>Casual employees only get NES entitlements relating to:</w:t>
      </w:r>
    </w:p>
    <w:p w14:paraId="12BEC829" w14:textId="2EEB3901" w:rsidR="00B343EA" w:rsidRPr="00233FDF" w:rsidRDefault="00B343EA" w:rsidP="00E24481">
      <w:pPr>
        <w:pStyle w:val="bullets2"/>
      </w:pPr>
      <w:r w:rsidRPr="00233FDF">
        <w:t>unpaid carer's leave</w:t>
      </w:r>
    </w:p>
    <w:p w14:paraId="3C118F35" w14:textId="77777777" w:rsidR="00B343EA" w:rsidRPr="00233FDF" w:rsidRDefault="00B343EA" w:rsidP="00E24481">
      <w:pPr>
        <w:pStyle w:val="bullets2"/>
      </w:pPr>
      <w:r w:rsidRPr="00233FDF">
        <w:t>unpaid compassionate leave</w:t>
      </w:r>
    </w:p>
    <w:p w14:paraId="08AFB495" w14:textId="77777777" w:rsidR="00B343EA" w:rsidRPr="00233FDF" w:rsidRDefault="00B343EA" w:rsidP="00E24481">
      <w:pPr>
        <w:pStyle w:val="bullets2"/>
      </w:pPr>
      <w:r w:rsidRPr="00233FDF">
        <w:t>unpaid community service leave</w:t>
      </w:r>
    </w:p>
    <w:p w14:paraId="57AF60D0" w14:textId="1F1A32BF" w:rsidR="00B343EA" w:rsidRPr="00233FDF" w:rsidRDefault="00B343EA" w:rsidP="00E24481">
      <w:pPr>
        <w:pStyle w:val="bullets2"/>
      </w:pPr>
      <w:r w:rsidRPr="00233FDF">
        <w:t>family and domestic violence leave</w:t>
      </w:r>
    </w:p>
    <w:p w14:paraId="109C257C" w14:textId="1F2AD82D" w:rsidR="00F562A5" w:rsidRPr="00F562A5" w:rsidRDefault="00B343EA" w:rsidP="00F42B97">
      <w:pPr>
        <w:pStyle w:val="bullets2"/>
      </w:pPr>
      <w:r w:rsidRPr="00F562A5">
        <w:t>the Fair Work Information Statement and Casual Employment Information Statement</w:t>
      </w:r>
    </w:p>
    <w:p w14:paraId="06BE6061" w14:textId="20DBE877" w:rsidR="000C408C" w:rsidRPr="00890979" w:rsidRDefault="001C455B" w:rsidP="002A22E3">
      <w:pPr>
        <w:pStyle w:val="bullets2"/>
        <w:spacing w:after="120"/>
      </w:pPr>
      <w:r w:rsidRPr="00F562A5">
        <w:t>pathways to become a full-time or part-time employee in some circumstances</w:t>
      </w:r>
      <w:r w:rsidR="00FD6965">
        <w:t>.</w:t>
      </w:r>
      <w:r w:rsidRPr="00F562A5" w:rsidDel="001C455B">
        <w:t xml:space="preserve"> </w:t>
      </w:r>
    </w:p>
    <w:p w14:paraId="5940400D" w14:textId="3C2068DD" w:rsidR="00B343EA" w:rsidRPr="00233FDF" w:rsidRDefault="00B343EA" w:rsidP="00EB3F7F">
      <w:pPr>
        <w:pStyle w:val="bullets2"/>
        <w:numPr>
          <w:ilvl w:val="0"/>
          <w:numId w:val="0"/>
        </w:numPr>
        <w:spacing w:after="120"/>
        <w:rPr>
          <w:rFonts w:asciiTheme="minorHAnsi" w:hAnsiTheme="minorHAnsi"/>
        </w:rPr>
      </w:pPr>
      <w:r w:rsidRPr="00233FDF">
        <w:rPr>
          <w:rFonts w:asciiTheme="minorHAnsi" w:hAnsiTheme="minorHAnsi"/>
        </w:rPr>
        <w:t>In some states and territories</w:t>
      </w:r>
      <w:r w:rsidR="004B1C20">
        <w:rPr>
          <w:rFonts w:asciiTheme="minorHAnsi" w:hAnsiTheme="minorHAnsi"/>
        </w:rPr>
        <w:t>,</w:t>
      </w:r>
      <w:r w:rsidRPr="00233FDF">
        <w:rPr>
          <w:rFonts w:asciiTheme="minorHAnsi" w:hAnsiTheme="minorHAnsi"/>
        </w:rPr>
        <w:t xml:space="preserve"> long serving casuals are eligible for long service leave.</w:t>
      </w:r>
    </w:p>
    <w:p w14:paraId="10E60EBD" w14:textId="65424516" w:rsidR="00B343EA" w:rsidRPr="00233FDF" w:rsidRDefault="00B343EA" w:rsidP="00E24481">
      <w:pPr>
        <w:spacing w:after="120" w:line="240" w:lineRule="auto"/>
        <w:rPr>
          <w:rFonts w:asciiTheme="minorHAnsi" w:hAnsiTheme="minorHAnsi" w:cstheme="minorHAnsi"/>
          <w:color w:val="auto"/>
        </w:rPr>
      </w:pPr>
      <w:r w:rsidRPr="00233FDF">
        <w:rPr>
          <w:rFonts w:asciiTheme="minorHAnsi" w:hAnsiTheme="minorHAnsi" w:cstheme="minorHAnsi"/>
          <w:color w:val="auto"/>
        </w:rPr>
        <w:t>In addition, casual employees who have been employed for at least 12 months by an employer on a regular and systematic basis and have a reasonable expectation of ongoing employment on that basis are entitled to:</w:t>
      </w:r>
    </w:p>
    <w:p w14:paraId="64D01E3B" w14:textId="4FD2D982" w:rsidR="00B343EA" w:rsidRPr="00233FDF" w:rsidRDefault="00B343EA" w:rsidP="00E24481">
      <w:pPr>
        <w:pStyle w:val="bullets2"/>
        <w:numPr>
          <w:ilvl w:val="0"/>
          <w:numId w:val="14"/>
        </w:numPr>
      </w:pPr>
      <w:r w:rsidRPr="00233FDF">
        <w:t>make a request for flexible working arrangements</w:t>
      </w:r>
    </w:p>
    <w:p w14:paraId="1F24B8C5" w14:textId="1598FB8E" w:rsidR="00B343EA" w:rsidRPr="00233FDF" w:rsidRDefault="00B343EA" w:rsidP="00A62593">
      <w:pPr>
        <w:pStyle w:val="bullets2"/>
        <w:numPr>
          <w:ilvl w:val="0"/>
          <w:numId w:val="14"/>
        </w:numPr>
        <w:spacing w:after="120"/>
      </w:pPr>
      <w:r w:rsidRPr="00233FDF">
        <w:t>take unpaid parental leave and related entitlements</w:t>
      </w:r>
      <w:r w:rsidR="005325CB" w:rsidRPr="00233FDF">
        <w:t>.</w:t>
      </w:r>
    </w:p>
    <w:p w14:paraId="5ED1104B" w14:textId="3D6F458A" w:rsidR="00B343EA" w:rsidRPr="00233FDF" w:rsidRDefault="00B343EA" w:rsidP="00CE78CC">
      <w:pPr>
        <w:spacing w:after="240" w:line="240" w:lineRule="auto"/>
        <w:rPr>
          <w:rFonts w:asciiTheme="minorHAnsi" w:hAnsiTheme="minorHAnsi" w:cstheme="minorHAnsi"/>
          <w:color w:val="auto"/>
        </w:rPr>
      </w:pPr>
      <w:r w:rsidRPr="00233FDF">
        <w:rPr>
          <w:rFonts w:asciiTheme="minorHAnsi" w:hAnsiTheme="minorHAnsi" w:cstheme="minorHAnsi"/>
          <w:color w:val="auto"/>
        </w:rPr>
        <w:t>For</w:t>
      </w:r>
      <w:r w:rsidR="005E5CA0" w:rsidRPr="00233FDF">
        <w:rPr>
          <w:rFonts w:asciiTheme="minorHAnsi" w:hAnsiTheme="minorHAnsi" w:cstheme="minorHAnsi"/>
          <w:color w:val="auto"/>
        </w:rPr>
        <w:t xml:space="preserve"> more information about</w:t>
      </w:r>
      <w:r w:rsidRPr="00233FDF">
        <w:rPr>
          <w:rFonts w:asciiTheme="minorHAnsi" w:hAnsiTheme="minorHAnsi" w:cstheme="minorHAnsi"/>
          <w:color w:val="auto"/>
        </w:rPr>
        <w:t xml:space="preserve"> </w:t>
      </w:r>
      <w:r w:rsidR="008A313B">
        <w:rPr>
          <w:rFonts w:asciiTheme="minorHAnsi" w:hAnsiTheme="minorHAnsi" w:cstheme="minorHAnsi"/>
          <w:color w:val="auto"/>
        </w:rPr>
        <w:t xml:space="preserve">the </w:t>
      </w:r>
      <w:r w:rsidR="00C57A14" w:rsidRPr="00F42B97">
        <w:t>NES</w:t>
      </w:r>
      <w:r w:rsidRPr="00107F25">
        <w:rPr>
          <w:rStyle w:val="Hyperlink"/>
          <w:rFonts w:asciiTheme="minorHAnsi" w:hAnsiTheme="minorHAnsi" w:cstheme="minorHAnsi"/>
          <w:color w:val="auto"/>
          <w:u w:val="none"/>
        </w:rPr>
        <w:t xml:space="preserve"> </w:t>
      </w:r>
      <w:r w:rsidRPr="00233FDF">
        <w:rPr>
          <w:rFonts w:asciiTheme="minorHAnsi" w:hAnsiTheme="minorHAnsi" w:cstheme="minorHAnsi"/>
          <w:color w:val="auto"/>
        </w:rPr>
        <w:t xml:space="preserve">visit </w:t>
      </w:r>
      <w:hyperlink r:id="rId25" w:history="1">
        <w:r w:rsidR="00982D73" w:rsidRPr="00C57A14">
          <w:rPr>
            <w:rStyle w:val="Hyperlink"/>
            <w:rFonts w:asciiTheme="minorHAnsi" w:hAnsiTheme="minorHAnsi" w:cstheme="minorHAnsi"/>
          </w:rPr>
          <w:t>fairwork.gov.au/nes</w:t>
        </w:r>
      </w:hyperlink>
    </w:p>
    <w:p w14:paraId="411F55F7" w14:textId="77777777" w:rsidR="00B343EA" w:rsidRPr="00233FDF" w:rsidRDefault="00B343EA" w:rsidP="00516D9F">
      <w:pPr>
        <w:pStyle w:val="Heading2"/>
      </w:pPr>
      <w:bookmarkStart w:id="17" w:name="_Toc326333237"/>
      <w:bookmarkStart w:id="18" w:name="_Toc455738404"/>
      <w:bookmarkStart w:id="19" w:name="_Toc496706087"/>
      <w:bookmarkStart w:id="20" w:name="_Toc496781377"/>
      <w:bookmarkStart w:id="21" w:name="_Toc79052190"/>
      <w:r w:rsidRPr="00233FDF">
        <w:t>Awards</w:t>
      </w:r>
      <w:bookmarkEnd w:id="17"/>
      <w:bookmarkEnd w:id="18"/>
      <w:bookmarkEnd w:id="19"/>
      <w:bookmarkEnd w:id="20"/>
      <w:bookmarkEnd w:id="21"/>
    </w:p>
    <w:p w14:paraId="6A31BAAC" w14:textId="20D51215" w:rsidR="00B343EA" w:rsidRPr="00233FDF" w:rsidRDefault="00B343EA" w:rsidP="00A62593">
      <w:pPr>
        <w:spacing w:after="120" w:line="240" w:lineRule="auto"/>
        <w:rPr>
          <w:rFonts w:asciiTheme="minorHAnsi" w:hAnsiTheme="minorHAnsi" w:cstheme="minorHAnsi"/>
          <w:color w:val="auto"/>
          <w:spacing w:val="-3"/>
        </w:rPr>
      </w:pPr>
      <w:r w:rsidRPr="00233FDF">
        <w:rPr>
          <w:rFonts w:asciiTheme="minorHAnsi" w:hAnsiTheme="minorHAnsi" w:cstheme="minorHAnsi"/>
          <w:color w:val="auto"/>
        </w:rPr>
        <w:t>An award is a document that sets</w:t>
      </w:r>
      <w:r w:rsidRPr="00233FDF">
        <w:rPr>
          <w:rFonts w:asciiTheme="minorHAnsi" w:hAnsiTheme="minorHAnsi" w:cstheme="minorHAnsi"/>
          <w:color w:val="auto"/>
          <w:lang w:val="en"/>
        </w:rPr>
        <w:t xml:space="preserve"> out the minimum wages and conditions for a certain job (for example, the Clerks Award) or industry (for example, the Retail Award). They apply automatically unless your employees are covered by a</w:t>
      </w:r>
      <w:r w:rsidR="008D6A8D">
        <w:rPr>
          <w:rFonts w:asciiTheme="minorHAnsi" w:hAnsiTheme="minorHAnsi" w:cstheme="minorHAnsi"/>
          <w:color w:val="auto"/>
          <w:lang w:val="en"/>
        </w:rPr>
        <w:t>n enterprise</w:t>
      </w:r>
      <w:r w:rsidRPr="00233FDF">
        <w:rPr>
          <w:rFonts w:asciiTheme="minorHAnsi" w:hAnsiTheme="minorHAnsi" w:cstheme="minorHAnsi"/>
          <w:color w:val="auto"/>
          <w:lang w:val="en"/>
        </w:rPr>
        <w:t xml:space="preserve"> agreement</w:t>
      </w:r>
      <w:r w:rsidRPr="00233FDF">
        <w:rPr>
          <w:rFonts w:asciiTheme="minorHAnsi" w:hAnsiTheme="minorHAnsi" w:cstheme="minorHAnsi"/>
          <w:color w:val="auto"/>
        </w:rPr>
        <w:t>. Awards apply on top of the NES</w:t>
      </w:r>
      <w:r w:rsidRPr="00233FDF">
        <w:rPr>
          <w:rFonts w:asciiTheme="minorHAnsi" w:hAnsiTheme="minorHAnsi" w:cstheme="minorHAnsi"/>
          <w:color w:val="auto"/>
          <w:spacing w:val="-3"/>
        </w:rPr>
        <w:t xml:space="preserve"> and can include information on:</w:t>
      </w:r>
    </w:p>
    <w:p w14:paraId="10D33F70" w14:textId="77777777" w:rsidR="00B343EA" w:rsidRPr="00233FDF" w:rsidRDefault="00B343EA" w:rsidP="00E24481">
      <w:pPr>
        <w:pStyle w:val="bullets2"/>
        <w:numPr>
          <w:ilvl w:val="0"/>
          <w:numId w:val="15"/>
        </w:numPr>
      </w:pPr>
      <w:r w:rsidRPr="00233FDF">
        <w:t>minimum wages, including annualised wage arrangements</w:t>
      </w:r>
    </w:p>
    <w:p w14:paraId="13357532" w14:textId="77777777" w:rsidR="00B343EA" w:rsidRPr="00233FDF" w:rsidRDefault="00B343EA" w:rsidP="00E24481">
      <w:pPr>
        <w:pStyle w:val="bullets2"/>
        <w:numPr>
          <w:ilvl w:val="0"/>
          <w:numId w:val="15"/>
        </w:numPr>
      </w:pPr>
      <w:r w:rsidRPr="00233FDF">
        <w:t>types of employment (for example, full-time, part-time or casual)</w:t>
      </w:r>
    </w:p>
    <w:p w14:paraId="04DDB9E9" w14:textId="77777777" w:rsidR="00B343EA" w:rsidRPr="00233FDF" w:rsidRDefault="00B343EA" w:rsidP="00E24481">
      <w:pPr>
        <w:pStyle w:val="bullets2"/>
        <w:numPr>
          <w:ilvl w:val="0"/>
          <w:numId w:val="15"/>
        </w:numPr>
      </w:pPr>
      <w:r w:rsidRPr="00233FDF">
        <w:t>extra amounts such as penalty rates, overtime and allowances</w:t>
      </w:r>
    </w:p>
    <w:p w14:paraId="4931E2B5" w14:textId="4E9E926D" w:rsidR="00B343EA" w:rsidRPr="00233FDF" w:rsidRDefault="00B343EA" w:rsidP="00E24481">
      <w:pPr>
        <w:pStyle w:val="bullets2"/>
        <w:numPr>
          <w:ilvl w:val="0"/>
          <w:numId w:val="15"/>
        </w:numPr>
      </w:pPr>
      <w:r w:rsidRPr="00233FDF">
        <w:t>work</w:t>
      </w:r>
      <w:r w:rsidR="00F4422C">
        <w:t>ing</w:t>
      </w:r>
      <w:r w:rsidRPr="00233FDF">
        <w:t xml:space="preserve"> arrangements (for example, rostering or variations to working hours)</w:t>
      </w:r>
    </w:p>
    <w:p w14:paraId="19D30309" w14:textId="77777777" w:rsidR="00B343EA" w:rsidRPr="00233FDF" w:rsidRDefault="00B343EA" w:rsidP="00E24481">
      <w:pPr>
        <w:pStyle w:val="bullets2"/>
        <w:numPr>
          <w:ilvl w:val="0"/>
          <w:numId w:val="15"/>
        </w:numPr>
      </w:pPr>
      <w:r w:rsidRPr="00233FDF">
        <w:t>annual leave loading and arrangements for taking leave</w:t>
      </w:r>
    </w:p>
    <w:p w14:paraId="4F283C79" w14:textId="178F0F72" w:rsidR="00B343EA" w:rsidRPr="00233FDF" w:rsidRDefault="00B343EA" w:rsidP="00E24481">
      <w:pPr>
        <w:pStyle w:val="bullets2"/>
        <w:numPr>
          <w:ilvl w:val="0"/>
          <w:numId w:val="15"/>
        </w:numPr>
      </w:pPr>
      <w:r w:rsidRPr="00233FDF">
        <w:t>super</w:t>
      </w:r>
    </w:p>
    <w:p w14:paraId="55A4BD61" w14:textId="77777777" w:rsidR="00B343EA" w:rsidRPr="00233FDF" w:rsidRDefault="00B343EA" w:rsidP="00A62593">
      <w:pPr>
        <w:pStyle w:val="bullets2"/>
        <w:numPr>
          <w:ilvl w:val="0"/>
          <w:numId w:val="15"/>
        </w:numPr>
        <w:spacing w:after="120"/>
      </w:pPr>
      <w:r w:rsidRPr="00233FDF">
        <w:t>procedures for consultation, representation and dispute settlement.</w:t>
      </w:r>
    </w:p>
    <w:p w14:paraId="2C0220C2" w14:textId="70CBA149" w:rsidR="00727CE9" w:rsidRPr="00233FDF" w:rsidRDefault="00B343EA" w:rsidP="00CE78CC">
      <w:pPr>
        <w:spacing w:line="240" w:lineRule="auto"/>
        <w:rPr>
          <w:rFonts w:asciiTheme="minorHAnsi" w:hAnsiTheme="minorHAnsi" w:cstheme="minorHAnsi"/>
          <w:color w:val="auto"/>
        </w:rPr>
      </w:pPr>
      <w:r w:rsidRPr="00233FDF">
        <w:rPr>
          <w:rFonts w:asciiTheme="minorHAnsi" w:hAnsiTheme="minorHAnsi" w:cstheme="minorHAnsi"/>
          <w:color w:val="auto"/>
        </w:rPr>
        <w:t>Awards may not apply to some managers or high</w:t>
      </w:r>
      <w:r w:rsidR="00112130" w:rsidRPr="00233FDF">
        <w:rPr>
          <w:rFonts w:asciiTheme="minorHAnsi" w:hAnsiTheme="minorHAnsi" w:cstheme="minorHAnsi"/>
          <w:color w:val="auto"/>
        </w:rPr>
        <w:t>-</w:t>
      </w:r>
      <w:r w:rsidRPr="00233FDF">
        <w:rPr>
          <w:rFonts w:asciiTheme="minorHAnsi" w:hAnsiTheme="minorHAnsi" w:cstheme="minorHAnsi"/>
          <w:color w:val="auto"/>
        </w:rPr>
        <w:t xml:space="preserve">income employees (who have an appropriate written guarantee of annual earnings). </w:t>
      </w:r>
      <w:r w:rsidR="00982D73" w:rsidRPr="00233FDF">
        <w:rPr>
          <w:rFonts w:asciiTheme="minorHAnsi" w:hAnsiTheme="minorHAnsi" w:cstheme="minorHAnsi"/>
          <w:color w:val="auto"/>
        </w:rPr>
        <w:t xml:space="preserve">To work out </w:t>
      </w:r>
      <w:r w:rsidR="00DE7364" w:rsidRPr="00F42B97">
        <w:t>which award applies to your business</w:t>
      </w:r>
      <w:r w:rsidR="00982D73" w:rsidRPr="006242E5">
        <w:rPr>
          <w:rFonts w:asciiTheme="minorHAnsi" w:hAnsiTheme="minorHAnsi" w:cstheme="minorHAnsi"/>
          <w:color w:val="000000" w:themeColor="text1"/>
        </w:rPr>
        <w:t xml:space="preserve"> </w:t>
      </w:r>
      <w:r w:rsidR="00982D73" w:rsidRPr="00233FDF">
        <w:rPr>
          <w:rFonts w:asciiTheme="minorHAnsi" w:hAnsiTheme="minorHAnsi" w:cstheme="minorHAnsi"/>
          <w:color w:val="auto"/>
        </w:rPr>
        <w:t xml:space="preserve">and how your employees should be classified go to </w:t>
      </w:r>
      <w:hyperlink r:id="rId26" w:history="1">
        <w:r w:rsidR="00982D73" w:rsidRPr="00DE7364">
          <w:rPr>
            <w:rStyle w:val="Hyperlink"/>
            <w:rFonts w:asciiTheme="minorHAnsi" w:hAnsiTheme="minorHAnsi" w:cstheme="minorHAnsi"/>
          </w:rPr>
          <w:t>fairwork.gov.au/findmyaward</w:t>
        </w:r>
      </w:hyperlink>
    </w:p>
    <w:p w14:paraId="68AF893E" w14:textId="29237A7C" w:rsidR="00B343EA" w:rsidRPr="00233FDF" w:rsidRDefault="008D6A8D" w:rsidP="00516D9F">
      <w:pPr>
        <w:pStyle w:val="Heading2"/>
      </w:pPr>
      <w:bookmarkStart w:id="22" w:name="_Toc326333238"/>
      <w:bookmarkStart w:id="23" w:name="_Toc455738405"/>
      <w:bookmarkStart w:id="24" w:name="_Toc496706088"/>
      <w:bookmarkStart w:id="25" w:name="_Toc496781378"/>
      <w:bookmarkStart w:id="26" w:name="_Toc79052191"/>
      <w:r>
        <w:t>Enterprise a</w:t>
      </w:r>
      <w:r w:rsidR="00B343EA" w:rsidRPr="00233FDF">
        <w:t>greements</w:t>
      </w:r>
      <w:bookmarkEnd w:id="22"/>
      <w:bookmarkEnd w:id="23"/>
      <w:bookmarkEnd w:id="24"/>
      <w:bookmarkEnd w:id="25"/>
      <w:bookmarkEnd w:id="26"/>
    </w:p>
    <w:p w14:paraId="6BB77D28" w14:textId="4EF76BC6" w:rsidR="00106B50" w:rsidRDefault="00B343EA" w:rsidP="00CE78CC">
      <w:pPr>
        <w:spacing w:line="240" w:lineRule="auto"/>
        <w:rPr>
          <w:rFonts w:asciiTheme="minorHAnsi" w:hAnsiTheme="minorHAnsi" w:cstheme="minorHAnsi"/>
        </w:rPr>
      </w:pPr>
      <w:r w:rsidRPr="00233FDF">
        <w:rPr>
          <w:rFonts w:asciiTheme="minorHAnsi" w:hAnsiTheme="minorHAnsi" w:cstheme="minorHAnsi"/>
          <w:color w:val="auto"/>
        </w:rPr>
        <w:t>A</w:t>
      </w:r>
      <w:r w:rsidR="00E239C6">
        <w:rPr>
          <w:rFonts w:asciiTheme="minorHAnsi" w:hAnsiTheme="minorHAnsi" w:cstheme="minorHAnsi"/>
          <w:color w:val="auto"/>
        </w:rPr>
        <w:t>n enterprise</w:t>
      </w:r>
      <w:r w:rsidRPr="00233FDF">
        <w:rPr>
          <w:rFonts w:asciiTheme="minorHAnsi" w:hAnsiTheme="minorHAnsi" w:cstheme="minorHAnsi"/>
          <w:color w:val="auto"/>
        </w:rPr>
        <w:t xml:space="preserve"> agreement is a document that sets out the terms and conditions that apply to a particular business or workplace. Like awards, </w:t>
      </w:r>
      <w:r w:rsidR="008D6A8D">
        <w:rPr>
          <w:rFonts w:asciiTheme="minorHAnsi" w:hAnsiTheme="minorHAnsi" w:cstheme="minorHAnsi"/>
          <w:color w:val="auto"/>
        </w:rPr>
        <w:t xml:space="preserve">enterprise </w:t>
      </w:r>
      <w:r w:rsidRPr="00233FDF">
        <w:rPr>
          <w:rFonts w:asciiTheme="minorHAnsi" w:hAnsiTheme="minorHAnsi" w:cstheme="minorHAnsi"/>
          <w:color w:val="auto"/>
        </w:rPr>
        <w:t xml:space="preserve">agreements can have extra entitlements, but they can’t provide for less than the NES. </w:t>
      </w:r>
      <w:r w:rsidR="008D6A8D">
        <w:rPr>
          <w:rFonts w:asciiTheme="minorHAnsi" w:hAnsiTheme="minorHAnsi" w:cstheme="minorHAnsi"/>
          <w:color w:val="auto"/>
        </w:rPr>
        <w:t>Enterprise a</w:t>
      </w:r>
      <w:r w:rsidRPr="00233FDF">
        <w:rPr>
          <w:rFonts w:asciiTheme="minorHAnsi" w:hAnsiTheme="minorHAnsi" w:cstheme="minorHAnsi"/>
          <w:color w:val="auto"/>
        </w:rPr>
        <w:t xml:space="preserve">greements can benefit a business because they’re tailored to a workplace’s needs. The </w:t>
      </w:r>
      <w:r w:rsidR="000D4801">
        <w:rPr>
          <w:color w:val="auto"/>
        </w:rPr>
        <w:t>Commission</w:t>
      </w:r>
      <w:r w:rsidR="00CE542C" w:rsidRPr="00233FDF">
        <w:rPr>
          <w:color w:val="auto"/>
        </w:rPr>
        <w:t xml:space="preserve"> provides information on the process of making </w:t>
      </w:r>
      <w:r w:rsidR="00A63D48">
        <w:rPr>
          <w:color w:val="auto"/>
        </w:rPr>
        <w:t xml:space="preserve">enterprise </w:t>
      </w:r>
      <w:r w:rsidR="00CE542C" w:rsidRPr="00233FDF">
        <w:rPr>
          <w:color w:val="auto"/>
        </w:rPr>
        <w:t>agreements</w:t>
      </w:r>
      <w:r w:rsidR="00397207" w:rsidRPr="00233FDF">
        <w:rPr>
          <w:rFonts w:asciiTheme="minorHAnsi" w:hAnsiTheme="minorHAnsi" w:cstheme="minorHAnsi"/>
          <w:color w:val="auto"/>
        </w:rPr>
        <w:t>.</w:t>
      </w:r>
      <w:r w:rsidRPr="00233FDF">
        <w:rPr>
          <w:rFonts w:asciiTheme="minorHAnsi" w:hAnsiTheme="minorHAnsi" w:cstheme="minorHAnsi"/>
          <w:color w:val="auto"/>
        </w:rPr>
        <w:t xml:space="preserve"> </w:t>
      </w:r>
      <w:r w:rsidR="005B1CE3" w:rsidRPr="00233FDF">
        <w:rPr>
          <w:rFonts w:asciiTheme="minorHAnsi" w:hAnsiTheme="minorHAnsi" w:cstheme="minorHAnsi"/>
          <w:color w:val="auto"/>
        </w:rPr>
        <w:t>F</w:t>
      </w:r>
      <w:r w:rsidRPr="00233FDF">
        <w:rPr>
          <w:rFonts w:asciiTheme="minorHAnsi" w:hAnsiTheme="minorHAnsi" w:cstheme="minorHAnsi"/>
          <w:color w:val="auto"/>
        </w:rPr>
        <w:t xml:space="preserve">ind out more </w:t>
      </w:r>
      <w:r w:rsidR="005B1CE3" w:rsidRPr="00233FDF">
        <w:rPr>
          <w:rFonts w:asciiTheme="minorHAnsi" w:hAnsiTheme="minorHAnsi" w:cstheme="minorHAnsi"/>
          <w:color w:val="auto"/>
        </w:rPr>
        <w:t xml:space="preserve">on </w:t>
      </w:r>
      <w:r w:rsidR="00DE7364" w:rsidRPr="00F42B97">
        <w:t>the Commission’s Agreements page</w:t>
      </w:r>
      <w:r w:rsidR="005B1CE3">
        <w:rPr>
          <w:rFonts w:asciiTheme="minorHAnsi" w:hAnsiTheme="minorHAnsi" w:cstheme="minorHAnsi"/>
        </w:rPr>
        <w:t xml:space="preserve"> </w:t>
      </w:r>
      <w:r w:rsidRPr="001047C2">
        <w:rPr>
          <w:rFonts w:asciiTheme="minorHAnsi" w:hAnsiTheme="minorHAnsi" w:cstheme="minorHAnsi"/>
        </w:rPr>
        <w:t xml:space="preserve">at </w:t>
      </w:r>
      <w:hyperlink r:id="rId27" w:history="1">
        <w:r w:rsidRPr="00DE7364">
          <w:rPr>
            <w:rStyle w:val="Hyperlink"/>
            <w:rFonts w:asciiTheme="minorHAnsi" w:hAnsiTheme="minorHAnsi" w:cstheme="minorHAnsi"/>
          </w:rPr>
          <w:t>fwc.gov.au/agreements</w:t>
        </w:r>
      </w:hyperlink>
    </w:p>
    <w:p w14:paraId="7E9EA5B2" w14:textId="77777777" w:rsidR="00106B50" w:rsidRDefault="00106B50" w:rsidP="00C75C02">
      <w:pPr>
        <w:spacing w:line="240" w:lineRule="auto"/>
        <w:rPr>
          <w:rFonts w:asciiTheme="minorHAnsi" w:hAnsiTheme="minorHAnsi" w:cstheme="minorHAnsi"/>
        </w:rPr>
      </w:pPr>
      <w:r>
        <w:rPr>
          <w:rFonts w:asciiTheme="minorHAnsi" w:hAnsiTheme="minorHAnsi" w:cstheme="minorHAnsi"/>
        </w:rPr>
        <w:br w:type="page"/>
      </w:r>
    </w:p>
    <w:tbl>
      <w:tblPr>
        <w:tblStyle w:val="TableGrid"/>
        <w:tblW w:w="0" w:type="auto"/>
        <w:tblLook w:val="04A0" w:firstRow="1" w:lastRow="0" w:firstColumn="1" w:lastColumn="0" w:noHBand="0" w:noVBand="1"/>
      </w:tblPr>
      <w:tblGrid>
        <w:gridCol w:w="8966"/>
      </w:tblGrid>
      <w:tr w:rsidR="00BF22BD" w:rsidRPr="001047C2" w14:paraId="43F192E0" w14:textId="77777777" w:rsidTr="0080434A">
        <w:trPr>
          <w:cantSplit/>
        </w:trPr>
        <w:tc>
          <w:tcPr>
            <w:tcW w:w="0" w:type="auto"/>
          </w:tcPr>
          <w:p w14:paraId="206C9AB4" w14:textId="54F31450" w:rsidR="001047C2" w:rsidRPr="00233FDF" w:rsidRDefault="00BF22BD" w:rsidP="00CF68B5">
            <w:pPr>
              <w:spacing w:before="160" w:after="120"/>
              <w:ind w:left="113" w:right="113"/>
              <w:rPr>
                <w:b/>
                <w:bCs/>
                <w:color w:val="auto"/>
                <w:szCs w:val="22"/>
              </w:rPr>
            </w:pPr>
            <w:r w:rsidRPr="00233FDF">
              <w:rPr>
                <w:b/>
                <w:bCs/>
                <w:color w:val="auto"/>
                <w:szCs w:val="22"/>
              </w:rPr>
              <w:lastRenderedPageBreak/>
              <w:t>Important – When a business changes hands</w:t>
            </w:r>
          </w:p>
          <w:p w14:paraId="75868036" w14:textId="04EE6752" w:rsidR="00BF22BD" w:rsidRPr="006934BB" w:rsidRDefault="00BF22BD" w:rsidP="0005620C">
            <w:pPr>
              <w:spacing w:before="120" w:after="240"/>
              <w:ind w:left="113" w:right="113"/>
              <w:rPr>
                <w:color w:val="auto"/>
                <w:szCs w:val="22"/>
              </w:rPr>
            </w:pPr>
            <w:r w:rsidRPr="00233FDF">
              <w:rPr>
                <w:color w:val="auto"/>
                <w:szCs w:val="22"/>
              </w:rPr>
              <w:t>If you purchased an existing business, your employees may be covered by a</w:t>
            </w:r>
            <w:r w:rsidR="00E239C6">
              <w:rPr>
                <w:color w:val="auto"/>
                <w:szCs w:val="22"/>
              </w:rPr>
              <w:t>n enterprise</w:t>
            </w:r>
            <w:r w:rsidRPr="00233FDF">
              <w:rPr>
                <w:color w:val="auto"/>
                <w:szCs w:val="22"/>
              </w:rPr>
              <w:t xml:space="preserve"> agreement with their former employer under </w:t>
            </w:r>
            <w:r w:rsidR="00AA3E29" w:rsidRPr="00233FDF">
              <w:rPr>
                <w:color w:val="auto"/>
              </w:rPr>
              <w:t>transfer of business rules</w:t>
            </w:r>
            <w:r w:rsidRPr="00233FDF">
              <w:rPr>
                <w:color w:val="auto"/>
                <w:szCs w:val="22"/>
              </w:rPr>
              <w:t xml:space="preserve">. For </w:t>
            </w:r>
            <w:r w:rsidR="00CF6E84" w:rsidRPr="00F42B97">
              <w:t>more information about these rules</w:t>
            </w:r>
            <w:r w:rsidRPr="001047C2">
              <w:rPr>
                <w:color w:val="auto"/>
                <w:szCs w:val="22"/>
              </w:rPr>
              <w:t xml:space="preserve"> go to </w:t>
            </w:r>
            <w:hyperlink r:id="rId28" w:history="1">
              <w:r w:rsidRPr="00CF6E84">
                <w:rPr>
                  <w:rStyle w:val="Hyperlink"/>
                  <w:szCs w:val="22"/>
                </w:rPr>
                <w:t>fairwork.gov.au/transferofbusiness</w:t>
              </w:r>
            </w:hyperlink>
          </w:p>
        </w:tc>
      </w:tr>
    </w:tbl>
    <w:p w14:paraId="73F7F5B2" w14:textId="4B822EA8" w:rsidR="00B343EA" w:rsidRPr="00233FDF" w:rsidRDefault="00B343EA" w:rsidP="00516D9F">
      <w:pPr>
        <w:pStyle w:val="Heading2"/>
      </w:pPr>
      <w:bookmarkStart w:id="27" w:name="_Toc496706089"/>
      <w:bookmarkStart w:id="28" w:name="_Toc496781379"/>
      <w:bookmarkStart w:id="29" w:name="_Toc79052192"/>
      <w:bookmarkStart w:id="30" w:name="_Toc326333240"/>
      <w:bookmarkStart w:id="31" w:name="_Toc455738407"/>
      <w:r w:rsidRPr="00233FDF">
        <w:t>Award and agreement</w:t>
      </w:r>
      <w:r w:rsidR="00A63D48">
        <w:t>-</w:t>
      </w:r>
      <w:r w:rsidRPr="00233FDF">
        <w:t>free employees</w:t>
      </w:r>
      <w:bookmarkEnd w:id="27"/>
      <w:bookmarkEnd w:id="28"/>
      <w:bookmarkEnd w:id="29"/>
    </w:p>
    <w:p w14:paraId="42B16D83" w14:textId="48FE66D7" w:rsidR="005A763A" w:rsidRPr="00213746" w:rsidRDefault="00D26A8C" w:rsidP="00CE78CC">
      <w:pPr>
        <w:spacing w:line="240" w:lineRule="auto"/>
        <w:rPr>
          <w:rFonts w:asciiTheme="minorHAnsi" w:hAnsiTheme="minorHAnsi" w:cstheme="minorHAnsi"/>
        </w:rPr>
      </w:pPr>
      <w:bookmarkStart w:id="32" w:name="_Toc496706090"/>
      <w:bookmarkStart w:id="33" w:name="_Toc496781380"/>
      <w:bookmarkStart w:id="34" w:name="_Toc79052193"/>
      <w:r w:rsidRPr="00233FDF">
        <w:rPr>
          <w:color w:val="auto"/>
        </w:rPr>
        <w:t xml:space="preserve">Some employees aren’t covered by an award or </w:t>
      </w:r>
      <w:r w:rsidR="00A63D48">
        <w:rPr>
          <w:color w:val="auto"/>
        </w:rPr>
        <w:t xml:space="preserve">enterprise </w:t>
      </w:r>
      <w:r w:rsidRPr="00233FDF">
        <w:rPr>
          <w:color w:val="auto"/>
        </w:rPr>
        <w:t>agreement</w:t>
      </w:r>
      <w:r w:rsidR="00982D73" w:rsidRPr="00233FDF">
        <w:rPr>
          <w:rFonts w:asciiTheme="minorHAnsi" w:hAnsiTheme="minorHAnsi" w:cstheme="minorHAnsi"/>
          <w:color w:val="auto"/>
        </w:rPr>
        <w:t xml:space="preserve">. These employees are still covered by the NES and the National Minimum Wage. For more information </w:t>
      </w:r>
      <w:r w:rsidR="00AA3E29" w:rsidRPr="00233FDF">
        <w:rPr>
          <w:rFonts w:asciiTheme="minorHAnsi" w:hAnsiTheme="minorHAnsi" w:cstheme="minorHAnsi"/>
          <w:color w:val="auto"/>
        </w:rPr>
        <w:t xml:space="preserve">about </w:t>
      </w:r>
      <w:r w:rsidR="00CF6E84" w:rsidRPr="00F42B97">
        <w:t>entitlements for award and agreement free employees</w:t>
      </w:r>
      <w:r w:rsidR="00D27C9C">
        <w:rPr>
          <w:rFonts w:asciiTheme="minorHAnsi" w:hAnsiTheme="minorHAnsi" w:cstheme="minorHAnsi"/>
        </w:rPr>
        <w:t xml:space="preserve"> </w:t>
      </w:r>
      <w:r w:rsidR="00982D73" w:rsidRPr="00825FA4">
        <w:rPr>
          <w:rFonts w:asciiTheme="minorHAnsi" w:hAnsiTheme="minorHAnsi" w:cstheme="minorHAnsi"/>
        </w:rPr>
        <w:t xml:space="preserve">go to </w:t>
      </w:r>
      <w:hyperlink r:id="rId29" w:history="1">
        <w:r w:rsidR="00982D73" w:rsidRPr="00CF6E84">
          <w:rPr>
            <w:rStyle w:val="Hyperlink"/>
            <w:rFonts w:asciiTheme="minorHAnsi" w:hAnsiTheme="minorHAnsi" w:cstheme="minorHAnsi"/>
          </w:rPr>
          <w:t>fairwork.gov.au/award</w:t>
        </w:r>
        <w:r w:rsidR="00260896" w:rsidRPr="00CF6E84">
          <w:rPr>
            <w:rStyle w:val="Hyperlink"/>
            <w:rFonts w:asciiTheme="minorHAnsi" w:hAnsiTheme="minorHAnsi" w:cstheme="minorHAnsi"/>
          </w:rPr>
          <w:t>-free</w:t>
        </w:r>
      </w:hyperlink>
    </w:p>
    <w:p w14:paraId="27280FBC" w14:textId="55B54A4D" w:rsidR="00802A0D" w:rsidRPr="00233FDF" w:rsidRDefault="00B343EA" w:rsidP="00516D9F">
      <w:pPr>
        <w:pStyle w:val="Heading2"/>
      </w:pPr>
      <w:r w:rsidRPr="00233FDF">
        <w:t>Employment contracts</w:t>
      </w:r>
      <w:bookmarkEnd w:id="32"/>
      <w:bookmarkEnd w:id="33"/>
      <w:bookmarkEnd w:id="34"/>
    </w:p>
    <w:p w14:paraId="1530B0DC" w14:textId="77777777" w:rsidR="00B343EA" w:rsidRPr="00233FDF" w:rsidRDefault="00B343EA" w:rsidP="003001D4">
      <w:pPr>
        <w:spacing w:after="120" w:line="240" w:lineRule="auto"/>
        <w:rPr>
          <w:rFonts w:asciiTheme="minorHAnsi" w:hAnsiTheme="minorHAnsi" w:cstheme="minorHAnsi"/>
          <w:color w:val="auto"/>
        </w:rPr>
      </w:pPr>
      <w:r w:rsidRPr="00233FDF">
        <w:rPr>
          <w:rFonts w:asciiTheme="minorHAnsi" w:hAnsiTheme="minorHAnsi" w:cstheme="minorHAnsi"/>
          <w:color w:val="auto"/>
        </w:rPr>
        <w:t>An employment contract can be in writing or verbal. It’s best practice to record your employee’s terms and conditions when they’re hired. This can be done in a letter of engagement or through a more formal contract.</w:t>
      </w:r>
    </w:p>
    <w:p w14:paraId="07FD97F4" w14:textId="4B569515" w:rsidR="00B343EA" w:rsidRPr="00233FDF" w:rsidRDefault="00B343EA" w:rsidP="003001D4">
      <w:pPr>
        <w:spacing w:after="120" w:line="240" w:lineRule="auto"/>
        <w:rPr>
          <w:rFonts w:asciiTheme="minorHAnsi" w:hAnsiTheme="minorHAnsi" w:cstheme="minorHAnsi"/>
          <w:color w:val="auto"/>
        </w:rPr>
      </w:pPr>
      <w:r w:rsidRPr="00233FDF">
        <w:rPr>
          <w:rFonts w:asciiTheme="minorHAnsi" w:hAnsiTheme="minorHAnsi" w:cstheme="minorHAnsi"/>
          <w:color w:val="auto"/>
        </w:rPr>
        <w:t xml:space="preserve">A contract must provide the same or more generous conditions than the NES and any relevant award or </w:t>
      </w:r>
      <w:r w:rsidR="00A63D48">
        <w:rPr>
          <w:rFonts w:asciiTheme="minorHAnsi" w:hAnsiTheme="minorHAnsi" w:cstheme="minorHAnsi"/>
          <w:color w:val="auto"/>
        </w:rPr>
        <w:t xml:space="preserve">enterprise </w:t>
      </w:r>
      <w:r w:rsidRPr="00233FDF">
        <w:rPr>
          <w:rFonts w:asciiTheme="minorHAnsi" w:hAnsiTheme="minorHAnsi" w:cstheme="minorHAnsi"/>
          <w:color w:val="auto"/>
        </w:rPr>
        <w:t xml:space="preserve">agreement. A contract can’t undercut an employee’s minimum entitlements from the NES or any relevant award or </w:t>
      </w:r>
      <w:r w:rsidR="00A63D48">
        <w:rPr>
          <w:rFonts w:asciiTheme="minorHAnsi" w:hAnsiTheme="minorHAnsi" w:cstheme="minorHAnsi"/>
          <w:color w:val="auto"/>
        </w:rPr>
        <w:t xml:space="preserve">enterprise </w:t>
      </w:r>
      <w:r w:rsidRPr="00233FDF">
        <w:rPr>
          <w:rFonts w:asciiTheme="minorHAnsi" w:hAnsiTheme="minorHAnsi" w:cstheme="minorHAnsi"/>
          <w:color w:val="auto"/>
        </w:rPr>
        <w:t>agreement, even if they agree to it.</w:t>
      </w:r>
    </w:p>
    <w:p w14:paraId="4C9D2EF6" w14:textId="62BC2CD5" w:rsidR="00316D4D" w:rsidRDefault="007F4342" w:rsidP="003001D4">
      <w:pPr>
        <w:spacing w:after="120" w:line="240" w:lineRule="auto"/>
        <w:rPr>
          <w:rFonts w:asciiTheme="minorHAnsi" w:hAnsiTheme="minorHAnsi" w:cstheme="minorHAnsi"/>
        </w:rPr>
      </w:pPr>
      <w:r w:rsidRPr="00233FDF">
        <w:rPr>
          <w:rFonts w:asciiTheme="minorHAnsi" w:hAnsiTheme="minorHAnsi" w:cstheme="minorHAnsi"/>
          <w:color w:val="auto"/>
        </w:rPr>
        <w:t>Rules also apply around the use of pay secrecy terms in employment contracts</w:t>
      </w:r>
      <w:r w:rsidR="00F04C94" w:rsidRPr="00233FDF">
        <w:rPr>
          <w:rFonts w:asciiTheme="minorHAnsi" w:hAnsiTheme="minorHAnsi" w:cstheme="minorHAnsi"/>
          <w:color w:val="auto"/>
        </w:rPr>
        <w:t xml:space="preserve">. </w:t>
      </w:r>
      <w:r w:rsidR="00791FE7" w:rsidRPr="00233FDF">
        <w:rPr>
          <w:rFonts w:asciiTheme="minorHAnsi" w:hAnsiTheme="minorHAnsi" w:cstheme="minorHAnsi"/>
          <w:color w:val="auto"/>
        </w:rPr>
        <w:t xml:space="preserve">For more information </w:t>
      </w:r>
      <w:r w:rsidR="00A81107" w:rsidRPr="00233FDF">
        <w:rPr>
          <w:rFonts w:asciiTheme="minorHAnsi" w:hAnsiTheme="minorHAnsi" w:cstheme="minorHAnsi"/>
          <w:color w:val="auto"/>
        </w:rPr>
        <w:t xml:space="preserve">including what </w:t>
      </w:r>
      <w:r w:rsidR="00D90B91" w:rsidRPr="00233FDF">
        <w:rPr>
          <w:rFonts w:asciiTheme="minorHAnsi" w:hAnsiTheme="minorHAnsi" w:cstheme="minorHAnsi"/>
          <w:color w:val="auto"/>
        </w:rPr>
        <w:t xml:space="preserve">they cover, </w:t>
      </w:r>
      <w:r w:rsidR="00DE5FBB" w:rsidRPr="00233FDF">
        <w:rPr>
          <w:rFonts w:asciiTheme="minorHAnsi" w:hAnsiTheme="minorHAnsi" w:cstheme="minorHAnsi"/>
          <w:color w:val="auto"/>
        </w:rPr>
        <w:t>and who they apply to</w:t>
      </w:r>
      <w:r w:rsidR="00DE5FBB">
        <w:rPr>
          <w:rFonts w:asciiTheme="minorHAnsi" w:hAnsiTheme="minorHAnsi" w:cstheme="minorHAnsi"/>
        </w:rPr>
        <w:t xml:space="preserve">, see </w:t>
      </w:r>
      <w:r w:rsidR="00CF6E84" w:rsidRPr="00F42B97">
        <w:t>Prohibiting pay secrecy</w:t>
      </w:r>
      <w:r w:rsidR="00DE5FBB">
        <w:rPr>
          <w:rFonts w:asciiTheme="minorHAnsi" w:hAnsiTheme="minorHAnsi" w:cstheme="minorHAnsi"/>
        </w:rPr>
        <w:t xml:space="preserve"> at </w:t>
      </w:r>
      <w:hyperlink r:id="rId30" w:history="1">
        <w:r w:rsidR="00DE5FBB" w:rsidRPr="00CF6E84">
          <w:rPr>
            <w:rStyle w:val="Hyperlink"/>
            <w:rFonts w:asciiTheme="minorHAnsi" w:hAnsiTheme="minorHAnsi" w:cstheme="minorHAnsi"/>
          </w:rPr>
          <w:t>fairwork.gov.au/pay</w:t>
        </w:r>
        <w:r w:rsidR="000A11A6" w:rsidRPr="00CF6E84">
          <w:rPr>
            <w:rStyle w:val="Hyperlink"/>
            <w:rFonts w:asciiTheme="minorHAnsi" w:hAnsiTheme="minorHAnsi" w:cstheme="minorHAnsi"/>
          </w:rPr>
          <w:t>-</w:t>
        </w:r>
        <w:r w:rsidR="00DE5FBB" w:rsidRPr="00CF6E84">
          <w:rPr>
            <w:rStyle w:val="Hyperlink"/>
            <w:rFonts w:asciiTheme="minorHAnsi" w:hAnsiTheme="minorHAnsi" w:cstheme="minorHAnsi"/>
          </w:rPr>
          <w:t>secrecy</w:t>
        </w:r>
      </w:hyperlink>
    </w:p>
    <w:p w14:paraId="2640755F" w14:textId="6810C257" w:rsidR="00135DCC" w:rsidRDefault="00B343EA" w:rsidP="00CE78CC">
      <w:pPr>
        <w:spacing w:line="240" w:lineRule="auto"/>
        <w:rPr>
          <w:rFonts w:asciiTheme="minorHAnsi" w:hAnsiTheme="minorHAnsi" w:cstheme="minorHAnsi"/>
        </w:rPr>
      </w:pPr>
      <w:r w:rsidRPr="006A6CA1">
        <w:rPr>
          <w:rFonts w:asciiTheme="minorHAnsi" w:hAnsiTheme="minorHAnsi" w:cstheme="minorHAnsi"/>
        </w:rPr>
        <w:t>You can use the </w:t>
      </w:r>
      <w:r w:rsidR="00CF6E84" w:rsidRPr="00F42B97">
        <w:t>business.gov.au – Employment Contract Tool</w:t>
      </w:r>
      <w:r w:rsidRPr="006A6CA1">
        <w:rPr>
          <w:rFonts w:asciiTheme="minorHAnsi" w:hAnsiTheme="minorHAnsi" w:cstheme="minorHAnsi"/>
        </w:rPr>
        <w:t xml:space="preserve"> to build an employment contract that complies with workplace laws and is tailored to your business needs from </w:t>
      </w:r>
      <w:hyperlink r:id="rId31" w:history="1">
        <w:r w:rsidRPr="00CF6E84">
          <w:rPr>
            <w:rStyle w:val="Hyperlink"/>
            <w:rFonts w:asciiTheme="minorHAnsi" w:hAnsiTheme="minorHAnsi" w:cstheme="minorHAnsi"/>
          </w:rPr>
          <w:t>employ.business.gov.au</w:t>
        </w:r>
        <w:bookmarkEnd w:id="30"/>
        <w:bookmarkEnd w:id="31"/>
      </w:hyperlink>
    </w:p>
    <w:p w14:paraId="06773BE0" w14:textId="2DDC5DF4" w:rsidR="004717D1" w:rsidRPr="00233FDF" w:rsidRDefault="001C1D23" w:rsidP="00516D9F">
      <w:pPr>
        <w:pStyle w:val="Heading2"/>
      </w:pPr>
      <w:r w:rsidRPr="00233FDF">
        <w:t>Employees on f</w:t>
      </w:r>
      <w:r w:rsidR="004717D1" w:rsidRPr="00233FDF">
        <w:t>ixed term contracts</w:t>
      </w:r>
    </w:p>
    <w:p w14:paraId="5999D138" w14:textId="36BCC8DF" w:rsidR="00CA5FBE" w:rsidRPr="00233FDF" w:rsidRDefault="00CA5FBE" w:rsidP="003001D4">
      <w:pPr>
        <w:spacing w:after="120" w:line="240" w:lineRule="auto"/>
        <w:rPr>
          <w:color w:val="auto"/>
        </w:rPr>
      </w:pPr>
      <w:r w:rsidRPr="00233FDF">
        <w:rPr>
          <w:color w:val="auto"/>
        </w:rPr>
        <w:t xml:space="preserve">A fixed term employee is someone whose contract of employment has a set end date (for example, the contract ends after a set </w:t>
      </w:r>
      <w:proofErr w:type="gramStart"/>
      <w:r w:rsidRPr="00233FDF">
        <w:rPr>
          <w:color w:val="auto"/>
        </w:rPr>
        <w:t>period of time</w:t>
      </w:r>
      <w:proofErr w:type="gramEnd"/>
      <w:r w:rsidRPr="00233FDF">
        <w:rPr>
          <w:color w:val="auto"/>
        </w:rPr>
        <w:t xml:space="preserve"> or a season).</w:t>
      </w:r>
    </w:p>
    <w:p w14:paraId="73C6480A" w14:textId="65FC7113" w:rsidR="00CA5FBE" w:rsidRPr="00233FDF" w:rsidRDefault="00187E2E" w:rsidP="003001D4">
      <w:pPr>
        <w:spacing w:after="120" w:line="240" w:lineRule="auto"/>
        <w:rPr>
          <w:color w:val="auto"/>
        </w:rPr>
      </w:pPr>
      <w:r>
        <w:rPr>
          <w:color w:val="auto"/>
        </w:rPr>
        <w:t>F</w:t>
      </w:r>
      <w:r w:rsidR="00CA5FBE" w:rsidRPr="00233FDF">
        <w:rPr>
          <w:color w:val="auto"/>
        </w:rPr>
        <w:t xml:space="preserve">ixed term employees must be given the </w:t>
      </w:r>
      <w:r w:rsidR="00CF6E84" w:rsidRPr="00F42B97">
        <w:t>Fixed Term Contract Information Statement</w:t>
      </w:r>
      <w:r w:rsidR="00CA5FBE" w:rsidRPr="00233FDF">
        <w:rPr>
          <w:color w:val="auto"/>
        </w:rPr>
        <w:t xml:space="preserve"> when they </w:t>
      </w:r>
      <w:proofErr w:type="gramStart"/>
      <w:r w:rsidR="00DF31CB">
        <w:rPr>
          <w:color w:val="auto"/>
        </w:rPr>
        <w:t>enter into</w:t>
      </w:r>
      <w:proofErr w:type="gramEnd"/>
      <w:r w:rsidR="00DF31CB">
        <w:rPr>
          <w:color w:val="auto"/>
        </w:rPr>
        <w:t xml:space="preserve"> a new fixed term contract</w:t>
      </w:r>
      <w:r w:rsidR="00CA5FBE" w:rsidRPr="00233FDF">
        <w:rPr>
          <w:color w:val="auto"/>
        </w:rPr>
        <w:t>. </w:t>
      </w:r>
      <w:r>
        <w:rPr>
          <w:color w:val="auto"/>
        </w:rPr>
        <w:t xml:space="preserve">You </w:t>
      </w:r>
      <w:r w:rsidR="00CA5FBE" w:rsidRPr="00233FDF">
        <w:rPr>
          <w:color w:val="auto"/>
        </w:rPr>
        <w:t xml:space="preserve">can download the statement from </w:t>
      </w:r>
      <w:hyperlink r:id="rId32" w:history="1">
        <w:r w:rsidR="00CA5FBE" w:rsidRPr="00CF6E84">
          <w:rPr>
            <w:rStyle w:val="Hyperlink"/>
          </w:rPr>
          <w:t>fairwork.gov.au/ftcis</w:t>
        </w:r>
      </w:hyperlink>
    </w:p>
    <w:p w14:paraId="178095BC" w14:textId="77777777" w:rsidR="00CA5FBE" w:rsidRPr="00233FDF" w:rsidRDefault="00CA5FBE" w:rsidP="003001D4">
      <w:pPr>
        <w:spacing w:after="120" w:line="240" w:lineRule="auto"/>
        <w:rPr>
          <w:color w:val="auto"/>
        </w:rPr>
      </w:pPr>
      <w:r w:rsidRPr="00233FDF">
        <w:rPr>
          <w:color w:val="auto"/>
        </w:rPr>
        <w:t xml:space="preserve">There are rules that limit the use of fixed term contracts. Generally, employers can’t employ someone on a fixed term contract: </w:t>
      </w:r>
    </w:p>
    <w:p w14:paraId="3AFD07E4" w14:textId="4BD22EEB" w:rsidR="00CA5FBE" w:rsidRPr="00233FDF" w:rsidRDefault="00CA5FBE" w:rsidP="003001D4">
      <w:pPr>
        <w:pStyle w:val="ListParagraph"/>
        <w:numPr>
          <w:ilvl w:val="0"/>
          <w:numId w:val="8"/>
        </w:numPr>
        <w:spacing w:after="60" w:line="240" w:lineRule="auto"/>
        <w:ind w:left="714" w:hanging="357"/>
        <w:contextualSpacing w:val="0"/>
        <w:rPr>
          <w:color w:val="auto"/>
        </w:rPr>
      </w:pPr>
      <w:r w:rsidRPr="00233FDF">
        <w:rPr>
          <w:color w:val="auto"/>
        </w:rPr>
        <w:t>that is for longer than 2 years, including any extensions or renewals</w:t>
      </w:r>
    </w:p>
    <w:p w14:paraId="18249151" w14:textId="18DCF385" w:rsidR="00CA5FBE" w:rsidRPr="00233FDF" w:rsidRDefault="00CA5FBE" w:rsidP="003001D4">
      <w:pPr>
        <w:pStyle w:val="ListParagraph"/>
        <w:numPr>
          <w:ilvl w:val="0"/>
          <w:numId w:val="8"/>
        </w:numPr>
        <w:spacing w:after="60" w:line="240" w:lineRule="auto"/>
        <w:ind w:left="714" w:hanging="357"/>
        <w:contextualSpacing w:val="0"/>
        <w:rPr>
          <w:color w:val="auto"/>
        </w:rPr>
      </w:pPr>
      <w:r w:rsidRPr="00233FDF">
        <w:rPr>
          <w:color w:val="auto"/>
        </w:rPr>
        <w:t xml:space="preserve">that has more than </w:t>
      </w:r>
      <w:r w:rsidR="00F405D8">
        <w:rPr>
          <w:color w:val="auto"/>
        </w:rPr>
        <w:t>one</w:t>
      </w:r>
      <w:r w:rsidRPr="00233FDF">
        <w:rPr>
          <w:color w:val="auto"/>
        </w:rPr>
        <w:t xml:space="preserve"> extension option, or </w:t>
      </w:r>
    </w:p>
    <w:p w14:paraId="4DE7A1F2" w14:textId="359D33FC" w:rsidR="00CA5FBE" w:rsidRPr="00233FDF" w:rsidRDefault="00CA5FBE" w:rsidP="003001D4">
      <w:pPr>
        <w:pStyle w:val="ListParagraph"/>
        <w:numPr>
          <w:ilvl w:val="0"/>
          <w:numId w:val="8"/>
        </w:numPr>
        <w:spacing w:after="120" w:line="240" w:lineRule="auto"/>
        <w:ind w:left="714" w:hanging="357"/>
        <w:contextualSpacing w:val="0"/>
        <w:rPr>
          <w:color w:val="auto"/>
        </w:rPr>
      </w:pPr>
      <w:r w:rsidRPr="00233FDF">
        <w:rPr>
          <w:color w:val="auto"/>
        </w:rPr>
        <w:t xml:space="preserve">where the employee has been employed under consecutive contracts. </w:t>
      </w:r>
    </w:p>
    <w:p w14:paraId="08AFB418" w14:textId="208ACE34" w:rsidR="00597F6B" w:rsidRDefault="00CA5FBE" w:rsidP="00C75C02">
      <w:pPr>
        <w:spacing w:line="240" w:lineRule="auto"/>
      </w:pPr>
      <w:r w:rsidRPr="00233FDF">
        <w:rPr>
          <w:color w:val="auto"/>
        </w:rPr>
        <w:t xml:space="preserve">There are some exceptions, which mean these rules don’t apply to all employees on </w:t>
      </w:r>
      <w:r>
        <w:t xml:space="preserve">a fixed term contract. For more information, visit our </w:t>
      </w:r>
      <w:r w:rsidR="00865B54" w:rsidRPr="00F42B97">
        <w:t>Fixed term employees page</w:t>
      </w:r>
      <w:r>
        <w:t xml:space="preserve"> at </w:t>
      </w:r>
      <w:hyperlink r:id="rId33" w:history="1">
        <w:r w:rsidRPr="00865B54">
          <w:rPr>
            <w:rStyle w:val="Hyperlink"/>
          </w:rPr>
          <w:t>fairwork.gov.au/fixed-term-employees</w:t>
        </w:r>
      </w:hyperlink>
      <w:r w:rsidR="00597F6B">
        <w:br w:type="page"/>
      </w:r>
    </w:p>
    <w:bookmarkStart w:id="35" w:name="_Toc193973795"/>
    <w:p w14:paraId="7620D6FC" w14:textId="3AFB0427" w:rsidR="00B343EA" w:rsidRPr="0001138B" w:rsidRDefault="00597F6B" w:rsidP="00B36AB5">
      <w:pPr>
        <w:pStyle w:val="Heading1"/>
        <w:spacing w:after="160" w:line="240" w:lineRule="auto"/>
        <w:rPr>
          <w:rFonts w:asciiTheme="minorHAnsi" w:hAnsiTheme="minorHAnsi" w:cstheme="minorHAnsi"/>
        </w:rPr>
      </w:pPr>
      <w:r w:rsidRPr="00B36AB5">
        <w:rPr>
          <w:noProof/>
          <w:position w:val="-50"/>
        </w:rPr>
        <w:lastRenderedPageBreak/>
        <mc:AlternateContent>
          <mc:Choice Requires="wpg">
            <w:drawing>
              <wp:inline distT="0" distB="0" distL="0" distR="0" wp14:anchorId="71672901" wp14:editId="4BDF9B42">
                <wp:extent cx="939600" cy="939600"/>
                <wp:effectExtent l="0" t="0" r="0" b="0"/>
                <wp:docPr id="1905693554" name="Group 1905693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600" cy="939600"/>
                          <a:chOff x="0" y="0"/>
                          <a:chExt cx="941614" cy="941614"/>
                        </a:xfrm>
                      </wpg:grpSpPr>
                      <wps:wsp>
                        <wps:cNvPr id="631441206" name="Oval 631441206"/>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20022350" name="Picture 1920022350"/>
                          <pic:cNvPicPr>
                            <a:picLocks noChangeAspect="1"/>
                          </pic:cNvPicPr>
                        </pic:nvPicPr>
                        <pic:blipFill>
                          <a:blip r:embed="rId34" cstate="print">
                            <a:extLst>
                              <a:ext uri="{28A0092B-C50C-407E-A947-70E740481C1C}">
                                <a14:useLocalDpi xmlns:a14="http://schemas.microsoft.com/office/drawing/2010/main" val="0"/>
                              </a:ext>
                            </a:extLst>
                          </a:blip>
                          <a:srcRect/>
                          <a:stretch/>
                        </pic:blipFill>
                        <pic:spPr>
                          <a:xfrm>
                            <a:off x="179732" y="174171"/>
                            <a:ext cx="578416" cy="575945"/>
                          </a:xfrm>
                          <a:prstGeom prst="rect">
                            <a:avLst/>
                          </a:prstGeom>
                        </pic:spPr>
                      </pic:pic>
                    </wpg:wgp>
                  </a:graphicData>
                </a:graphic>
              </wp:inline>
            </w:drawing>
          </mc:Choice>
          <mc:Fallback>
            <w:pict>
              <v:group w14:anchorId="1565A5A9" id="Group 1905693554" o:spid="_x0000_s1026" alt="&quot;&quot;" style="width:74pt;height:74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">
                <v:oval id="Oval 631441206"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" fillcolor="#9bcbeb" stroked="f" strokeweight="1pt">
                  <v:stroke joinstyle="miter"/>
                </v:oval>
                <v:shape id="Picture 1920022350" o:spid="_x0000_s1028" type="#_x0000_t75" style="position:absolute;left:1797;top:1741;width:5784;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">
                  <v:imagedata r:id="rId35" o:title=""/>
                </v:shape>
                <w10:anchorlock/>
              </v:group>
            </w:pict>
          </mc:Fallback>
        </mc:AlternateContent>
      </w:r>
      <w:bookmarkStart w:id="36" w:name="_Toc326333242"/>
      <w:bookmarkStart w:id="37" w:name="_Toc455738409"/>
      <w:r w:rsidR="00B36AB5" w:rsidRPr="00B36AB5">
        <w:rPr>
          <w:position w:val="-50"/>
        </w:rPr>
        <w:t xml:space="preserve"> </w:t>
      </w:r>
      <w:r w:rsidR="00B343EA" w:rsidRPr="006A6CA1">
        <w:t>Pay</w:t>
      </w:r>
      <w:bookmarkEnd w:id="35"/>
      <w:bookmarkEnd w:id="36"/>
      <w:bookmarkEnd w:id="37"/>
    </w:p>
    <w:p w14:paraId="1D4DF27C" w14:textId="2F71EDA1" w:rsidR="00A43047" w:rsidRPr="00233FDF" w:rsidRDefault="00A43047" w:rsidP="003001D4">
      <w:pPr>
        <w:spacing w:after="120" w:line="240" w:lineRule="auto"/>
        <w:rPr>
          <w:rStyle w:val="normaltextrun"/>
          <w:color w:val="auto"/>
          <w:shd w:val="clear" w:color="auto" w:fill="FFFFFF"/>
        </w:rPr>
      </w:pPr>
      <w:r w:rsidRPr="00233FDF">
        <w:rPr>
          <w:rFonts w:cstheme="minorHAnsi"/>
          <w:color w:val="auto"/>
        </w:rPr>
        <w:t xml:space="preserve">All employees working in Australia are entitled to a minimum wage. This is the minimum amount an employee can be paid for the work they're doing. </w:t>
      </w:r>
      <w:r w:rsidRPr="00233FDF">
        <w:rPr>
          <w:rStyle w:val="normaltextrun"/>
          <w:color w:val="auto"/>
          <w:shd w:val="clear" w:color="auto" w:fill="FFFFFF"/>
        </w:rPr>
        <w:t xml:space="preserve">The National Minimum Wage </w:t>
      </w:r>
      <w:r w:rsidR="006C5CD7">
        <w:rPr>
          <w:rFonts w:asciiTheme="minorHAnsi" w:hAnsiTheme="minorHAnsi" w:cstheme="minorHAnsi"/>
          <w:color w:val="auto"/>
        </w:rPr>
        <w:t xml:space="preserve">(NMW) </w:t>
      </w:r>
      <w:r w:rsidRPr="00233FDF">
        <w:rPr>
          <w:rStyle w:val="normaltextrun"/>
          <w:color w:val="auto"/>
          <w:shd w:val="clear" w:color="auto" w:fill="FFFFFF"/>
        </w:rPr>
        <w:t xml:space="preserve">applies to employees not covered by an award or </w:t>
      </w:r>
      <w:r w:rsidR="00A63D48">
        <w:rPr>
          <w:rStyle w:val="normaltextrun"/>
          <w:color w:val="auto"/>
          <w:shd w:val="clear" w:color="auto" w:fill="FFFFFF"/>
        </w:rPr>
        <w:t>enterprise</w:t>
      </w:r>
      <w:r w:rsidR="00A63D48" w:rsidRPr="00233FDF">
        <w:rPr>
          <w:rStyle w:val="normaltextrun"/>
          <w:color w:val="auto"/>
          <w:shd w:val="clear" w:color="auto" w:fill="FFFFFF"/>
        </w:rPr>
        <w:t xml:space="preserve"> </w:t>
      </w:r>
      <w:r w:rsidRPr="00233FDF">
        <w:rPr>
          <w:rStyle w:val="normaltextrun"/>
          <w:color w:val="auto"/>
          <w:shd w:val="clear" w:color="auto" w:fill="FFFFFF"/>
        </w:rPr>
        <w:t xml:space="preserve">agreement. Employees who are award </w:t>
      </w:r>
      <w:r w:rsidR="003777D4">
        <w:rPr>
          <w:rStyle w:val="normaltextrun"/>
          <w:color w:val="auto"/>
          <w:shd w:val="clear" w:color="auto" w:fill="FFFFFF"/>
        </w:rPr>
        <w:t>and</w:t>
      </w:r>
      <w:r w:rsidRPr="00233FDF">
        <w:rPr>
          <w:rStyle w:val="normaltextrun"/>
          <w:color w:val="auto"/>
          <w:shd w:val="clear" w:color="auto" w:fill="FFFFFF"/>
        </w:rPr>
        <w:t xml:space="preserve"> agreement-free will receive at least the </w:t>
      </w:r>
      <w:r w:rsidR="006C5CD7">
        <w:rPr>
          <w:rFonts w:asciiTheme="minorHAnsi" w:hAnsiTheme="minorHAnsi" w:cstheme="minorHAnsi"/>
          <w:color w:val="auto"/>
        </w:rPr>
        <w:t>NMW</w:t>
      </w:r>
      <w:r w:rsidR="006C5CD7" w:rsidRPr="00233FDF" w:rsidDel="006C5CD7">
        <w:rPr>
          <w:rStyle w:val="normaltextrun"/>
          <w:color w:val="auto"/>
          <w:shd w:val="clear" w:color="auto" w:fill="FFFFFF"/>
        </w:rPr>
        <w:t xml:space="preserve"> </w:t>
      </w:r>
      <w:r w:rsidRPr="00233FDF">
        <w:rPr>
          <w:rStyle w:val="normaltextrun"/>
          <w:color w:val="auto"/>
          <w:shd w:val="clear" w:color="auto" w:fill="FFFFFF"/>
        </w:rPr>
        <w:t xml:space="preserve">for all hours worked. </w:t>
      </w:r>
    </w:p>
    <w:p w14:paraId="06229AC5" w14:textId="2397998C" w:rsidR="00597F6B" w:rsidRPr="00233FDF" w:rsidRDefault="00A43047" w:rsidP="003001D4">
      <w:pPr>
        <w:spacing w:after="120" w:line="240" w:lineRule="auto"/>
        <w:rPr>
          <w:rStyle w:val="normaltextrun"/>
          <w:color w:val="auto"/>
          <w:shd w:val="clear" w:color="auto" w:fill="FFFFFF"/>
        </w:rPr>
      </w:pPr>
      <w:r w:rsidRPr="00233FDF">
        <w:rPr>
          <w:rFonts w:cstheme="minorHAnsi"/>
          <w:color w:val="auto"/>
        </w:rPr>
        <w:t xml:space="preserve">For most employees, their minimum wage is set by the award that covers their industry or occupation and the </w:t>
      </w:r>
      <w:r w:rsidR="006C5CD7">
        <w:rPr>
          <w:rFonts w:asciiTheme="minorHAnsi" w:hAnsiTheme="minorHAnsi" w:cstheme="minorHAnsi"/>
          <w:color w:val="auto"/>
        </w:rPr>
        <w:t>NMW</w:t>
      </w:r>
      <w:r w:rsidR="006C5CD7" w:rsidRPr="00233FDF" w:rsidDel="006C5CD7">
        <w:rPr>
          <w:rFonts w:cstheme="minorHAnsi"/>
          <w:color w:val="auto"/>
        </w:rPr>
        <w:t xml:space="preserve"> </w:t>
      </w:r>
      <w:r w:rsidRPr="00233FDF">
        <w:rPr>
          <w:rFonts w:cstheme="minorHAnsi"/>
          <w:color w:val="auto"/>
        </w:rPr>
        <w:t xml:space="preserve">doesn’t apply. </w:t>
      </w:r>
      <w:r w:rsidRPr="00233FDF">
        <w:rPr>
          <w:rStyle w:val="normaltextrun"/>
          <w:color w:val="auto"/>
          <w:shd w:val="clear" w:color="auto" w:fill="FFFFFF"/>
        </w:rPr>
        <w:t xml:space="preserve">Employees covered by an award or </w:t>
      </w:r>
      <w:r w:rsidR="00A63D48">
        <w:rPr>
          <w:rStyle w:val="normaltextrun"/>
          <w:color w:val="auto"/>
          <w:shd w:val="clear" w:color="auto" w:fill="FFFFFF"/>
        </w:rPr>
        <w:t>enterprise</w:t>
      </w:r>
      <w:r w:rsidR="00A63D48" w:rsidRPr="00233FDF">
        <w:rPr>
          <w:rStyle w:val="normaltextrun"/>
          <w:color w:val="auto"/>
          <w:shd w:val="clear" w:color="auto" w:fill="FFFFFF"/>
        </w:rPr>
        <w:t xml:space="preserve"> </w:t>
      </w:r>
      <w:r w:rsidRPr="00233FDF">
        <w:rPr>
          <w:rStyle w:val="normaltextrun"/>
          <w:color w:val="auto"/>
          <w:shd w:val="clear" w:color="auto" w:fill="FFFFFF"/>
        </w:rPr>
        <w:t xml:space="preserve">agreement are entitled to the minimum pay rates, including penalty rates and allowances, in their award or </w:t>
      </w:r>
      <w:r w:rsidR="00A63D48">
        <w:rPr>
          <w:rStyle w:val="normaltextrun"/>
          <w:color w:val="auto"/>
          <w:shd w:val="clear" w:color="auto" w:fill="FFFFFF"/>
        </w:rPr>
        <w:t>enterprise</w:t>
      </w:r>
      <w:r w:rsidR="00A63D48" w:rsidRPr="00233FDF">
        <w:rPr>
          <w:rStyle w:val="normaltextrun"/>
          <w:color w:val="auto"/>
          <w:shd w:val="clear" w:color="auto" w:fill="FFFFFF"/>
        </w:rPr>
        <w:t xml:space="preserve"> </w:t>
      </w:r>
      <w:r w:rsidRPr="00233FDF">
        <w:rPr>
          <w:rStyle w:val="normaltextrun"/>
          <w:color w:val="auto"/>
          <w:shd w:val="clear" w:color="auto" w:fill="FFFFFF"/>
        </w:rPr>
        <w:t xml:space="preserve">agreement. </w:t>
      </w:r>
    </w:p>
    <w:p w14:paraId="355038C2" w14:textId="09EA4463" w:rsidR="00A43047" w:rsidRPr="00233FDF" w:rsidRDefault="00A43047" w:rsidP="003001D4">
      <w:pPr>
        <w:spacing w:after="120" w:line="240" w:lineRule="auto"/>
        <w:rPr>
          <w:rStyle w:val="normaltextrun"/>
          <w:color w:val="auto"/>
          <w:shd w:val="clear" w:color="auto" w:fill="FFFFFF"/>
        </w:rPr>
      </w:pPr>
      <w:r w:rsidRPr="00233FDF">
        <w:rPr>
          <w:rStyle w:val="normaltextrun"/>
          <w:color w:val="auto"/>
          <w:shd w:val="clear" w:color="auto" w:fill="FFFFFF"/>
        </w:rPr>
        <w:t xml:space="preserve">These pay rates may be higher than the </w:t>
      </w:r>
      <w:r w:rsidR="006C5CD7">
        <w:rPr>
          <w:rFonts w:asciiTheme="minorHAnsi" w:hAnsiTheme="minorHAnsi" w:cstheme="minorHAnsi"/>
          <w:color w:val="auto"/>
        </w:rPr>
        <w:t>NMW</w:t>
      </w:r>
      <w:r w:rsidRPr="00233FDF">
        <w:rPr>
          <w:rStyle w:val="normaltextrun"/>
          <w:color w:val="auto"/>
          <w:shd w:val="clear" w:color="auto" w:fill="FFFFFF"/>
        </w:rPr>
        <w:t xml:space="preserve">. </w:t>
      </w:r>
    </w:p>
    <w:p w14:paraId="619E4331" w14:textId="40B60F82" w:rsidR="00A43047" w:rsidRPr="00233FDF" w:rsidRDefault="00A43047" w:rsidP="003001D4">
      <w:pPr>
        <w:spacing w:after="120" w:line="240" w:lineRule="auto"/>
        <w:rPr>
          <w:rStyle w:val="normaltextrun"/>
          <w:color w:val="auto"/>
          <w:shd w:val="clear" w:color="auto" w:fill="FFFFFF"/>
        </w:rPr>
      </w:pPr>
      <w:r w:rsidRPr="00233FDF">
        <w:rPr>
          <w:rStyle w:val="normaltextrun"/>
          <w:color w:val="auto"/>
          <w:shd w:val="clear" w:color="auto" w:fill="FFFFFF"/>
        </w:rPr>
        <w:t xml:space="preserve">Some minimum award wages may also be less than the </w:t>
      </w:r>
      <w:r w:rsidR="006C5CD7">
        <w:rPr>
          <w:rFonts w:asciiTheme="minorHAnsi" w:hAnsiTheme="minorHAnsi" w:cstheme="minorHAnsi"/>
          <w:color w:val="auto"/>
        </w:rPr>
        <w:t>NMW</w:t>
      </w:r>
      <w:r w:rsidRPr="00233FDF">
        <w:rPr>
          <w:rStyle w:val="normaltextrun"/>
          <w:color w:val="auto"/>
          <w:shd w:val="clear" w:color="auto" w:fill="FFFFFF"/>
        </w:rPr>
        <w:t xml:space="preserve">. For example, some awards contain introductory pay rates for new employees in their industry. These rates apply for a limited time until an employee progresses to the next level. </w:t>
      </w:r>
    </w:p>
    <w:p w14:paraId="0F848B0A" w14:textId="3A2C33F4" w:rsidR="00A43047" w:rsidRPr="00233FDF" w:rsidRDefault="00C85B20" w:rsidP="003001D4">
      <w:pPr>
        <w:spacing w:after="120" w:line="240" w:lineRule="auto"/>
        <w:rPr>
          <w:color w:val="auto"/>
        </w:rPr>
      </w:pPr>
      <w:r>
        <w:rPr>
          <w:b/>
          <w:bCs/>
          <w:color w:val="auto"/>
        </w:rPr>
        <w:t>Employees</w:t>
      </w:r>
      <w:r w:rsidRPr="00233FDF">
        <w:rPr>
          <w:b/>
          <w:bCs/>
          <w:color w:val="auto"/>
        </w:rPr>
        <w:t xml:space="preserve"> </w:t>
      </w:r>
      <w:r w:rsidR="00A43047" w:rsidRPr="00233FDF">
        <w:rPr>
          <w:b/>
          <w:bCs/>
          <w:color w:val="auto"/>
        </w:rPr>
        <w:t xml:space="preserve">can’t agree to be paid </w:t>
      </w:r>
      <w:r w:rsidR="00A43047" w:rsidRPr="00EA0EA2">
        <w:rPr>
          <w:b/>
          <w:bCs/>
          <w:color w:val="auto"/>
        </w:rPr>
        <w:t xml:space="preserve">less than the minimum pay rates that apply for </w:t>
      </w:r>
      <w:r>
        <w:rPr>
          <w:b/>
          <w:bCs/>
          <w:color w:val="auto"/>
        </w:rPr>
        <w:t>their</w:t>
      </w:r>
      <w:r w:rsidR="00A43047" w:rsidRPr="00EA0EA2">
        <w:rPr>
          <w:b/>
          <w:bCs/>
          <w:color w:val="auto"/>
        </w:rPr>
        <w:t xml:space="preserve"> job.</w:t>
      </w:r>
      <w:r w:rsidR="00A43047" w:rsidRPr="00233FDF">
        <w:rPr>
          <w:color w:val="auto"/>
        </w:rPr>
        <w:t xml:space="preserve"> </w:t>
      </w:r>
    </w:p>
    <w:p w14:paraId="6AD6C91C" w14:textId="4CD1E172" w:rsidR="00A43047" w:rsidRDefault="00A43047" w:rsidP="003001D4">
      <w:pPr>
        <w:spacing w:after="120" w:line="240" w:lineRule="auto"/>
        <w:rPr>
          <w:rStyle w:val="normaltextrun"/>
          <w:shd w:val="clear" w:color="auto" w:fill="FFFFFF"/>
        </w:rPr>
      </w:pPr>
      <w:r>
        <w:rPr>
          <w:rStyle w:val="eop"/>
          <w:shd w:val="clear" w:color="auto" w:fill="FFFFFF"/>
        </w:rPr>
        <w:t xml:space="preserve">Find out more information about </w:t>
      </w:r>
      <w:r w:rsidR="00106C77" w:rsidRPr="00F42B97">
        <w:t>minimum wages</w:t>
      </w:r>
      <w:r>
        <w:rPr>
          <w:rStyle w:val="eop"/>
          <w:shd w:val="clear" w:color="auto" w:fill="FFFFFF"/>
        </w:rPr>
        <w:t xml:space="preserve"> at </w:t>
      </w:r>
      <w:hyperlink r:id="rId36" w:history="1">
        <w:r w:rsidRPr="00106C77">
          <w:rPr>
            <w:rStyle w:val="Hyperlink"/>
            <w:shd w:val="clear" w:color="auto" w:fill="FFFFFF"/>
          </w:rPr>
          <w:t>fairwork.gov.au/minimum-wages</w:t>
        </w:r>
      </w:hyperlink>
    </w:p>
    <w:p w14:paraId="11F93B1C" w14:textId="21BED1BB" w:rsidR="004F4702" w:rsidRPr="00233FDF" w:rsidRDefault="004F4702" w:rsidP="003001D4">
      <w:pPr>
        <w:spacing w:after="120" w:line="240" w:lineRule="auto"/>
        <w:rPr>
          <w:rFonts w:asciiTheme="minorHAnsi" w:hAnsiTheme="minorHAnsi" w:cstheme="minorHAnsi"/>
          <w:color w:val="auto"/>
        </w:rPr>
      </w:pPr>
      <w:r w:rsidRPr="00233FDF">
        <w:rPr>
          <w:rFonts w:asciiTheme="minorHAnsi" w:hAnsiTheme="minorHAnsi" w:cstheme="minorHAnsi"/>
          <w:color w:val="auto"/>
        </w:rPr>
        <w:t>Employees have the right to talk about (or not talk about) their current or past pay, and the terms and conditions of employment that would be needed to work out their pay (such as hours of work). They can also ask other employees the same thing (about their pay and terms and conditions of employment) but employees can’t be forced to share this information if they don’t want to.</w:t>
      </w:r>
    </w:p>
    <w:p w14:paraId="74B3BDBB" w14:textId="237DB5C9" w:rsidR="0081722D" w:rsidRDefault="004F4702" w:rsidP="00CE78CC">
      <w:pPr>
        <w:spacing w:after="240" w:line="240" w:lineRule="auto"/>
        <w:rPr>
          <w:rFonts w:asciiTheme="minorHAnsi" w:hAnsiTheme="minorHAnsi" w:cstheme="minorHAnsi"/>
        </w:rPr>
      </w:pPr>
      <w:r w:rsidRPr="004F4702">
        <w:rPr>
          <w:rFonts w:asciiTheme="minorHAnsi" w:hAnsiTheme="minorHAnsi" w:cstheme="minorHAnsi"/>
        </w:rPr>
        <w:t>For more information, including when these rights started applying and who they apply to, see </w:t>
      </w:r>
      <w:r w:rsidR="00106C77" w:rsidRPr="00F42B97">
        <w:t>Prohibiting pay secrecy</w:t>
      </w:r>
      <w:r w:rsidR="000D4935">
        <w:rPr>
          <w:rFonts w:asciiTheme="minorHAnsi" w:hAnsiTheme="minorHAnsi" w:cstheme="minorHAnsi"/>
        </w:rPr>
        <w:t xml:space="preserve"> at </w:t>
      </w:r>
      <w:hyperlink r:id="rId37" w:history="1">
        <w:r w:rsidR="000D4935" w:rsidRPr="00106C77">
          <w:rPr>
            <w:rStyle w:val="Hyperlink"/>
            <w:rFonts w:asciiTheme="minorHAnsi" w:hAnsiTheme="minorHAnsi" w:cstheme="minorHAnsi"/>
          </w:rPr>
          <w:t>fairwork.gov.au/pay</w:t>
        </w:r>
        <w:r w:rsidR="008F22F8" w:rsidRPr="00106C77">
          <w:rPr>
            <w:rStyle w:val="Hyperlink"/>
            <w:rFonts w:asciiTheme="minorHAnsi" w:hAnsiTheme="minorHAnsi" w:cstheme="minorHAnsi"/>
          </w:rPr>
          <w:t>-</w:t>
        </w:r>
        <w:r w:rsidR="000D4935" w:rsidRPr="00106C77">
          <w:rPr>
            <w:rStyle w:val="Hyperlink"/>
            <w:rFonts w:asciiTheme="minorHAnsi" w:hAnsiTheme="minorHAnsi" w:cstheme="minorHAnsi"/>
          </w:rPr>
          <w:t>secrecy</w:t>
        </w:r>
      </w:hyperlink>
    </w:p>
    <w:tbl>
      <w:tblPr>
        <w:tblStyle w:val="TableGridLight"/>
        <w:tblW w:w="0" w:type="auto"/>
        <w:tblLook w:val="04A0" w:firstRow="1" w:lastRow="0" w:firstColumn="1" w:lastColumn="0" w:noHBand="0" w:noVBand="1"/>
      </w:tblPr>
      <w:tblGrid>
        <w:gridCol w:w="8966"/>
      </w:tblGrid>
      <w:tr w:rsidR="001047C2" w14:paraId="143E88EF" w14:textId="3E817371" w:rsidTr="002927B0">
        <w:trPr>
          <w:cantSplit/>
        </w:trPr>
        <w:tc>
          <w:tcPr>
            <w:tcW w:w="0" w:type="auto"/>
          </w:tcPr>
          <w:p w14:paraId="23569998" w14:textId="645C3520" w:rsidR="001047C2" w:rsidRPr="00997DC0" w:rsidRDefault="001047C2" w:rsidP="00CF68B5">
            <w:pPr>
              <w:spacing w:before="160" w:after="120"/>
              <w:ind w:left="113" w:right="113"/>
              <w:rPr>
                <w:b/>
                <w:bCs/>
                <w:color w:val="auto"/>
                <w:sz w:val="28"/>
                <w:szCs w:val="28"/>
              </w:rPr>
            </w:pPr>
            <w:r w:rsidRPr="00997DC0">
              <w:rPr>
                <w:b/>
                <w:bCs/>
                <w:color w:val="auto"/>
                <w:sz w:val="28"/>
                <w:szCs w:val="28"/>
              </w:rPr>
              <w:t xml:space="preserve">Practical </w:t>
            </w:r>
            <w:r w:rsidR="009B09DA">
              <w:rPr>
                <w:b/>
                <w:bCs/>
                <w:color w:val="auto"/>
                <w:sz w:val="28"/>
                <w:szCs w:val="28"/>
              </w:rPr>
              <w:t>t</w:t>
            </w:r>
            <w:r w:rsidRPr="00997DC0">
              <w:rPr>
                <w:b/>
                <w:bCs/>
                <w:color w:val="auto"/>
                <w:sz w:val="28"/>
                <w:szCs w:val="28"/>
              </w:rPr>
              <w:t xml:space="preserve">ip – Check pay rates with our </w:t>
            </w:r>
            <w:r w:rsidR="001B5F34">
              <w:rPr>
                <w:b/>
                <w:bCs/>
                <w:color w:val="auto"/>
                <w:sz w:val="28"/>
                <w:szCs w:val="28"/>
              </w:rPr>
              <w:t>P</w:t>
            </w:r>
            <w:r w:rsidRPr="00997DC0">
              <w:rPr>
                <w:b/>
                <w:bCs/>
                <w:color w:val="auto"/>
                <w:sz w:val="28"/>
                <w:szCs w:val="28"/>
              </w:rPr>
              <w:t xml:space="preserve">ay </w:t>
            </w:r>
            <w:r w:rsidR="008B64B5">
              <w:rPr>
                <w:b/>
                <w:bCs/>
                <w:color w:val="auto"/>
                <w:sz w:val="28"/>
                <w:szCs w:val="28"/>
              </w:rPr>
              <w:t>C</w:t>
            </w:r>
            <w:r w:rsidRPr="00997DC0">
              <w:rPr>
                <w:b/>
                <w:bCs/>
                <w:color w:val="auto"/>
                <w:sz w:val="28"/>
                <w:szCs w:val="28"/>
              </w:rPr>
              <w:t xml:space="preserve">alculator </w:t>
            </w:r>
          </w:p>
          <w:p w14:paraId="4C4F1863" w14:textId="7B947D7E" w:rsidR="001047C2" w:rsidRPr="00107F25" w:rsidRDefault="001047C2" w:rsidP="0005620C">
            <w:pPr>
              <w:spacing w:before="120" w:after="120"/>
              <w:ind w:left="113" w:right="113"/>
              <w:rPr>
                <w:color w:val="auto"/>
              </w:rPr>
            </w:pPr>
            <w:r w:rsidRPr="00107F25">
              <w:rPr>
                <w:color w:val="auto"/>
              </w:rPr>
              <w:t xml:space="preserve">Our </w:t>
            </w:r>
            <w:r w:rsidR="00106C77" w:rsidRPr="00F42B97">
              <w:t xml:space="preserve">Pay </w:t>
            </w:r>
            <w:r w:rsidR="008B64B5">
              <w:t>C</w:t>
            </w:r>
            <w:r w:rsidR="00106C77" w:rsidRPr="00F42B97">
              <w:t>alculator</w:t>
            </w:r>
            <w:r w:rsidRPr="00107F25">
              <w:rPr>
                <w:color w:val="auto"/>
              </w:rPr>
              <w:t xml:space="preserve"> </w:t>
            </w:r>
            <w:r w:rsidR="00A3547F">
              <w:rPr>
                <w:color w:val="auto"/>
              </w:rPr>
              <w:t>can show you the correct</w:t>
            </w:r>
            <w:r w:rsidRPr="00107F25">
              <w:rPr>
                <w:color w:val="auto"/>
              </w:rPr>
              <w:t xml:space="preserve"> base pay rates, allowances and penalty rates (including overtime)</w:t>
            </w:r>
            <w:r w:rsidR="00A3547F">
              <w:rPr>
                <w:color w:val="auto"/>
              </w:rPr>
              <w:t xml:space="preserve"> for your award</w:t>
            </w:r>
            <w:r w:rsidRPr="00107F25">
              <w:rPr>
                <w:color w:val="auto"/>
              </w:rPr>
              <w:t xml:space="preserve">. </w:t>
            </w:r>
            <w:r w:rsidR="00F0025F">
              <w:rPr>
                <w:color w:val="auto"/>
              </w:rPr>
              <w:t>You can find it at</w:t>
            </w:r>
            <w:r w:rsidR="00F0025F" w:rsidRPr="00107F25">
              <w:rPr>
                <w:color w:val="auto"/>
              </w:rPr>
              <w:t xml:space="preserve"> </w:t>
            </w:r>
            <w:hyperlink r:id="rId38" w:history="1">
              <w:r w:rsidR="00F0025F" w:rsidRPr="00106C77">
                <w:rPr>
                  <w:rStyle w:val="Hyperlink"/>
                </w:rPr>
                <w:t>fairwork.gov.au/pact</w:t>
              </w:r>
            </w:hyperlink>
          </w:p>
          <w:p w14:paraId="605411DF" w14:textId="4F38DF93" w:rsidR="001047C2" w:rsidRPr="006934BB" w:rsidRDefault="001047C2" w:rsidP="0005620C">
            <w:pPr>
              <w:spacing w:before="120" w:after="240"/>
              <w:ind w:left="113" w:right="113"/>
              <w:rPr>
                <w:color w:val="auto"/>
              </w:rPr>
            </w:pPr>
            <w:r w:rsidRPr="00107F25">
              <w:rPr>
                <w:color w:val="auto"/>
              </w:rPr>
              <w:t xml:space="preserve">Every year, the </w:t>
            </w:r>
            <w:r w:rsidR="00575C83">
              <w:rPr>
                <w:color w:val="auto"/>
              </w:rPr>
              <w:t>Commission</w:t>
            </w:r>
            <w:r w:rsidRPr="00107F25">
              <w:rPr>
                <w:color w:val="auto"/>
              </w:rPr>
              <w:t xml:space="preserve"> reviews the </w:t>
            </w:r>
            <w:r w:rsidR="00B1124A">
              <w:rPr>
                <w:color w:val="auto"/>
              </w:rPr>
              <w:t xml:space="preserve">NMW </w:t>
            </w:r>
            <w:r w:rsidRPr="00107F25">
              <w:rPr>
                <w:color w:val="auto"/>
              </w:rPr>
              <w:t>and pay rates under awards. Any changes that are made usually begin on the first full pay period on or after 1 July.</w:t>
            </w:r>
          </w:p>
        </w:tc>
      </w:tr>
    </w:tbl>
    <w:p w14:paraId="4FB7F7B4" w14:textId="77777777" w:rsidR="00B343EA" w:rsidRPr="00233FDF" w:rsidRDefault="00B343EA" w:rsidP="003001D4">
      <w:pPr>
        <w:spacing w:before="240" w:after="120" w:line="240" w:lineRule="auto"/>
        <w:rPr>
          <w:rFonts w:asciiTheme="minorHAnsi" w:hAnsiTheme="minorHAnsi" w:cstheme="minorHAnsi"/>
          <w:color w:val="auto"/>
        </w:rPr>
      </w:pPr>
      <w:r w:rsidRPr="00233FDF">
        <w:rPr>
          <w:rFonts w:asciiTheme="minorHAnsi" w:hAnsiTheme="minorHAnsi" w:cstheme="minorHAnsi"/>
          <w:color w:val="auto"/>
        </w:rPr>
        <w:t>An employee’s minimum pay rate can depend on their:</w:t>
      </w:r>
    </w:p>
    <w:p w14:paraId="5FA68D54" w14:textId="77777777" w:rsidR="00B343EA" w:rsidRPr="00233FDF" w:rsidRDefault="00B343EA" w:rsidP="00E24481">
      <w:pPr>
        <w:pStyle w:val="bullets2"/>
        <w:numPr>
          <w:ilvl w:val="0"/>
          <w:numId w:val="10"/>
        </w:numPr>
      </w:pPr>
      <w:r w:rsidRPr="00233FDF">
        <w:t>age (for example, junior employees may get different pay rates)</w:t>
      </w:r>
    </w:p>
    <w:p w14:paraId="1388C0A9" w14:textId="56ADA6C0" w:rsidR="00B343EA" w:rsidRPr="00233FDF" w:rsidRDefault="00B343EA" w:rsidP="00E24481">
      <w:pPr>
        <w:pStyle w:val="bullets2"/>
        <w:numPr>
          <w:ilvl w:val="0"/>
          <w:numId w:val="10"/>
        </w:numPr>
      </w:pPr>
      <w:r w:rsidRPr="00233FDF">
        <w:t>job classification, duties, qualifications and level of responsibility</w:t>
      </w:r>
    </w:p>
    <w:p w14:paraId="0053D184" w14:textId="5EE303B1" w:rsidR="00B343EA" w:rsidRPr="00233FDF" w:rsidRDefault="00B343EA" w:rsidP="00E24481">
      <w:pPr>
        <w:pStyle w:val="bullets2"/>
        <w:numPr>
          <w:ilvl w:val="0"/>
          <w:numId w:val="10"/>
        </w:numPr>
      </w:pPr>
      <w:r w:rsidRPr="00233FDF">
        <w:t>type of employment (full-time, part-time, casual)</w:t>
      </w:r>
    </w:p>
    <w:p w14:paraId="2A995852" w14:textId="77777777" w:rsidR="00B343EA" w:rsidRPr="00233FDF" w:rsidRDefault="00B343EA" w:rsidP="003001D4">
      <w:pPr>
        <w:pStyle w:val="bullets2"/>
        <w:numPr>
          <w:ilvl w:val="0"/>
          <w:numId w:val="10"/>
        </w:numPr>
        <w:spacing w:after="120"/>
      </w:pPr>
      <w:r w:rsidRPr="00233FDF">
        <w:t>hours and times of work (for example, working a weekend).</w:t>
      </w:r>
    </w:p>
    <w:p w14:paraId="438C1E2D" w14:textId="2E15579F" w:rsidR="00A16881" w:rsidRDefault="00B343EA" w:rsidP="00A16881">
      <w:pPr>
        <w:spacing w:after="240" w:line="240" w:lineRule="auto"/>
        <w:rPr>
          <w:rFonts w:asciiTheme="minorHAnsi" w:hAnsiTheme="minorHAnsi" w:cstheme="minorHAnsi"/>
        </w:rPr>
      </w:pPr>
      <w:r w:rsidRPr="00233FDF">
        <w:rPr>
          <w:rFonts w:asciiTheme="minorHAnsi" w:hAnsiTheme="minorHAnsi" w:cstheme="minorHAnsi"/>
          <w:color w:val="auto"/>
        </w:rPr>
        <w:t>If any of these factors change, then your employee’s pay rate may need to change</w:t>
      </w:r>
      <w:r w:rsidRPr="006A6CA1">
        <w:rPr>
          <w:rFonts w:asciiTheme="minorHAnsi" w:hAnsiTheme="minorHAnsi" w:cstheme="minorHAnsi"/>
        </w:rPr>
        <w:t xml:space="preserve">. </w:t>
      </w:r>
      <w:r w:rsidR="00A16881">
        <w:rPr>
          <w:rFonts w:asciiTheme="minorHAnsi" w:hAnsiTheme="minorHAnsi" w:cstheme="minorHAnsi"/>
        </w:rPr>
        <w:br w:type="page"/>
      </w:r>
    </w:p>
    <w:tbl>
      <w:tblPr>
        <w:tblStyle w:val="TableGrid"/>
        <w:tblW w:w="0" w:type="auto"/>
        <w:shd w:val="clear" w:color="auto" w:fill="D7EAF7" w:themeFill="accent2" w:themeFillTint="66"/>
        <w:tblLook w:val="04A0" w:firstRow="1" w:lastRow="0" w:firstColumn="1" w:lastColumn="0" w:noHBand="0" w:noVBand="1"/>
      </w:tblPr>
      <w:tblGrid>
        <w:gridCol w:w="8966"/>
      </w:tblGrid>
      <w:tr w:rsidR="00D86570" w14:paraId="13F05263" w14:textId="77777777" w:rsidTr="005B1A71">
        <w:trPr>
          <w:cantSplit/>
        </w:trPr>
        <w:tc>
          <w:tcPr>
            <w:tcW w:w="0" w:type="auto"/>
            <w:shd w:val="clear" w:color="auto" w:fill="EBF4FB"/>
          </w:tcPr>
          <w:p w14:paraId="194B74A2" w14:textId="763123FB" w:rsidR="00D86570" w:rsidRPr="00107F25" w:rsidRDefault="00D86570" w:rsidP="00282016">
            <w:pPr>
              <w:spacing w:before="160" w:after="120"/>
              <w:ind w:left="113" w:right="113"/>
              <w:rPr>
                <w:b/>
                <w:bCs/>
                <w:color w:val="auto"/>
              </w:rPr>
            </w:pPr>
            <w:r w:rsidRPr="00107F25">
              <w:rPr>
                <w:b/>
                <w:bCs/>
                <w:color w:val="auto"/>
              </w:rPr>
              <w:lastRenderedPageBreak/>
              <w:t xml:space="preserve">Important – </w:t>
            </w:r>
            <w:r>
              <w:rPr>
                <w:b/>
                <w:bCs/>
                <w:color w:val="auto"/>
              </w:rPr>
              <w:t>Review the salary</w:t>
            </w:r>
          </w:p>
          <w:p w14:paraId="7EC62E6F" w14:textId="631A9FCA" w:rsidR="00D86570" w:rsidRPr="00AD6EB9" w:rsidRDefault="00D86570" w:rsidP="0005620C">
            <w:pPr>
              <w:spacing w:before="120" w:after="240"/>
              <w:ind w:left="113" w:right="113"/>
              <w:rPr>
                <w:color w:val="auto"/>
              </w:rPr>
            </w:pPr>
            <w:r w:rsidRPr="003178C5">
              <w:rPr>
                <w:color w:val="auto"/>
              </w:rPr>
              <w:t xml:space="preserve">Where an employee is paid a salary under a contract, you need to make sure the amount covers all the employees’ entitlements under the relevant award or </w:t>
            </w:r>
            <w:r>
              <w:rPr>
                <w:color w:val="auto"/>
              </w:rPr>
              <w:t xml:space="preserve">enterprise </w:t>
            </w:r>
            <w:r w:rsidRPr="003178C5">
              <w:rPr>
                <w:color w:val="auto"/>
              </w:rPr>
              <w:t>agreement.</w:t>
            </w:r>
          </w:p>
        </w:tc>
      </w:tr>
    </w:tbl>
    <w:p w14:paraId="0575D6F8" w14:textId="6A375F1C" w:rsidR="005B1A71" w:rsidRPr="001B5F34" w:rsidRDefault="005B1A71">
      <w:pPr>
        <w:rPr>
          <w:sz w:val="12"/>
          <w:szCs w:val="12"/>
        </w:rPr>
      </w:pPr>
    </w:p>
    <w:tbl>
      <w:tblPr>
        <w:tblStyle w:val="TableGrid"/>
        <w:tblW w:w="0" w:type="auto"/>
        <w:tblLook w:val="04A0" w:firstRow="1" w:lastRow="0" w:firstColumn="1" w:lastColumn="0" w:noHBand="0" w:noVBand="1"/>
      </w:tblPr>
      <w:tblGrid>
        <w:gridCol w:w="8966"/>
      </w:tblGrid>
      <w:tr w:rsidR="00897E14" w14:paraId="308CA76F" w14:textId="77777777" w:rsidTr="005B1A71">
        <w:trPr>
          <w:cantSplit/>
        </w:trPr>
        <w:tc>
          <w:tcPr>
            <w:tcW w:w="0" w:type="auto"/>
          </w:tcPr>
          <w:p w14:paraId="6A2F4ED4" w14:textId="3D2DD8A9" w:rsidR="009A28AE" w:rsidRPr="00B84455" w:rsidRDefault="009A28AE" w:rsidP="00E63B85">
            <w:pPr>
              <w:spacing w:before="160" w:after="120"/>
              <w:ind w:left="113" w:right="113"/>
              <w:rPr>
                <w:color w:val="000000" w:themeColor="text1"/>
                <w:szCs w:val="22"/>
              </w:rPr>
            </w:pPr>
            <w:r w:rsidRPr="00B84455">
              <w:rPr>
                <w:b/>
                <w:bCs/>
                <w:color w:val="000000" w:themeColor="text1"/>
              </w:rPr>
              <w:t xml:space="preserve">It’s important </w:t>
            </w:r>
            <w:r w:rsidRPr="00B84455">
              <w:rPr>
                <w:b/>
                <w:bCs/>
                <w:color w:val="000000" w:themeColor="text1"/>
                <w:szCs w:val="22"/>
              </w:rPr>
              <w:t>to get pay rates right.</w:t>
            </w:r>
            <w:r w:rsidRPr="00B84455">
              <w:rPr>
                <w:color w:val="000000" w:themeColor="text1"/>
                <w:szCs w:val="22"/>
              </w:rPr>
              <w:t xml:space="preserve"> Employers who fail to comply with their obligations under relevant Commonwealth workplace laws may face significant penalties.</w:t>
            </w:r>
          </w:p>
          <w:p w14:paraId="19A7EF2E" w14:textId="5D3586E9" w:rsidR="009A28AE" w:rsidRPr="00B84455" w:rsidRDefault="009A28AE" w:rsidP="00B84455">
            <w:pPr>
              <w:spacing w:before="20" w:after="120"/>
              <w:ind w:left="113" w:right="113"/>
              <w:rPr>
                <w:color w:val="000000" w:themeColor="text1"/>
                <w:szCs w:val="22"/>
              </w:rPr>
            </w:pPr>
            <w:r w:rsidRPr="00B84455">
              <w:rPr>
                <w:color w:val="000000" w:themeColor="text1"/>
                <w:szCs w:val="22"/>
              </w:rPr>
              <w:t xml:space="preserve">From 1 January 2025, intentional underpayment of wages by an employer is a criminal offence. Prosecution can result in monetary fines, prison time, or both. Honest mistakes aren’t considered a criminal offence. </w:t>
            </w:r>
          </w:p>
          <w:p w14:paraId="4B1B6197" w14:textId="279E34D9" w:rsidR="009A28AE" w:rsidRPr="00B84455" w:rsidRDefault="009A28AE" w:rsidP="00B84455">
            <w:pPr>
              <w:spacing w:before="20" w:after="120"/>
              <w:ind w:left="113" w:right="113"/>
              <w:rPr>
                <w:color w:val="000000" w:themeColor="text1"/>
                <w:szCs w:val="22"/>
              </w:rPr>
            </w:pPr>
            <w:r w:rsidRPr="00B84455">
              <w:rPr>
                <w:color w:val="000000" w:themeColor="text1"/>
                <w:szCs w:val="22"/>
              </w:rPr>
              <w:t>A small business employer (with less than 15 employees) won’t be referred for criminal prosecution if they’ve taken steps to ensure employees are paid correctly as set out in the Voluntary Small Business Wage Compliance Code. Civil penalties may still apply.</w:t>
            </w:r>
          </w:p>
          <w:p w14:paraId="2095DEAF" w14:textId="2D688E91" w:rsidR="00897E14" w:rsidRPr="00B45281" w:rsidRDefault="009A28AE" w:rsidP="00B84455">
            <w:pPr>
              <w:spacing w:after="240"/>
              <w:ind w:left="113" w:right="113"/>
              <w:rPr>
                <w:color w:val="FF0000"/>
              </w:rPr>
            </w:pPr>
            <w:r w:rsidRPr="00B84455">
              <w:rPr>
                <w:color w:val="000000" w:themeColor="text1"/>
                <w:szCs w:val="22"/>
              </w:rPr>
              <w:t xml:space="preserve">Find more information about criminal prosecution at </w:t>
            </w:r>
            <w:hyperlink r:id="rId39" w:history="1">
              <w:r w:rsidRPr="00B84455">
                <w:rPr>
                  <w:rStyle w:val="Hyperlink"/>
                  <w:szCs w:val="22"/>
                </w:rPr>
                <w:t>fairwork.gov.au/</w:t>
              </w:r>
              <w:r w:rsidR="005B1A71" w:rsidRPr="00B84455">
                <w:rPr>
                  <w:rStyle w:val="Hyperlink"/>
                  <w:szCs w:val="22"/>
                </w:rPr>
                <w:t>criminal</w:t>
              </w:r>
            </w:hyperlink>
          </w:p>
        </w:tc>
      </w:tr>
    </w:tbl>
    <w:p w14:paraId="57763E86" w14:textId="6948B3A6" w:rsidR="00D86570" w:rsidRPr="002404EB" w:rsidRDefault="00B84455" w:rsidP="00B84455">
      <w:pPr>
        <w:pStyle w:val="Heading1"/>
        <w:spacing w:before="400"/>
        <w:rPr>
          <w:rFonts w:asciiTheme="minorHAnsi" w:hAnsiTheme="minorHAnsi" w:cstheme="minorHAnsi"/>
          <w:bCs/>
        </w:rPr>
      </w:pPr>
      <w:bookmarkStart w:id="38" w:name="_Toc193973796"/>
      <w:bookmarkStart w:id="39" w:name="_Toc79052195"/>
      <w:r w:rsidRPr="002404EB">
        <w:rPr>
          <w:bCs/>
          <w:noProof/>
          <w:position w:val="-50"/>
        </w:rPr>
        <w:drawing>
          <wp:anchor distT="0" distB="0" distL="114300" distR="114300" simplePos="0" relativeHeight="251658245" behindDoc="0" locked="0" layoutInCell="1" allowOverlap="1" wp14:anchorId="51CC4141" wp14:editId="2811FBD1">
            <wp:simplePos x="0" y="0"/>
            <wp:positionH relativeFrom="column">
              <wp:posOffset>198120</wp:posOffset>
            </wp:positionH>
            <wp:positionV relativeFrom="paragraph">
              <wp:posOffset>467731</wp:posOffset>
            </wp:positionV>
            <wp:extent cx="623570" cy="574040"/>
            <wp:effectExtent l="0" t="0" r="5080" b="0"/>
            <wp:wrapNone/>
            <wp:docPr id="62456034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60340" name="Picture 6">
                      <a:extLst>
                        <a:ext uri="{C183D7F6-B498-43B3-948B-1728B52AA6E4}">
                          <adec:decorative xmlns:adec="http://schemas.microsoft.com/office/drawing/2017/decorative" val="1"/>
                        </a:ext>
                      </a:extLst>
                    </pic:cNvPr>
                    <pic:cNvPicPr>
                      <a:picLocks noChangeAspect="1"/>
                    </pic:cNvPicPr>
                  </pic:nvPicPr>
                  <pic:blipFill>
                    <a:blip r:embed="rId40" cstate="print">
                      <a:extLst>
                        <a:ext uri="{28A0092B-C50C-407E-A947-70E740481C1C}">
                          <a14:useLocalDpi xmlns:a14="http://schemas.microsoft.com/office/drawing/2010/main" val="0"/>
                        </a:ext>
                      </a:extLst>
                    </a:blip>
                    <a:srcRect/>
                    <a:stretch/>
                  </pic:blipFill>
                  <pic:spPr>
                    <a:xfrm>
                      <a:off x="0" y="0"/>
                      <a:ext cx="623570" cy="574040"/>
                    </a:xfrm>
                    <a:prstGeom prst="rect">
                      <a:avLst/>
                    </a:prstGeom>
                  </pic:spPr>
                </pic:pic>
              </a:graphicData>
            </a:graphic>
          </wp:anchor>
        </w:drawing>
      </w:r>
      <w:r w:rsidR="00181F58" w:rsidRPr="002404EB">
        <w:rPr>
          <w:bCs/>
          <w:noProof/>
          <w:position w:val="-50"/>
        </w:rPr>
        <mc:AlternateContent>
          <mc:Choice Requires="wps">
            <w:drawing>
              <wp:inline distT="0" distB="0" distL="0" distR="0" wp14:anchorId="7B25FEE2" wp14:editId="4D266CD9">
                <wp:extent cx="938530" cy="939165"/>
                <wp:effectExtent l="0" t="0" r="0" b="0"/>
                <wp:docPr id="217384913" name="Ova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8530" cy="939165"/>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8331101" id="Oval 11" o:spid="_x0000_s1026" alt="&quot;&quot;" style="width:73.9pt;height:7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" fillcolor="#9bcbeb" stroked="f" strokeweight="1pt">
                <v:stroke joinstyle="miter"/>
                <w10:anchorlock/>
              </v:oval>
            </w:pict>
          </mc:Fallback>
        </mc:AlternateContent>
      </w:r>
      <w:r w:rsidR="00043354" w:rsidRPr="002404EB">
        <w:rPr>
          <w:rStyle w:val="Heading1Char"/>
          <w:bCs/>
        </w:rPr>
        <w:t xml:space="preserve"> </w:t>
      </w:r>
      <w:r w:rsidR="00D86570" w:rsidRPr="002404EB">
        <w:rPr>
          <w:rStyle w:val="Heading1Char"/>
          <w:b/>
        </w:rPr>
        <w:t>Leave</w:t>
      </w:r>
      <w:bookmarkEnd w:id="38"/>
    </w:p>
    <w:p w14:paraId="5672D078" w14:textId="1538BEFF" w:rsidR="00B343EA" w:rsidRPr="00233FDF" w:rsidRDefault="00B343EA" w:rsidP="003001D4">
      <w:pPr>
        <w:spacing w:before="160" w:after="120" w:line="240" w:lineRule="auto"/>
        <w:rPr>
          <w:rFonts w:asciiTheme="minorHAnsi" w:hAnsiTheme="minorHAnsi" w:cstheme="minorHAnsi"/>
          <w:color w:val="auto"/>
          <w:lang w:val="en"/>
        </w:rPr>
      </w:pPr>
      <w:bookmarkStart w:id="40" w:name="_Toc455738410"/>
      <w:bookmarkEnd w:id="39"/>
      <w:r w:rsidRPr="00233FDF">
        <w:rPr>
          <w:rFonts w:asciiTheme="minorHAnsi" w:hAnsiTheme="minorHAnsi" w:cstheme="minorHAnsi"/>
          <w:color w:val="auto"/>
          <w:lang w:val="en"/>
        </w:rPr>
        <w:t xml:space="preserve">Employees take leave for many reasons, </w:t>
      </w:r>
      <w:r w:rsidR="00587388" w:rsidRPr="00233FDF">
        <w:rPr>
          <w:rFonts w:asciiTheme="minorHAnsi" w:hAnsiTheme="minorHAnsi" w:cstheme="minorHAnsi"/>
          <w:color w:val="auto"/>
          <w:lang w:val="en"/>
        </w:rPr>
        <w:t xml:space="preserve">for example, </w:t>
      </w:r>
      <w:r w:rsidRPr="00233FDF">
        <w:rPr>
          <w:rFonts w:asciiTheme="minorHAnsi" w:hAnsiTheme="minorHAnsi" w:cstheme="minorHAnsi"/>
          <w:color w:val="auto"/>
          <w:lang w:val="en"/>
        </w:rPr>
        <w:t>to go on a holiday, because they are sick or to take care of sick family members.</w:t>
      </w:r>
    </w:p>
    <w:p w14:paraId="7F55E670" w14:textId="38A7B3BF" w:rsidR="00594E14" w:rsidRDefault="00B343EA" w:rsidP="00594E14">
      <w:pPr>
        <w:spacing w:after="240" w:line="240" w:lineRule="auto"/>
      </w:pPr>
      <w:r w:rsidRPr="00233FDF">
        <w:rPr>
          <w:rFonts w:asciiTheme="minorHAnsi" w:hAnsiTheme="minorHAnsi" w:cstheme="minorHAnsi"/>
          <w:color w:val="auto"/>
          <w:lang w:val="en"/>
        </w:rPr>
        <w:t xml:space="preserve">Minimum leave entitlements for employees come from the NES. An award, </w:t>
      </w:r>
      <w:r w:rsidR="00A63D48">
        <w:rPr>
          <w:rFonts w:asciiTheme="minorHAnsi" w:hAnsiTheme="minorHAnsi" w:cstheme="minorHAnsi"/>
          <w:color w:val="auto"/>
          <w:lang w:val="en"/>
        </w:rPr>
        <w:t xml:space="preserve">enterprise </w:t>
      </w:r>
      <w:r w:rsidRPr="00233FDF">
        <w:rPr>
          <w:rFonts w:asciiTheme="minorHAnsi" w:hAnsiTheme="minorHAnsi" w:cstheme="minorHAnsi"/>
          <w:color w:val="auto"/>
        </w:rPr>
        <w:t>agreement</w:t>
      </w:r>
      <w:r w:rsidRPr="00233FDF">
        <w:rPr>
          <w:rFonts w:asciiTheme="minorHAnsi" w:hAnsiTheme="minorHAnsi" w:cstheme="minorHAnsi"/>
          <w:color w:val="auto"/>
          <w:lang w:val="en"/>
        </w:rPr>
        <w:t xml:space="preserve"> or contract of employment can provide for other leave </w:t>
      </w:r>
      <w:r w:rsidR="00D317E7" w:rsidRPr="00233FDF">
        <w:rPr>
          <w:rFonts w:asciiTheme="minorHAnsi" w:hAnsiTheme="minorHAnsi" w:cstheme="minorHAnsi"/>
          <w:color w:val="auto"/>
          <w:lang w:val="en"/>
        </w:rPr>
        <w:t>entitlements,</w:t>
      </w:r>
      <w:r w:rsidRPr="00233FDF">
        <w:rPr>
          <w:rFonts w:asciiTheme="minorHAnsi" w:hAnsiTheme="minorHAnsi" w:cstheme="minorHAnsi"/>
          <w:color w:val="auto"/>
          <w:lang w:val="en"/>
        </w:rPr>
        <w:t xml:space="preserve"> but they can’t be less than what’s in the NES</w:t>
      </w:r>
      <w:r w:rsidRPr="006A6CA1">
        <w:rPr>
          <w:rFonts w:asciiTheme="minorHAnsi" w:hAnsiTheme="minorHAnsi" w:cstheme="minorHAnsi"/>
          <w:lang w:val="en"/>
        </w:rPr>
        <w:t xml:space="preserve">. </w:t>
      </w:r>
      <w:r w:rsidRPr="006A6CA1">
        <w:rPr>
          <w:rFonts w:asciiTheme="minorHAnsi" w:hAnsiTheme="minorHAnsi" w:cstheme="minorHAnsi"/>
        </w:rPr>
        <w:t xml:space="preserve">For </w:t>
      </w:r>
      <w:r w:rsidR="005E5CA0">
        <w:rPr>
          <w:rFonts w:asciiTheme="minorHAnsi" w:hAnsiTheme="minorHAnsi" w:cstheme="minorHAnsi"/>
        </w:rPr>
        <w:t xml:space="preserve">more information about the </w:t>
      </w:r>
      <w:r w:rsidR="00106C77" w:rsidRPr="00F42B97">
        <w:t>different types of leave</w:t>
      </w:r>
      <w:r w:rsidRPr="006A6CA1">
        <w:rPr>
          <w:rFonts w:asciiTheme="minorHAnsi" w:hAnsiTheme="minorHAnsi" w:cstheme="minorHAnsi"/>
        </w:rPr>
        <w:t xml:space="preserve"> visit </w:t>
      </w:r>
      <w:hyperlink r:id="rId41" w:history="1">
        <w:r w:rsidR="000B5E92" w:rsidRPr="00106C77">
          <w:rPr>
            <w:rStyle w:val="Hyperlink"/>
            <w:rFonts w:asciiTheme="minorHAnsi" w:hAnsiTheme="minorHAnsi" w:cstheme="minorHAnsi"/>
          </w:rPr>
          <w:t>fairwork.gov.au/leave</w:t>
        </w:r>
      </w:hyperlink>
      <w:bookmarkStart w:id="41" w:name="_Toc455738411"/>
      <w:bookmarkStart w:id="42" w:name="_Toc79052197"/>
      <w:bookmarkEnd w:id="40"/>
      <w:r w:rsidR="00594E14">
        <w:br w:type="page"/>
      </w:r>
    </w:p>
    <w:bookmarkStart w:id="43" w:name="_Toc193973797"/>
    <w:p w14:paraId="60197D29" w14:textId="3001E8A0" w:rsidR="00B343EA" w:rsidRDefault="004D0E23" w:rsidP="004D0E23">
      <w:pPr>
        <w:pStyle w:val="Heading1"/>
        <w:spacing w:after="160"/>
      </w:pPr>
      <w:r w:rsidRPr="004D0E23">
        <w:rPr>
          <w:b w:val="0"/>
          <w:noProof/>
          <w:position w:val="-50"/>
        </w:rPr>
        <w:lastRenderedPageBreak/>
        <mc:AlternateContent>
          <mc:Choice Requires="wpg">
            <w:drawing>
              <wp:inline distT="0" distB="0" distL="0" distR="0" wp14:anchorId="1BA1EEF3" wp14:editId="2E58AD62">
                <wp:extent cx="939165" cy="939165"/>
                <wp:effectExtent l="0" t="0" r="0" b="0"/>
                <wp:docPr id="9031" name="Group 90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165" cy="939165"/>
                          <a:chOff x="0" y="0"/>
                          <a:chExt cx="941614" cy="941614"/>
                        </a:xfrm>
                      </wpg:grpSpPr>
                      <wps:wsp>
                        <wps:cNvPr id="9032" name="Oval 9032"/>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33" name="Picture 9033"/>
                          <pic:cNvPicPr>
                            <a:picLocks noChangeAspect="1"/>
                          </pic:cNvPicPr>
                        </pic:nvPicPr>
                        <pic:blipFill>
                          <a:blip r:embed="rId42" cstate="print">
                            <a:extLst>
                              <a:ext uri="{28A0092B-C50C-407E-A947-70E740481C1C}">
                                <a14:useLocalDpi xmlns:a14="http://schemas.microsoft.com/office/drawing/2010/main" val="0"/>
                              </a:ext>
                            </a:extLst>
                          </a:blip>
                          <a:srcRect/>
                          <a:stretch/>
                        </pic:blipFill>
                        <pic:spPr>
                          <a:xfrm>
                            <a:off x="191805" y="174171"/>
                            <a:ext cx="571531" cy="575945"/>
                          </a:xfrm>
                          <a:prstGeom prst="rect">
                            <a:avLst/>
                          </a:prstGeom>
                        </pic:spPr>
                      </pic:pic>
                    </wpg:wgp>
                  </a:graphicData>
                </a:graphic>
              </wp:inline>
            </w:drawing>
          </mc:Choice>
          <mc:Fallback>
            <w:pict>
              <v:group w14:anchorId="1F3FA4B7" id="Group 9031" o:spid="_x0000_s1026" alt="&quot;&quot;" style="width:73.95pt;height:73.95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">
                <v:oval id="Oval 9032"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" fillcolor="#9bcbeb" stroked="f" strokeweight="1pt">
                  <v:stroke joinstyle="miter"/>
                </v:oval>
                <v:shape id="Picture 9033" o:spid="_x0000_s1028" type="#_x0000_t75" style="position:absolute;left:1918;top:1741;width:5715;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">
                  <v:imagedata r:id="rId43" o:title=""/>
                </v:shape>
                <w10:anchorlock/>
              </v:group>
            </w:pict>
          </mc:Fallback>
        </mc:AlternateContent>
      </w:r>
      <w:r w:rsidRPr="004D0E23">
        <w:rPr>
          <w:position w:val="-50"/>
        </w:rPr>
        <w:t xml:space="preserve"> </w:t>
      </w:r>
      <w:r w:rsidR="00B343EA" w:rsidRPr="001B6C45">
        <w:t>Record-keeping</w:t>
      </w:r>
      <w:bookmarkEnd w:id="41"/>
      <w:bookmarkEnd w:id="42"/>
      <w:r w:rsidR="00B343EA" w:rsidRPr="001B6C45">
        <w:t xml:space="preserve"> </w:t>
      </w:r>
      <w:bookmarkStart w:id="44" w:name="_Toc79052198"/>
      <w:r w:rsidR="00B343EA" w:rsidRPr="001B6C45">
        <w:t>and pay slips</w:t>
      </w:r>
      <w:bookmarkEnd w:id="43"/>
      <w:bookmarkEnd w:id="44"/>
    </w:p>
    <w:p w14:paraId="4CE38A5A" w14:textId="7E51AC3C" w:rsidR="00B343EA" w:rsidRPr="00233FDF" w:rsidRDefault="00B343EA" w:rsidP="00516D9F">
      <w:pPr>
        <w:pStyle w:val="Heading2"/>
      </w:pPr>
      <w:bookmarkStart w:id="45" w:name="_Toc496706094"/>
      <w:bookmarkStart w:id="46" w:name="_Toc496781384"/>
      <w:bookmarkStart w:id="47" w:name="_Toc79052199"/>
      <w:r w:rsidRPr="00233FDF">
        <w:t>Employee records</w:t>
      </w:r>
      <w:bookmarkEnd w:id="45"/>
      <w:bookmarkEnd w:id="46"/>
      <w:bookmarkEnd w:id="47"/>
    </w:p>
    <w:p w14:paraId="503F6D38" w14:textId="77777777" w:rsidR="00B343EA" w:rsidRPr="00233FDF" w:rsidRDefault="00B343EA" w:rsidP="003001D4">
      <w:pPr>
        <w:spacing w:after="120" w:line="240" w:lineRule="auto"/>
        <w:rPr>
          <w:rFonts w:asciiTheme="minorHAnsi" w:hAnsiTheme="minorHAnsi" w:cstheme="minorHAnsi"/>
          <w:color w:val="auto"/>
        </w:rPr>
      </w:pPr>
      <w:r w:rsidRPr="00233FDF">
        <w:rPr>
          <w:rFonts w:asciiTheme="minorHAnsi" w:hAnsiTheme="minorHAnsi" w:cstheme="minorHAnsi"/>
          <w:color w:val="auto"/>
        </w:rPr>
        <w:t>In any business, large or small, record-keeping is vital to success. Record-keeping and pay slip obligations ensure employees receive correct wages and entitlements and employers can show that they have paid employees correctly.</w:t>
      </w:r>
    </w:p>
    <w:p w14:paraId="2C4DE4F9" w14:textId="66504208" w:rsidR="00B343EA" w:rsidRPr="00233FDF" w:rsidRDefault="00B343EA" w:rsidP="003001D4">
      <w:pPr>
        <w:spacing w:after="120" w:line="240" w:lineRule="auto"/>
        <w:rPr>
          <w:rFonts w:asciiTheme="minorHAnsi" w:hAnsiTheme="minorHAnsi" w:cstheme="minorHAnsi"/>
          <w:color w:val="auto"/>
        </w:rPr>
      </w:pPr>
      <w:r w:rsidRPr="00233FDF">
        <w:rPr>
          <w:rFonts w:asciiTheme="minorHAnsi" w:hAnsiTheme="minorHAnsi" w:cstheme="minorHAnsi"/>
          <w:color w:val="auto"/>
        </w:rPr>
        <w:t>You need to keep detailed records for each employee about their employment, such as pay, hours of work, leave, super and other matters.</w:t>
      </w:r>
    </w:p>
    <w:p w14:paraId="4355DFF3" w14:textId="5E10A395" w:rsidR="00B343EA" w:rsidRPr="00233FDF" w:rsidRDefault="00B343EA" w:rsidP="003001D4">
      <w:pPr>
        <w:spacing w:after="120" w:line="240" w:lineRule="auto"/>
        <w:rPr>
          <w:rFonts w:asciiTheme="minorHAnsi" w:hAnsiTheme="minorHAnsi" w:cstheme="minorHAnsi"/>
          <w:color w:val="auto"/>
        </w:rPr>
      </w:pPr>
      <w:r w:rsidRPr="00233FDF">
        <w:rPr>
          <w:rFonts w:asciiTheme="minorHAnsi" w:hAnsiTheme="minorHAnsi" w:cstheme="minorHAnsi"/>
          <w:color w:val="auto"/>
        </w:rPr>
        <w:t>These records must:</w:t>
      </w:r>
    </w:p>
    <w:p w14:paraId="507D4FA8" w14:textId="3F6063C5" w:rsidR="00B343EA" w:rsidRPr="00233FDF" w:rsidRDefault="00B343EA" w:rsidP="00E24481">
      <w:pPr>
        <w:pStyle w:val="bullets2"/>
        <w:numPr>
          <w:ilvl w:val="0"/>
          <w:numId w:val="16"/>
        </w:numPr>
      </w:pPr>
      <w:r w:rsidRPr="00233FDF">
        <w:t>be in a form that is readily accessible to a Fair Work Inspector</w:t>
      </w:r>
    </w:p>
    <w:p w14:paraId="7265CCD3" w14:textId="6FE051D5" w:rsidR="00B343EA" w:rsidRPr="00233FDF" w:rsidRDefault="00B343EA" w:rsidP="00E24481">
      <w:pPr>
        <w:pStyle w:val="bullets2"/>
        <w:numPr>
          <w:ilvl w:val="0"/>
          <w:numId w:val="16"/>
        </w:numPr>
      </w:pPr>
      <w:r w:rsidRPr="00233FDF">
        <w:t>be legible and in English</w:t>
      </w:r>
    </w:p>
    <w:p w14:paraId="466FB0F7" w14:textId="62D39A6F" w:rsidR="00B343EA" w:rsidRPr="00233FDF" w:rsidRDefault="00B343EA" w:rsidP="00E24481">
      <w:pPr>
        <w:pStyle w:val="bullets2"/>
        <w:numPr>
          <w:ilvl w:val="0"/>
          <w:numId w:val="16"/>
        </w:numPr>
      </w:pPr>
      <w:r w:rsidRPr="00233FDF">
        <w:t xml:space="preserve">be kept for </w:t>
      </w:r>
      <w:r w:rsidR="00106B50" w:rsidRPr="00233FDF">
        <w:t>7</w:t>
      </w:r>
      <w:r w:rsidRPr="00233FDF">
        <w:t xml:space="preserve"> years</w:t>
      </w:r>
    </w:p>
    <w:p w14:paraId="45E4C660" w14:textId="0593F147" w:rsidR="00B343EA" w:rsidRPr="00233FDF" w:rsidRDefault="00B343EA" w:rsidP="00E24481">
      <w:pPr>
        <w:pStyle w:val="bullets2"/>
        <w:numPr>
          <w:ilvl w:val="0"/>
          <w:numId w:val="16"/>
        </w:numPr>
      </w:pPr>
      <w:r w:rsidRPr="00233FDF">
        <w:t>not be changed, except for the purposes of correcting an error</w:t>
      </w:r>
    </w:p>
    <w:p w14:paraId="749B3820" w14:textId="179BEF23" w:rsidR="00B343EA" w:rsidRDefault="00B343EA" w:rsidP="003001D4">
      <w:pPr>
        <w:pStyle w:val="bullets2"/>
        <w:numPr>
          <w:ilvl w:val="0"/>
          <w:numId w:val="16"/>
        </w:numPr>
        <w:spacing w:after="120"/>
      </w:pPr>
      <w:r w:rsidRPr="00233FDF">
        <w:t>not be false or misleading to the employer’s knowledge</w:t>
      </w:r>
      <w:r w:rsidRPr="006A6CA1">
        <w:t>.</w:t>
      </w:r>
    </w:p>
    <w:p w14:paraId="3237EB44" w14:textId="64E21AFA" w:rsidR="00FA1AC9" w:rsidRDefault="005162C8" w:rsidP="00E24481">
      <w:pPr>
        <w:pStyle w:val="bullets2"/>
        <w:numPr>
          <w:ilvl w:val="0"/>
          <w:numId w:val="0"/>
        </w:numPr>
      </w:pPr>
      <w:r>
        <w:t xml:space="preserve">For more information about what records need to be kept, see our </w:t>
      </w:r>
      <w:r w:rsidR="00106C77" w:rsidRPr="00F42B97">
        <w:t>Record-keeping page</w:t>
      </w:r>
      <w:r>
        <w:t xml:space="preserve"> at </w:t>
      </w:r>
      <w:hyperlink r:id="rId44" w:history="1">
        <w:r w:rsidRPr="00106C77">
          <w:rPr>
            <w:rStyle w:val="Hyperlink"/>
          </w:rPr>
          <w:t>fairwork.gov.au/recordkeeping</w:t>
        </w:r>
      </w:hyperlink>
    </w:p>
    <w:p w14:paraId="2EA1D917" w14:textId="5431C9FC" w:rsidR="00B343EA" w:rsidRPr="006A6CA1" w:rsidRDefault="00B343EA" w:rsidP="00516D9F">
      <w:pPr>
        <w:pStyle w:val="Heading2"/>
      </w:pPr>
      <w:bookmarkStart w:id="48" w:name="_Toc496706095"/>
      <w:bookmarkStart w:id="49" w:name="_Toc496781385"/>
      <w:bookmarkStart w:id="50" w:name="_Toc79052200"/>
      <w:bookmarkStart w:id="51" w:name="_Toc455738413"/>
      <w:r w:rsidRPr="006A6CA1">
        <w:t>Pay slips</w:t>
      </w:r>
      <w:bookmarkEnd w:id="48"/>
      <w:bookmarkEnd w:id="49"/>
      <w:bookmarkEnd w:id="50"/>
      <w:bookmarkEnd w:id="51"/>
    </w:p>
    <w:p w14:paraId="121212E3" w14:textId="5935FA75" w:rsidR="00B343EA" w:rsidRPr="00233FDF" w:rsidRDefault="00B343EA" w:rsidP="003001D4">
      <w:pPr>
        <w:spacing w:after="120" w:line="240" w:lineRule="auto"/>
        <w:rPr>
          <w:rFonts w:asciiTheme="minorHAnsi" w:hAnsiTheme="minorHAnsi" w:cstheme="minorHAnsi"/>
          <w:bCs/>
          <w:color w:val="auto"/>
        </w:rPr>
      </w:pPr>
      <w:r w:rsidRPr="00233FDF">
        <w:rPr>
          <w:rFonts w:asciiTheme="minorHAnsi" w:hAnsiTheme="minorHAnsi" w:cstheme="minorHAnsi"/>
          <w:color w:val="auto"/>
        </w:rPr>
        <w:t xml:space="preserve">Employees need to be issued a pay slip within </w:t>
      </w:r>
      <w:r w:rsidR="00EB7DBB">
        <w:rPr>
          <w:rFonts w:asciiTheme="minorHAnsi" w:hAnsiTheme="minorHAnsi" w:cstheme="minorHAnsi"/>
          <w:color w:val="auto"/>
        </w:rPr>
        <w:t>one</w:t>
      </w:r>
      <w:r w:rsidRPr="00233FDF">
        <w:rPr>
          <w:rFonts w:asciiTheme="minorHAnsi" w:hAnsiTheme="minorHAnsi" w:cstheme="minorHAnsi"/>
          <w:color w:val="auto"/>
        </w:rPr>
        <w:t xml:space="preserve"> working day of being paid</w:t>
      </w:r>
      <w:r w:rsidRPr="00233FDF">
        <w:rPr>
          <w:rFonts w:asciiTheme="minorHAnsi" w:hAnsiTheme="minorHAnsi" w:cstheme="minorHAnsi"/>
          <w:bCs/>
          <w:color w:val="auto"/>
        </w:rPr>
        <w:t>. Pay slips can be issued electronically or in hard copy.</w:t>
      </w:r>
    </w:p>
    <w:p w14:paraId="5A6B4589" w14:textId="55A70659" w:rsidR="00B343EA" w:rsidRPr="00233FDF" w:rsidRDefault="00B343EA" w:rsidP="003001D4">
      <w:pPr>
        <w:spacing w:after="120" w:line="240" w:lineRule="auto"/>
        <w:rPr>
          <w:rFonts w:asciiTheme="minorHAnsi" w:hAnsiTheme="minorHAnsi" w:cstheme="minorHAnsi"/>
          <w:color w:val="auto"/>
        </w:rPr>
      </w:pPr>
      <w:r w:rsidRPr="00233FDF">
        <w:rPr>
          <w:rFonts w:asciiTheme="minorHAnsi" w:hAnsiTheme="minorHAnsi" w:cstheme="minorHAnsi"/>
          <w:color w:val="auto"/>
        </w:rPr>
        <w:t xml:space="preserve">Pay slips </w:t>
      </w:r>
      <w:r w:rsidR="00C00124" w:rsidRPr="00233FDF">
        <w:rPr>
          <w:rFonts w:asciiTheme="minorHAnsi" w:hAnsiTheme="minorHAnsi" w:cstheme="minorHAnsi"/>
          <w:color w:val="auto"/>
        </w:rPr>
        <w:t>must</w:t>
      </w:r>
      <w:r w:rsidRPr="00233FDF">
        <w:rPr>
          <w:rFonts w:asciiTheme="minorHAnsi" w:hAnsiTheme="minorHAnsi" w:cstheme="minorHAnsi"/>
          <w:color w:val="auto"/>
        </w:rPr>
        <w:t xml:space="preserve"> cover details of an employee’s pay for each pay period. Below is a list of what to include:</w:t>
      </w:r>
    </w:p>
    <w:p w14:paraId="60578603" w14:textId="77777777" w:rsidR="00B343EA" w:rsidRPr="00233FDF" w:rsidRDefault="00B343EA" w:rsidP="00E24481">
      <w:pPr>
        <w:pStyle w:val="bullets2"/>
        <w:numPr>
          <w:ilvl w:val="0"/>
          <w:numId w:val="17"/>
        </w:numPr>
      </w:pPr>
      <w:r w:rsidRPr="00233FDF">
        <w:t>the employer’s name and ABN</w:t>
      </w:r>
    </w:p>
    <w:p w14:paraId="18BD1ADA" w14:textId="77777777" w:rsidR="00B343EA" w:rsidRPr="00233FDF" w:rsidRDefault="00B343EA" w:rsidP="00E24481">
      <w:pPr>
        <w:pStyle w:val="bullets2"/>
        <w:numPr>
          <w:ilvl w:val="0"/>
          <w:numId w:val="17"/>
        </w:numPr>
      </w:pPr>
      <w:r w:rsidRPr="00233FDF">
        <w:t>the employee’s name</w:t>
      </w:r>
    </w:p>
    <w:p w14:paraId="29BBD70B" w14:textId="77777777" w:rsidR="00B343EA" w:rsidRPr="00233FDF" w:rsidRDefault="00B343EA" w:rsidP="00E24481">
      <w:pPr>
        <w:pStyle w:val="bullets2"/>
        <w:numPr>
          <w:ilvl w:val="0"/>
          <w:numId w:val="17"/>
        </w:numPr>
      </w:pPr>
      <w:r w:rsidRPr="00233FDF">
        <w:t>date of the payment and period the pay slip covers</w:t>
      </w:r>
    </w:p>
    <w:p w14:paraId="26357D2A" w14:textId="211E4FE9" w:rsidR="00B343EA" w:rsidRPr="00233FDF" w:rsidRDefault="00B343EA" w:rsidP="00E24481">
      <w:pPr>
        <w:pStyle w:val="bullets2"/>
        <w:numPr>
          <w:ilvl w:val="0"/>
          <w:numId w:val="17"/>
        </w:numPr>
      </w:pPr>
      <w:r w:rsidRPr="00233FDF">
        <w:t xml:space="preserve">before and </w:t>
      </w:r>
      <w:r w:rsidR="00FF5096" w:rsidRPr="00233FDF">
        <w:t>after-tax</w:t>
      </w:r>
      <w:r w:rsidRPr="00233FDF">
        <w:t xml:space="preserve"> amounts</w:t>
      </w:r>
    </w:p>
    <w:p w14:paraId="6D0F88A0" w14:textId="03AB6A8A" w:rsidR="00B343EA" w:rsidRPr="00233FDF" w:rsidRDefault="00B343EA" w:rsidP="00E24481">
      <w:pPr>
        <w:pStyle w:val="bullets2"/>
        <w:numPr>
          <w:ilvl w:val="0"/>
          <w:numId w:val="17"/>
        </w:numPr>
      </w:pPr>
      <w:r w:rsidRPr="00233FDF">
        <w:t>if paid hourly – the employee’s hourly rate, the hours worked at that rate, and the total amount paid at that rate</w:t>
      </w:r>
    </w:p>
    <w:p w14:paraId="07F95033" w14:textId="6222DA51" w:rsidR="00B343EA" w:rsidRPr="00233FDF" w:rsidRDefault="00B343EA" w:rsidP="00E24481">
      <w:pPr>
        <w:pStyle w:val="bullets2"/>
        <w:numPr>
          <w:ilvl w:val="0"/>
          <w:numId w:val="17"/>
        </w:numPr>
      </w:pPr>
      <w:r w:rsidRPr="00233FDF">
        <w:t>if paid a salary – the employee’s salary rate</w:t>
      </w:r>
    </w:p>
    <w:p w14:paraId="4EA793C9" w14:textId="4A8E0490" w:rsidR="0015122A" w:rsidRPr="00233FDF" w:rsidRDefault="00B343EA" w:rsidP="00E24481">
      <w:pPr>
        <w:pStyle w:val="bullets2"/>
        <w:numPr>
          <w:ilvl w:val="0"/>
          <w:numId w:val="17"/>
        </w:numPr>
      </w:pPr>
      <w:r w:rsidRPr="00233FDF">
        <w:t>loadings</w:t>
      </w:r>
      <w:r w:rsidR="005519E0">
        <w:t xml:space="preserve">, </w:t>
      </w:r>
      <w:r w:rsidRPr="00233FDF">
        <w:t>allowances</w:t>
      </w:r>
      <w:r w:rsidR="005519E0">
        <w:t xml:space="preserve">, </w:t>
      </w:r>
      <w:r w:rsidRPr="00233FDF">
        <w:t>bonuses</w:t>
      </w:r>
      <w:r w:rsidR="005519E0">
        <w:t xml:space="preserve">, </w:t>
      </w:r>
      <w:r w:rsidRPr="00233FDF">
        <w:t>incentive payments</w:t>
      </w:r>
      <w:r w:rsidR="006205D3">
        <w:t xml:space="preserve"> and </w:t>
      </w:r>
      <w:r w:rsidRPr="00233FDF">
        <w:t>other separate monetary amounts</w:t>
      </w:r>
    </w:p>
    <w:p w14:paraId="16824DD4" w14:textId="75E3B9ED" w:rsidR="00FF2DA9" w:rsidRPr="00233FDF" w:rsidRDefault="00B343EA" w:rsidP="00E24481">
      <w:pPr>
        <w:pStyle w:val="bullets2"/>
        <w:numPr>
          <w:ilvl w:val="0"/>
          <w:numId w:val="17"/>
        </w:numPr>
      </w:pPr>
      <w:r w:rsidRPr="00233FDF">
        <w:t>any deductions</w:t>
      </w:r>
    </w:p>
    <w:p w14:paraId="61305199" w14:textId="097E6E8A" w:rsidR="00FF2DA9" w:rsidRPr="00233FDF" w:rsidRDefault="00CD4840" w:rsidP="00E24481">
      <w:pPr>
        <w:pStyle w:val="bullets2"/>
        <w:numPr>
          <w:ilvl w:val="0"/>
          <w:numId w:val="17"/>
        </w:numPr>
      </w:pPr>
      <w:r w:rsidRPr="00233FDF">
        <w:t>super contributions made or required for that pay period and the fund name or name and number (exemptions may apply where the employer doesn’t yet have fund details for a new employee)</w:t>
      </w:r>
    </w:p>
    <w:p w14:paraId="509360E6" w14:textId="088FACE7" w:rsidR="0094214E" w:rsidRPr="00233FDF" w:rsidRDefault="00CD4840" w:rsidP="003001D4">
      <w:pPr>
        <w:pStyle w:val="bullets2"/>
        <w:numPr>
          <w:ilvl w:val="0"/>
          <w:numId w:val="17"/>
        </w:numPr>
        <w:spacing w:after="240"/>
      </w:pPr>
      <w:r w:rsidRPr="00233FDF">
        <w:t xml:space="preserve">any leave taken in the pay period* (see note </w:t>
      </w:r>
      <w:r w:rsidR="005415A4" w:rsidRPr="00233FDF">
        <w:t>below</w:t>
      </w:r>
      <w:r w:rsidRPr="00233FDF">
        <w:t>)</w:t>
      </w:r>
      <w:r w:rsidR="0094692A" w:rsidRPr="00233FDF">
        <w:t>.</w:t>
      </w:r>
    </w:p>
    <w:tbl>
      <w:tblPr>
        <w:tblStyle w:val="TableGrid"/>
        <w:tblW w:w="0" w:type="auto"/>
        <w:shd w:val="clear" w:color="auto" w:fill="D7EAF7" w:themeFill="accent2" w:themeFillTint="66"/>
        <w:tblLook w:val="04A0" w:firstRow="1" w:lastRow="0" w:firstColumn="1" w:lastColumn="0" w:noHBand="0" w:noVBand="1"/>
      </w:tblPr>
      <w:tblGrid>
        <w:gridCol w:w="8966"/>
      </w:tblGrid>
      <w:tr w:rsidR="0094214E" w14:paraId="62F81BA6" w14:textId="77777777" w:rsidTr="00B84455">
        <w:trPr>
          <w:cantSplit/>
        </w:trPr>
        <w:tc>
          <w:tcPr>
            <w:tcW w:w="0" w:type="auto"/>
            <w:shd w:val="clear" w:color="auto" w:fill="EBF4FB"/>
          </w:tcPr>
          <w:p w14:paraId="279042CA" w14:textId="29D8604B" w:rsidR="0094214E" w:rsidRPr="00233FDF" w:rsidRDefault="0094214E" w:rsidP="00E346F8">
            <w:pPr>
              <w:spacing w:before="160" w:after="120"/>
              <w:ind w:left="113" w:right="113"/>
              <w:rPr>
                <w:color w:val="auto"/>
              </w:rPr>
            </w:pPr>
            <w:r w:rsidRPr="00C93FDF">
              <w:rPr>
                <w:b/>
                <w:bCs/>
                <w:color w:val="auto"/>
              </w:rPr>
              <w:lastRenderedPageBreak/>
              <w:t>*</w:t>
            </w:r>
            <w:r w:rsidRPr="00233FDF">
              <w:rPr>
                <w:b/>
                <w:bCs/>
                <w:color w:val="auto"/>
              </w:rPr>
              <w:t>Important: Pay slips must not mention paid family and domestic violence leave</w:t>
            </w:r>
            <w:r w:rsidRPr="00233FDF">
              <w:rPr>
                <w:color w:val="auto"/>
              </w:rPr>
              <w:t xml:space="preserve">, </w:t>
            </w:r>
            <w:r w:rsidR="009220E8">
              <w:rPr>
                <w:color w:val="auto"/>
              </w:rPr>
              <w:br/>
            </w:r>
            <w:r w:rsidRPr="00233FDF">
              <w:rPr>
                <w:color w:val="auto"/>
              </w:rPr>
              <w:t>however employers must keep a record of this leave balance and any leave taken by employees.</w:t>
            </w:r>
          </w:p>
          <w:p w14:paraId="645F061D" w14:textId="77777777" w:rsidR="0094214E" w:rsidRPr="00233FDF" w:rsidRDefault="0094214E" w:rsidP="0005620C">
            <w:pPr>
              <w:spacing w:before="120" w:after="120"/>
              <w:ind w:left="113" w:right="113"/>
              <w:rPr>
                <w:color w:val="auto"/>
              </w:rPr>
            </w:pPr>
            <w:r w:rsidRPr="00233FDF">
              <w:rPr>
                <w:color w:val="auto"/>
              </w:rPr>
              <w:t>This leave must be shown on a pay slip as ordinary hours of work, or another kind of payment for performing work such as an allowance, bonus or overtime payment. It is best practice to show this time on the pay slip in a way that makes it appear that the employee has not taken leave.</w:t>
            </w:r>
          </w:p>
          <w:p w14:paraId="3538E6B9" w14:textId="5131D82A" w:rsidR="0094214E" w:rsidRPr="00D55B4A" w:rsidRDefault="0094214E" w:rsidP="0005620C">
            <w:pPr>
              <w:spacing w:before="120" w:after="240"/>
              <w:ind w:left="113" w:right="113"/>
              <w:rPr>
                <w:color w:val="auto"/>
              </w:rPr>
            </w:pPr>
            <w:r w:rsidRPr="00233FDF">
              <w:rPr>
                <w:color w:val="auto"/>
              </w:rPr>
              <w:t xml:space="preserve">However, the pay slip may record the time as another type of leave (for example, annual leave) at the employee’s request. Find out more about </w:t>
            </w:r>
            <w:r w:rsidR="00C62C54" w:rsidRPr="00F42B97">
              <w:t>pay slips</w:t>
            </w:r>
            <w:r w:rsidRPr="001B6C45">
              <w:rPr>
                <w:color w:val="0000FF"/>
              </w:rPr>
              <w:t xml:space="preserve"> </w:t>
            </w:r>
            <w:r w:rsidRPr="00CF37F2">
              <w:rPr>
                <w:color w:val="auto"/>
              </w:rPr>
              <w:t xml:space="preserve">at </w:t>
            </w:r>
            <w:hyperlink r:id="rId45" w:history="1">
              <w:r w:rsidRPr="00C62C54">
                <w:rPr>
                  <w:rStyle w:val="Hyperlink"/>
                  <w:szCs w:val="22"/>
                </w:rPr>
                <w:t>fairwork.gov.au/payslips</w:t>
              </w:r>
            </w:hyperlink>
          </w:p>
        </w:tc>
      </w:tr>
    </w:tbl>
    <w:p w14:paraId="0A917FE1" w14:textId="28215142" w:rsidR="00C54174" w:rsidRPr="00C75C02" w:rsidRDefault="00C54174" w:rsidP="00E24481">
      <w:pPr>
        <w:pStyle w:val="bullets2"/>
        <w:numPr>
          <w:ilvl w:val="0"/>
          <w:numId w:val="0"/>
        </w:numPr>
      </w:pPr>
    </w:p>
    <w:tbl>
      <w:tblPr>
        <w:tblStyle w:val="TableGridLight"/>
        <w:tblW w:w="0" w:type="auto"/>
        <w:tblLook w:val="04A0" w:firstRow="1" w:lastRow="0" w:firstColumn="1" w:lastColumn="0" w:noHBand="0" w:noVBand="1"/>
      </w:tblPr>
      <w:tblGrid>
        <w:gridCol w:w="8966"/>
      </w:tblGrid>
      <w:tr w:rsidR="00DF35F6" w14:paraId="1327D34B" w14:textId="1458E835" w:rsidTr="002927B0">
        <w:trPr>
          <w:cantSplit/>
        </w:trPr>
        <w:tc>
          <w:tcPr>
            <w:tcW w:w="0" w:type="auto"/>
          </w:tcPr>
          <w:p w14:paraId="6047B859" w14:textId="4551E873" w:rsidR="00DF35F6" w:rsidRDefault="00DF35F6" w:rsidP="00E346F8">
            <w:pPr>
              <w:spacing w:before="160" w:after="120"/>
              <w:ind w:left="113" w:right="113"/>
              <w:rPr>
                <w:b/>
                <w:color w:val="121212"/>
                <w:sz w:val="28"/>
              </w:rPr>
            </w:pPr>
            <w:r w:rsidRPr="00B343EA">
              <w:rPr>
                <w:b/>
                <w:color w:val="121212"/>
                <w:sz w:val="28"/>
              </w:rPr>
              <w:t xml:space="preserve">Practical </w:t>
            </w:r>
            <w:r w:rsidR="00345A80">
              <w:rPr>
                <w:b/>
                <w:color w:val="121212"/>
                <w:sz w:val="28"/>
              </w:rPr>
              <w:t>t</w:t>
            </w:r>
            <w:r w:rsidRPr="00B343EA">
              <w:rPr>
                <w:b/>
                <w:color w:val="121212"/>
                <w:sz w:val="28"/>
              </w:rPr>
              <w:t xml:space="preserve">ip – Free </w:t>
            </w:r>
            <w:r w:rsidR="007C5494">
              <w:rPr>
                <w:b/>
                <w:color w:val="121212"/>
                <w:sz w:val="28"/>
              </w:rPr>
              <w:t xml:space="preserve">online </w:t>
            </w:r>
            <w:r w:rsidRPr="00B343EA">
              <w:rPr>
                <w:b/>
                <w:color w:val="121212"/>
                <w:sz w:val="28"/>
              </w:rPr>
              <w:t>course and templates</w:t>
            </w:r>
          </w:p>
          <w:p w14:paraId="5CDC8D34" w14:textId="079D873E" w:rsidR="00005483" w:rsidRDefault="00DF35F6" w:rsidP="0005620C">
            <w:pPr>
              <w:spacing w:before="120" w:after="120"/>
              <w:ind w:left="113" w:right="113"/>
              <w:rPr>
                <w:color w:val="auto"/>
              </w:rPr>
            </w:pPr>
            <w:r w:rsidRPr="00B343EA">
              <w:t xml:space="preserve">Our short, </w:t>
            </w:r>
            <w:r w:rsidRPr="00213746">
              <w:rPr>
                <w:color w:val="auto"/>
              </w:rPr>
              <w:t xml:space="preserve">interactive </w:t>
            </w:r>
            <w:r w:rsidR="0031522F" w:rsidRPr="00213746">
              <w:rPr>
                <w:color w:val="auto"/>
              </w:rPr>
              <w:t>Record-keeping and pay slips online course</w:t>
            </w:r>
            <w:r w:rsidRPr="00213746">
              <w:rPr>
                <w:color w:val="auto"/>
              </w:rPr>
              <w:t xml:space="preserve"> </w:t>
            </w:r>
            <w:r w:rsidR="000D7FC4">
              <w:rPr>
                <w:color w:val="auto"/>
              </w:rPr>
              <w:t>helps</w:t>
            </w:r>
            <w:r w:rsidRPr="00213746">
              <w:rPr>
                <w:color w:val="auto"/>
              </w:rPr>
              <w:t xml:space="preserve"> </w:t>
            </w:r>
            <w:r w:rsidRPr="00B343EA">
              <w:t xml:space="preserve">small </w:t>
            </w:r>
            <w:r w:rsidR="00B51C6D" w:rsidRPr="00B343EA">
              <w:t>businesses understand</w:t>
            </w:r>
            <w:r w:rsidRPr="00B343EA">
              <w:t xml:space="preserve"> and meet their record-keeping and pay slip obligations. The course is available </w:t>
            </w:r>
            <w:r w:rsidR="00005483">
              <w:t xml:space="preserve">from our </w:t>
            </w:r>
            <w:r w:rsidR="00C62C54" w:rsidRPr="00F42B97">
              <w:t>Online learning centre</w:t>
            </w:r>
            <w:r w:rsidR="00005483">
              <w:t xml:space="preserve"> </w:t>
            </w:r>
            <w:r w:rsidRPr="00B343EA">
              <w:t xml:space="preserve">at </w:t>
            </w:r>
            <w:hyperlink r:id="rId46" w:history="1">
              <w:r w:rsidRPr="00C62C54">
                <w:rPr>
                  <w:rStyle w:val="Hyperlink"/>
                </w:rPr>
                <w:t>fairwork.gov.au/learning</w:t>
              </w:r>
            </w:hyperlink>
          </w:p>
          <w:p w14:paraId="28EC7A98" w14:textId="7CA4DF2F" w:rsidR="00DF35F6" w:rsidRPr="00D55B4A" w:rsidRDefault="00005483" w:rsidP="0005620C">
            <w:pPr>
              <w:spacing w:before="120" w:after="240"/>
              <w:ind w:left="113" w:right="113"/>
              <w:rPr>
                <w:rFonts w:asciiTheme="minorHAnsi" w:hAnsiTheme="minorHAnsi" w:cstheme="minorHAnsi"/>
              </w:rPr>
            </w:pPr>
            <w:r>
              <w:rPr>
                <w:color w:val="auto"/>
              </w:rPr>
              <w:t xml:space="preserve">You can also find our </w:t>
            </w:r>
            <w:r w:rsidR="00C62C54" w:rsidRPr="00F42B97">
              <w:t>pay slip and record-keeping templates</w:t>
            </w:r>
            <w:r w:rsidR="00DF35F6" w:rsidRPr="006A6CA1">
              <w:rPr>
                <w:rFonts w:asciiTheme="minorHAnsi" w:hAnsiTheme="minorHAnsi" w:cstheme="minorHAnsi"/>
              </w:rPr>
              <w:t xml:space="preserve"> at </w:t>
            </w:r>
            <w:hyperlink r:id="rId47" w:history="1">
              <w:r w:rsidR="00DF35F6" w:rsidRPr="00C62C54">
                <w:rPr>
                  <w:rStyle w:val="Hyperlink"/>
                  <w:rFonts w:asciiTheme="minorHAnsi" w:hAnsiTheme="minorHAnsi" w:cstheme="minorHAnsi"/>
                </w:rPr>
                <w:t>fairwork.gov.au/templates</w:t>
              </w:r>
            </w:hyperlink>
          </w:p>
        </w:tc>
      </w:tr>
    </w:tbl>
    <w:p w14:paraId="0B2492FD" w14:textId="77777777" w:rsidR="005A304D" w:rsidRDefault="005A304D" w:rsidP="00CE78CC">
      <w:pPr>
        <w:pStyle w:val="NoSpacing"/>
      </w:pPr>
    </w:p>
    <w:bookmarkStart w:id="52" w:name="_Toc193973798"/>
    <w:p w14:paraId="75BD4645" w14:textId="13BAE52D" w:rsidR="000B5E92" w:rsidRPr="006A6CA1" w:rsidRDefault="0030403C" w:rsidP="004D0E23">
      <w:pPr>
        <w:pStyle w:val="Heading1"/>
        <w:spacing w:after="160" w:line="240" w:lineRule="auto"/>
        <w:ind w:left="10"/>
      </w:pPr>
      <w:r w:rsidRPr="004D0E23">
        <w:rPr>
          <w:noProof/>
          <w:position w:val="-50"/>
        </w:rPr>
        <mc:AlternateContent>
          <mc:Choice Requires="wpg">
            <w:drawing>
              <wp:inline distT="0" distB="0" distL="0" distR="0" wp14:anchorId="1BC1B13E" wp14:editId="6E44F898">
                <wp:extent cx="939600" cy="939600"/>
                <wp:effectExtent l="0" t="0" r="0" b="0"/>
                <wp:docPr id="9034" name="Group 90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600" cy="939600"/>
                          <a:chOff x="0" y="0"/>
                          <a:chExt cx="941614" cy="941614"/>
                        </a:xfrm>
                      </wpg:grpSpPr>
                      <wps:wsp>
                        <wps:cNvPr id="9035" name="Oval 9035"/>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36" name="Picture 9036"/>
                          <pic:cNvPicPr>
                            <a:picLocks noChangeAspect="1"/>
                          </pic:cNvPicPr>
                        </pic:nvPicPr>
                        <pic:blipFill>
                          <a:blip r:embed="rId48" cstate="print">
                            <a:extLst>
                              <a:ext uri="{28A0092B-C50C-407E-A947-70E740481C1C}">
                                <a14:useLocalDpi xmlns:a14="http://schemas.microsoft.com/office/drawing/2010/main" val="0"/>
                              </a:ext>
                            </a:extLst>
                          </a:blip>
                          <a:srcRect/>
                          <a:stretch/>
                        </pic:blipFill>
                        <pic:spPr>
                          <a:xfrm>
                            <a:off x="145090" y="252057"/>
                            <a:ext cx="647700" cy="489220"/>
                          </a:xfrm>
                          <a:prstGeom prst="rect">
                            <a:avLst/>
                          </a:prstGeom>
                        </pic:spPr>
                      </pic:pic>
                    </wpg:wgp>
                  </a:graphicData>
                </a:graphic>
              </wp:inline>
            </w:drawing>
          </mc:Choice>
          <mc:Fallback>
            <w:pict>
              <v:group w14:anchorId="04791B9D" id="Group 9034" o:spid="_x0000_s1026" alt="&quot;&quot;" style="width:74pt;height:74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">
                <v:oval id="Oval 9035"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" fillcolor="#9bcbeb" stroked="f" strokeweight="1pt">
                  <v:stroke joinstyle="miter"/>
                </v:oval>
                <v:shape id="Picture 9036" o:spid="_x0000_s1028" type="#_x0000_t75" style="position:absolute;left:1450;top:2520;width:6477;height:4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">
                  <v:imagedata r:id="rId49" o:title=""/>
                </v:shape>
                <w10:anchorlock/>
              </v:group>
            </w:pict>
          </mc:Fallback>
        </mc:AlternateContent>
      </w:r>
      <w:bookmarkStart w:id="53" w:name="_Toc326333245"/>
      <w:bookmarkStart w:id="54" w:name="_Toc455738415"/>
      <w:r w:rsidR="004D0E23" w:rsidRPr="004D0E23">
        <w:rPr>
          <w:position w:val="-50"/>
        </w:rPr>
        <w:t xml:space="preserve"> </w:t>
      </w:r>
      <w:r w:rsidR="000B5E92" w:rsidRPr="006A6CA1">
        <w:t>Hiring employees</w:t>
      </w:r>
      <w:bookmarkEnd w:id="52"/>
      <w:bookmarkEnd w:id="53"/>
      <w:bookmarkEnd w:id="54"/>
    </w:p>
    <w:p w14:paraId="793DC7E3" w14:textId="35578965" w:rsidR="000B5E92" w:rsidRPr="006A6CA1" w:rsidRDefault="000B5E92" w:rsidP="003001D4">
      <w:pPr>
        <w:spacing w:after="120" w:line="240" w:lineRule="auto"/>
        <w:rPr>
          <w:rFonts w:asciiTheme="minorHAnsi" w:hAnsiTheme="minorHAnsi" w:cstheme="minorHAnsi"/>
        </w:rPr>
      </w:pPr>
      <w:r w:rsidRPr="006A6CA1">
        <w:rPr>
          <w:rFonts w:asciiTheme="minorHAnsi" w:hAnsiTheme="minorHAnsi" w:cstheme="minorHAnsi"/>
        </w:rPr>
        <w:t>Hiring a new employee is an important decision for your business. There are specialised resources to help you meet Australian laws when hiring. You can:</w:t>
      </w:r>
    </w:p>
    <w:p w14:paraId="522A555C" w14:textId="780F10A6" w:rsidR="000B5E92" w:rsidRPr="006A6CA1" w:rsidRDefault="000B5E92" w:rsidP="00E24481">
      <w:pPr>
        <w:pStyle w:val="bullets2"/>
        <w:numPr>
          <w:ilvl w:val="0"/>
          <w:numId w:val="18"/>
        </w:numPr>
      </w:pPr>
      <w:r w:rsidRPr="006A6CA1">
        <w:t xml:space="preserve">use </w:t>
      </w:r>
      <w:r w:rsidRPr="00095A15">
        <w:t xml:space="preserve">the </w:t>
      </w:r>
      <w:r w:rsidR="00C62C54" w:rsidRPr="00F42B97">
        <w:t>Business.gov.au – Hiring employees checklist</w:t>
      </w:r>
      <w:r w:rsidRPr="0049584B">
        <w:rPr>
          <w:color w:val="1B365D" w:themeColor="accent1"/>
        </w:rPr>
        <w:t xml:space="preserve"> </w:t>
      </w:r>
      <w:r w:rsidRPr="006A6CA1">
        <w:t>to make sure you get things right at the start</w:t>
      </w:r>
      <w:r w:rsidR="0073260A" w:rsidRPr="0073260A">
        <w:t xml:space="preserve"> </w:t>
      </w:r>
      <w:r w:rsidR="0073260A" w:rsidRPr="006A6CA1">
        <w:t xml:space="preserve">at </w:t>
      </w:r>
      <w:hyperlink r:id="rId50" w:history="1">
        <w:r w:rsidR="0073260A" w:rsidRPr="00C62C54">
          <w:rPr>
            <w:rStyle w:val="Hyperlink"/>
          </w:rPr>
          <w:t>business.gov.au/people/hiring/hiring-employees</w:t>
        </w:r>
      </w:hyperlink>
    </w:p>
    <w:p w14:paraId="3D9D4CF2" w14:textId="12CDB058" w:rsidR="00A957B9" w:rsidRPr="00233FDF" w:rsidRDefault="000B5E92" w:rsidP="003001D4">
      <w:pPr>
        <w:pStyle w:val="bullets2"/>
        <w:numPr>
          <w:ilvl w:val="0"/>
          <w:numId w:val="18"/>
        </w:numPr>
        <w:spacing w:after="120"/>
      </w:pPr>
      <w:r w:rsidRPr="006A6CA1">
        <w:t xml:space="preserve">complete </w:t>
      </w:r>
      <w:r w:rsidR="008611D1" w:rsidRPr="00107F25">
        <w:t xml:space="preserve">our </w:t>
      </w:r>
      <w:r w:rsidR="00C62C54" w:rsidRPr="00F42B97">
        <w:t>Hiring employees online course</w:t>
      </w:r>
      <w:r w:rsidRPr="001B6C45">
        <w:rPr>
          <w:color w:val="0000FF"/>
        </w:rPr>
        <w:t xml:space="preserve"> </w:t>
      </w:r>
      <w:r w:rsidRPr="006A6CA1">
        <w:t xml:space="preserve">for interactive </w:t>
      </w:r>
      <w:r w:rsidRPr="00233FDF">
        <w:t>activities, templates and checklists to help you through the process</w:t>
      </w:r>
      <w:r w:rsidR="0073260A">
        <w:t xml:space="preserve"> </w:t>
      </w:r>
      <w:r w:rsidR="0073260A" w:rsidRPr="006A6CA1">
        <w:t xml:space="preserve">at </w:t>
      </w:r>
      <w:hyperlink r:id="rId51" w:history="1">
        <w:r w:rsidR="0073260A" w:rsidRPr="00C62C54">
          <w:rPr>
            <w:rStyle w:val="Hyperlink"/>
          </w:rPr>
          <w:t>fairwork.gov.au/learning</w:t>
        </w:r>
      </w:hyperlink>
    </w:p>
    <w:p w14:paraId="447C4659" w14:textId="0E82E6E4" w:rsidR="00900EBE" w:rsidRPr="00233FDF" w:rsidRDefault="000B3BC7" w:rsidP="003001D4">
      <w:pPr>
        <w:pStyle w:val="bullets2"/>
        <w:numPr>
          <w:ilvl w:val="0"/>
          <w:numId w:val="0"/>
        </w:numPr>
        <w:spacing w:after="120"/>
      </w:pPr>
      <w:r w:rsidRPr="00233FDF">
        <w:t>Job ads can’t include pay rates that would breach the F</w:t>
      </w:r>
      <w:r w:rsidR="00900EBE" w:rsidRPr="00233FDF">
        <w:t>W</w:t>
      </w:r>
      <w:r w:rsidRPr="00233FDF">
        <w:t xml:space="preserve"> Act or a </w:t>
      </w:r>
      <w:r w:rsidR="00F66AC8" w:rsidRPr="00233FDF">
        <w:t>f</w:t>
      </w:r>
      <w:r w:rsidRPr="00233FDF">
        <w:t xml:space="preserve">air </w:t>
      </w:r>
      <w:r w:rsidR="00F66AC8" w:rsidRPr="00233FDF">
        <w:t>w</w:t>
      </w:r>
      <w:r w:rsidRPr="00233FDF">
        <w:t>ork instrument such as an award or enterprise agreement. This means that job ads can’t include pay rates that undercut employees’ minimum entitlements.</w:t>
      </w:r>
    </w:p>
    <w:p w14:paraId="51D5ADAC" w14:textId="77F2EDD1" w:rsidR="00D55B4A" w:rsidRDefault="00D55B4A" w:rsidP="003001D4">
      <w:pPr>
        <w:pStyle w:val="bullets2"/>
        <w:numPr>
          <w:ilvl w:val="0"/>
          <w:numId w:val="0"/>
        </w:numPr>
        <w:spacing w:after="120"/>
      </w:pPr>
      <w:r w:rsidRPr="00233FDF">
        <w:t xml:space="preserve">Get help working out your employee’s classification by visiting </w:t>
      </w:r>
      <w:r>
        <w:t xml:space="preserve">our </w:t>
      </w:r>
      <w:r w:rsidR="00B07B15" w:rsidRPr="00F42B97">
        <w:t>Award classifications page</w:t>
      </w:r>
      <w:r>
        <w:t xml:space="preserve"> at </w:t>
      </w:r>
      <w:hyperlink r:id="rId52" w:history="1">
        <w:r w:rsidRPr="00B07B15">
          <w:rPr>
            <w:rStyle w:val="Hyperlink"/>
          </w:rPr>
          <w:t>fairwork.gov.au/award-classifications</w:t>
        </w:r>
      </w:hyperlink>
    </w:p>
    <w:p w14:paraId="1EDA3739" w14:textId="3D9A6090" w:rsidR="007C41C6" w:rsidRDefault="00D55B4A" w:rsidP="003001D4">
      <w:pPr>
        <w:pStyle w:val="bullets2"/>
        <w:numPr>
          <w:ilvl w:val="0"/>
          <w:numId w:val="0"/>
        </w:numPr>
        <w:spacing w:after="120"/>
      </w:pPr>
      <w:r>
        <w:t>You can then</w:t>
      </w:r>
      <w:r w:rsidR="000B3BC7">
        <w:t xml:space="preserve"> find the minimum pay rates, penalty rates and allowances that apply</w:t>
      </w:r>
      <w:r>
        <w:t xml:space="preserve"> by</w:t>
      </w:r>
      <w:r w:rsidR="000B3BC7">
        <w:t xml:space="preserve"> us</w:t>
      </w:r>
      <w:r>
        <w:t>ing</w:t>
      </w:r>
      <w:r w:rsidR="000B3BC7">
        <w:t xml:space="preserve"> our </w:t>
      </w:r>
      <w:r w:rsidR="00B07B15" w:rsidRPr="00F42B97">
        <w:t>Pay Calculator</w:t>
      </w:r>
      <w:r w:rsidR="000B3BC7">
        <w:t xml:space="preserve"> at </w:t>
      </w:r>
      <w:hyperlink r:id="rId53" w:history="1">
        <w:r w:rsidR="000B3BC7" w:rsidRPr="00B07B15">
          <w:rPr>
            <w:rStyle w:val="Hyperlink"/>
          </w:rPr>
          <w:t>fairwork.gov.au/pact</w:t>
        </w:r>
      </w:hyperlink>
    </w:p>
    <w:p w14:paraId="63AA00CB" w14:textId="69E2DC24" w:rsidR="00597886" w:rsidRDefault="00E72B9B" w:rsidP="00594E14">
      <w:pPr>
        <w:pStyle w:val="bullets2"/>
        <w:numPr>
          <w:ilvl w:val="0"/>
          <w:numId w:val="0"/>
        </w:numPr>
        <w:spacing w:after="240"/>
        <w:rPr>
          <w:rStyle w:val="Hyperlink"/>
          <w:bCs w:val="0"/>
        </w:rPr>
      </w:pPr>
      <w:r>
        <w:t xml:space="preserve">You can also find </w:t>
      </w:r>
      <w:r w:rsidR="00B07B15" w:rsidRPr="00F42B97">
        <w:t>templates</w:t>
      </w:r>
      <w:r>
        <w:t xml:space="preserve"> to help you advertise your</w:t>
      </w:r>
      <w:r w:rsidR="0049687D">
        <w:t xml:space="preserve"> job and create a job description at </w:t>
      </w:r>
      <w:hyperlink r:id="rId54" w:history="1">
        <w:r w:rsidR="0049687D" w:rsidRPr="00B07B15">
          <w:rPr>
            <w:rStyle w:val="Hyperlink"/>
          </w:rPr>
          <w:t>fairwork.gov.au/templates</w:t>
        </w:r>
      </w:hyperlink>
    </w:p>
    <w:tbl>
      <w:tblPr>
        <w:tblStyle w:val="TableGrid"/>
        <w:tblW w:w="0" w:type="auto"/>
        <w:tblLook w:val="04A0" w:firstRow="1" w:lastRow="0" w:firstColumn="1" w:lastColumn="0" w:noHBand="0" w:noVBand="1"/>
      </w:tblPr>
      <w:tblGrid>
        <w:gridCol w:w="8966"/>
      </w:tblGrid>
      <w:tr w:rsidR="00DF35F6" w14:paraId="59E5475F" w14:textId="77777777" w:rsidTr="00B84455">
        <w:trPr>
          <w:cantSplit/>
        </w:trPr>
        <w:tc>
          <w:tcPr>
            <w:tcW w:w="0" w:type="auto"/>
            <w:shd w:val="clear" w:color="auto" w:fill="EBF4FB"/>
          </w:tcPr>
          <w:p w14:paraId="4D1412F5" w14:textId="77777777" w:rsidR="00DF35F6" w:rsidRPr="00233FDF" w:rsidRDefault="00DF35F6" w:rsidP="00E346F8">
            <w:pPr>
              <w:spacing w:before="160" w:after="120"/>
              <w:ind w:left="113" w:right="113"/>
              <w:rPr>
                <w:b/>
                <w:bCs/>
                <w:color w:val="auto"/>
              </w:rPr>
            </w:pPr>
            <w:r w:rsidRPr="00233FDF">
              <w:rPr>
                <w:b/>
                <w:bCs/>
                <w:color w:val="auto"/>
              </w:rPr>
              <w:lastRenderedPageBreak/>
              <w:t>Important – Unpaid work trials</w:t>
            </w:r>
          </w:p>
          <w:p w14:paraId="7551B04C" w14:textId="4046174E" w:rsidR="00DF35F6" w:rsidRPr="00E670B5" w:rsidRDefault="00DF35F6" w:rsidP="0005620C">
            <w:pPr>
              <w:spacing w:before="120" w:after="240"/>
              <w:ind w:left="113" w:right="113"/>
              <w:rPr>
                <w:color w:val="auto"/>
              </w:rPr>
            </w:pPr>
            <w:r w:rsidRPr="00233FDF">
              <w:rPr>
                <w:color w:val="auto"/>
              </w:rPr>
              <w:t xml:space="preserve">Unpaid work trials for any period beyond what is reasonably required to demonstrate the skills </w:t>
            </w:r>
            <w:r w:rsidR="00721B52">
              <w:rPr>
                <w:color w:val="auto"/>
              </w:rPr>
              <w:t>needed</w:t>
            </w:r>
            <w:r w:rsidR="00721B52" w:rsidRPr="00233FDF">
              <w:rPr>
                <w:color w:val="auto"/>
              </w:rPr>
              <w:t xml:space="preserve"> </w:t>
            </w:r>
            <w:r w:rsidRPr="00233FDF">
              <w:rPr>
                <w:color w:val="auto"/>
              </w:rPr>
              <w:t xml:space="preserve">for the job are unlawful. What’s reasonable will vary depending on the nature and complexity of the work but could range from an hour to one shift. For more information about </w:t>
            </w:r>
            <w:r w:rsidR="002349EB" w:rsidRPr="00F42B97">
              <w:t>unpaid trials and unpaid work</w:t>
            </w:r>
            <w:r w:rsidRPr="001B6C45">
              <w:rPr>
                <w:color w:val="0000FF"/>
              </w:rPr>
              <w:t xml:space="preserve"> </w:t>
            </w:r>
            <w:r w:rsidRPr="008611D1">
              <w:rPr>
                <w:color w:val="auto"/>
              </w:rPr>
              <w:t xml:space="preserve">visit </w:t>
            </w:r>
            <w:hyperlink r:id="rId55" w:history="1">
              <w:r w:rsidRPr="002349EB">
                <w:rPr>
                  <w:rStyle w:val="Hyperlink"/>
                  <w:szCs w:val="22"/>
                </w:rPr>
                <w:t>fairwork.gov.au/unpaidwork</w:t>
              </w:r>
            </w:hyperlink>
          </w:p>
        </w:tc>
      </w:tr>
    </w:tbl>
    <w:p w14:paraId="08D9668E" w14:textId="0187DB95" w:rsidR="000B5E92" w:rsidRPr="00233FDF" w:rsidRDefault="000B5E92" w:rsidP="00516D9F">
      <w:pPr>
        <w:pStyle w:val="Heading2"/>
      </w:pPr>
      <w:bookmarkStart w:id="55" w:name="_Toc326333246"/>
      <w:bookmarkStart w:id="56" w:name="_Toc455738416"/>
      <w:bookmarkStart w:id="57" w:name="_Toc496706097"/>
      <w:bookmarkStart w:id="58" w:name="_Toc496781387"/>
      <w:bookmarkStart w:id="59" w:name="_Toc79052202"/>
      <w:r w:rsidRPr="00233FDF">
        <w:t>Independent Contractors</w:t>
      </w:r>
      <w:bookmarkEnd w:id="55"/>
      <w:bookmarkEnd w:id="56"/>
      <w:bookmarkEnd w:id="57"/>
      <w:bookmarkEnd w:id="58"/>
      <w:bookmarkEnd w:id="59"/>
    </w:p>
    <w:p w14:paraId="43735D70" w14:textId="4C05CB93" w:rsidR="00732786" w:rsidRDefault="00781480" w:rsidP="00F42B97">
      <w:pPr>
        <w:spacing w:after="120" w:line="240" w:lineRule="auto"/>
      </w:pPr>
      <w:r w:rsidRPr="00233FDF">
        <w:rPr>
          <w:rFonts w:asciiTheme="minorHAnsi" w:hAnsiTheme="minorHAnsi" w:cstheme="minorHAnsi"/>
          <w:color w:val="auto"/>
        </w:rPr>
        <w:t xml:space="preserve">Independent contractors, also called contractors or subcontractors, </w:t>
      </w:r>
      <w:r w:rsidR="00944552">
        <w:rPr>
          <w:rFonts w:asciiTheme="minorHAnsi" w:hAnsiTheme="minorHAnsi" w:cstheme="minorHAnsi"/>
          <w:color w:val="auto"/>
        </w:rPr>
        <w:t xml:space="preserve">work for themselves </w:t>
      </w:r>
      <w:r w:rsidR="00EC3470">
        <w:rPr>
          <w:rFonts w:asciiTheme="minorHAnsi" w:hAnsiTheme="minorHAnsi" w:cstheme="minorHAnsi"/>
          <w:color w:val="auto"/>
        </w:rPr>
        <w:t>by</w:t>
      </w:r>
      <w:r w:rsidR="00944552">
        <w:rPr>
          <w:rFonts w:asciiTheme="minorHAnsi" w:hAnsiTheme="minorHAnsi" w:cstheme="minorHAnsi"/>
          <w:color w:val="auto"/>
        </w:rPr>
        <w:t xml:space="preserve"> </w:t>
      </w:r>
      <w:r w:rsidRPr="00233FDF">
        <w:rPr>
          <w:rFonts w:asciiTheme="minorHAnsi" w:hAnsiTheme="minorHAnsi" w:cstheme="minorHAnsi"/>
          <w:color w:val="auto"/>
        </w:rPr>
        <w:t>provid</w:t>
      </w:r>
      <w:r w:rsidR="00923C4A">
        <w:rPr>
          <w:rFonts w:asciiTheme="minorHAnsi" w:hAnsiTheme="minorHAnsi" w:cstheme="minorHAnsi"/>
          <w:color w:val="auto"/>
        </w:rPr>
        <w:t>ing</w:t>
      </w:r>
      <w:r w:rsidRPr="00233FDF">
        <w:rPr>
          <w:rFonts w:asciiTheme="minorHAnsi" w:hAnsiTheme="minorHAnsi" w:cstheme="minorHAnsi"/>
          <w:color w:val="auto"/>
        </w:rPr>
        <w:t xml:space="preserve"> services to another person or business. They aren’t employed by that person or business. Independent contractors usually negotiate their own fees and working arrangements and can work for more than one client at a time.</w:t>
      </w:r>
    </w:p>
    <w:p w14:paraId="1B6D76EC" w14:textId="77777777" w:rsidR="008A365A" w:rsidRDefault="008A365A" w:rsidP="001B6BB2">
      <w:pPr>
        <w:spacing w:after="120"/>
      </w:pPr>
      <w:r>
        <w:t xml:space="preserve">Contractors don’t have the same rights and obligations as employees. </w:t>
      </w:r>
    </w:p>
    <w:p w14:paraId="16183422" w14:textId="27971B22" w:rsidR="002B6E79" w:rsidRDefault="008A365A" w:rsidP="001B6BB2">
      <w:pPr>
        <w:spacing w:after="120"/>
      </w:pPr>
      <w:r w:rsidRPr="00AF7433">
        <w:t>Whether</w:t>
      </w:r>
      <w:r>
        <w:t xml:space="preserve"> a worker </w:t>
      </w:r>
      <w:r w:rsidRPr="00AF7433">
        <w:t xml:space="preserve">is a contractor or an employee depends on </w:t>
      </w:r>
      <w:r w:rsidR="005F3B2A" w:rsidRPr="00AF7433">
        <w:t>several</w:t>
      </w:r>
      <w:r w:rsidRPr="00AF7433">
        <w:t xml:space="preserve"> </w:t>
      </w:r>
      <w:r>
        <w:t xml:space="preserve">factors, including: </w:t>
      </w:r>
    </w:p>
    <w:p w14:paraId="5E886886" w14:textId="498CC88C" w:rsidR="008A365A" w:rsidRPr="00152AC1" w:rsidRDefault="008A365A" w:rsidP="000C17D4">
      <w:pPr>
        <w:pStyle w:val="ListParagraph"/>
        <w:numPr>
          <w:ilvl w:val="0"/>
          <w:numId w:val="42"/>
        </w:numPr>
        <w:spacing w:after="60" w:line="240" w:lineRule="auto"/>
        <w:ind w:left="714" w:hanging="357"/>
        <w:contextualSpacing w:val="0"/>
      </w:pPr>
      <w:r w:rsidRPr="00152AC1">
        <w:t>the amount of control the business has over how work is performed</w:t>
      </w:r>
    </w:p>
    <w:p w14:paraId="321EB9AB" w14:textId="77777777" w:rsidR="008A365A" w:rsidRPr="00152AC1" w:rsidRDefault="008A365A" w:rsidP="000C17D4">
      <w:pPr>
        <w:pStyle w:val="ListParagraph"/>
        <w:numPr>
          <w:ilvl w:val="0"/>
          <w:numId w:val="42"/>
        </w:numPr>
        <w:spacing w:after="60" w:line="240" w:lineRule="auto"/>
        <w:ind w:left="714" w:hanging="357"/>
        <w:contextualSpacing w:val="0"/>
      </w:pPr>
      <w:r w:rsidRPr="00152AC1">
        <w:t>who bears financial responsibility and risk</w:t>
      </w:r>
    </w:p>
    <w:p w14:paraId="5FC5988E" w14:textId="77777777" w:rsidR="008A365A" w:rsidRPr="00152AC1" w:rsidRDefault="008A365A" w:rsidP="000C17D4">
      <w:pPr>
        <w:pStyle w:val="ListParagraph"/>
        <w:numPr>
          <w:ilvl w:val="0"/>
          <w:numId w:val="42"/>
        </w:numPr>
        <w:spacing w:after="60" w:line="240" w:lineRule="auto"/>
        <w:ind w:left="714" w:hanging="357"/>
        <w:contextualSpacing w:val="0"/>
      </w:pPr>
      <w:r w:rsidRPr="00152AC1">
        <w:t>who supplies the tools and equipment</w:t>
      </w:r>
    </w:p>
    <w:p w14:paraId="3A7A6BB5" w14:textId="77777777" w:rsidR="008A365A" w:rsidRPr="00152AC1" w:rsidRDefault="008A365A" w:rsidP="000C17D4">
      <w:pPr>
        <w:pStyle w:val="ListParagraph"/>
        <w:numPr>
          <w:ilvl w:val="0"/>
          <w:numId w:val="42"/>
        </w:numPr>
        <w:spacing w:after="60" w:line="240" w:lineRule="auto"/>
        <w:ind w:left="714" w:hanging="357"/>
        <w:contextualSpacing w:val="0"/>
      </w:pPr>
      <w:r w:rsidRPr="00152AC1">
        <w:t>the worker’s ability to delegate or subcontract work</w:t>
      </w:r>
    </w:p>
    <w:p w14:paraId="0582DCB8" w14:textId="77777777" w:rsidR="008A365A" w:rsidRPr="00152AC1" w:rsidRDefault="008A365A" w:rsidP="000C17D4">
      <w:pPr>
        <w:pStyle w:val="ListParagraph"/>
        <w:numPr>
          <w:ilvl w:val="0"/>
          <w:numId w:val="42"/>
        </w:numPr>
        <w:spacing w:after="60" w:line="240" w:lineRule="auto"/>
        <w:ind w:left="714" w:hanging="357"/>
        <w:contextualSpacing w:val="0"/>
      </w:pPr>
      <w:r w:rsidRPr="00152AC1">
        <w:t>how hours of work are set</w:t>
      </w:r>
    </w:p>
    <w:p w14:paraId="085A29C8" w14:textId="77777777" w:rsidR="008A365A" w:rsidRPr="00152AC1" w:rsidRDefault="008A365A" w:rsidP="000C17D4">
      <w:pPr>
        <w:pStyle w:val="ListParagraph"/>
        <w:numPr>
          <w:ilvl w:val="0"/>
          <w:numId w:val="42"/>
        </w:numPr>
        <w:spacing w:after="120" w:line="240" w:lineRule="auto"/>
        <w:ind w:left="714" w:hanging="357"/>
        <w:contextualSpacing w:val="0"/>
      </w:pPr>
      <w:r w:rsidRPr="00152AC1">
        <w:t>expectation of work continuing indefinitely.</w:t>
      </w:r>
    </w:p>
    <w:p w14:paraId="1DE46B05" w14:textId="320B2F03" w:rsidR="00963919" w:rsidRPr="00AA3261" w:rsidRDefault="008A365A" w:rsidP="008A365A">
      <w:r w:rsidRPr="00F42B97">
        <w:rPr>
          <w:rFonts w:cstheme="minorBidi"/>
        </w:rPr>
        <w:t xml:space="preserve">These factors are assessed </w:t>
      </w:r>
      <w:r w:rsidR="0023291F" w:rsidRPr="00F42B97">
        <w:rPr>
          <w:rFonts w:cstheme="minorBidi"/>
        </w:rPr>
        <w:t xml:space="preserve">looking at </w:t>
      </w:r>
      <w:r w:rsidRPr="00F42B97">
        <w:t>the terms of the contract between the parties and</w:t>
      </w:r>
      <w:r w:rsidR="00457FD8" w:rsidRPr="00F42B97">
        <w:t>,</w:t>
      </w:r>
      <w:r w:rsidRPr="00F42B97">
        <w:t xml:space="preserve"> in most cases, the </w:t>
      </w:r>
      <w:r w:rsidR="00CC62B2" w:rsidRPr="00AA3261">
        <w:t>practical reality of the relationship</w:t>
      </w:r>
      <w:r w:rsidR="00457FD8" w:rsidRPr="00AA3261">
        <w:t>.</w:t>
      </w:r>
      <w:r w:rsidR="009C66A5" w:rsidRPr="00AA3261">
        <w:t xml:space="preserve"> </w:t>
      </w:r>
    </w:p>
    <w:p w14:paraId="13EB8F7B" w14:textId="119AC270" w:rsidR="000B699D" w:rsidRPr="00F42B97" w:rsidRDefault="2936BA1E" w:rsidP="000B699D">
      <w:pPr>
        <w:rPr>
          <w:color w:val="0000FF"/>
        </w:rPr>
      </w:pPr>
      <w:r w:rsidRPr="66F07729">
        <w:rPr>
          <w:rFonts w:asciiTheme="minorHAnsi" w:hAnsiTheme="minorHAnsi" w:cstheme="minorBidi"/>
          <w:color w:val="auto"/>
        </w:rPr>
        <w:t>M</w:t>
      </w:r>
      <w:r w:rsidR="2B9E8F5E" w:rsidRPr="66F07729">
        <w:rPr>
          <w:rFonts w:asciiTheme="minorHAnsi" w:hAnsiTheme="minorHAnsi" w:cstheme="minorBidi"/>
          <w:color w:val="auto"/>
        </w:rPr>
        <w:t xml:space="preserve">isrepresenting what is </w:t>
      </w:r>
      <w:proofErr w:type="gramStart"/>
      <w:r w:rsidR="2B9E8F5E" w:rsidRPr="66F07729">
        <w:rPr>
          <w:rFonts w:asciiTheme="minorHAnsi" w:hAnsiTheme="minorHAnsi" w:cstheme="minorBidi"/>
          <w:color w:val="auto"/>
        </w:rPr>
        <w:t>actually an</w:t>
      </w:r>
      <w:proofErr w:type="gramEnd"/>
      <w:r w:rsidR="2B9E8F5E" w:rsidRPr="66F07729">
        <w:rPr>
          <w:rFonts w:asciiTheme="minorHAnsi" w:hAnsiTheme="minorHAnsi" w:cstheme="minorBidi"/>
          <w:color w:val="auto"/>
        </w:rPr>
        <w:t xml:space="preserve"> employment relationship as an independent contracting arrangement is known as ‘sham contracting’ and is against the law</w:t>
      </w:r>
      <w:r w:rsidR="00C649AF">
        <w:rPr>
          <w:rFonts w:asciiTheme="minorHAnsi" w:hAnsiTheme="minorHAnsi" w:cstheme="minorBidi"/>
          <w:color w:val="auto"/>
        </w:rPr>
        <w:t xml:space="preserve">, </w:t>
      </w:r>
      <w:r w:rsidR="00C649AF" w:rsidRPr="00C649AF">
        <w:rPr>
          <w:rFonts w:asciiTheme="minorHAnsi" w:hAnsiTheme="minorHAnsi" w:cstheme="minorBidi"/>
          <w:color w:val="auto"/>
        </w:rPr>
        <w:t>unless the employer ‘reasonably believed' that the relationship was an independent contracting arrangement.</w:t>
      </w:r>
      <w:r w:rsidR="2B9E8F5E" w:rsidRPr="66F07729">
        <w:rPr>
          <w:rFonts w:asciiTheme="minorHAnsi" w:hAnsiTheme="minorHAnsi" w:cstheme="minorBidi"/>
          <w:color w:val="auto"/>
        </w:rPr>
        <w:t xml:space="preserve"> Dismissing or threatening to dismiss an employee to engage them as an independent contractor is also against the law.</w:t>
      </w:r>
      <w:r w:rsidR="6475627A" w:rsidRPr="66F07729">
        <w:rPr>
          <w:rFonts w:asciiTheme="minorHAnsi" w:hAnsiTheme="minorHAnsi" w:cstheme="minorBidi"/>
          <w:color w:val="auto"/>
        </w:rPr>
        <w:t xml:space="preserve"> </w:t>
      </w:r>
      <w:r w:rsidR="00B225EC" w:rsidRPr="00AA3261">
        <w:t>For more information</w:t>
      </w:r>
      <w:r w:rsidR="00B225EC">
        <w:t xml:space="preserve"> about independent contractors and sham contracting</w:t>
      </w:r>
      <w:r w:rsidR="00B225EC" w:rsidRPr="00AA3261">
        <w:t xml:space="preserve">, </w:t>
      </w:r>
      <w:r w:rsidR="00B225EC" w:rsidRPr="00AA3261">
        <w:rPr>
          <w:rFonts w:asciiTheme="minorHAnsi" w:hAnsiTheme="minorHAnsi" w:cstheme="minorHAnsi"/>
        </w:rPr>
        <w:t xml:space="preserve">visit our independent contractors page at </w:t>
      </w:r>
      <w:hyperlink r:id="rId56" w:history="1">
        <w:r w:rsidR="00B225EC" w:rsidRPr="00AA3261">
          <w:rPr>
            <w:rStyle w:val="Hyperlink"/>
          </w:rPr>
          <w:t>fairwork.gov.au/contractors</w:t>
        </w:r>
      </w:hyperlink>
    </w:p>
    <w:p w14:paraId="060641BE" w14:textId="77777777" w:rsidR="007B5FB4" w:rsidRPr="00F42B97" w:rsidRDefault="007B5FB4" w:rsidP="001036A5">
      <w:pPr>
        <w:pStyle w:val="Heading2"/>
      </w:pPr>
      <w:r w:rsidRPr="00F42B97">
        <w:t xml:space="preserve">Regulated workers </w:t>
      </w:r>
    </w:p>
    <w:p w14:paraId="1BB7813F" w14:textId="35F9F894" w:rsidR="008120B6" w:rsidRPr="008120B6" w:rsidRDefault="008120B6" w:rsidP="009A7459">
      <w:pPr>
        <w:spacing w:after="120" w:line="240" w:lineRule="auto"/>
        <w:rPr>
          <w:color w:val="auto"/>
        </w:rPr>
      </w:pPr>
      <w:r w:rsidRPr="008120B6">
        <w:rPr>
          <w:color w:val="auto"/>
        </w:rPr>
        <w:t>Some independent contractors have special laws that apply to them. These contractors are called regulated workers.</w:t>
      </w:r>
    </w:p>
    <w:p w14:paraId="69E6093A" w14:textId="77777777" w:rsidR="008120B6" w:rsidRPr="008120B6" w:rsidRDefault="008120B6" w:rsidP="009A7459">
      <w:pPr>
        <w:spacing w:after="120" w:line="240" w:lineRule="auto"/>
        <w:rPr>
          <w:color w:val="auto"/>
        </w:rPr>
      </w:pPr>
      <w:r w:rsidRPr="008120B6">
        <w:rPr>
          <w:color w:val="auto"/>
        </w:rPr>
        <w:t>A regulated worker is an employee-like worker doing digital platform work (for example, work in the gig economy) or a regulated road transport contractor. For example, drivers for a rideshare or food delivery app may be regulated workers.</w:t>
      </w:r>
    </w:p>
    <w:p w14:paraId="38FCF0E1" w14:textId="77777777" w:rsidR="008120B6" w:rsidRPr="008120B6" w:rsidRDefault="008120B6" w:rsidP="009A7459">
      <w:pPr>
        <w:spacing w:after="120" w:line="240" w:lineRule="auto"/>
        <w:rPr>
          <w:color w:val="auto"/>
        </w:rPr>
      </w:pPr>
      <w:r w:rsidRPr="008120B6">
        <w:rPr>
          <w:color w:val="auto"/>
        </w:rPr>
        <w:t>While these workers may have some similar characteristics to an employee, they are still independent contractors.</w:t>
      </w:r>
    </w:p>
    <w:p w14:paraId="6EAFCFB4" w14:textId="77777777" w:rsidR="008120B6" w:rsidRPr="008120B6" w:rsidRDefault="008120B6" w:rsidP="009A7459">
      <w:pPr>
        <w:spacing w:after="120" w:line="240" w:lineRule="auto"/>
        <w:rPr>
          <w:color w:val="auto"/>
        </w:rPr>
      </w:pPr>
      <w:r w:rsidRPr="008120B6">
        <w:rPr>
          <w:color w:val="auto"/>
        </w:rPr>
        <w:t>The Fair Work Commission can set rules about pay and conditions for these workers. These include:</w:t>
      </w:r>
    </w:p>
    <w:p w14:paraId="69C02C5E" w14:textId="28B15A9A" w:rsidR="008120B6" w:rsidRPr="008120B6" w:rsidRDefault="008120B6" w:rsidP="009A7459">
      <w:pPr>
        <w:pStyle w:val="bullets2"/>
      </w:pPr>
      <w:r w:rsidRPr="008120B6">
        <w:t>minimum standards orders and guidelines</w:t>
      </w:r>
    </w:p>
    <w:p w14:paraId="0C72F548" w14:textId="0B1FD0FE" w:rsidR="008120B6" w:rsidRPr="008120B6" w:rsidRDefault="008120B6" w:rsidP="009A7459">
      <w:pPr>
        <w:pStyle w:val="bullets2"/>
        <w:spacing w:after="120"/>
        <w:ind w:left="714" w:hanging="357"/>
      </w:pPr>
      <w:r w:rsidRPr="008120B6">
        <w:t>road transport contractual chain orders and guidelines.</w:t>
      </w:r>
    </w:p>
    <w:p w14:paraId="6127E9F5" w14:textId="77777777" w:rsidR="008120B6" w:rsidRPr="008120B6" w:rsidRDefault="008120B6" w:rsidP="009A7459">
      <w:pPr>
        <w:spacing w:after="120" w:line="240" w:lineRule="auto"/>
        <w:rPr>
          <w:color w:val="auto"/>
        </w:rPr>
      </w:pPr>
      <w:r w:rsidRPr="008120B6">
        <w:rPr>
          <w:color w:val="auto"/>
        </w:rPr>
        <w:t>The Fair Work Commission can also register collective agreements which set terms and conditions for regulated workers in a similar way to enterprise agreements.</w:t>
      </w:r>
    </w:p>
    <w:p w14:paraId="534758AF" w14:textId="77777777" w:rsidR="008120B6" w:rsidRPr="004B678C" w:rsidRDefault="008120B6" w:rsidP="001036A5">
      <w:pPr>
        <w:pStyle w:val="Heading3"/>
        <w:rPr>
          <w:rFonts w:asciiTheme="minorHAnsi" w:hAnsiTheme="minorHAnsi" w:cstheme="minorHAnsi"/>
          <w:b/>
          <w:bCs/>
          <w:color w:val="000000" w:themeColor="text1"/>
          <w:sz w:val="22"/>
          <w:szCs w:val="22"/>
        </w:rPr>
      </w:pPr>
      <w:r w:rsidRPr="004B678C">
        <w:rPr>
          <w:rFonts w:asciiTheme="minorHAnsi" w:hAnsiTheme="minorHAnsi" w:cstheme="minorHAnsi"/>
          <w:b/>
          <w:bCs/>
          <w:color w:val="000000" w:themeColor="text1"/>
          <w:sz w:val="22"/>
          <w:szCs w:val="22"/>
        </w:rPr>
        <w:lastRenderedPageBreak/>
        <w:t>Protections for regulated workers</w:t>
      </w:r>
    </w:p>
    <w:p w14:paraId="73221500" w14:textId="77777777" w:rsidR="008120B6" w:rsidRPr="008120B6" w:rsidRDefault="008120B6" w:rsidP="009A7459">
      <w:pPr>
        <w:spacing w:after="120" w:line="240" w:lineRule="auto"/>
        <w:rPr>
          <w:color w:val="auto"/>
        </w:rPr>
      </w:pPr>
      <w:r w:rsidRPr="008120B6">
        <w:rPr>
          <w:color w:val="auto"/>
        </w:rPr>
        <w:t>Regulated workers may also have other rights and protections under the Fair Work Act, including:</w:t>
      </w:r>
    </w:p>
    <w:p w14:paraId="7D8CA29F" w14:textId="6AFEA8A3" w:rsidR="008120B6" w:rsidRPr="008120B6" w:rsidRDefault="008120B6" w:rsidP="009A7459">
      <w:pPr>
        <w:pStyle w:val="bullets2"/>
      </w:pPr>
      <w:r w:rsidRPr="008120B6">
        <w:t>protection against unfair deactivation from a digital labour platform</w:t>
      </w:r>
    </w:p>
    <w:p w14:paraId="1747B742" w14:textId="60049F41" w:rsidR="008120B6" w:rsidRPr="008120B6" w:rsidRDefault="008120B6" w:rsidP="009A7459">
      <w:pPr>
        <w:pStyle w:val="bullets2"/>
      </w:pPr>
      <w:r w:rsidRPr="008120B6">
        <w:t>protection from unfair termination of a services contract</w:t>
      </w:r>
    </w:p>
    <w:p w14:paraId="10F2A920" w14:textId="44B9CC1A" w:rsidR="008120B6" w:rsidRPr="008120B6" w:rsidRDefault="008120B6" w:rsidP="009A7459">
      <w:pPr>
        <w:pStyle w:val="bullets2"/>
        <w:spacing w:after="120"/>
        <w:ind w:left="714" w:hanging="357"/>
      </w:pPr>
      <w:r w:rsidRPr="008120B6">
        <w:t>protection from unfair terms in a services contract</w:t>
      </w:r>
    </w:p>
    <w:p w14:paraId="484EDC75" w14:textId="77777777" w:rsidR="008120B6" w:rsidRPr="008120B6" w:rsidRDefault="008120B6" w:rsidP="008120B6">
      <w:pPr>
        <w:spacing w:after="60" w:line="240" w:lineRule="auto"/>
        <w:rPr>
          <w:color w:val="auto"/>
        </w:rPr>
      </w:pPr>
      <w:r w:rsidRPr="008120B6">
        <w:rPr>
          <w:color w:val="auto"/>
        </w:rPr>
        <w:t>Regulated workers can be workplace delegates. Workplace delegates also have rights to represent regulated workers.</w:t>
      </w:r>
    </w:p>
    <w:p w14:paraId="35D5C7E9" w14:textId="79220D03" w:rsidR="00C97BF3" w:rsidRPr="00233FDF" w:rsidRDefault="008120B6" w:rsidP="00562659">
      <w:pPr>
        <w:spacing w:after="240" w:line="257" w:lineRule="auto"/>
      </w:pPr>
      <w:r w:rsidRPr="008120B6">
        <w:rPr>
          <w:color w:val="auto"/>
        </w:rPr>
        <w:t xml:space="preserve">For more information on regulated workers visit </w:t>
      </w:r>
      <w:hyperlink r:id="rId57" w:history="1">
        <w:r w:rsidRPr="008120B6">
          <w:rPr>
            <w:rStyle w:val="Hyperlink"/>
          </w:rPr>
          <w:t>fairwork.gov.au/regulated-workers</w:t>
        </w:r>
      </w:hyperlink>
    </w:p>
    <w:tbl>
      <w:tblPr>
        <w:tblStyle w:val="TableGrid"/>
        <w:tblW w:w="0" w:type="auto"/>
        <w:tblLook w:val="04A0" w:firstRow="1" w:lastRow="0" w:firstColumn="1" w:lastColumn="0" w:noHBand="0" w:noVBand="1"/>
      </w:tblPr>
      <w:tblGrid>
        <w:gridCol w:w="8966"/>
      </w:tblGrid>
      <w:tr w:rsidR="00DF35F6" w14:paraId="7F26BF9D" w14:textId="77777777" w:rsidTr="002927B0">
        <w:trPr>
          <w:cantSplit/>
        </w:trPr>
        <w:tc>
          <w:tcPr>
            <w:tcW w:w="0" w:type="auto"/>
            <w:shd w:val="clear" w:color="auto" w:fill="EBF4FB"/>
          </w:tcPr>
          <w:p w14:paraId="32DCF661" w14:textId="2D79E85F" w:rsidR="00DF35F6" w:rsidRPr="00233FDF" w:rsidRDefault="00DF35F6" w:rsidP="00E346F8">
            <w:pPr>
              <w:spacing w:before="160" w:after="120"/>
              <w:ind w:left="113" w:right="113"/>
              <w:rPr>
                <w:b/>
                <w:bCs/>
                <w:color w:val="auto"/>
              </w:rPr>
            </w:pPr>
            <w:r w:rsidRPr="00233FDF">
              <w:rPr>
                <w:b/>
                <w:bCs/>
                <w:color w:val="auto"/>
              </w:rPr>
              <w:t xml:space="preserve">Important – Minimise your business risk when </w:t>
            </w:r>
            <w:r w:rsidR="003949C2">
              <w:rPr>
                <w:b/>
                <w:bCs/>
                <w:color w:val="auto"/>
              </w:rPr>
              <w:t>using labour hire</w:t>
            </w:r>
            <w:r w:rsidR="00E74917">
              <w:rPr>
                <w:b/>
                <w:bCs/>
                <w:color w:val="auto"/>
              </w:rPr>
              <w:t xml:space="preserve"> employees</w:t>
            </w:r>
          </w:p>
          <w:p w14:paraId="46696E9A" w14:textId="77777777" w:rsidR="0072173F" w:rsidRDefault="00DF35F6" w:rsidP="00A20DAB">
            <w:pPr>
              <w:spacing w:after="120"/>
              <w:ind w:left="113" w:right="113"/>
              <w:rPr>
                <w:color w:val="auto"/>
              </w:rPr>
            </w:pPr>
            <w:r w:rsidRPr="00233FDF">
              <w:rPr>
                <w:color w:val="auto"/>
              </w:rPr>
              <w:t>Your business may need to engage contractors from time to time. If you’re contracting out work to another business, this can create a contracting network or supply chain. It makes business sense to manage your supply chain and use contractors who do the right thing and follow workplace laws.</w:t>
            </w:r>
            <w:r w:rsidR="0061262F">
              <w:rPr>
                <w:color w:val="auto"/>
              </w:rPr>
              <w:t xml:space="preserve"> </w:t>
            </w:r>
          </w:p>
          <w:p w14:paraId="1913316B" w14:textId="0C20F784" w:rsidR="00E970E9" w:rsidRDefault="00E970E9" w:rsidP="00A20DAB">
            <w:pPr>
              <w:spacing w:after="120"/>
              <w:ind w:left="113" w:right="113"/>
              <w:rPr>
                <w:color w:val="auto"/>
              </w:rPr>
            </w:pPr>
            <w:r w:rsidRPr="00E970E9">
              <w:rPr>
                <w:color w:val="auto"/>
              </w:rPr>
              <w:t xml:space="preserve">Employees, unions and host employers can apply to the </w:t>
            </w:r>
            <w:r w:rsidR="00575C83">
              <w:rPr>
                <w:color w:val="auto"/>
              </w:rPr>
              <w:t>Commission</w:t>
            </w:r>
            <w:r w:rsidRPr="00E970E9">
              <w:rPr>
                <w:color w:val="auto"/>
              </w:rPr>
              <w:t xml:space="preserve"> for orders relating to labour hire employees.</w:t>
            </w:r>
          </w:p>
          <w:p w14:paraId="33A8EF83" w14:textId="4DDC7278" w:rsidR="00AD4C08" w:rsidRDefault="006A3482" w:rsidP="00933A1E">
            <w:pPr>
              <w:spacing w:after="120"/>
              <w:ind w:left="113" w:right="113"/>
              <w:rPr>
                <w:color w:val="auto"/>
              </w:rPr>
            </w:pPr>
            <w:r w:rsidRPr="006A3482">
              <w:rPr>
                <w:color w:val="auto"/>
              </w:rPr>
              <w:t>When one of these orders applies, a labour hire employer must pay their employees supplied to a host employer at least the same rate they’d receive under the host employer’s:</w:t>
            </w:r>
          </w:p>
          <w:p w14:paraId="7AD509DC" w14:textId="70B79246" w:rsidR="00E87AE5" w:rsidRPr="00933A1E" w:rsidRDefault="00E87AE5" w:rsidP="00933A1E">
            <w:pPr>
              <w:pStyle w:val="ListParagraph"/>
              <w:numPr>
                <w:ilvl w:val="0"/>
                <w:numId w:val="48"/>
              </w:numPr>
              <w:spacing w:after="120"/>
              <w:ind w:left="643" w:right="113"/>
              <w:contextualSpacing w:val="0"/>
              <w:rPr>
                <w:color w:val="auto"/>
              </w:rPr>
            </w:pPr>
            <w:r w:rsidRPr="00933A1E">
              <w:rPr>
                <w:color w:val="auto"/>
              </w:rPr>
              <w:t>enterprise agreement, or</w:t>
            </w:r>
          </w:p>
          <w:p w14:paraId="35C91ED0" w14:textId="257139A4" w:rsidR="00E87AE5" w:rsidRPr="00933A1E" w:rsidRDefault="00E87AE5" w:rsidP="00933A1E">
            <w:pPr>
              <w:pStyle w:val="ListParagraph"/>
              <w:numPr>
                <w:ilvl w:val="0"/>
                <w:numId w:val="48"/>
              </w:numPr>
              <w:spacing w:after="120"/>
              <w:ind w:left="643" w:right="113"/>
              <w:contextualSpacing w:val="0"/>
              <w:rPr>
                <w:color w:val="auto"/>
              </w:rPr>
            </w:pPr>
            <w:r w:rsidRPr="00933A1E">
              <w:rPr>
                <w:color w:val="auto"/>
              </w:rPr>
              <w:t>other kind of instrument that provides for terms and conditions of employment (for example, a public service determination).</w:t>
            </w:r>
          </w:p>
          <w:p w14:paraId="3E1DB409" w14:textId="61C5C624" w:rsidR="00D65C81" w:rsidRPr="00C75C02" w:rsidRDefault="00D65C81" w:rsidP="00933A1E">
            <w:pPr>
              <w:spacing w:after="120"/>
              <w:ind w:left="113" w:right="113"/>
              <w:rPr>
                <w:color w:val="auto"/>
              </w:rPr>
            </w:pPr>
            <w:r w:rsidRPr="00D65C81">
              <w:rPr>
                <w:color w:val="auto"/>
              </w:rPr>
              <w:t>The</w:t>
            </w:r>
            <w:r w:rsidR="00717E0D">
              <w:rPr>
                <w:color w:val="auto"/>
              </w:rPr>
              <w:t>se</w:t>
            </w:r>
            <w:r w:rsidRPr="00D65C81">
              <w:rPr>
                <w:color w:val="auto"/>
              </w:rPr>
              <w:t xml:space="preserve"> orders are subject to certain rules.</w:t>
            </w:r>
            <w:r w:rsidR="00717E0D">
              <w:rPr>
                <w:color w:val="auto"/>
              </w:rPr>
              <w:t xml:space="preserve"> Find </w:t>
            </w:r>
            <w:r w:rsidR="00F563D3">
              <w:rPr>
                <w:color w:val="auto"/>
              </w:rPr>
              <w:t xml:space="preserve">more information on </w:t>
            </w:r>
            <w:r w:rsidR="009C748E" w:rsidRPr="00F42B97">
              <w:t>the Commission website</w:t>
            </w:r>
            <w:r w:rsidR="00CE78CC">
              <w:rPr>
                <w:color w:val="auto"/>
              </w:rPr>
              <w:t xml:space="preserve"> </w:t>
            </w:r>
            <w:r w:rsidR="00E346F8">
              <w:rPr>
                <w:color w:val="auto"/>
              </w:rPr>
              <w:br/>
            </w:r>
            <w:r w:rsidR="00CE78CC">
              <w:rPr>
                <w:color w:val="auto"/>
              </w:rPr>
              <w:t xml:space="preserve">at </w:t>
            </w:r>
            <w:hyperlink r:id="rId58" w:history="1">
              <w:r w:rsidR="00CE78CC" w:rsidRPr="009C748E">
                <w:rPr>
                  <w:rStyle w:val="Hyperlink"/>
                  <w:szCs w:val="22"/>
                </w:rPr>
                <w:t>fwc.gov.au</w:t>
              </w:r>
            </w:hyperlink>
          </w:p>
          <w:p w14:paraId="1B5AA2DD" w14:textId="6175FE93" w:rsidR="00DF35F6" w:rsidRPr="00E670B5" w:rsidRDefault="003659EC" w:rsidP="00A20DAB">
            <w:pPr>
              <w:spacing w:before="120" w:after="240"/>
              <w:ind w:left="142"/>
              <w:rPr>
                <w:color w:val="auto"/>
              </w:rPr>
            </w:pPr>
            <w:r w:rsidRPr="00233FDF">
              <w:rPr>
                <w:color w:val="auto"/>
              </w:rPr>
              <w:t>F</w:t>
            </w:r>
            <w:r w:rsidR="00DF35F6" w:rsidRPr="00233FDF">
              <w:rPr>
                <w:color w:val="auto"/>
              </w:rPr>
              <w:t>or practical steps to minimise your risk of hiring a non-compliant contractor</w:t>
            </w:r>
            <w:r w:rsidRPr="00233FDF">
              <w:rPr>
                <w:color w:val="auto"/>
              </w:rPr>
              <w:t xml:space="preserve">, </w:t>
            </w:r>
            <w:r w:rsidR="009B2EB4">
              <w:rPr>
                <w:color w:val="auto"/>
              </w:rPr>
              <w:t xml:space="preserve">see our </w:t>
            </w:r>
            <w:r w:rsidR="009C748E" w:rsidRPr="00F42B97">
              <w:t>Contracting labour and supply chains page</w:t>
            </w:r>
            <w:r>
              <w:rPr>
                <w:color w:val="auto"/>
              </w:rPr>
              <w:t xml:space="preserve"> at </w:t>
            </w:r>
            <w:hyperlink r:id="rId59" w:history="1">
              <w:r w:rsidRPr="009C748E">
                <w:rPr>
                  <w:rStyle w:val="Hyperlink"/>
                  <w:szCs w:val="22"/>
                </w:rPr>
                <w:t>fairwork.gov.au/supplychai</w:t>
              </w:r>
              <w:r w:rsidRPr="009C748E">
                <w:rPr>
                  <w:rStyle w:val="Hyperlink"/>
                </w:rPr>
                <w:t>n</w:t>
              </w:r>
            </w:hyperlink>
          </w:p>
        </w:tc>
      </w:tr>
    </w:tbl>
    <w:bookmarkStart w:id="60" w:name="_Toc193973799"/>
    <w:p w14:paraId="1E67D530" w14:textId="2C816F60" w:rsidR="000B5E92" w:rsidRPr="0001138B" w:rsidRDefault="0017368C" w:rsidP="00B84455">
      <w:pPr>
        <w:pStyle w:val="Heading1"/>
        <w:spacing w:before="400" w:after="160" w:line="240" w:lineRule="auto"/>
        <w:rPr>
          <w:sz w:val="22"/>
        </w:rPr>
      </w:pPr>
      <w:r w:rsidRPr="004D0E23">
        <w:rPr>
          <w:noProof/>
          <w:position w:val="-50"/>
        </w:rPr>
        <mc:AlternateContent>
          <mc:Choice Requires="wpg">
            <w:drawing>
              <wp:inline distT="0" distB="0" distL="0" distR="0" wp14:anchorId="349A9E83" wp14:editId="01976533">
                <wp:extent cx="939165" cy="939165"/>
                <wp:effectExtent l="0" t="0" r="0" b="0"/>
                <wp:docPr id="37" name="Group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165" cy="939165"/>
                          <a:chOff x="0" y="0"/>
                          <a:chExt cx="941614" cy="941614"/>
                        </a:xfrm>
                      </wpg:grpSpPr>
                      <wps:wsp>
                        <wps:cNvPr id="38" name="Oval 38"/>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 name="Picture 39"/>
                          <pic:cNvPicPr>
                            <a:picLocks noChangeAspect="1"/>
                          </pic:cNvPicPr>
                        </pic:nvPicPr>
                        <pic:blipFill>
                          <a:blip r:embed="rId60" cstate="print">
                            <a:extLst>
                              <a:ext uri="{28A0092B-C50C-407E-A947-70E740481C1C}">
                                <a14:useLocalDpi xmlns:a14="http://schemas.microsoft.com/office/drawing/2010/main" val="0"/>
                              </a:ext>
                            </a:extLst>
                          </a:blip>
                          <a:srcRect/>
                          <a:stretch/>
                        </pic:blipFill>
                        <pic:spPr>
                          <a:xfrm>
                            <a:off x="156712" y="139093"/>
                            <a:ext cx="626699" cy="652454"/>
                          </a:xfrm>
                          <a:prstGeom prst="rect">
                            <a:avLst/>
                          </a:prstGeom>
                        </pic:spPr>
                      </pic:pic>
                    </wpg:wgp>
                  </a:graphicData>
                </a:graphic>
              </wp:inline>
            </w:drawing>
          </mc:Choice>
          <mc:Fallback>
            <w:pict>
              <v:group w14:anchorId="556AEE1B" id="Group 37" o:spid="_x0000_s1026" alt="&quot;&quot;" style="width:73.95pt;height:73.95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">
                <v:oval id="Oval 38"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" fillcolor="#9bcbeb" stroked="f" strokeweight="1pt">
                  <v:stroke joinstyle="miter"/>
                </v:oval>
                <v:shape id="Picture 39" o:spid="_x0000_s1028" type="#_x0000_t75" style="position:absolute;left:1567;top:1390;width:6267;height:6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">
                  <v:imagedata r:id="rId61" o:title=""/>
                </v:shape>
                <w10:anchorlock/>
              </v:group>
            </w:pict>
          </mc:Fallback>
        </mc:AlternateContent>
      </w:r>
      <w:bookmarkStart w:id="61" w:name="_Toc326333247"/>
      <w:bookmarkStart w:id="62" w:name="_Toc455738417"/>
      <w:r w:rsidR="004D0E23" w:rsidRPr="004D0E23">
        <w:rPr>
          <w:position w:val="-50"/>
        </w:rPr>
        <w:t xml:space="preserve"> </w:t>
      </w:r>
      <w:r w:rsidR="000B5E92" w:rsidRPr="006A6CA1">
        <w:t xml:space="preserve">Handling workplace </w:t>
      </w:r>
      <w:bookmarkEnd w:id="61"/>
      <w:bookmarkEnd w:id="62"/>
      <w:r w:rsidR="000B5E92" w:rsidRPr="006A6CA1">
        <w:t>issues</w:t>
      </w:r>
      <w:bookmarkEnd w:id="60"/>
    </w:p>
    <w:p w14:paraId="4A6DAAF8" w14:textId="221C1530" w:rsidR="000B5E92" w:rsidRPr="00233FDF" w:rsidRDefault="000B5E92" w:rsidP="003001D4">
      <w:pPr>
        <w:spacing w:after="120" w:line="240" w:lineRule="auto"/>
        <w:rPr>
          <w:rFonts w:asciiTheme="minorHAnsi" w:hAnsiTheme="minorHAnsi" w:cstheme="minorHAnsi"/>
          <w:color w:val="auto"/>
        </w:rPr>
      </w:pPr>
      <w:r w:rsidRPr="00233FDF">
        <w:rPr>
          <w:rFonts w:asciiTheme="minorHAnsi" w:hAnsiTheme="minorHAnsi" w:cstheme="minorHAnsi"/>
          <w:color w:val="auto"/>
        </w:rPr>
        <w:t>Often workplace issues arise because:</w:t>
      </w:r>
    </w:p>
    <w:p w14:paraId="6C44BDFD" w14:textId="77777777" w:rsidR="000B5E92" w:rsidRPr="00233FDF" w:rsidRDefault="000B5E92" w:rsidP="00E24481">
      <w:pPr>
        <w:pStyle w:val="bullets2"/>
        <w:numPr>
          <w:ilvl w:val="0"/>
          <w:numId w:val="19"/>
        </w:numPr>
      </w:pPr>
      <w:r w:rsidRPr="00233FDF">
        <w:t>employers and employees don’t know what the law is</w:t>
      </w:r>
    </w:p>
    <w:p w14:paraId="24398135" w14:textId="0A07EADC" w:rsidR="000B5E92" w:rsidRPr="00233FDF" w:rsidRDefault="000B5E92" w:rsidP="003001D4">
      <w:pPr>
        <w:pStyle w:val="bullets2"/>
        <w:numPr>
          <w:ilvl w:val="0"/>
          <w:numId w:val="19"/>
        </w:numPr>
        <w:spacing w:after="120"/>
      </w:pPr>
      <w:r w:rsidRPr="00233FDF">
        <w:t>communication has broken down.</w:t>
      </w:r>
    </w:p>
    <w:p w14:paraId="3F437203" w14:textId="3A698129" w:rsidR="001166EF" w:rsidRPr="00233FDF" w:rsidRDefault="000B5E92" w:rsidP="00A20DAB">
      <w:pPr>
        <w:spacing w:after="120" w:line="240" w:lineRule="auto"/>
        <w:rPr>
          <w:rFonts w:asciiTheme="minorHAnsi" w:hAnsiTheme="minorHAnsi" w:cstheme="minorHAnsi"/>
          <w:color w:val="auto"/>
        </w:rPr>
      </w:pPr>
      <w:r w:rsidRPr="00233FDF">
        <w:rPr>
          <w:rFonts w:asciiTheme="minorHAnsi" w:hAnsiTheme="minorHAnsi" w:cstheme="minorHAnsi"/>
          <w:color w:val="auto"/>
        </w:rPr>
        <w:t xml:space="preserve">If problems arise in the </w:t>
      </w:r>
      <w:r w:rsidR="00C36C0C" w:rsidRPr="00233FDF">
        <w:rPr>
          <w:rFonts w:asciiTheme="minorHAnsi" w:hAnsiTheme="minorHAnsi" w:cstheme="minorHAnsi"/>
          <w:color w:val="auto"/>
        </w:rPr>
        <w:t>workplace,</w:t>
      </w:r>
      <w:r w:rsidRPr="00233FDF">
        <w:rPr>
          <w:rFonts w:asciiTheme="minorHAnsi" w:hAnsiTheme="minorHAnsi" w:cstheme="minorHAnsi"/>
          <w:color w:val="auto"/>
        </w:rPr>
        <w:t xml:space="preserve"> it's important to take time to understand and discuss the issues with your employees. Most workplace issues can be resolved with the right tools.</w:t>
      </w:r>
    </w:p>
    <w:tbl>
      <w:tblPr>
        <w:tblW w:w="9072" w:type="dxa"/>
        <w:jc w:val="center"/>
        <w:tblBorders>
          <w:top w:val="single" w:sz="8" w:space="0" w:color="1B365D"/>
          <w:left w:val="single" w:sz="8" w:space="0" w:color="1B365D"/>
          <w:bottom w:val="single" w:sz="8" w:space="0" w:color="1B365D"/>
          <w:right w:val="single" w:sz="8" w:space="0" w:color="1B365D"/>
        </w:tblBorders>
        <w:tblCellMar>
          <w:top w:w="113" w:type="dxa"/>
        </w:tblCellMar>
        <w:tblLook w:val="04A0" w:firstRow="1" w:lastRow="0" w:firstColumn="1" w:lastColumn="0" w:noHBand="0" w:noVBand="1"/>
      </w:tblPr>
      <w:tblGrid>
        <w:gridCol w:w="3024"/>
        <w:gridCol w:w="3024"/>
        <w:gridCol w:w="3024"/>
      </w:tblGrid>
      <w:tr w:rsidR="00B70F27" w:rsidRPr="006A6CA1" w14:paraId="533A47EB" w14:textId="258D6112" w:rsidTr="002927B0">
        <w:trPr>
          <w:cantSplit/>
          <w:trHeight w:val="851"/>
          <w:tblHeader/>
          <w:jc w:val="center"/>
        </w:trPr>
        <w:tc>
          <w:tcPr>
            <w:tcW w:w="30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365D"/>
          </w:tcPr>
          <w:p w14:paraId="63E05AB9" w14:textId="6AE34164" w:rsidR="00AC07EB" w:rsidRDefault="00B70F27" w:rsidP="00E346F8">
            <w:pPr>
              <w:spacing w:before="120" w:after="0" w:line="240" w:lineRule="auto"/>
              <w:jc w:val="center"/>
              <w:rPr>
                <w:rFonts w:asciiTheme="minorHAnsi" w:hAnsiTheme="minorHAnsi" w:cstheme="minorHAnsi"/>
                <w:b/>
                <w:color w:val="FFFFFF" w:themeColor="background1"/>
              </w:rPr>
            </w:pPr>
            <w:r>
              <w:rPr>
                <w:rFonts w:asciiTheme="minorHAnsi" w:hAnsiTheme="minorHAnsi" w:cstheme="minorHAnsi"/>
                <w:b/>
                <w:noProof/>
                <w:color w:val="FFFFFF" w:themeColor="background1"/>
              </w:rPr>
              <w:lastRenderedPageBreak/>
              <w:drawing>
                <wp:inline distT="0" distB="0" distL="0" distR="0" wp14:anchorId="2B5083F4" wp14:editId="04E5DE8C">
                  <wp:extent cx="467360" cy="433070"/>
                  <wp:effectExtent l="0" t="0" r="8890" b="508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67360" cy="433070"/>
                          </a:xfrm>
                          <a:prstGeom prst="rect">
                            <a:avLst/>
                          </a:prstGeom>
                        </pic:spPr>
                      </pic:pic>
                    </a:graphicData>
                  </a:graphic>
                </wp:inline>
              </w:drawing>
            </w:r>
          </w:p>
          <w:p w14:paraId="04677A06" w14:textId="0CFD1376" w:rsidR="00AC07EB" w:rsidRPr="00B71A96" w:rsidRDefault="00AC07EB" w:rsidP="00C75C02">
            <w:pPr>
              <w:spacing w:after="0" w:line="240" w:lineRule="auto"/>
              <w:jc w:val="center"/>
              <w:rPr>
                <w:rFonts w:asciiTheme="minorHAnsi" w:hAnsiTheme="minorHAnsi" w:cstheme="minorHAnsi"/>
                <w:b/>
                <w:color w:val="FFFFFF" w:themeColor="background1"/>
              </w:rPr>
            </w:pPr>
            <w:r>
              <w:rPr>
                <w:rFonts w:asciiTheme="minorHAnsi" w:hAnsiTheme="minorHAnsi" w:cstheme="minorHAnsi"/>
                <w:b/>
                <w:color w:val="FFFFFF" w:themeColor="background1"/>
              </w:rPr>
              <w:t>Check the process</w:t>
            </w:r>
          </w:p>
        </w:tc>
        <w:tc>
          <w:tcPr>
            <w:tcW w:w="30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365D"/>
          </w:tcPr>
          <w:p w14:paraId="378C119A" w14:textId="5FAC4410" w:rsidR="00AC07EB" w:rsidRDefault="00B70F27" w:rsidP="00E346F8">
            <w:pPr>
              <w:spacing w:before="120" w:after="0" w:line="240" w:lineRule="auto"/>
              <w:jc w:val="center"/>
              <w:rPr>
                <w:rFonts w:asciiTheme="minorHAnsi" w:hAnsiTheme="minorHAnsi" w:cstheme="minorHAnsi"/>
                <w:b/>
                <w:color w:val="FFFFFF" w:themeColor="background1"/>
              </w:rPr>
            </w:pPr>
            <w:r>
              <w:rPr>
                <w:rFonts w:asciiTheme="minorHAnsi" w:hAnsiTheme="minorHAnsi" w:cstheme="minorHAnsi"/>
                <w:b/>
                <w:noProof/>
                <w:color w:val="FFFFFF" w:themeColor="background1"/>
              </w:rPr>
              <w:drawing>
                <wp:inline distT="0" distB="0" distL="0" distR="0" wp14:anchorId="6EBC1178" wp14:editId="04AD3C10">
                  <wp:extent cx="497057" cy="40957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03276" cy="414700"/>
                          </a:xfrm>
                          <a:prstGeom prst="rect">
                            <a:avLst/>
                          </a:prstGeom>
                        </pic:spPr>
                      </pic:pic>
                    </a:graphicData>
                  </a:graphic>
                </wp:inline>
              </w:drawing>
            </w:r>
          </w:p>
          <w:p w14:paraId="10C0E5BD" w14:textId="310568A3" w:rsidR="00AC07EB" w:rsidRPr="00B71A96" w:rsidRDefault="00AC07EB" w:rsidP="00C75C02">
            <w:pPr>
              <w:spacing w:after="0" w:line="240" w:lineRule="auto"/>
              <w:jc w:val="center"/>
              <w:rPr>
                <w:rFonts w:asciiTheme="minorHAnsi" w:hAnsiTheme="minorHAnsi" w:cstheme="minorHAnsi"/>
                <w:b/>
                <w:color w:val="FFFFFF" w:themeColor="background1"/>
              </w:rPr>
            </w:pPr>
            <w:r>
              <w:rPr>
                <w:rFonts w:asciiTheme="minorHAnsi" w:hAnsiTheme="minorHAnsi" w:cstheme="minorHAnsi"/>
                <w:b/>
                <w:color w:val="FFFFFF" w:themeColor="background1"/>
              </w:rPr>
              <w:t>Discuss the issues</w:t>
            </w:r>
          </w:p>
        </w:tc>
        <w:tc>
          <w:tcPr>
            <w:tcW w:w="30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365D"/>
          </w:tcPr>
          <w:p w14:paraId="00B5C527" w14:textId="362B4107" w:rsidR="00AC07EB" w:rsidRDefault="00B70F27" w:rsidP="00E346F8">
            <w:pPr>
              <w:spacing w:before="120" w:after="0" w:line="240" w:lineRule="auto"/>
              <w:jc w:val="center"/>
              <w:rPr>
                <w:rFonts w:asciiTheme="minorHAnsi" w:hAnsiTheme="minorHAnsi" w:cstheme="minorHAnsi"/>
                <w:b/>
                <w:color w:val="FFFFFF" w:themeColor="background1"/>
              </w:rPr>
            </w:pPr>
            <w:r>
              <w:rPr>
                <w:rFonts w:asciiTheme="minorHAnsi" w:hAnsiTheme="minorHAnsi" w:cstheme="minorHAnsi"/>
                <w:b/>
                <w:noProof/>
                <w:color w:val="FFFFFF" w:themeColor="background1"/>
              </w:rPr>
              <w:drawing>
                <wp:inline distT="0" distB="0" distL="0" distR="0" wp14:anchorId="346A8A93" wp14:editId="7F734865">
                  <wp:extent cx="421302" cy="414338"/>
                  <wp:effectExtent l="0" t="0" r="0" b="508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64" cstate="print">
                            <a:extLst>
                              <a:ext uri="{28A0092B-C50C-407E-A947-70E740481C1C}">
                                <a14:useLocalDpi xmlns:a14="http://schemas.microsoft.com/office/drawing/2010/main" val="0"/>
                              </a:ext>
                            </a:extLst>
                          </a:blip>
                          <a:stretch>
                            <a:fillRect/>
                          </a:stretch>
                        </pic:blipFill>
                        <pic:spPr>
                          <a:xfrm>
                            <a:off x="0" y="0"/>
                            <a:ext cx="425090" cy="418064"/>
                          </a:xfrm>
                          <a:prstGeom prst="rect">
                            <a:avLst/>
                          </a:prstGeom>
                        </pic:spPr>
                      </pic:pic>
                    </a:graphicData>
                  </a:graphic>
                </wp:inline>
              </w:drawing>
            </w:r>
          </w:p>
          <w:p w14:paraId="3BD1B333" w14:textId="7B4F36CE" w:rsidR="00AC07EB" w:rsidRPr="00B71A96" w:rsidRDefault="00AC07EB" w:rsidP="00E346F8">
            <w:pPr>
              <w:spacing w:after="120" w:line="240" w:lineRule="auto"/>
              <w:jc w:val="center"/>
              <w:rPr>
                <w:rFonts w:asciiTheme="minorHAnsi" w:hAnsiTheme="minorHAnsi" w:cstheme="minorHAnsi"/>
                <w:b/>
                <w:color w:val="FFFFFF" w:themeColor="background1"/>
              </w:rPr>
            </w:pPr>
            <w:r>
              <w:rPr>
                <w:rFonts w:asciiTheme="minorHAnsi" w:hAnsiTheme="minorHAnsi" w:cstheme="minorHAnsi"/>
                <w:b/>
                <w:color w:val="FFFFFF" w:themeColor="background1"/>
              </w:rPr>
              <w:t xml:space="preserve">Put the agreed actions </w:t>
            </w:r>
            <w:r w:rsidR="00E346F8">
              <w:rPr>
                <w:rFonts w:asciiTheme="minorHAnsi" w:hAnsiTheme="minorHAnsi" w:cstheme="minorHAnsi"/>
                <w:b/>
                <w:color w:val="FFFFFF" w:themeColor="background1"/>
              </w:rPr>
              <w:br/>
            </w:r>
            <w:r>
              <w:rPr>
                <w:rFonts w:asciiTheme="minorHAnsi" w:hAnsiTheme="minorHAnsi" w:cstheme="minorHAnsi"/>
                <w:b/>
                <w:color w:val="FFFFFF" w:themeColor="background1"/>
              </w:rPr>
              <w:t>in writing</w:t>
            </w:r>
          </w:p>
        </w:tc>
      </w:tr>
      <w:tr w:rsidR="00FF707D" w:rsidRPr="006A6CA1" w14:paraId="6A02D4C7" w14:textId="76D48630" w:rsidTr="002927B0">
        <w:trPr>
          <w:cantSplit/>
          <w:trHeight w:val="2267"/>
          <w:jc w:val="center"/>
        </w:trPr>
        <w:tc>
          <w:tcPr>
            <w:tcW w:w="3024" w:type="dxa"/>
            <w:tcBorders>
              <w:top w:val="single" w:sz="4" w:space="0" w:color="FFFFFF" w:themeColor="background1"/>
              <w:bottom w:val="single" w:sz="8" w:space="0" w:color="1B365D"/>
              <w:right w:val="single" w:sz="8" w:space="0" w:color="1B365D"/>
            </w:tcBorders>
          </w:tcPr>
          <w:p w14:paraId="557438A2" w14:textId="019B3EFE" w:rsidR="009E34D6" w:rsidRDefault="00FF707D" w:rsidP="00E24481">
            <w:pPr>
              <w:pStyle w:val="bullets2"/>
              <w:numPr>
                <w:ilvl w:val="0"/>
                <w:numId w:val="20"/>
              </w:numPr>
            </w:pPr>
            <w:r w:rsidRPr="00233FDF">
              <w:t xml:space="preserve">Most awards and </w:t>
            </w:r>
            <w:r w:rsidR="00AD4C08">
              <w:t xml:space="preserve">enterprise </w:t>
            </w:r>
            <w:r w:rsidRPr="00233FDF">
              <w:t>agreements have a dispute resolution procedure</w:t>
            </w:r>
            <w:r w:rsidR="00D655EF">
              <w:t>.</w:t>
            </w:r>
          </w:p>
          <w:p w14:paraId="7DE5EE6A" w14:textId="3BCC3A3D" w:rsidR="00FF707D" w:rsidRPr="00233FDF" w:rsidRDefault="00FF707D" w:rsidP="00E24481">
            <w:pPr>
              <w:pStyle w:val="bullets2"/>
              <w:numPr>
                <w:ilvl w:val="0"/>
                <w:numId w:val="20"/>
              </w:numPr>
            </w:pPr>
            <w:r w:rsidRPr="00233FDF">
              <w:t>Some businesses also have formal or set processes for dealing with workplace issues</w:t>
            </w:r>
            <w:r w:rsidR="00D655EF">
              <w:t>.</w:t>
            </w:r>
          </w:p>
        </w:tc>
        <w:tc>
          <w:tcPr>
            <w:tcW w:w="3024" w:type="dxa"/>
            <w:tcBorders>
              <w:top w:val="single" w:sz="4" w:space="0" w:color="FFFFFF" w:themeColor="background1"/>
              <w:left w:val="single" w:sz="8" w:space="0" w:color="1B365D"/>
              <w:bottom w:val="single" w:sz="8" w:space="0" w:color="1B365D"/>
              <w:right w:val="single" w:sz="8" w:space="0" w:color="1B365D"/>
            </w:tcBorders>
          </w:tcPr>
          <w:p w14:paraId="2B23ABA2" w14:textId="24E31732" w:rsidR="009E34D6" w:rsidRDefault="00FF707D" w:rsidP="00E24481">
            <w:pPr>
              <w:pStyle w:val="bullets2"/>
              <w:numPr>
                <w:ilvl w:val="0"/>
                <w:numId w:val="20"/>
              </w:numPr>
            </w:pPr>
            <w:r w:rsidRPr="009E34D6">
              <w:t>Prepare yourself for the conversation</w:t>
            </w:r>
            <w:r w:rsidR="00D655EF">
              <w:t>.</w:t>
            </w:r>
          </w:p>
          <w:p w14:paraId="4281E809" w14:textId="36FDA0B9" w:rsidR="009E34D6" w:rsidRDefault="00FF707D" w:rsidP="00E24481">
            <w:pPr>
              <w:pStyle w:val="bullets2"/>
              <w:numPr>
                <w:ilvl w:val="0"/>
                <w:numId w:val="20"/>
              </w:numPr>
            </w:pPr>
            <w:r w:rsidRPr="009E34D6">
              <w:t>Make time to talk to your employee without interruptions</w:t>
            </w:r>
            <w:r w:rsidR="00D655EF">
              <w:t>.</w:t>
            </w:r>
          </w:p>
          <w:p w14:paraId="50E953A4" w14:textId="4BE73120" w:rsidR="00796F94" w:rsidRDefault="008C21EB" w:rsidP="00E24481">
            <w:pPr>
              <w:pStyle w:val="bullets2"/>
              <w:numPr>
                <w:ilvl w:val="0"/>
                <w:numId w:val="20"/>
              </w:numPr>
            </w:pPr>
            <w:r>
              <w:t xml:space="preserve">Offer </w:t>
            </w:r>
            <w:r w:rsidR="0007509E">
              <w:t xml:space="preserve">your </w:t>
            </w:r>
            <w:r w:rsidRPr="008C21EB">
              <w:t xml:space="preserve">employee the option to bring a support person. This can be a </w:t>
            </w:r>
            <w:r w:rsidR="00D655EF">
              <w:br/>
            </w:r>
            <w:r w:rsidRPr="008C21EB">
              <w:t>co-worker, family member, friend or union representative</w:t>
            </w:r>
            <w:r w:rsidR="00D655EF">
              <w:t>.</w:t>
            </w:r>
          </w:p>
          <w:p w14:paraId="78F855DC" w14:textId="6956496D" w:rsidR="00FF707D" w:rsidRPr="00233FDF" w:rsidRDefault="00FF707D" w:rsidP="00D655EF">
            <w:pPr>
              <w:pStyle w:val="bullets2"/>
              <w:numPr>
                <w:ilvl w:val="0"/>
                <w:numId w:val="20"/>
              </w:numPr>
              <w:spacing w:after="240"/>
            </w:pPr>
            <w:r w:rsidRPr="00233FDF">
              <w:t>Listen, keep an open mind and consider all points of view</w:t>
            </w:r>
            <w:r w:rsidR="00D655EF">
              <w:t>.</w:t>
            </w:r>
          </w:p>
        </w:tc>
        <w:tc>
          <w:tcPr>
            <w:tcW w:w="3024" w:type="dxa"/>
            <w:tcBorders>
              <w:top w:val="single" w:sz="4" w:space="0" w:color="FFFFFF" w:themeColor="background1"/>
              <w:left w:val="single" w:sz="8" w:space="0" w:color="1B365D"/>
              <w:bottom w:val="single" w:sz="8" w:space="0" w:color="1B365D"/>
            </w:tcBorders>
          </w:tcPr>
          <w:p w14:paraId="338F3E30" w14:textId="2E4BCEF6" w:rsidR="009E34D6" w:rsidRDefault="00FF707D" w:rsidP="00E24481">
            <w:pPr>
              <w:pStyle w:val="bullets2"/>
              <w:numPr>
                <w:ilvl w:val="0"/>
                <w:numId w:val="20"/>
              </w:numPr>
            </w:pPr>
            <w:r w:rsidRPr="00233FDF">
              <w:t>It’s a good idea to put thing</w:t>
            </w:r>
            <w:r w:rsidR="00941510" w:rsidRPr="00233FDF">
              <w:t>s</w:t>
            </w:r>
            <w:r w:rsidRPr="00233FDF">
              <w:t xml:space="preserve"> in writing</w:t>
            </w:r>
            <w:r w:rsidR="00D655EF">
              <w:t>.</w:t>
            </w:r>
          </w:p>
          <w:p w14:paraId="522CD766" w14:textId="2D4F9094" w:rsidR="00FF707D" w:rsidRPr="00233FDF" w:rsidRDefault="00FF707D" w:rsidP="00E24481">
            <w:pPr>
              <w:pStyle w:val="bullets2"/>
              <w:numPr>
                <w:ilvl w:val="0"/>
                <w:numId w:val="20"/>
              </w:numPr>
            </w:pPr>
            <w:r w:rsidRPr="00233FDF">
              <w:t>It’s a good way to set out the issues or outline any courses of action that are agreed to</w:t>
            </w:r>
            <w:r w:rsidR="00D655EF">
              <w:t>.</w:t>
            </w:r>
          </w:p>
        </w:tc>
      </w:tr>
    </w:tbl>
    <w:p w14:paraId="11EA9587" w14:textId="77777777" w:rsidR="00B631E1" w:rsidRDefault="00B631E1" w:rsidP="00C75C02">
      <w:pPr>
        <w:spacing w:line="240" w:lineRule="auto"/>
        <w:rPr>
          <w:noProof/>
        </w:rPr>
      </w:pPr>
    </w:p>
    <w:tbl>
      <w:tblPr>
        <w:tblStyle w:val="TableGrid"/>
        <w:tblW w:w="0" w:type="auto"/>
        <w:jc w:val="center"/>
        <w:tblLook w:val="04A0" w:firstRow="1" w:lastRow="0" w:firstColumn="1" w:lastColumn="0" w:noHBand="0" w:noVBand="1"/>
      </w:tblPr>
      <w:tblGrid>
        <w:gridCol w:w="8966"/>
      </w:tblGrid>
      <w:tr w:rsidR="00B631E1" w14:paraId="32E8C8FC" w14:textId="77777777" w:rsidTr="002927B0">
        <w:trPr>
          <w:cantSplit/>
          <w:jc w:val="center"/>
        </w:trPr>
        <w:tc>
          <w:tcPr>
            <w:tcW w:w="8966" w:type="dxa"/>
            <w:shd w:val="clear" w:color="auto" w:fill="EBF4FB"/>
          </w:tcPr>
          <w:p w14:paraId="0F34B482" w14:textId="77777777" w:rsidR="00B631E1" w:rsidRPr="00C2064B" w:rsidRDefault="00B631E1" w:rsidP="00D655EF">
            <w:pPr>
              <w:spacing w:before="160" w:after="120"/>
              <w:ind w:left="113" w:right="113"/>
              <w:rPr>
                <w:b/>
                <w:bCs/>
                <w:color w:val="auto"/>
              </w:rPr>
            </w:pPr>
            <w:r w:rsidRPr="00C2064B">
              <w:rPr>
                <w:b/>
                <w:bCs/>
                <w:color w:val="auto"/>
              </w:rPr>
              <w:t>For further help you can:</w:t>
            </w:r>
          </w:p>
          <w:p w14:paraId="73FD9912" w14:textId="3241B88E" w:rsidR="00B631E1" w:rsidRPr="00C2064B" w:rsidRDefault="00B631E1" w:rsidP="00C2064B">
            <w:pPr>
              <w:pStyle w:val="ListParagraph"/>
              <w:numPr>
                <w:ilvl w:val="0"/>
                <w:numId w:val="49"/>
              </w:numPr>
              <w:spacing w:after="60"/>
              <w:ind w:right="113"/>
              <w:rPr>
                <w:color w:val="auto"/>
              </w:rPr>
            </w:pPr>
            <w:r w:rsidRPr="00C2064B">
              <w:rPr>
                <w:color w:val="auto"/>
              </w:rPr>
              <w:t xml:space="preserve">complete our </w:t>
            </w:r>
            <w:r w:rsidR="009C748E" w:rsidRPr="00C2064B">
              <w:t>Difficult conversations in the workplace online course</w:t>
            </w:r>
            <w:r w:rsidRPr="00C2064B">
              <w:rPr>
                <w:color w:val="auto"/>
              </w:rPr>
              <w:t xml:space="preserve"> to give you the skills to have a difficult conversation in the workplac</w:t>
            </w:r>
            <w:r w:rsidR="001C4832" w:rsidRPr="00C2064B">
              <w:rPr>
                <w:color w:val="auto"/>
              </w:rPr>
              <w:t>e</w:t>
            </w:r>
            <w:r w:rsidR="0073260A" w:rsidRPr="00C2064B">
              <w:rPr>
                <w:color w:val="auto"/>
              </w:rPr>
              <w:t xml:space="preserve"> at </w:t>
            </w:r>
            <w:hyperlink r:id="rId65" w:history="1">
              <w:r w:rsidR="0073260A" w:rsidRPr="009C748E">
                <w:rPr>
                  <w:rStyle w:val="Hyperlink"/>
                  <w:szCs w:val="22"/>
                </w:rPr>
                <w:t>fairwork.gov.au/learning</w:t>
              </w:r>
            </w:hyperlink>
          </w:p>
          <w:p w14:paraId="62E62A11" w14:textId="0F18C11C" w:rsidR="00B631E1" w:rsidRPr="00C2064B" w:rsidRDefault="00B631E1" w:rsidP="00C2064B">
            <w:pPr>
              <w:pStyle w:val="ListParagraph"/>
              <w:numPr>
                <w:ilvl w:val="0"/>
                <w:numId w:val="49"/>
              </w:numPr>
              <w:spacing w:after="240"/>
              <w:ind w:right="113"/>
              <w:rPr>
                <w:color w:val="auto"/>
              </w:rPr>
            </w:pPr>
            <w:r w:rsidRPr="00C2064B">
              <w:rPr>
                <w:color w:val="auto"/>
              </w:rPr>
              <w:t xml:space="preserve">use our </w:t>
            </w:r>
            <w:r w:rsidR="009C748E" w:rsidRPr="00C2064B">
              <w:t>Effective dispute resolution Best Practice Guide</w:t>
            </w:r>
            <w:r w:rsidRPr="00C2064B">
              <w:rPr>
                <w:color w:val="0000FF"/>
              </w:rPr>
              <w:t xml:space="preserve"> </w:t>
            </w:r>
            <w:r w:rsidRPr="00C2064B">
              <w:rPr>
                <w:color w:val="auto"/>
              </w:rPr>
              <w:t>for more detailed steps and tips</w:t>
            </w:r>
            <w:r w:rsidR="0073260A" w:rsidRPr="00C2064B">
              <w:rPr>
                <w:color w:val="auto"/>
              </w:rPr>
              <w:t xml:space="preserve"> at </w:t>
            </w:r>
            <w:hyperlink r:id="rId66" w:history="1">
              <w:r w:rsidR="0073260A" w:rsidRPr="009C748E">
                <w:rPr>
                  <w:rStyle w:val="Hyperlink"/>
                  <w:szCs w:val="22"/>
                </w:rPr>
                <w:t>fairwork.gov.au/bestpracticeguides</w:t>
              </w:r>
            </w:hyperlink>
          </w:p>
        </w:tc>
      </w:tr>
    </w:tbl>
    <w:bookmarkStart w:id="63" w:name="_Toc193973800"/>
    <w:p w14:paraId="4E7521E1" w14:textId="13034891" w:rsidR="000B5E92" w:rsidRPr="006A6CA1" w:rsidRDefault="00F91DB5" w:rsidP="00B84455">
      <w:pPr>
        <w:pStyle w:val="Heading1"/>
        <w:spacing w:before="400" w:after="160" w:line="240" w:lineRule="auto"/>
      </w:pPr>
      <w:r w:rsidRPr="004D0E23">
        <w:rPr>
          <w:noProof/>
          <w:position w:val="-50"/>
        </w:rPr>
        <mc:AlternateContent>
          <mc:Choice Requires="wpg">
            <w:drawing>
              <wp:inline distT="0" distB="0" distL="0" distR="0" wp14:anchorId="65EC8143" wp14:editId="52937EC6">
                <wp:extent cx="939600" cy="939600"/>
                <wp:effectExtent l="0" t="0" r="0" b="0"/>
                <wp:docPr id="9040" name="Group 90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600" cy="939600"/>
                          <a:chOff x="0" y="0"/>
                          <a:chExt cx="941614" cy="941614"/>
                        </a:xfrm>
                      </wpg:grpSpPr>
                      <wps:wsp>
                        <wps:cNvPr id="9041" name="Oval 9041"/>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42" name="Picture 9042"/>
                          <pic:cNvPicPr>
                            <a:picLocks noChangeAspect="1"/>
                          </pic:cNvPicPr>
                        </pic:nvPicPr>
                        <pic:blipFill>
                          <a:blip r:embed="rId67" cstate="print">
                            <a:extLst>
                              <a:ext uri="{28A0092B-C50C-407E-A947-70E740481C1C}">
                                <a14:useLocalDpi xmlns:a14="http://schemas.microsoft.com/office/drawing/2010/main" val="0"/>
                              </a:ext>
                            </a:extLst>
                          </a:blip>
                          <a:srcRect/>
                          <a:stretch/>
                        </pic:blipFill>
                        <pic:spPr>
                          <a:xfrm>
                            <a:off x="277276" y="174171"/>
                            <a:ext cx="399485" cy="575945"/>
                          </a:xfrm>
                          <a:prstGeom prst="rect">
                            <a:avLst/>
                          </a:prstGeom>
                        </pic:spPr>
                      </pic:pic>
                    </wpg:wgp>
                  </a:graphicData>
                </a:graphic>
              </wp:inline>
            </w:drawing>
          </mc:Choice>
          <mc:Fallback>
            <w:pict>
              <v:group w14:anchorId="69A4877F" id="Group 9040" o:spid="_x0000_s1026" alt="&quot;&quot;" style="width:74pt;height:74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">
                <v:oval id="Oval 9041"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" fillcolor="#9bcbeb" stroked="f" strokeweight="1pt">
                  <v:stroke joinstyle="miter"/>
                </v:oval>
                <v:shape id="Picture 9042" o:spid="_x0000_s1028" type="#_x0000_t75" style="position:absolute;left:2772;top:1741;width:3995;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">
                  <v:imagedata r:id="rId68" o:title=""/>
                </v:shape>
                <w10:anchorlock/>
              </v:group>
            </w:pict>
          </mc:Fallback>
        </mc:AlternateContent>
      </w:r>
      <w:r w:rsidR="004D0E23" w:rsidRPr="004D0E23">
        <w:rPr>
          <w:noProof/>
          <w:position w:val="-50"/>
        </w:rPr>
        <w:t xml:space="preserve"> </w:t>
      </w:r>
      <w:r w:rsidR="000B5E92" w:rsidRPr="006A6CA1">
        <w:rPr>
          <w:noProof/>
        </w:rPr>
        <w:t>Performance management</w:t>
      </w:r>
      <w:bookmarkEnd w:id="63"/>
    </w:p>
    <w:p w14:paraId="7EA193AB" w14:textId="234D6D19" w:rsidR="000B5E92" w:rsidRPr="00233FDF" w:rsidRDefault="000B5E92" w:rsidP="00196F4B">
      <w:pPr>
        <w:spacing w:after="120" w:line="240" w:lineRule="auto"/>
        <w:rPr>
          <w:rFonts w:asciiTheme="minorHAnsi" w:hAnsiTheme="minorHAnsi" w:cstheme="minorHAnsi"/>
          <w:color w:val="auto"/>
        </w:rPr>
      </w:pPr>
      <w:r w:rsidRPr="00233FDF">
        <w:rPr>
          <w:rFonts w:asciiTheme="minorHAnsi" w:hAnsiTheme="minorHAnsi" w:cstheme="minorHAnsi"/>
          <w:color w:val="auto"/>
        </w:rPr>
        <w:t>Knowing how to manage underperformance is important for every business. If it’s not handled quickly, well and sensitively, it is likely to have consequences for you, your employee and the rest of the workplace.</w:t>
      </w:r>
    </w:p>
    <w:p w14:paraId="17AB0CA5" w14:textId="77777777" w:rsidR="000B5E92" w:rsidRPr="00233FDF" w:rsidRDefault="000B5E92" w:rsidP="34D4B74E">
      <w:pPr>
        <w:spacing w:after="120" w:line="240" w:lineRule="auto"/>
        <w:rPr>
          <w:rFonts w:asciiTheme="minorHAnsi" w:hAnsiTheme="minorHAnsi" w:cstheme="minorBidi"/>
          <w:color w:val="auto"/>
          <w:lang w:val="en-US"/>
        </w:rPr>
      </w:pPr>
      <w:r w:rsidRPr="34D4B74E">
        <w:rPr>
          <w:rFonts w:asciiTheme="minorHAnsi" w:hAnsiTheme="minorHAnsi" w:cstheme="minorBidi"/>
          <w:color w:val="auto"/>
          <w:lang w:val="en-US"/>
        </w:rPr>
        <w:t>Good employee management is linked to lower staff turnover, higher productivity and business success.</w:t>
      </w:r>
    </w:p>
    <w:p w14:paraId="1810E3CB" w14:textId="47D7CFCC" w:rsidR="000B5E92" w:rsidRPr="00233FDF" w:rsidRDefault="000B5E92" w:rsidP="00196F4B">
      <w:pPr>
        <w:spacing w:after="120" w:line="240" w:lineRule="auto"/>
        <w:rPr>
          <w:rFonts w:asciiTheme="minorHAnsi" w:hAnsiTheme="minorHAnsi" w:cstheme="minorHAnsi"/>
          <w:color w:val="auto"/>
          <w:lang w:val="en"/>
        </w:rPr>
      </w:pPr>
      <w:r w:rsidRPr="00233FDF">
        <w:rPr>
          <w:rFonts w:asciiTheme="minorHAnsi" w:hAnsiTheme="minorHAnsi" w:cstheme="minorHAnsi"/>
          <w:color w:val="auto"/>
          <w:lang w:val="en"/>
        </w:rPr>
        <w:t>Effective managers know how to motivate and communicate with their employees. They also understand their legal obligations and promptly deal with any problems that arise in the workplace.</w:t>
      </w:r>
    </w:p>
    <w:p w14:paraId="3F67CD85" w14:textId="4364B7D1" w:rsidR="00B84455" w:rsidRDefault="000B5E92" w:rsidP="34D4B74E">
      <w:pPr>
        <w:spacing w:after="240" w:line="240" w:lineRule="auto"/>
        <w:rPr>
          <w:rFonts w:asciiTheme="minorHAnsi" w:hAnsiTheme="minorHAnsi" w:cstheme="minorBidi"/>
          <w:color w:val="auto"/>
          <w:lang w:val="en-US"/>
        </w:rPr>
      </w:pPr>
      <w:r w:rsidRPr="34D4B74E">
        <w:rPr>
          <w:rFonts w:asciiTheme="minorHAnsi" w:hAnsiTheme="minorHAnsi" w:cstheme="minorBidi"/>
          <w:color w:val="auto"/>
          <w:lang w:val="en-US"/>
        </w:rPr>
        <w:t>A simple way to help you get the best from your employees is to implement a performance system.</w:t>
      </w:r>
    </w:p>
    <w:p w14:paraId="09EC9516" w14:textId="77777777" w:rsidR="00B84455" w:rsidRDefault="00B84455">
      <w:pPr>
        <w:rPr>
          <w:rFonts w:asciiTheme="minorHAnsi" w:hAnsiTheme="minorHAnsi" w:cstheme="minorBidi"/>
          <w:color w:val="auto"/>
          <w:lang w:val="en-US"/>
        </w:rPr>
      </w:pPr>
      <w:r>
        <w:rPr>
          <w:rFonts w:asciiTheme="minorHAnsi" w:hAnsiTheme="minorHAnsi" w:cstheme="minorBidi"/>
          <w:color w:val="auto"/>
          <w:lang w:val="en-US"/>
        </w:rPr>
        <w:br w:type="page"/>
      </w:r>
    </w:p>
    <w:tbl>
      <w:tblPr>
        <w:tblW w:w="9041" w:type="dxa"/>
        <w:jc w:val="center"/>
        <w:tblCellMar>
          <w:top w:w="113" w:type="dxa"/>
        </w:tblCellMar>
        <w:tblLook w:val="04A0" w:firstRow="1" w:lastRow="0" w:firstColumn="1" w:lastColumn="0" w:noHBand="0" w:noVBand="1"/>
      </w:tblPr>
      <w:tblGrid>
        <w:gridCol w:w="1550"/>
        <w:gridCol w:w="7491"/>
      </w:tblGrid>
      <w:tr w:rsidR="00AB686E" w:rsidRPr="006A6CA1" w14:paraId="68755290" w14:textId="77777777" w:rsidTr="00C75C02">
        <w:trPr>
          <w:cantSplit/>
          <w:trHeight w:val="1385"/>
          <w:jc w:val="center"/>
        </w:trPr>
        <w:tc>
          <w:tcPr>
            <w:tcW w:w="1550" w:type="dxa"/>
            <w:shd w:val="clear" w:color="auto" w:fill="9BCBEB"/>
            <w:vAlign w:val="center"/>
          </w:tcPr>
          <w:p w14:paraId="525C70D9" w14:textId="2A476973" w:rsidR="00AB686E" w:rsidRPr="00B71A96" w:rsidRDefault="00B75488" w:rsidP="00EE3AA2">
            <w:pPr>
              <w:spacing w:before="120" w:line="240" w:lineRule="auto"/>
              <w:jc w:val="center"/>
              <w:rPr>
                <w:rFonts w:asciiTheme="minorHAnsi" w:hAnsiTheme="minorHAnsi" w:cstheme="minorHAnsi"/>
                <w:b/>
                <w:color w:val="FFFFFF" w:themeColor="background1"/>
              </w:rPr>
            </w:pPr>
            <w:r>
              <w:rPr>
                <w:rFonts w:asciiTheme="minorHAnsi" w:hAnsiTheme="minorHAnsi" w:cstheme="minorHAnsi"/>
                <w:b/>
                <w:noProof/>
                <w:color w:val="FFFFFF" w:themeColor="background1"/>
              </w:rPr>
              <w:lastRenderedPageBreak/>
              <w:drawing>
                <wp:inline distT="0" distB="0" distL="0" distR="0" wp14:anchorId="0BBEC8FC" wp14:editId="5386C054">
                  <wp:extent cx="640943" cy="519112"/>
                  <wp:effectExtent l="0" t="0" r="698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69">
                            <a:extLst>
                              <a:ext uri="{28A0092B-C50C-407E-A947-70E740481C1C}">
                                <a14:useLocalDpi xmlns:a14="http://schemas.microsoft.com/office/drawing/2010/main" val="0"/>
                              </a:ext>
                            </a:extLst>
                          </a:blip>
                          <a:stretch>
                            <a:fillRect/>
                          </a:stretch>
                        </pic:blipFill>
                        <pic:spPr>
                          <a:xfrm>
                            <a:off x="0" y="0"/>
                            <a:ext cx="640943" cy="519112"/>
                          </a:xfrm>
                          <a:prstGeom prst="rect">
                            <a:avLst/>
                          </a:prstGeom>
                        </pic:spPr>
                      </pic:pic>
                    </a:graphicData>
                  </a:graphic>
                </wp:inline>
              </w:drawing>
            </w:r>
          </w:p>
        </w:tc>
        <w:tc>
          <w:tcPr>
            <w:tcW w:w="7491" w:type="dxa"/>
            <w:shd w:val="clear" w:color="auto" w:fill="9BCBEB"/>
          </w:tcPr>
          <w:p w14:paraId="0FEE84DA" w14:textId="064728C1" w:rsidR="00AB686E" w:rsidRPr="00233FDF" w:rsidRDefault="00AB686E" w:rsidP="00C75C02">
            <w:pPr>
              <w:pStyle w:val="Heading2"/>
              <w:spacing w:before="0" w:after="60"/>
            </w:pPr>
            <w:bookmarkStart w:id="64" w:name="_Toc79052206"/>
            <w:r w:rsidRPr="00233FDF">
              <w:t>Plan</w:t>
            </w:r>
            <w:bookmarkEnd w:id="64"/>
          </w:p>
          <w:p w14:paraId="26EE0679" w14:textId="77777777" w:rsidR="002068CA" w:rsidRPr="002068CA" w:rsidRDefault="00AB686E" w:rsidP="00E24481">
            <w:pPr>
              <w:pStyle w:val="bullets2"/>
              <w:numPr>
                <w:ilvl w:val="0"/>
                <w:numId w:val="21"/>
              </w:numPr>
              <w:rPr>
                <w:rFonts w:asciiTheme="minorHAnsi" w:hAnsiTheme="minorHAnsi" w:cstheme="minorHAnsi"/>
              </w:rPr>
            </w:pPr>
            <w:r w:rsidRPr="002068CA">
              <w:t>Review your business goals</w:t>
            </w:r>
            <w:r w:rsidR="002972E4" w:rsidRPr="002068CA">
              <w:t>.</w:t>
            </w:r>
          </w:p>
          <w:p w14:paraId="0BAC442A" w14:textId="77777777" w:rsidR="002068CA" w:rsidRPr="002068CA" w:rsidRDefault="00AB686E" w:rsidP="00E24481">
            <w:pPr>
              <w:pStyle w:val="bullets2"/>
              <w:numPr>
                <w:ilvl w:val="0"/>
                <w:numId w:val="21"/>
              </w:numPr>
              <w:rPr>
                <w:rFonts w:asciiTheme="minorHAnsi" w:hAnsiTheme="minorHAnsi" w:cstheme="minorHAnsi"/>
                <w:b/>
              </w:rPr>
            </w:pPr>
            <w:r w:rsidRPr="002068CA">
              <w:t>Consider individual performance goals that help achieve business goals</w:t>
            </w:r>
            <w:r w:rsidR="002972E4" w:rsidRPr="002068CA">
              <w:t>.</w:t>
            </w:r>
          </w:p>
          <w:p w14:paraId="306687D2" w14:textId="74EEE3F6" w:rsidR="00AB686E" w:rsidRPr="00233FDF" w:rsidRDefault="00AB686E" w:rsidP="00D655EF">
            <w:pPr>
              <w:pStyle w:val="bullets2"/>
              <w:numPr>
                <w:ilvl w:val="0"/>
                <w:numId w:val="21"/>
              </w:numPr>
              <w:spacing w:after="240"/>
              <w:rPr>
                <w:rFonts w:asciiTheme="minorHAnsi" w:hAnsiTheme="minorHAnsi" w:cstheme="minorHAnsi"/>
                <w:b/>
              </w:rPr>
            </w:pPr>
            <w:r w:rsidRPr="00233FDF">
              <w:t>Create a performance agreement template for your workplace</w:t>
            </w:r>
            <w:r w:rsidR="002972E4" w:rsidRPr="00233FDF">
              <w:t>.</w:t>
            </w:r>
          </w:p>
        </w:tc>
      </w:tr>
      <w:tr w:rsidR="00AB686E" w:rsidRPr="006A6CA1" w14:paraId="576F7C8A" w14:textId="77777777" w:rsidTr="00C75C02">
        <w:trPr>
          <w:cantSplit/>
          <w:trHeight w:val="1413"/>
          <w:jc w:val="center"/>
        </w:trPr>
        <w:tc>
          <w:tcPr>
            <w:tcW w:w="1550" w:type="dxa"/>
            <w:shd w:val="clear" w:color="auto" w:fill="D9E1E2"/>
            <w:vAlign w:val="center"/>
          </w:tcPr>
          <w:p w14:paraId="1ABC9CB0" w14:textId="381E1D01" w:rsidR="00AB686E" w:rsidRPr="00FF707D" w:rsidRDefault="00B75488" w:rsidP="00D655EF">
            <w:pPr>
              <w:pStyle w:val="bullets2"/>
              <w:numPr>
                <w:ilvl w:val="0"/>
                <w:numId w:val="0"/>
              </w:numPr>
              <w:jc w:val="center"/>
            </w:pPr>
            <w:r>
              <w:rPr>
                <w:noProof/>
              </w:rPr>
              <w:drawing>
                <wp:inline distT="0" distB="0" distL="0" distR="0" wp14:anchorId="764B6FF3" wp14:editId="2459E699">
                  <wp:extent cx="653111" cy="538163"/>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70">
                            <a:extLst>
                              <a:ext uri="{28A0092B-C50C-407E-A947-70E740481C1C}">
                                <a14:useLocalDpi xmlns:a14="http://schemas.microsoft.com/office/drawing/2010/main" val="0"/>
                              </a:ext>
                            </a:extLst>
                          </a:blip>
                          <a:stretch>
                            <a:fillRect/>
                          </a:stretch>
                        </pic:blipFill>
                        <pic:spPr>
                          <a:xfrm>
                            <a:off x="0" y="0"/>
                            <a:ext cx="663999" cy="547134"/>
                          </a:xfrm>
                          <a:prstGeom prst="rect">
                            <a:avLst/>
                          </a:prstGeom>
                        </pic:spPr>
                      </pic:pic>
                    </a:graphicData>
                  </a:graphic>
                </wp:inline>
              </w:drawing>
            </w:r>
          </w:p>
        </w:tc>
        <w:tc>
          <w:tcPr>
            <w:tcW w:w="7491" w:type="dxa"/>
            <w:shd w:val="clear" w:color="auto" w:fill="D9E1E2"/>
          </w:tcPr>
          <w:p w14:paraId="24CD7D9C" w14:textId="7A5885B0" w:rsidR="00AB686E" w:rsidRPr="00233FDF" w:rsidRDefault="00AB686E" w:rsidP="00C75C02">
            <w:pPr>
              <w:pStyle w:val="Heading2"/>
              <w:spacing w:before="0" w:after="60"/>
            </w:pPr>
            <w:bookmarkStart w:id="65" w:name="_Toc79052207"/>
            <w:r w:rsidRPr="00233FDF">
              <w:t>Discuss</w:t>
            </w:r>
            <w:bookmarkEnd w:id="65"/>
          </w:p>
          <w:p w14:paraId="2BD6A553" w14:textId="77777777" w:rsidR="002068CA" w:rsidRDefault="00AB686E" w:rsidP="00E24481">
            <w:pPr>
              <w:pStyle w:val="bullets2"/>
              <w:numPr>
                <w:ilvl w:val="0"/>
                <w:numId w:val="22"/>
              </w:numPr>
            </w:pPr>
            <w:r w:rsidRPr="002068CA">
              <w:t>Meet with employees to discuss their individual goals</w:t>
            </w:r>
            <w:r w:rsidR="002972E4" w:rsidRPr="002068CA">
              <w:t>.</w:t>
            </w:r>
          </w:p>
          <w:p w14:paraId="1FEB7BEF" w14:textId="088D327D" w:rsidR="00327264" w:rsidRPr="00327264" w:rsidRDefault="00AB686E" w:rsidP="00E24481">
            <w:pPr>
              <w:pStyle w:val="bullets2"/>
              <w:numPr>
                <w:ilvl w:val="0"/>
                <w:numId w:val="22"/>
              </w:numPr>
              <w:rPr>
                <w:sz w:val="20"/>
                <w:szCs w:val="20"/>
              </w:rPr>
            </w:pPr>
            <w:r w:rsidRPr="002068CA">
              <w:t>Also discuss any skills to develop and how</w:t>
            </w:r>
            <w:r w:rsidR="002972E4" w:rsidRPr="002068CA">
              <w:t>.</w:t>
            </w:r>
          </w:p>
          <w:p w14:paraId="3971A263" w14:textId="766A3F97" w:rsidR="00567C76" w:rsidRPr="00233FDF" w:rsidRDefault="00AB686E" w:rsidP="00D655EF">
            <w:pPr>
              <w:pStyle w:val="bullets2"/>
              <w:numPr>
                <w:ilvl w:val="0"/>
                <w:numId w:val="22"/>
              </w:numPr>
              <w:spacing w:after="240"/>
              <w:rPr>
                <w:sz w:val="20"/>
                <w:szCs w:val="20"/>
              </w:rPr>
            </w:pPr>
            <w:r w:rsidRPr="00233FDF">
              <w:t>Record these in a performance agreement</w:t>
            </w:r>
            <w:r w:rsidR="002972E4" w:rsidRPr="00233FDF">
              <w:t>.</w:t>
            </w:r>
          </w:p>
        </w:tc>
      </w:tr>
      <w:tr w:rsidR="00AB686E" w:rsidRPr="006A6CA1" w14:paraId="54670CA9" w14:textId="77777777" w:rsidTr="00C75C02">
        <w:trPr>
          <w:cantSplit/>
          <w:trHeight w:val="1701"/>
          <w:jc w:val="center"/>
        </w:trPr>
        <w:tc>
          <w:tcPr>
            <w:tcW w:w="1550" w:type="dxa"/>
            <w:shd w:val="clear" w:color="auto" w:fill="BA9CC5"/>
            <w:vAlign w:val="center"/>
          </w:tcPr>
          <w:p w14:paraId="58AE1BE6" w14:textId="6A447337" w:rsidR="00AB686E" w:rsidRPr="00FF707D" w:rsidRDefault="00B75488" w:rsidP="00D655EF">
            <w:pPr>
              <w:pStyle w:val="bullets2"/>
              <w:numPr>
                <w:ilvl w:val="0"/>
                <w:numId w:val="0"/>
              </w:numPr>
              <w:jc w:val="center"/>
            </w:pPr>
            <w:r>
              <w:rPr>
                <w:noProof/>
              </w:rPr>
              <w:drawing>
                <wp:inline distT="0" distB="0" distL="0" distR="0" wp14:anchorId="5F04F346" wp14:editId="25DFEF0F">
                  <wp:extent cx="576000" cy="532800"/>
                  <wp:effectExtent l="0" t="0" r="0" b="63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71">
                            <a:extLst>
                              <a:ext uri="{28A0092B-C50C-407E-A947-70E740481C1C}">
                                <a14:useLocalDpi xmlns:a14="http://schemas.microsoft.com/office/drawing/2010/main" val="0"/>
                              </a:ext>
                            </a:extLst>
                          </a:blip>
                          <a:stretch>
                            <a:fillRect/>
                          </a:stretch>
                        </pic:blipFill>
                        <pic:spPr>
                          <a:xfrm>
                            <a:off x="0" y="0"/>
                            <a:ext cx="576000" cy="532800"/>
                          </a:xfrm>
                          <a:prstGeom prst="rect">
                            <a:avLst/>
                          </a:prstGeom>
                        </pic:spPr>
                      </pic:pic>
                    </a:graphicData>
                  </a:graphic>
                </wp:inline>
              </w:drawing>
            </w:r>
          </w:p>
        </w:tc>
        <w:tc>
          <w:tcPr>
            <w:tcW w:w="7491" w:type="dxa"/>
            <w:shd w:val="clear" w:color="auto" w:fill="BA9CC5"/>
          </w:tcPr>
          <w:p w14:paraId="1C36A332" w14:textId="5DD2CC0D" w:rsidR="00AB686E" w:rsidRPr="00233FDF" w:rsidRDefault="00AB686E" w:rsidP="00C75C02">
            <w:pPr>
              <w:pStyle w:val="Heading2"/>
              <w:spacing w:before="0" w:after="60"/>
            </w:pPr>
            <w:bookmarkStart w:id="66" w:name="_Toc79052208"/>
            <w:r w:rsidRPr="00233FDF">
              <w:t>Monitor</w:t>
            </w:r>
            <w:bookmarkEnd w:id="66"/>
          </w:p>
          <w:p w14:paraId="771F88EF" w14:textId="14F09312" w:rsidR="00327264" w:rsidRDefault="00AB686E" w:rsidP="00E24481">
            <w:pPr>
              <w:pStyle w:val="bullets2"/>
              <w:numPr>
                <w:ilvl w:val="0"/>
                <w:numId w:val="23"/>
              </w:numPr>
            </w:pPr>
            <w:r w:rsidRPr="00327264">
              <w:t>Monitor employee performance</w:t>
            </w:r>
            <w:r w:rsidR="002972E4" w:rsidRPr="00327264">
              <w:t>.</w:t>
            </w:r>
          </w:p>
          <w:p w14:paraId="6EEC7BDE" w14:textId="424B224C" w:rsidR="00327264" w:rsidRDefault="00FF2A14" w:rsidP="00E24481">
            <w:pPr>
              <w:pStyle w:val="bullets2"/>
              <w:numPr>
                <w:ilvl w:val="0"/>
                <w:numId w:val="23"/>
              </w:numPr>
            </w:pPr>
            <w:r w:rsidRPr="00327264">
              <w:t>Provide regular feedback, both positive and constructive</w:t>
            </w:r>
            <w:r w:rsidR="002972E4" w:rsidRPr="00327264">
              <w:t>.</w:t>
            </w:r>
          </w:p>
          <w:p w14:paraId="3CF903BE" w14:textId="10C7843E" w:rsidR="00327264" w:rsidRPr="00327264" w:rsidRDefault="00FF2A14" w:rsidP="00E24481">
            <w:pPr>
              <w:pStyle w:val="bullets2"/>
              <w:numPr>
                <w:ilvl w:val="0"/>
                <w:numId w:val="23"/>
              </w:numPr>
              <w:rPr>
                <w:sz w:val="20"/>
                <w:szCs w:val="20"/>
              </w:rPr>
            </w:pPr>
            <w:r w:rsidRPr="00327264">
              <w:t>Deal with performance issues as they arise</w:t>
            </w:r>
            <w:r w:rsidR="002972E4" w:rsidRPr="00327264">
              <w:t>.</w:t>
            </w:r>
          </w:p>
          <w:p w14:paraId="2A713766" w14:textId="3BBF6DA1" w:rsidR="00567C76" w:rsidRPr="00233FDF" w:rsidRDefault="00FF2A14" w:rsidP="00D655EF">
            <w:pPr>
              <w:pStyle w:val="bullets2"/>
              <w:numPr>
                <w:ilvl w:val="0"/>
                <w:numId w:val="23"/>
              </w:numPr>
              <w:spacing w:after="240"/>
              <w:rPr>
                <w:sz w:val="20"/>
                <w:szCs w:val="20"/>
              </w:rPr>
            </w:pPr>
            <w:r w:rsidRPr="00233FDF">
              <w:t>Support employees to improve performance</w:t>
            </w:r>
            <w:r w:rsidR="002972E4" w:rsidRPr="00233FDF">
              <w:t>.</w:t>
            </w:r>
          </w:p>
        </w:tc>
      </w:tr>
      <w:tr w:rsidR="00AB686E" w:rsidRPr="006A6CA1" w14:paraId="1CFAA610" w14:textId="77777777" w:rsidTr="00C75C02">
        <w:trPr>
          <w:cantSplit/>
          <w:trHeight w:val="1463"/>
          <w:jc w:val="center"/>
        </w:trPr>
        <w:tc>
          <w:tcPr>
            <w:tcW w:w="1550" w:type="dxa"/>
            <w:shd w:val="clear" w:color="auto" w:fill="FDD26E"/>
            <w:vAlign w:val="center"/>
          </w:tcPr>
          <w:p w14:paraId="7FA8BD56" w14:textId="22E19C3F" w:rsidR="00AB686E" w:rsidRPr="00FF707D" w:rsidRDefault="00B75488" w:rsidP="00D655EF">
            <w:pPr>
              <w:pStyle w:val="bullets2"/>
              <w:numPr>
                <w:ilvl w:val="0"/>
                <w:numId w:val="0"/>
              </w:numPr>
              <w:jc w:val="center"/>
            </w:pPr>
            <w:r>
              <w:rPr>
                <w:noProof/>
              </w:rPr>
              <w:drawing>
                <wp:inline distT="0" distB="0" distL="0" distR="0" wp14:anchorId="4433E9EA" wp14:editId="7B329B0A">
                  <wp:extent cx="468574" cy="609600"/>
                  <wp:effectExtent l="0" t="0" r="825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72">
                            <a:extLst>
                              <a:ext uri="{28A0092B-C50C-407E-A947-70E740481C1C}">
                                <a14:useLocalDpi xmlns:a14="http://schemas.microsoft.com/office/drawing/2010/main" val="0"/>
                              </a:ext>
                            </a:extLst>
                          </a:blip>
                          <a:stretch>
                            <a:fillRect/>
                          </a:stretch>
                        </pic:blipFill>
                        <pic:spPr>
                          <a:xfrm>
                            <a:off x="0" y="0"/>
                            <a:ext cx="478062" cy="621943"/>
                          </a:xfrm>
                          <a:prstGeom prst="rect">
                            <a:avLst/>
                          </a:prstGeom>
                        </pic:spPr>
                      </pic:pic>
                    </a:graphicData>
                  </a:graphic>
                </wp:inline>
              </w:drawing>
            </w:r>
          </w:p>
        </w:tc>
        <w:tc>
          <w:tcPr>
            <w:tcW w:w="7491" w:type="dxa"/>
            <w:shd w:val="clear" w:color="auto" w:fill="FDD26E"/>
          </w:tcPr>
          <w:p w14:paraId="7AEAF8E5" w14:textId="1A84C215" w:rsidR="00AB686E" w:rsidRPr="00233FDF" w:rsidRDefault="00AB686E" w:rsidP="00C75C02">
            <w:pPr>
              <w:pStyle w:val="Heading2"/>
              <w:spacing w:before="0" w:after="60"/>
            </w:pPr>
            <w:bookmarkStart w:id="67" w:name="_Toc79052209"/>
            <w:r w:rsidRPr="00233FDF">
              <w:t>Review</w:t>
            </w:r>
            <w:bookmarkEnd w:id="67"/>
          </w:p>
          <w:p w14:paraId="235B51CB" w14:textId="5C11CC95" w:rsidR="00327264" w:rsidRPr="00327264" w:rsidRDefault="00FF2A14" w:rsidP="00E24481">
            <w:pPr>
              <w:pStyle w:val="bullets2"/>
              <w:numPr>
                <w:ilvl w:val="0"/>
                <w:numId w:val="24"/>
              </w:numPr>
              <w:rPr>
                <w:sz w:val="20"/>
                <w:szCs w:val="20"/>
              </w:rPr>
            </w:pPr>
            <w:r w:rsidRPr="00233FDF">
              <w:t>Conduct a review with employees every 6 or 12 months to assess performance</w:t>
            </w:r>
            <w:r w:rsidR="002972E4" w:rsidRPr="00233FDF">
              <w:t>.</w:t>
            </w:r>
          </w:p>
          <w:p w14:paraId="07748ABA" w14:textId="02E8FF3E" w:rsidR="00AB686E" w:rsidRPr="00233FDF" w:rsidRDefault="00FF2A14" w:rsidP="00D655EF">
            <w:pPr>
              <w:pStyle w:val="bullets2"/>
              <w:numPr>
                <w:ilvl w:val="0"/>
                <w:numId w:val="24"/>
              </w:numPr>
              <w:spacing w:after="240"/>
              <w:rPr>
                <w:sz w:val="20"/>
                <w:szCs w:val="20"/>
              </w:rPr>
            </w:pPr>
            <w:r w:rsidRPr="00233FDF">
              <w:t>Revise performance goals and set new ones for the next performance cycle</w:t>
            </w:r>
            <w:r w:rsidR="002972E4" w:rsidRPr="00233FDF">
              <w:t>.</w:t>
            </w:r>
          </w:p>
        </w:tc>
      </w:tr>
    </w:tbl>
    <w:p w14:paraId="4F33E1DD" w14:textId="77777777" w:rsidR="00B631E1" w:rsidRDefault="00B631E1" w:rsidP="00C75C02">
      <w:pPr>
        <w:spacing w:line="240" w:lineRule="auto"/>
      </w:pPr>
    </w:p>
    <w:tbl>
      <w:tblPr>
        <w:tblStyle w:val="TableGridLight"/>
        <w:tblW w:w="0" w:type="auto"/>
        <w:jc w:val="center"/>
        <w:tblLook w:val="04A0" w:firstRow="1" w:lastRow="0" w:firstColumn="1" w:lastColumn="0" w:noHBand="0" w:noVBand="1"/>
      </w:tblPr>
      <w:tblGrid>
        <w:gridCol w:w="8966"/>
      </w:tblGrid>
      <w:tr w:rsidR="00B631E1" w14:paraId="7AF891A3" w14:textId="77777777">
        <w:trPr>
          <w:cantSplit/>
          <w:jc w:val="center"/>
        </w:trPr>
        <w:tc>
          <w:tcPr>
            <w:tcW w:w="0" w:type="auto"/>
          </w:tcPr>
          <w:p w14:paraId="16B4CEBF" w14:textId="5BF8F090" w:rsidR="00B631E1" w:rsidRDefault="00B631E1" w:rsidP="00D655EF">
            <w:pPr>
              <w:spacing w:before="160" w:after="120"/>
              <w:ind w:left="113" w:right="113"/>
              <w:rPr>
                <w:b/>
                <w:color w:val="121212"/>
                <w:sz w:val="28"/>
              </w:rPr>
            </w:pPr>
            <w:r w:rsidRPr="00B343EA">
              <w:rPr>
                <w:b/>
                <w:color w:val="121212"/>
                <w:sz w:val="28"/>
              </w:rPr>
              <w:t xml:space="preserve">Practical </w:t>
            </w:r>
            <w:r w:rsidR="006E3584">
              <w:rPr>
                <w:b/>
                <w:color w:val="121212"/>
                <w:sz w:val="28"/>
              </w:rPr>
              <w:t>t</w:t>
            </w:r>
            <w:r w:rsidRPr="00B343EA">
              <w:rPr>
                <w:b/>
                <w:color w:val="121212"/>
                <w:sz w:val="28"/>
              </w:rPr>
              <w:t xml:space="preserve">ip – Free </w:t>
            </w:r>
            <w:r>
              <w:rPr>
                <w:b/>
                <w:color w:val="121212"/>
                <w:sz w:val="28"/>
              </w:rPr>
              <w:t>specialised resources</w:t>
            </w:r>
          </w:p>
          <w:p w14:paraId="446EBA9B" w14:textId="77777777" w:rsidR="00C36C0C" w:rsidRDefault="00B631E1" w:rsidP="00EC0E12">
            <w:pPr>
              <w:spacing w:before="120" w:after="120"/>
              <w:ind w:left="113" w:right="113"/>
              <w:rPr>
                <w:bCs/>
              </w:rPr>
            </w:pPr>
            <w:r w:rsidRPr="00B2131B">
              <w:rPr>
                <w:bCs/>
              </w:rPr>
              <w:t xml:space="preserve">We’ve developed resources to </w:t>
            </w:r>
            <w:r w:rsidR="009C748E" w:rsidRPr="00F42B97">
              <w:t>help you manage performance</w:t>
            </w:r>
            <w:r w:rsidRPr="00B2131B">
              <w:rPr>
                <w:bCs/>
              </w:rPr>
              <w:t xml:space="preserve">. </w:t>
            </w:r>
          </w:p>
          <w:p w14:paraId="316C20D9" w14:textId="7C8CE65F" w:rsidR="00B631E1" w:rsidRPr="00233FDF" w:rsidRDefault="00B631E1" w:rsidP="00C36C0C">
            <w:pPr>
              <w:spacing w:before="120" w:after="120"/>
              <w:ind w:left="113" w:right="113"/>
              <w:rPr>
                <w:bCs/>
                <w:color w:val="auto"/>
                <w:lang w:val="en"/>
              </w:rPr>
            </w:pPr>
            <w:r w:rsidRPr="00233FDF">
              <w:rPr>
                <w:bCs/>
                <w:color w:val="auto"/>
              </w:rPr>
              <w:t xml:space="preserve">Visit </w:t>
            </w:r>
            <w:hyperlink r:id="rId73" w:history="1">
              <w:r w:rsidRPr="009C748E">
                <w:rPr>
                  <w:rStyle w:val="Hyperlink"/>
                  <w:bCs/>
                </w:rPr>
                <w:t>fairwork.gov.au/misconduct</w:t>
              </w:r>
            </w:hyperlink>
            <w:r w:rsidRPr="00233FDF">
              <w:rPr>
                <w:bCs/>
                <w:color w:val="auto"/>
                <w:lang w:val="en"/>
              </w:rPr>
              <w:t xml:space="preserve"> to access our:</w:t>
            </w:r>
          </w:p>
          <w:p w14:paraId="1C34E5CC" w14:textId="77777777" w:rsidR="00B631E1" w:rsidRPr="00EC0E12" w:rsidRDefault="00B631E1" w:rsidP="00C36C0C">
            <w:pPr>
              <w:pStyle w:val="ListParagraph"/>
              <w:numPr>
                <w:ilvl w:val="0"/>
                <w:numId w:val="47"/>
              </w:numPr>
              <w:spacing w:after="60"/>
              <w:ind w:left="643" w:right="113"/>
              <w:contextualSpacing w:val="0"/>
              <w:rPr>
                <w:bCs/>
                <w:color w:val="auto"/>
                <w:lang w:val="en"/>
              </w:rPr>
            </w:pPr>
            <w:r w:rsidRPr="00EC0E12">
              <w:rPr>
                <w:bCs/>
                <w:color w:val="auto"/>
                <w:lang w:val="en"/>
              </w:rPr>
              <w:t>Managing performance online course to learn how to promote good employee performance and address underperformance</w:t>
            </w:r>
          </w:p>
          <w:p w14:paraId="34608918" w14:textId="77777777" w:rsidR="00B631E1" w:rsidRPr="00EC0E12" w:rsidRDefault="00B631E1" w:rsidP="00C36C0C">
            <w:pPr>
              <w:pStyle w:val="ListParagraph"/>
              <w:numPr>
                <w:ilvl w:val="0"/>
                <w:numId w:val="47"/>
              </w:numPr>
              <w:spacing w:after="60"/>
              <w:ind w:left="643" w:right="113"/>
              <w:contextualSpacing w:val="0"/>
              <w:rPr>
                <w:bCs/>
                <w:color w:val="auto"/>
                <w:lang w:val="en"/>
              </w:rPr>
            </w:pPr>
            <w:r w:rsidRPr="00EC0E12">
              <w:rPr>
                <w:bCs/>
                <w:color w:val="auto"/>
                <w:lang w:val="en"/>
              </w:rPr>
              <w:t>Managing underperformance best practice guide for steps and practical tips</w:t>
            </w:r>
          </w:p>
          <w:p w14:paraId="76782A38" w14:textId="77777777" w:rsidR="00B631E1" w:rsidRPr="00FF5096" w:rsidRDefault="00B631E1" w:rsidP="00C36C0C">
            <w:pPr>
              <w:pStyle w:val="ListParagraph"/>
              <w:numPr>
                <w:ilvl w:val="0"/>
                <w:numId w:val="47"/>
              </w:numPr>
              <w:spacing w:after="240"/>
              <w:ind w:left="643" w:right="113"/>
              <w:contextualSpacing w:val="0"/>
              <w:rPr>
                <w:bCs/>
                <w:lang w:val="en"/>
              </w:rPr>
            </w:pPr>
            <w:r w:rsidRPr="00EC0E12">
              <w:rPr>
                <w:bCs/>
                <w:color w:val="auto"/>
                <w:lang w:val="en"/>
              </w:rPr>
              <w:t>templates to help manage performance.</w:t>
            </w:r>
          </w:p>
        </w:tc>
      </w:tr>
    </w:tbl>
    <w:p w14:paraId="5E2E5618" w14:textId="77777777" w:rsidR="00287787" w:rsidRDefault="00287787">
      <w:pPr>
        <w:rPr>
          <w:b/>
          <w:color w:val="1B365D"/>
          <w:sz w:val="56"/>
        </w:rPr>
      </w:pPr>
      <w:r>
        <w:br w:type="page"/>
      </w:r>
    </w:p>
    <w:bookmarkStart w:id="68" w:name="_Toc193973801"/>
    <w:p w14:paraId="493C10E9" w14:textId="4A464150" w:rsidR="00B71A96" w:rsidRPr="006A6CA1" w:rsidRDefault="00EE3AA2" w:rsidP="004D0E23">
      <w:pPr>
        <w:pStyle w:val="Heading1"/>
        <w:spacing w:before="600" w:after="160" w:line="240" w:lineRule="auto"/>
      </w:pPr>
      <w:r w:rsidRPr="004D0E23">
        <w:rPr>
          <w:noProof/>
          <w:position w:val="-50"/>
        </w:rPr>
        <w:lastRenderedPageBreak/>
        <mc:AlternateContent>
          <mc:Choice Requires="wpg">
            <w:drawing>
              <wp:inline distT="0" distB="0" distL="0" distR="0" wp14:anchorId="11FB0714" wp14:editId="7915896E">
                <wp:extent cx="939165" cy="939165"/>
                <wp:effectExtent l="0" t="0" r="0" b="0"/>
                <wp:docPr id="9043" name="Group 90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165" cy="939165"/>
                          <a:chOff x="0" y="0"/>
                          <a:chExt cx="941614" cy="941614"/>
                        </a:xfrm>
                      </wpg:grpSpPr>
                      <wps:wsp>
                        <wps:cNvPr id="9044" name="Oval 9044"/>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45" name="Picture 9045"/>
                          <pic:cNvPicPr>
                            <a:picLocks noChangeAspect="1"/>
                          </pic:cNvPicPr>
                        </pic:nvPicPr>
                        <pic:blipFill>
                          <a:blip r:embed="rId74">
                            <a:extLst>
                              <a:ext uri="{28A0092B-C50C-407E-A947-70E740481C1C}">
                                <a14:useLocalDpi xmlns:a14="http://schemas.microsoft.com/office/drawing/2010/main" val="0"/>
                              </a:ext>
                            </a:extLst>
                          </a:blip>
                          <a:srcRect/>
                          <a:stretch/>
                        </pic:blipFill>
                        <pic:spPr>
                          <a:xfrm>
                            <a:off x="145090" y="201956"/>
                            <a:ext cx="647700" cy="520375"/>
                          </a:xfrm>
                          <a:prstGeom prst="rect">
                            <a:avLst/>
                          </a:prstGeom>
                        </pic:spPr>
                      </pic:pic>
                    </wpg:wgp>
                  </a:graphicData>
                </a:graphic>
              </wp:inline>
            </w:drawing>
          </mc:Choice>
          <mc:Fallback>
            <w:pict>
              <v:group w14:anchorId="1B54B9E6" id="Group 9043" o:spid="_x0000_s1026" alt="&quot;&quot;" style="width:73.95pt;height:73.95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">
                <v:oval id="Oval 9044"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" fillcolor="#9bcbeb" stroked="f" strokeweight="1pt">
                  <v:stroke joinstyle="miter"/>
                </v:oval>
                <v:shape id="Picture 9045" o:spid="_x0000_s1028" type="#_x0000_t75" style="position:absolute;left:1450;top:2019;width:6477;height:5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">
                  <v:imagedata r:id="rId75" o:title=""/>
                </v:shape>
                <w10:anchorlock/>
              </v:group>
            </w:pict>
          </mc:Fallback>
        </mc:AlternateContent>
      </w:r>
      <w:r w:rsidR="004D0E23" w:rsidRPr="004D0E23">
        <w:rPr>
          <w:position w:val="-50"/>
        </w:rPr>
        <w:t xml:space="preserve"> </w:t>
      </w:r>
      <w:r w:rsidR="00B71A96" w:rsidRPr="006A6CA1">
        <w:t>Flexibility</w:t>
      </w:r>
      <w:bookmarkEnd w:id="68"/>
    </w:p>
    <w:p w14:paraId="20618521" w14:textId="07E8C45F" w:rsidR="00B71A96" w:rsidRPr="00233FDF" w:rsidRDefault="00B71A96" w:rsidP="34D4B74E">
      <w:pPr>
        <w:spacing w:after="120" w:line="240" w:lineRule="auto"/>
        <w:rPr>
          <w:rFonts w:asciiTheme="minorHAnsi" w:hAnsiTheme="minorHAnsi" w:cstheme="minorBidi"/>
          <w:color w:val="auto"/>
          <w:lang w:val="en-US"/>
        </w:rPr>
      </w:pPr>
      <w:r w:rsidRPr="34D4B74E">
        <w:rPr>
          <w:rFonts w:asciiTheme="minorHAnsi" w:hAnsiTheme="minorHAnsi" w:cstheme="minorBidi"/>
          <w:color w:val="auto"/>
          <w:lang w:val="en-US"/>
        </w:rPr>
        <w:t xml:space="preserve">Flexibility in the workplace allows employers and employees to </w:t>
      </w:r>
      <w:proofErr w:type="gramStart"/>
      <w:r w:rsidRPr="34D4B74E">
        <w:rPr>
          <w:rFonts w:asciiTheme="minorHAnsi" w:hAnsiTheme="minorHAnsi" w:cstheme="minorBidi"/>
          <w:color w:val="auto"/>
          <w:lang w:val="en-US"/>
        </w:rPr>
        <w:t>make arrangements</w:t>
      </w:r>
      <w:proofErr w:type="gramEnd"/>
      <w:r w:rsidRPr="34D4B74E">
        <w:rPr>
          <w:rFonts w:asciiTheme="minorHAnsi" w:hAnsiTheme="minorHAnsi" w:cstheme="minorBidi"/>
          <w:color w:val="auto"/>
          <w:lang w:val="en-US"/>
        </w:rPr>
        <w:t xml:space="preserve"> about working conditions that suit them. This helps employees maintain a work/life balance and can help employers improve the productivity and efficiency of their business.</w:t>
      </w:r>
    </w:p>
    <w:p w14:paraId="429957D9" w14:textId="5501DCB0" w:rsidR="007A4D75" w:rsidRPr="00233FDF" w:rsidRDefault="00B71A96" w:rsidP="34D4B74E">
      <w:pPr>
        <w:spacing w:after="120" w:line="240" w:lineRule="auto"/>
        <w:rPr>
          <w:rFonts w:asciiTheme="minorHAnsi" w:hAnsiTheme="minorHAnsi" w:cstheme="minorBidi"/>
          <w:color w:val="auto"/>
          <w:lang w:val="en-US"/>
        </w:rPr>
      </w:pPr>
      <w:proofErr w:type="gramStart"/>
      <w:r w:rsidRPr="34D4B74E">
        <w:rPr>
          <w:rFonts w:asciiTheme="minorHAnsi" w:hAnsiTheme="minorHAnsi" w:cstheme="minorBidi"/>
          <w:color w:val="auto"/>
          <w:lang w:val="en-US"/>
        </w:rPr>
        <w:t>As long as</w:t>
      </w:r>
      <w:proofErr w:type="gramEnd"/>
      <w:r w:rsidRPr="34D4B74E">
        <w:rPr>
          <w:rFonts w:asciiTheme="minorHAnsi" w:hAnsiTheme="minorHAnsi" w:cstheme="minorBidi"/>
          <w:color w:val="auto"/>
          <w:lang w:val="en-US"/>
        </w:rPr>
        <w:t xml:space="preserve"> employees are still receiving their minimum entitlements, employers and employees can negotiate ways to make their workplace more flexible. Examples include changing what hours are worked and where work is performed.</w:t>
      </w:r>
    </w:p>
    <w:p w14:paraId="36A55AF2" w14:textId="67ABF722" w:rsidR="00B71A96" w:rsidRPr="00233FDF" w:rsidRDefault="00B71A96" w:rsidP="002006FC">
      <w:pPr>
        <w:spacing w:after="120" w:line="240" w:lineRule="auto"/>
        <w:rPr>
          <w:rFonts w:asciiTheme="minorHAnsi" w:hAnsiTheme="minorHAnsi" w:cstheme="minorHAnsi"/>
          <w:color w:val="auto"/>
          <w:lang w:val="en"/>
        </w:rPr>
      </w:pPr>
      <w:r w:rsidRPr="00233FDF">
        <w:rPr>
          <w:rFonts w:asciiTheme="minorHAnsi" w:hAnsiTheme="minorHAnsi" w:cstheme="minorHAnsi"/>
          <w:color w:val="auto"/>
          <w:lang w:val="en"/>
        </w:rPr>
        <w:t xml:space="preserve">There are </w:t>
      </w:r>
      <w:r w:rsidR="006421F9">
        <w:rPr>
          <w:rFonts w:asciiTheme="minorHAnsi" w:hAnsiTheme="minorHAnsi" w:cstheme="minorHAnsi"/>
          <w:color w:val="auto"/>
          <w:lang w:val="en"/>
        </w:rPr>
        <w:t>2</w:t>
      </w:r>
      <w:r w:rsidR="006421F9" w:rsidRPr="00233FDF">
        <w:rPr>
          <w:rFonts w:asciiTheme="minorHAnsi" w:hAnsiTheme="minorHAnsi" w:cstheme="minorHAnsi"/>
          <w:color w:val="auto"/>
          <w:lang w:val="en"/>
        </w:rPr>
        <w:t xml:space="preserve"> </w:t>
      </w:r>
      <w:r w:rsidRPr="00233FDF">
        <w:rPr>
          <w:rFonts w:asciiTheme="minorHAnsi" w:hAnsiTheme="minorHAnsi" w:cstheme="minorHAnsi"/>
          <w:color w:val="auto"/>
          <w:lang w:val="en"/>
        </w:rPr>
        <w:t>formal ways employers and employees can make their workplace more flexible:</w:t>
      </w:r>
    </w:p>
    <w:p w14:paraId="009EC4E5" w14:textId="43B510BC" w:rsidR="00327264" w:rsidRPr="00327264" w:rsidRDefault="00B71A96" w:rsidP="00A20DAB">
      <w:pPr>
        <w:pStyle w:val="bullets2"/>
        <w:numPr>
          <w:ilvl w:val="0"/>
          <w:numId w:val="25"/>
        </w:numPr>
        <w:rPr>
          <w:lang w:val="en"/>
        </w:rPr>
      </w:pPr>
      <w:r w:rsidRPr="00327264">
        <w:rPr>
          <w:b/>
          <w:lang w:val="en"/>
        </w:rPr>
        <w:t>flexible working arrangements</w:t>
      </w:r>
      <w:r w:rsidRPr="00327264">
        <w:rPr>
          <w:lang w:val="en"/>
        </w:rPr>
        <w:t xml:space="preserve"> </w:t>
      </w:r>
      <w:r w:rsidRPr="00327264">
        <w:t>–</w:t>
      </w:r>
      <w:r w:rsidRPr="00327264">
        <w:rPr>
          <w:lang w:val="en"/>
        </w:rPr>
        <w:t xml:space="preserve"> certain employees have the right to request flexible working arrangements</w:t>
      </w:r>
      <w:r w:rsidR="006507CA" w:rsidRPr="00327264">
        <w:rPr>
          <w:lang w:val="en"/>
        </w:rPr>
        <w:t xml:space="preserve">, but all employees can benefit from </w:t>
      </w:r>
      <w:r w:rsidR="00D922B6" w:rsidRPr="00327264">
        <w:rPr>
          <w:lang w:val="en"/>
        </w:rPr>
        <w:t>flexibility</w:t>
      </w:r>
      <w:r w:rsidR="0086729F" w:rsidRPr="00327264">
        <w:rPr>
          <w:lang w:val="en"/>
        </w:rPr>
        <w:t xml:space="preserve">. </w:t>
      </w:r>
      <w:r w:rsidR="00CD3315" w:rsidRPr="00327264">
        <w:rPr>
          <w:lang w:val="en"/>
        </w:rPr>
        <w:t>Explore</w:t>
      </w:r>
      <w:r w:rsidR="00C211D1" w:rsidRPr="00327264">
        <w:rPr>
          <w:lang w:val="en"/>
        </w:rPr>
        <w:t xml:space="preserve"> the advantages o</w:t>
      </w:r>
      <w:r w:rsidR="009B45B9" w:rsidRPr="00327264">
        <w:rPr>
          <w:lang w:val="en"/>
        </w:rPr>
        <w:t xml:space="preserve">f </w:t>
      </w:r>
      <w:r w:rsidR="00B2084A" w:rsidRPr="00327264">
        <w:rPr>
          <w:lang w:val="en"/>
        </w:rPr>
        <w:t>offering</w:t>
      </w:r>
      <w:r w:rsidR="009B45B9" w:rsidRPr="00327264">
        <w:rPr>
          <w:lang w:val="en"/>
        </w:rPr>
        <w:t xml:space="preserve"> </w:t>
      </w:r>
      <w:r w:rsidR="00B2084A" w:rsidRPr="00327264">
        <w:rPr>
          <w:lang w:val="en"/>
        </w:rPr>
        <w:t>flexible work options</w:t>
      </w:r>
      <w:r w:rsidR="009B45B9" w:rsidRPr="00327264">
        <w:rPr>
          <w:lang w:val="en"/>
        </w:rPr>
        <w:t xml:space="preserve"> </w:t>
      </w:r>
      <w:r w:rsidR="00CD3315" w:rsidRPr="00327264">
        <w:rPr>
          <w:lang w:val="en"/>
        </w:rPr>
        <w:t xml:space="preserve">in our </w:t>
      </w:r>
      <w:r w:rsidR="009C748E" w:rsidRPr="00F42B97">
        <w:t>Flexible working arrangements best practice guide</w:t>
      </w:r>
      <w:r w:rsidR="00CD3315" w:rsidRPr="00327264">
        <w:rPr>
          <w:lang w:val="en"/>
        </w:rPr>
        <w:t xml:space="preserve"> at </w:t>
      </w:r>
      <w:hyperlink r:id="rId76" w:history="1">
        <w:r w:rsidR="00CD3315" w:rsidRPr="009C748E">
          <w:rPr>
            <w:rStyle w:val="Hyperlink"/>
            <w:lang w:val="en"/>
          </w:rPr>
          <w:t>fairwork.gov.au/</w:t>
        </w:r>
        <w:r w:rsidR="004D5B34" w:rsidRPr="009C748E">
          <w:rPr>
            <w:rStyle w:val="Hyperlink"/>
            <w:lang w:val="en"/>
          </w:rPr>
          <w:t>flexibleworkingarrangements</w:t>
        </w:r>
      </w:hyperlink>
    </w:p>
    <w:p w14:paraId="7A633644" w14:textId="144FD3AB" w:rsidR="00E75444" w:rsidRPr="00327264" w:rsidRDefault="00B71A96" w:rsidP="00A20DAB">
      <w:pPr>
        <w:pStyle w:val="bullets2"/>
        <w:numPr>
          <w:ilvl w:val="0"/>
          <w:numId w:val="25"/>
        </w:numPr>
        <w:spacing w:after="240"/>
        <w:rPr>
          <w:lang w:val="en"/>
        </w:rPr>
      </w:pPr>
      <w:r w:rsidRPr="00327264">
        <w:rPr>
          <w:b/>
          <w:lang w:val="en"/>
        </w:rPr>
        <w:t>individual flexibility agreements</w:t>
      </w:r>
      <w:r w:rsidRPr="00327264">
        <w:rPr>
          <w:lang w:val="en"/>
        </w:rPr>
        <w:t xml:space="preserve"> </w:t>
      </w:r>
      <w:r w:rsidRPr="00327264">
        <w:t>–</w:t>
      </w:r>
      <w:r w:rsidRPr="00327264">
        <w:rPr>
          <w:lang w:val="en"/>
        </w:rPr>
        <w:t xml:space="preserve"> employers and employees can negotiate to change how certain terms in an award or </w:t>
      </w:r>
      <w:r w:rsidR="00BF2650" w:rsidRPr="00327264">
        <w:rPr>
          <w:lang w:val="en"/>
        </w:rPr>
        <w:t xml:space="preserve">enterprise </w:t>
      </w:r>
      <w:r w:rsidRPr="00327264">
        <w:rPr>
          <w:lang w:val="en"/>
        </w:rPr>
        <w:t xml:space="preserve">agreement apply to them. </w:t>
      </w:r>
      <w:r w:rsidRPr="00327264">
        <w:rPr>
          <w:rFonts w:asciiTheme="minorHAnsi" w:hAnsiTheme="minorHAnsi" w:cstheme="minorHAnsi"/>
          <w:lang w:val="en"/>
        </w:rPr>
        <w:t xml:space="preserve">Our </w:t>
      </w:r>
      <w:r w:rsidR="009C748E" w:rsidRPr="00F42B97">
        <w:t>Use of individual flexibility arrangements best practice guide</w:t>
      </w:r>
      <w:r w:rsidRPr="00327264">
        <w:rPr>
          <w:lang w:val="en"/>
        </w:rPr>
        <w:t xml:space="preserve"> provides further information about implementing these arrangements at</w:t>
      </w:r>
      <w:r w:rsidR="00FB3ECD" w:rsidRPr="00327264">
        <w:rPr>
          <w:rFonts w:asciiTheme="minorHAnsi" w:hAnsiTheme="minorHAnsi" w:cstheme="minorHAnsi"/>
        </w:rPr>
        <w:t xml:space="preserve"> </w:t>
      </w:r>
      <w:hyperlink r:id="rId77" w:history="1">
        <w:r w:rsidR="00434E7F" w:rsidRPr="009C748E">
          <w:rPr>
            <w:rStyle w:val="Hyperlink"/>
            <w:rFonts w:asciiTheme="minorHAnsi" w:hAnsiTheme="minorHAnsi" w:cstheme="minorHAnsi"/>
          </w:rPr>
          <w:t>fairwork.gov.au/bestpracticeguides</w:t>
        </w:r>
      </w:hyperlink>
    </w:p>
    <w:tbl>
      <w:tblPr>
        <w:tblStyle w:val="TableGridLight"/>
        <w:tblW w:w="0" w:type="auto"/>
        <w:tblLook w:val="04A0" w:firstRow="1" w:lastRow="0" w:firstColumn="1" w:lastColumn="0" w:noHBand="0" w:noVBand="1"/>
      </w:tblPr>
      <w:tblGrid>
        <w:gridCol w:w="8966"/>
      </w:tblGrid>
      <w:tr w:rsidR="005C3A94" w14:paraId="65D9993B" w14:textId="4B818F6B" w:rsidTr="002927B0">
        <w:trPr>
          <w:cantSplit/>
        </w:trPr>
        <w:tc>
          <w:tcPr>
            <w:tcW w:w="0" w:type="auto"/>
          </w:tcPr>
          <w:p w14:paraId="5FCB95E3" w14:textId="7831AD5C" w:rsidR="005C3A94" w:rsidRPr="00540FE7" w:rsidRDefault="005C3A94" w:rsidP="00D655EF">
            <w:pPr>
              <w:pStyle w:val="bullets2"/>
              <w:numPr>
                <w:ilvl w:val="0"/>
                <w:numId w:val="0"/>
              </w:numPr>
              <w:spacing w:before="160" w:after="120"/>
              <w:ind w:left="113" w:right="113"/>
              <w:rPr>
                <w:b/>
                <w:bCs w:val="0"/>
                <w:sz w:val="28"/>
                <w:szCs w:val="28"/>
              </w:rPr>
            </w:pPr>
            <w:r w:rsidRPr="00540FE7">
              <w:rPr>
                <w:b/>
                <w:bCs w:val="0"/>
                <w:sz w:val="28"/>
                <w:szCs w:val="28"/>
              </w:rPr>
              <w:t xml:space="preserve">Practical </w:t>
            </w:r>
            <w:r w:rsidR="00EF3638">
              <w:rPr>
                <w:b/>
                <w:bCs w:val="0"/>
                <w:sz w:val="28"/>
                <w:szCs w:val="28"/>
              </w:rPr>
              <w:t>t</w:t>
            </w:r>
            <w:r w:rsidRPr="00540FE7">
              <w:rPr>
                <w:b/>
                <w:bCs w:val="0"/>
                <w:sz w:val="28"/>
                <w:szCs w:val="28"/>
              </w:rPr>
              <w:t>ip – Online learning</w:t>
            </w:r>
          </w:p>
          <w:p w14:paraId="67709A3A" w14:textId="17CE732C" w:rsidR="005C3A94" w:rsidRPr="00B932F4" w:rsidRDefault="005C3A94" w:rsidP="00EC0E12">
            <w:pPr>
              <w:pStyle w:val="bullets2"/>
              <w:numPr>
                <w:ilvl w:val="0"/>
                <w:numId w:val="0"/>
              </w:numPr>
              <w:spacing w:after="240"/>
              <w:ind w:left="113" w:right="113"/>
            </w:pPr>
            <w:r w:rsidRPr="00171BC3">
              <w:t xml:space="preserve">More and more employers are making flexibility work for their business and their employees. Complete our </w:t>
            </w:r>
            <w:r w:rsidR="006C209A" w:rsidRPr="00F42B97">
              <w:t>Workplace flexibility online course</w:t>
            </w:r>
            <w:r w:rsidRPr="00171BC3">
              <w:t xml:space="preserve"> to find out more</w:t>
            </w:r>
            <w:r w:rsidR="00B11AED" w:rsidRPr="00171BC3">
              <w:t xml:space="preserve"> at </w:t>
            </w:r>
            <w:hyperlink r:id="rId78" w:history="1">
              <w:r w:rsidR="00B11AED" w:rsidRPr="006C209A">
                <w:rPr>
                  <w:rStyle w:val="Hyperlink"/>
                </w:rPr>
                <w:t>fairwork.gov.au/learning</w:t>
              </w:r>
            </w:hyperlink>
          </w:p>
        </w:tc>
      </w:tr>
    </w:tbl>
    <w:p w14:paraId="4B0B8A48" w14:textId="2D2B446E" w:rsidR="00F23E2B" w:rsidRPr="00A7638F" w:rsidRDefault="006D3234" w:rsidP="00B84455">
      <w:pPr>
        <w:pStyle w:val="Heading1"/>
        <w:spacing w:before="400" w:line="240" w:lineRule="auto"/>
        <w:rPr>
          <w:position w:val="-90"/>
        </w:rPr>
      </w:pPr>
      <w:bookmarkStart w:id="69" w:name="_Toc193973802"/>
      <w:bookmarkStart w:id="70" w:name="_Toc455738420"/>
      <w:r w:rsidRPr="004D0E23">
        <w:rPr>
          <w:rFonts w:asciiTheme="minorHAnsi" w:hAnsiTheme="minorHAnsi" w:cstheme="minorHAnsi"/>
          <w:b w:val="0"/>
          <w:bCs/>
          <w:noProof/>
          <w:position w:val="-140"/>
        </w:rPr>
        <w:drawing>
          <wp:anchor distT="0" distB="0" distL="114300" distR="114300" simplePos="0" relativeHeight="251658244" behindDoc="0" locked="0" layoutInCell="1" allowOverlap="1" wp14:anchorId="4B09816B" wp14:editId="32405235">
            <wp:simplePos x="0" y="0"/>
            <wp:positionH relativeFrom="column">
              <wp:posOffset>128270</wp:posOffset>
            </wp:positionH>
            <wp:positionV relativeFrom="paragraph">
              <wp:posOffset>361051</wp:posOffset>
            </wp:positionV>
            <wp:extent cx="724204" cy="724204"/>
            <wp:effectExtent l="0" t="0" r="0" b="0"/>
            <wp:wrapNone/>
            <wp:docPr id="22523560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35605" name="Graphic 1">
                      <a:extLst>
                        <a:ext uri="{C183D7F6-B498-43B3-948B-1728B52AA6E4}">
                          <adec:decorative xmlns:adec="http://schemas.microsoft.com/office/drawing/2017/decorative" val="1"/>
                        </a:ext>
                      </a:extLst>
                    </pic:cNvPr>
                    <pic:cNvPicPr/>
                  </pic:nvPicPr>
                  <pic:blipFill>
                    <a:blip r:embed="rId79">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0" y="0"/>
                      <a:ext cx="724204" cy="724204"/>
                    </a:xfrm>
                    <a:prstGeom prst="rect">
                      <a:avLst/>
                    </a:prstGeom>
                  </pic:spPr>
                </pic:pic>
              </a:graphicData>
            </a:graphic>
            <wp14:sizeRelH relativeFrom="margin">
              <wp14:pctWidth>0</wp14:pctWidth>
            </wp14:sizeRelH>
            <wp14:sizeRelV relativeFrom="margin">
              <wp14:pctHeight>0</wp14:pctHeight>
            </wp14:sizeRelV>
          </wp:anchor>
        </w:drawing>
      </w:r>
      <w:r w:rsidR="00111505" w:rsidRPr="004D0E23">
        <w:rPr>
          <w:noProof/>
          <w:position w:val="-140"/>
        </w:rPr>
        <mc:AlternateContent>
          <mc:Choice Requires="wps">
            <w:drawing>
              <wp:inline distT="0" distB="0" distL="0" distR="0" wp14:anchorId="6378522A" wp14:editId="58A6D390">
                <wp:extent cx="939165" cy="939165"/>
                <wp:effectExtent l="0" t="0" r="0" b="0"/>
                <wp:docPr id="2106550704"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9165" cy="939165"/>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EAF6F61" id="Oval 1" o:spid="_x0000_s1026" alt="&quot;&quot;" style="width:73.95pt;height:7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" fillcolor="#9bcbeb" stroked="f" strokeweight="1pt">
                <v:stroke joinstyle="miter"/>
                <w10:anchorlock/>
              </v:oval>
            </w:pict>
          </mc:Fallback>
        </mc:AlternateContent>
      </w:r>
      <w:r w:rsidR="004D0E23" w:rsidRPr="004D0E23">
        <w:rPr>
          <w:position w:val="-140"/>
        </w:rPr>
        <w:t xml:space="preserve"> </w:t>
      </w:r>
      <w:r w:rsidR="00F23E2B" w:rsidRPr="00A7638F">
        <w:rPr>
          <w:position w:val="-90"/>
        </w:rPr>
        <w:t>Right to disconnect</w:t>
      </w:r>
      <w:bookmarkEnd w:id="69"/>
      <w:r w:rsidR="00F23E2B" w:rsidRPr="00A7638F">
        <w:rPr>
          <w:position w:val="-90"/>
        </w:rPr>
        <w:t xml:space="preserve"> </w:t>
      </w:r>
    </w:p>
    <w:p w14:paraId="3D43BC1B" w14:textId="6ABF42D8" w:rsidR="00C12A6A" w:rsidRPr="00F42B97" w:rsidRDefault="5FCD2E05" w:rsidP="00C731A9">
      <w:pPr>
        <w:spacing w:before="120" w:after="120"/>
        <w:rPr>
          <w:rStyle w:val="Strong"/>
          <w:rFonts w:asciiTheme="minorHAnsi" w:hAnsiTheme="minorHAnsi" w:cstheme="minorHAnsi"/>
          <w:bCs/>
        </w:rPr>
      </w:pPr>
      <w:r w:rsidRPr="00F42B97">
        <w:rPr>
          <w:rFonts w:asciiTheme="minorHAnsi" w:hAnsiTheme="minorHAnsi" w:cstheme="minorHAnsi"/>
          <w:b/>
          <w:bCs/>
        </w:rPr>
        <w:t>The new right to disconnect rules apply</w:t>
      </w:r>
      <w:r w:rsidR="00F02A2E" w:rsidRPr="00F42B97">
        <w:rPr>
          <w:rFonts w:asciiTheme="minorHAnsi" w:hAnsiTheme="minorHAnsi" w:cstheme="minorHAnsi"/>
          <w:b/>
          <w:bCs/>
        </w:rPr>
        <w:t xml:space="preserve"> from:</w:t>
      </w:r>
    </w:p>
    <w:p w14:paraId="2956DE39" w14:textId="4F547545" w:rsidR="00C12A6A" w:rsidRPr="00F42B97" w:rsidRDefault="00C12A6A" w:rsidP="00C731A9">
      <w:pPr>
        <w:numPr>
          <w:ilvl w:val="0"/>
          <w:numId w:val="44"/>
        </w:numPr>
        <w:spacing w:after="60" w:line="240" w:lineRule="auto"/>
        <w:rPr>
          <w:rFonts w:asciiTheme="minorHAnsi" w:eastAsia="Times New Roman" w:hAnsiTheme="minorHAnsi" w:cstheme="minorHAnsi"/>
        </w:rPr>
      </w:pPr>
      <w:r w:rsidRPr="00F42B97">
        <w:rPr>
          <w:rStyle w:val="Strong"/>
          <w:rFonts w:asciiTheme="minorHAnsi" w:hAnsiTheme="minorHAnsi" w:cstheme="minorHAnsi"/>
        </w:rPr>
        <w:t>26 August 2024</w:t>
      </w:r>
      <w:r w:rsidRPr="00F42B97">
        <w:rPr>
          <w:rFonts w:asciiTheme="minorHAnsi" w:hAnsiTheme="minorHAnsi" w:cstheme="minorHAnsi"/>
        </w:rPr>
        <w:t> for </w:t>
      </w:r>
      <w:hyperlink r:id="rId81" w:tooltip="non-small business employer" w:history="1">
        <w:r w:rsidRPr="0059744D">
          <w:rPr>
            <w:rStyle w:val="Hyperlink"/>
            <w:rFonts w:asciiTheme="minorHAnsi" w:hAnsiTheme="minorHAnsi" w:cstheme="minorHAnsi"/>
          </w:rPr>
          <w:t>non-small business employers</w:t>
        </w:r>
      </w:hyperlink>
      <w:r w:rsidR="00ED3CD1">
        <w:rPr>
          <w:rFonts w:asciiTheme="minorHAnsi" w:hAnsiTheme="minorHAnsi" w:cstheme="minorHAnsi"/>
        </w:rPr>
        <w:t xml:space="preserve"> </w:t>
      </w:r>
      <w:r w:rsidR="001C0F67">
        <w:rPr>
          <w:rFonts w:asciiTheme="minorHAnsi" w:hAnsiTheme="minorHAnsi" w:cstheme="minorHAnsi"/>
        </w:rPr>
        <w:t>(15 or more employees)</w:t>
      </w:r>
    </w:p>
    <w:p w14:paraId="0497F652" w14:textId="268329AB" w:rsidR="00C12A6A" w:rsidRPr="00F42B97" w:rsidRDefault="00C12A6A" w:rsidP="00C731A9">
      <w:pPr>
        <w:numPr>
          <w:ilvl w:val="0"/>
          <w:numId w:val="44"/>
        </w:numPr>
        <w:spacing w:after="120" w:line="240" w:lineRule="auto"/>
        <w:rPr>
          <w:rFonts w:asciiTheme="minorHAnsi" w:hAnsiTheme="minorHAnsi" w:cstheme="minorHAnsi"/>
        </w:rPr>
      </w:pPr>
      <w:r w:rsidRPr="00F42B97">
        <w:rPr>
          <w:rStyle w:val="Strong"/>
          <w:rFonts w:asciiTheme="minorHAnsi" w:hAnsiTheme="minorHAnsi" w:cstheme="minorHAnsi"/>
        </w:rPr>
        <w:t>26 August 2025</w:t>
      </w:r>
      <w:r w:rsidRPr="00F42B97">
        <w:rPr>
          <w:rFonts w:asciiTheme="minorHAnsi" w:hAnsiTheme="minorHAnsi" w:cstheme="minorHAnsi"/>
        </w:rPr>
        <w:t> for </w:t>
      </w:r>
      <w:hyperlink r:id="rId82" w:tooltip="small business employer" w:history="1">
        <w:r w:rsidRPr="0059744D">
          <w:rPr>
            <w:rStyle w:val="Hyperlink"/>
            <w:rFonts w:asciiTheme="minorHAnsi" w:hAnsiTheme="minorHAnsi" w:cstheme="minorHAnsi"/>
          </w:rPr>
          <w:t>small business employers</w:t>
        </w:r>
      </w:hyperlink>
      <w:r w:rsidR="00ED3CD1">
        <w:rPr>
          <w:rFonts w:asciiTheme="minorHAnsi" w:hAnsiTheme="minorHAnsi" w:cstheme="minorHAnsi"/>
        </w:rPr>
        <w:t xml:space="preserve"> (</w:t>
      </w:r>
      <w:r w:rsidR="001C0F67">
        <w:rPr>
          <w:rFonts w:asciiTheme="minorHAnsi" w:hAnsiTheme="minorHAnsi" w:cstheme="minorHAnsi"/>
        </w:rPr>
        <w:t>less</w:t>
      </w:r>
      <w:r w:rsidR="00ED3CD1">
        <w:rPr>
          <w:rFonts w:asciiTheme="minorHAnsi" w:hAnsiTheme="minorHAnsi" w:cstheme="minorHAnsi"/>
        </w:rPr>
        <w:t xml:space="preserve"> than 15 employees)</w:t>
      </w:r>
      <w:r w:rsidRPr="00F42B97">
        <w:rPr>
          <w:rFonts w:asciiTheme="minorHAnsi" w:hAnsiTheme="minorHAnsi" w:cstheme="minorHAnsi"/>
        </w:rPr>
        <w:t>.</w:t>
      </w:r>
    </w:p>
    <w:p w14:paraId="67CDBBCD" w14:textId="3EC691D3" w:rsidR="00F23E2B" w:rsidRPr="00F23E2B" w:rsidRDefault="00C12A6A" w:rsidP="0059744D">
      <w:pPr>
        <w:spacing w:after="120"/>
      </w:pPr>
      <w:r>
        <w:t>Eligible e</w:t>
      </w:r>
      <w:r w:rsidR="00B55221">
        <w:t>mployees</w:t>
      </w:r>
      <w:r w:rsidR="00F37091">
        <w:t xml:space="preserve"> </w:t>
      </w:r>
      <w:r w:rsidR="00F23E2B" w:rsidRPr="00F23E2B">
        <w:t>have the right to refuse to monitor, read or respond to contact (or attempted contact) outside their working hours, unless doing so is unreasonable. This includes contact (or attempted contact) from an employer or a third party</w:t>
      </w:r>
      <w:r w:rsidR="00F63A9D">
        <w:t xml:space="preserve">, such as </w:t>
      </w:r>
      <w:r w:rsidR="00F23E2B" w:rsidRPr="00F23E2B">
        <w:t>clients, suppliers, staff from other businesses, or members of the public.</w:t>
      </w:r>
    </w:p>
    <w:p w14:paraId="5AAA9DB5" w14:textId="201D78BA" w:rsidR="00F23E2B" w:rsidRDefault="00F23E2B" w:rsidP="0059744D">
      <w:pPr>
        <w:spacing w:after="120"/>
      </w:pPr>
      <w:r w:rsidRPr="00F42B97">
        <w:t>Contact</w:t>
      </w:r>
      <w:r w:rsidRPr="00F23E2B">
        <w:t xml:space="preserve"> could include a range of communication channels used to engage with employees, such as calls, emails, texts, social media and messaging services.</w:t>
      </w:r>
    </w:p>
    <w:p w14:paraId="4DEF8FD0" w14:textId="07104B84" w:rsidR="00F23E2B" w:rsidRPr="00F23E2B" w:rsidRDefault="06A29267" w:rsidP="0059744D">
      <w:pPr>
        <w:spacing w:after="120" w:line="257" w:lineRule="auto"/>
      </w:pPr>
      <w:r w:rsidRPr="725EE06E">
        <w:t>Awards and enterprise agreements may also include right to disconnect provisions.</w:t>
      </w:r>
    </w:p>
    <w:p w14:paraId="51B0C494" w14:textId="77777777" w:rsidR="0059744D" w:rsidRDefault="00F23E2B" w:rsidP="00F23E2B">
      <w:r>
        <w:t xml:space="preserve">Employers and employees are encouraged to discuss contact out of hours and set expectations that suit the workplace and the employee’s role. </w:t>
      </w:r>
      <w:r w:rsidR="00111505">
        <w:br/>
      </w:r>
      <w:r w:rsidR="0059744D">
        <w:br w:type="page"/>
      </w:r>
    </w:p>
    <w:p w14:paraId="341AE940" w14:textId="445A27AC" w:rsidR="00F23E2B" w:rsidRPr="00A66FAC" w:rsidRDefault="00F23E2B" w:rsidP="0059744D">
      <w:pPr>
        <w:spacing w:after="120"/>
        <w:rPr>
          <w:b/>
          <w:bCs/>
        </w:rPr>
      </w:pPr>
      <w:r w:rsidRPr="00F23E2B">
        <w:lastRenderedPageBreak/>
        <w:t>When working out whether an employee’s refusal is unreasonable, the following factors must be considered:</w:t>
      </w:r>
    </w:p>
    <w:p w14:paraId="0772FF04" w14:textId="77777777" w:rsidR="00F23E2B" w:rsidRPr="00F23E2B" w:rsidRDefault="00F23E2B" w:rsidP="00F42B97">
      <w:pPr>
        <w:numPr>
          <w:ilvl w:val="0"/>
          <w:numId w:val="41"/>
        </w:numPr>
        <w:spacing w:after="60" w:line="240" w:lineRule="auto"/>
        <w:ind w:hanging="357"/>
      </w:pPr>
      <w:r w:rsidRPr="00F23E2B">
        <w:t>the reason for the contact</w:t>
      </w:r>
    </w:p>
    <w:p w14:paraId="61ADE9DC" w14:textId="77777777" w:rsidR="00F23E2B" w:rsidRPr="00F23E2B" w:rsidRDefault="00F23E2B" w:rsidP="00F42B97">
      <w:pPr>
        <w:numPr>
          <w:ilvl w:val="0"/>
          <w:numId w:val="41"/>
        </w:numPr>
        <w:spacing w:after="60" w:line="240" w:lineRule="auto"/>
        <w:ind w:hanging="357"/>
      </w:pPr>
      <w:r w:rsidRPr="00F23E2B">
        <w:t>how the contact is made and how disruptive it is to the employee</w:t>
      </w:r>
    </w:p>
    <w:p w14:paraId="67F1799B" w14:textId="77777777" w:rsidR="00F23E2B" w:rsidRPr="00F23E2B" w:rsidRDefault="00F23E2B" w:rsidP="00F42B97">
      <w:pPr>
        <w:numPr>
          <w:ilvl w:val="0"/>
          <w:numId w:val="41"/>
        </w:numPr>
        <w:spacing w:after="60" w:line="240" w:lineRule="auto"/>
        <w:ind w:hanging="357"/>
      </w:pPr>
      <w:bookmarkStart w:id="71" w:name="_Hlk170981331"/>
      <w:r w:rsidRPr="00F23E2B">
        <w:t>how much the employee is compensated or paid extra for:</w:t>
      </w:r>
    </w:p>
    <w:p w14:paraId="35D32399" w14:textId="26FA4CD7" w:rsidR="00F23E2B" w:rsidRPr="00F23E2B" w:rsidRDefault="00F23E2B" w:rsidP="00174524">
      <w:pPr>
        <w:numPr>
          <w:ilvl w:val="1"/>
          <w:numId w:val="41"/>
        </w:numPr>
        <w:spacing w:after="60" w:line="240" w:lineRule="auto"/>
        <w:ind w:left="1105" w:hanging="357"/>
      </w:pPr>
      <w:r w:rsidRPr="00F23E2B">
        <w:t xml:space="preserve">being available to perform work during the period they’re contacted, </w:t>
      </w:r>
      <w:bookmarkEnd w:id="71"/>
      <w:r w:rsidRPr="00F23E2B">
        <w:t>or</w:t>
      </w:r>
    </w:p>
    <w:p w14:paraId="00097AD4" w14:textId="756349DF" w:rsidR="00F23E2B" w:rsidRPr="00F23E2B" w:rsidRDefault="00F23E2B" w:rsidP="00174524">
      <w:pPr>
        <w:numPr>
          <w:ilvl w:val="1"/>
          <w:numId w:val="41"/>
        </w:numPr>
        <w:spacing w:after="60" w:line="240" w:lineRule="auto"/>
        <w:ind w:left="1105" w:hanging="357"/>
      </w:pPr>
      <w:r w:rsidRPr="00F23E2B">
        <w:t>working additional hours outside their ordinary hours of work</w:t>
      </w:r>
    </w:p>
    <w:p w14:paraId="06B9CD1E" w14:textId="59A7E7D6" w:rsidR="00F23E2B" w:rsidRPr="00F23E2B" w:rsidRDefault="00F23E2B" w:rsidP="00F42B97">
      <w:pPr>
        <w:numPr>
          <w:ilvl w:val="0"/>
          <w:numId w:val="41"/>
        </w:numPr>
        <w:spacing w:after="60" w:line="240" w:lineRule="auto"/>
        <w:ind w:hanging="357"/>
      </w:pPr>
      <w:r w:rsidRPr="00F23E2B">
        <w:t>the employee’s role in the business and level of responsibility</w:t>
      </w:r>
    </w:p>
    <w:p w14:paraId="20FEB0EC" w14:textId="6D0D57A0" w:rsidR="00F23E2B" w:rsidRPr="00F23E2B" w:rsidRDefault="00F23E2B" w:rsidP="00F42B97">
      <w:pPr>
        <w:numPr>
          <w:ilvl w:val="0"/>
          <w:numId w:val="41"/>
        </w:numPr>
        <w:spacing w:after="120" w:line="240" w:lineRule="auto"/>
        <w:ind w:hanging="357"/>
      </w:pPr>
      <w:r w:rsidRPr="00F23E2B">
        <w:t>the employee’s personal circumstances, including family or caring responsibilities.</w:t>
      </w:r>
    </w:p>
    <w:p w14:paraId="43986B36" w14:textId="2CA99ED4" w:rsidR="00EE3AA2" w:rsidRDefault="00F23E2B" w:rsidP="00A66FAC">
      <w:pPr>
        <w:spacing w:after="120"/>
      </w:pPr>
      <w:r w:rsidRPr="00F23E2B">
        <w:t>Other matters may also be considered.</w:t>
      </w:r>
    </w:p>
    <w:p w14:paraId="7819400C" w14:textId="64AC2BA8" w:rsidR="00905231" w:rsidRDefault="00905231">
      <w:r>
        <w:t xml:space="preserve">For more information about </w:t>
      </w:r>
      <w:r w:rsidR="002E3CEA">
        <w:t xml:space="preserve">the right to disconnect visit </w:t>
      </w:r>
      <w:hyperlink r:id="rId83" w:history="1">
        <w:r w:rsidR="002E3CEA" w:rsidRPr="002E3CEA">
          <w:rPr>
            <w:rStyle w:val="Hyperlink"/>
          </w:rPr>
          <w:t>fairwork.gov.au/righttodisconnect</w:t>
        </w:r>
      </w:hyperlink>
    </w:p>
    <w:bookmarkStart w:id="72" w:name="_Toc193973803"/>
    <w:p w14:paraId="2E49DF4C" w14:textId="25AD38D6" w:rsidR="00B71A96" w:rsidRPr="006A6CA1" w:rsidRDefault="00905231" w:rsidP="00B84455">
      <w:pPr>
        <w:pStyle w:val="Heading1"/>
        <w:spacing w:before="400"/>
      </w:pPr>
      <w:r w:rsidRPr="00F42B97">
        <w:rPr>
          <w:noProof/>
          <w:position w:val="-50"/>
        </w:rPr>
        <mc:AlternateContent>
          <mc:Choice Requires="wpg">
            <w:drawing>
              <wp:inline distT="0" distB="0" distL="0" distR="0" wp14:anchorId="7A89B9D1" wp14:editId="0DFB7B7A">
                <wp:extent cx="939165" cy="939165"/>
                <wp:effectExtent l="0" t="0" r="0" b="0"/>
                <wp:docPr id="9046" name="Group 9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165" cy="939165"/>
                          <a:chOff x="0" y="0"/>
                          <a:chExt cx="941614" cy="941614"/>
                        </a:xfrm>
                      </wpg:grpSpPr>
                      <wps:wsp>
                        <wps:cNvPr id="9047" name="Oval 9047"/>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48" name="Picture 9048"/>
                          <pic:cNvPicPr>
                            <a:picLocks noChangeAspect="1"/>
                          </pic:cNvPicPr>
                        </pic:nvPicPr>
                        <pic:blipFill>
                          <a:blip r:embed="rId84">
                            <a:extLst>
                              <a:ext uri="{28A0092B-C50C-407E-A947-70E740481C1C}">
                                <a14:useLocalDpi xmlns:a14="http://schemas.microsoft.com/office/drawing/2010/main" val="0"/>
                              </a:ext>
                            </a:extLst>
                          </a:blip>
                          <a:srcRect/>
                          <a:stretch/>
                        </pic:blipFill>
                        <pic:spPr>
                          <a:xfrm>
                            <a:off x="186538" y="174171"/>
                            <a:ext cx="617940" cy="575945"/>
                          </a:xfrm>
                          <a:prstGeom prst="rect">
                            <a:avLst/>
                          </a:prstGeom>
                        </pic:spPr>
                      </pic:pic>
                    </wpg:wgp>
                  </a:graphicData>
                </a:graphic>
              </wp:inline>
            </w:drawing>
          </mc:Choice>
          <mc:Fallback>
            <w:pict>
              <v:group w14:anchorId="2773E8B5" id="Group 9046" o:spid="_x0000_s1026" alt="&quot;&quot;" style="width:73.95pt;height:73.95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">
                <v:oval id="Oval 9047"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" fillcolor="#9bcbeb" stroked="f" strokeweight="1pt">
                  <v:stroke joinstyle="miter"/>
                </v:oval>
                <v:shape id="Picture 9048" o:spid="_x0000_s1028" type="#_x0000_t75" style="position:absolute;left:1865;top:1741;width:6179;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">
                  <v:imagedata r:id="rId85" o:title=""/>
                </v:shape>
                <w10:anchorlock/>
              </v:group>
            </w:pict>
          </mc:Fallback>
        </mc:AlternateContent>
      </w:r>
      <w:r w:rsidR="002C50D6" w:rsidRPr="00F42B97">
        <w:rPr>
          <w:b w:val="0"/>
          <w:position w:val="-50"/>
        </w:rPr>
        <w:t xml:space="preserve"> </w:t>
      </w:r>
      <w:r w:rsidR="00B71A96" w:rsidRPr="006A6CA1">
        <w:t>Ending employment</w:t>
      </w:r>
      <w:bookmarkEnd w:id="70"/>
      <w:bookmarkEnd w:id="72"/>
    </w:p>
    <w:p w14:paraId="63083D26" w14:textId="5936A907" w:rsidR="00B71A96" w:rsidRPr="00233FDF" w:rsidRDefault="00B71A96" w:rsidP="009C2AA9">
      <w:pPr>
        <w:spacing w:before="200" w:after="120" w:line="240" w:lineRule="auto"/>
        <w:rPr>
          <w:rFonts w:asciiTheme="minorHAnsi" w:hAnsiTheme="minorHAnsi" w:cstheme="minorHAnsi"/>
          <w:color w:val="auto"/>
        </w:rPr>
      </w:pPr>
      <w:r w:rsidRPr="00233FDF">
        <w:rPr>
          <w:rFonts w:asciiTheme="minorHAnsi" w:hAnsiTheme="minorHAnsi" w:cstheme="minorHAnsi"/>
          <w:color w:val="auto"/>
        </w:rPr>
        <w:t>Termination of employment is when an employment relationship end</w:t>
      </w:r>
      <w:r w:rsidRPr="00233FDF">
        <w:rPr>
          <w:rFonts w:asciiTheme="minorHAnsi" w:hAnsiTheme="minorHAnsi" w:cstheme="minorHAnsi"/>
          <w:iCs/>
          <w:color w:val="auto"/>
        </w:rPr>
        <w:t>s</w:t>
      </w:r>
      <w:r w:rsidRPr="00233FDF">
        <w:rPr>
          <w:rFonts w:asciiTheme="minorHAnsi" w:hAnsiTheme="minorHAnsi" w:cstheme="minorHAnsi"/>
          <w:color w:val="auto"/>
        </w:rPr>
        <w:t xml:space="preserve">. This can happen for </w:t>
      </w:r>
      <w:r w:rsidR="00DB00A0" w:rsidRPr="00233FDF">
        <w:rPr>
          <w:rFonts w:asciiTheme="minorHAnsi" w:hAnsiTheme="minorHAnsi" w:cstheme="minorHAnsi"/>
          <w:color w:val="auto"/>
        </w:rPr>
        <w:t>several</w:t>
      </w:r>
      <w:r w:rsidRPr="00233FDF">
        <w:rPr>
          <w:rFonts w:asciiTheme="minorHAnsi" w:hAnsiTheme="minorHAnsi" w:cstheme="minorHAnsi"/>
          <w:color w:val="auto"/>
        </w:rPr>
        <w:t xml:space="preserve"> reasons including redundancy, resignation or dismissal.</w:t>
      </w:r>
    </w:p>
    <w:p w14:paraId="4E1ED324" w14:textId="065A1CAE" w:rsidR="00B71A96" w:rsidRPr="00D655EF" w:rsidRDefault="00B71A96" w:rsidP="00516D9F">
      <w:pPr>
        <w:pStyle w:val="Heading2"/>
      </w:pPr>
      <w:bookmarkStart w:id="73" w:name="_Toc496706102"/>
      <w:bookmarkStart w:id="74" w:name="_Toc496781392"/>
      <w:bookmarkStart w:id="75" w:name="_Toc79052212"/>
      <w:r w:rsidRPr="00D655EF">
        <w:rPr>
          <w:rStyle w:val="Heading2Char"/>
          <w:rFonts w:asciiTheme="minorHAnsi" w:hAnsiTheme="minorHAnsi" w:cstheme="minorHAnsi"/>
          <w:b/>
          <w:szCs w:val="28"/>
        </w:rPr>
        <w:t>Notice of termination and redundancy</w:t>
      </w:r>
      <w:bookmarkEnd w:id="73"/>
      <w:bookmarkEnd w:id="74"/>
      <w:bookmarkEnd w:id="75"/>
    </w:p>
    <w:p w14:paraId="0F96DAFB" w14:textId="7CA04275" w:rsidR="00B71A96" w:rsidRPr="00233FDF" w:rsidRDefault="00B71A96" w:rsidP="0059744D">
      <w:pPr>
        <w:spacing w:after="120" w:line="240" w:lineRule="auto"/>
        <w:rPr>
          <w:rFonts w:asciiTheme="minorHAnsi" w:hAnsiTheme="minorHAnsi" w:cstheme="minorHAnsi"/>
          <w:color w:val="auto"/>
        </w:rPr>
      </w:pPr>
      <w:r w:rsidRPr="00233FDF">
        <w:rPr>
          <w:rFonts w:asciiTheme="minorHAnsi" w:hAnsiTheme="minorHAnsi" w:cstheme="minorHAnsi"/>
          <w:color w:val="auto"/>
        </w:rPr>
        <w:t>Full-time and part-time employees are entitled to notice of termination, or payment in lieu of notice. The notice needs to be given to them in writing.</w:t>
      </w:r>
    </w:p>
    <w:p w14:paraId="295B8CED" w14:textId="3E780326" w:rsidR="007A00ED" w:rsidRPr="00233FDF" w:rsidRDefault="00B71A96" w:rsidP="0059744D">
      <w:pPr>
        <w:spacing w:after="240" w:line="240" w:lineRule="auto"/>
        <w:rPr>
          <w:rFonts w:asciiTheme="minorHAnsi" w:hAnsiTheme="minorHAnsi" w:cstheme="minorHAnsi"/>
          <w:color w:val="auto"/>
        </w:rPr>
      </w:pPr>
      <w:r w:rsidRPr="00233FDF">
        <w:rPr>
          <w:rFonts w:asciiTheme="minorHAnsi" w:hAnsiTheme="minorHAnsi" w:cstheme="minorHAnsi"/>
          <w:color w:val="auto"/>
        </w:rPr>
        <w:t xml:space="preserve">The amount of notice </w:t>
      </w:r>
      <w:r w:rsidR="00877CBF">
        <w:rPr>
          <w:rFonts w:asciiTheme="minorHAnsi" w:hAnsiTheme="minorHAnsi" w:cstheme="minorHAnsi"/>
          <w:color w:val="auto"/>
        </w:rPr>
        <w:t xml:space="preserve">an employer is required to give an employee </w:t>
      </w:r>
      <w:r w:rsidRPr="00233FDF">
        <w:rPr>
          <w:rFonts w:asciiTheme="minorHAnsi" w:hAnsiTheme="minorHAnsi" w:cstheme="minorHAnsi"/>
          <w:color w:val="auto"/>
        </w:rPr>
        <w:t xml:space="preserve">depends on the employee’s length of service and age. It is important to check the award, employment contract or </w:t>
      </w:r>
      <w:r w:rsidR="00BF2650">
        <w:rPr>
          <w:rFonts w:asciiTheme="minorHAnsi" w:hAnsiTheme="minorHAnsi" w:cstheme="minorHAnsi"/>
          <w:color w:val="auto"/>
        </w:rPr>
        <w:t xml:space="preserve">enterprise </w:t>
      </w:r>
      <w:r w:rsidRPr="00233FDF">
        <w:rPr>
          <w:rFonts w:asciiTheme="minorHAnsi" w:hAnsiTheme="minorHAnsi" w:cstheme="minorHAnsi"/>
          <w:color w:val="auto"/>
        </w:rPr>
        <w:t>agreement to see whether there are any conditions and if a longer notice period is required.</w:t>
      </w: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tblGrid>
      <w:tr w:rsidR="00B71A96" w:rsidRPr="006A6CA1" w14:paraId="042CBCAF" w14:textId="77777777" w:rsidTr="002927B0">
        <w:trPr>
          <w:cantSplit/>
          <w:trHeight w:val="284"/>
          <w:tblHeader/>
          <w:jc w:val="center"/>
        </w:trPr>
        <w:tc>
          <w:tcPr>
            <w:tcW w:w="4819" w:type="dxa"/>
            <w:shd w:val="clear" w:color="auto" w:fill="1B365D"/>
            <w:vAlign w:val="center"/>
          </w:tcPr>
          <w:p w14:paraId="383A2D59" w14:textId="77777777" w:rsidR="00B71A96" w:rsidRPr="00B71A96" w:rsidRDefault="00B71A96" w:rsidP="00D655EF">
            <w:pPr>
              <w:spacing w:before="120" w:line="240" w:lineRule="auto"/>
              <w:ind w:left="113"/>
              <w:rPr>
                <w:rFonts w:asciiTheme="minorHAnsi" w:hAnsiTheme="minorHAnsi" w:cstheme="minorHAnsi"/>
                <w:b/>
                <w:color w:val="FFFFFF" w:themeColor="background1"/>
              </w:rPr>
            </w:pPr>
            <w:r w:rsidRPr="00B71A96">
              <w:rPr>
                <w:rFonts w:asciiTheme="minorHAnsi" w:hAnsiTheme="minorHAnsi" w:cstheme="minorHAnsi"/>
                <w:b/>
                <w:color w:val="FFFFFF" w:themeColor="background1"/>
              </w:rPr>
              <w:t>Period of continuous service</w:t>
            </w:r>
          </w:p>
        </w:tc>
        <w:tc>
          <w:tcPr>
            <w:tcW w:w="2268" w:type="dxa"/>
            <w:shd w:val="clear" w:color="auto" w:fill="1B365D"/>
            <w:vAlign w:val="center"/>
          </w:tcPr>
          <w:p w14:paraId="2AEA9396" w14:textId="77777777" w:rsidR="00B71A96" w:rsidRPr="00B71A96" w:rsidRDefault="00B71A96" w:rsidP="00D655EF">
            <w:pPr>
              <w:spacing w:before="120" w:line="240" w:lineRule="auto"/>
              <w:ind w:left="113"/>
              <w:rPr>
                <w:rFonts w:asciiTheme="minorHAnsi" w:hAnsiTheme="minorHAnsi" w:cstheme="minorHAnsi"/>
                <w:b/>
                <w:color w:val="FFFFFF" w:themeColor="background1"/>
              </w:rPr>
            </w:pPr>
            <w:r w:rsidRPr="00B71A96">
              <w:rPr>
                <w:rFonts w:asciiTheme="minorHAnsi" w:hAnsiTheme="minorHAnsi" w:cstheme="minorHAnsi"/>
                <w:b/>
                <w:color w:val="FFFFFF" w:themeColor="background1"/>
              </w:rPr>
              <w:t>Notice period</w:t>
            </w:r>
          </w:p>
        </w:tc>
      </w:tr>
      <w:tr w:rsidR="00B71A96" w:rsidRPr="006A6CA1" w14:paraId="7BD3EFE8" w14:textId="77777777" w:rsidTr="002927B0">
        <w:trPr>
          <w:cantSplit/>
          <w:trHeight w:val="284"/>
          <w:jc w:val="center"/>
        </w:trPr>
        <w:tc>
          <w:tcPr>
            <w:tcW w:w="4819" w:type="dxa"/>
            <w:vAlign w:val="center"/>
          </w:tcPr>
          <w:p w14:paraId="434F3B39" w14:textId="77777777" w:rsidR="00B71A96" w:rsidRPr="006A6CA1" w:rsidRDefault="00B71A96" w:rsidP="00D655EF">
            <w:pPr>
              <w:spacing w:before="120" w:line="240" w:lineRule="auto"/>
              <w:ind w:left="113"/>
              <w:rPr>
                <w:rFonts w:asciiTheme="minorHAnsi" w:hAnsiTheme="minorHAnsi" w:cstheme="minorHAnsi"/>
              </w:rPr>
            </w:pPr>
            <w:r w:rsidRPr="006A6CA1">
              <w:rPr>
                <w:rFonts w:asciiTheme="minorHAnsi" w:hAnsiTheme="minorHAnsi" w:cstheme="minorHAnsi"/>
              </w:rPr>
              <w:t>1 year or less</w:t>
            </w:r>
          </w:p>
        </w:tc>
        <w:tc>
          <w:tcPr>
            <w:tcW w:w="2268" w:type="dxa"/>
            <w:vAlign w:val="center"/>
          </w:tcPr>
          <w:p w14:paraId="519FD5A5" w14:textId="77777777" w:rsidR="00B71A96" w:rsidRPr="006A6CA1" w:rsidRDefault="00B71A96" w:rsidP="00D655EF">
            <w:pPr>
              <w:spacing w:before="120" w:line="240" w:lineRule="auto"/>
              <w:ind w:left="113"/>
              <w:rPr>
                <w:rFonts w:asciiTheme="minorHAnsi" w:hAnsiTheme="minorHAnsi" w:cstheme="minorHAnsi"/>
              </w:rPr>
            </w:pPr>
            <w:r w:rsidRPr="006A6CA1">
              <w:rPr>
                <w:rFonts w:asciiTheme="minorHAnsi" w:hAnsiTheme="minorHAnsi" w:cstheme="minorHAnsi"/>
              </w:rPr>
              <w:t>1 week</w:t>
            </w:r>
          </w:p>
        </w:tc>
      </w:tr>
      <w:tr w:rsidR="00B71A96" w:rsidRPr="006A6CA1" w14:paraId="2307C633" w14:textId="77777777" w:rsidTr="002927B0">
        <w:trPr>
          <w:cantSplit/>
          <w:trHeight w:val="284"/>
          <w:jc w:val="center"/>
        </w:trPr>
        <w:tc>
          <w:tcPr>
            <w:tcW w:w="4819" w:type="dxa"/>
            <w:vAlign w:val="center"/>
          </w:tcPr>
          <w:p w14:paraId="0CA796BD" w14:textId="77777777" w:rsidR="00B71A96" w:rsidRPr="006A6CA1" w:rsidRDefault="00B71A96" w:rsidP="00D655EF">
            <w:pPr>
              <w:spacing w:before="120" w:line="240" w:lineRule="auto"/>
              <w:ind w:left="113"/>
              <w:rPr>
                <w:rFonts w:asciiTheme="minorHAnsi" w:hAnsiTheme="minorHAnsi" w:cstheme="minorHAnsi"/>
              </w:rPr>
            </w:pPr>
            <w:r w:rsidRPr="006A6CA1">
              <w:rPr>
                <w:rFonts w:asciiTheme="minorHAnsi" w:hAnsiTheme="minorHAnsi" w:cstheme="minorHAnsi"/>
              </w:rPr>
              <w:t>More than 1 year to 3 years</w:t>
            </w:r>
          </w:p>
        </w:tc>
        <w:tc>
          <w:tcPr>
            <w:tcW w:w="2268" w:type="dxa"/>
            <w:vAlign w:val="center"/>
          </w:tcPr>
          <w:p w14:paraId="144E8317" w14:textId="77777777" w:rsidR="00B71A96" w:rsidRPr="006A6CA1" w:rsidRDefault="00B71A96" w:rsidP="00D655EF">
            <w:pPr>
              <w:spacing w:before="120" w:line="240" w:lineRule="auto"/>
              <w:ind w:left="113"/>
              <w:rPr>
                <w:rFonts w:asciiTheme="minorHAnsi" w:hAnsiTheme="minorHAnsi" w:cstheme="minorHAnsi"/>
              </w:rPr>
            </w:pPr>
            <w:r w:rsidRPr="006A6CA1">
              <w:rPr>
                <w:rFonts w:asciiTheme="minorHAnsi" w:hAnsiTheme="minorHAnsi" w:cstheme="minorHAnsi"/>
              </w:rPr>
              <w:t>2 weeks</w:t>
            </w:r>
          </w:p>
        </w:tc>
      </w:tr>
      <w:tr w:rsidR="00B71A96" w:rsidRPr="006A6CA1" w14:paraId="4CAC7D41" w14:textId="77777777" w:rsidTr="002927B0">
        <w:trPr>
          <w:cantSplit/>
          <w:trHeight w:val="284"/>
          <w:jc w:val="center"/>
        </w:trPr>
        <w:tc>
          <w:tcPr>
            <w:tcW w:w="4819" w:type="dxa"/>
            <w:vAlign w:val="center"/>
          </w:tcPr>
          <w:p w14:paraId="7C4B58E2" w14:textId="77777777" w:rsidR="00B71A96" w:rsidRPr="006A6CA1" w:rsidRDefault="00B71A96" w:rsidP="00D655EF">
            <w:pPr>
              <w:spacing w:before="120" w:line="240" w:lineRule="auto"/>
              <w:ind w:left="113"/>
              <w:rPr>
                <w:rFonts w:asciiTheme="minorHAnsi" w:hAnsiTheme="minorHAnsi" w:cstheme="minorHAnsi"/>
              </w:rPr>
            </w:pPr>
            <w:r w:rsidRPr="006A6CA1">
              <w:rPr>
                <w:rFonts w:asciiTheme="minorHAnsi" w:hAnsiTheme="minorHAnsi" w:cstheme="minorHAnsi"/>
              </w:rPr>
              <w:t>More than 3 years to 5 years</w:t>
            </w:r>
          </w:p>
        </w:tc>
        <w:tc>
          <w:tcPr>
            <w:tcW w:w="2268" w:type="dxa"/>
            <w:vAlign w:val="center"/>
          </w:tcPr>
          <w:p w14:paraId="719DC571" w14:textId="77777777" w:rsidR="00B71A96" w:rsidRPr="006A6CA1" w:rsidRDefault="00B71A96" w:rsidP="00D655EF">
            <w:pPr>
              <w:spacing w:before="120" w:line="240" w:lineRule="auto"/>
              <w:ind w:left="113"/>
              <w:rPr>
                <w:rFonts w:asciiTheme="minorHAnsi" w:hAnsiTheme="minorHAnsi" w:cstheme="minorHAnsi"/>
              </w:rPr>
            </w:pPr>
            <w:r w:rsidRPr="006A6CA1">
              <w:rPr>
                <w:rFonts w:asciiTheme="minorHAnsi" w:hAnsiTheme="minorHAnsi" w:cstheme="minorHAnsi"/>
              </w:rPr>
              <w:t>3 weeks</w:t>
            </w:r>
          </w:p>
        </w:tc>
      </w:tr>
      <w:tr w:rsidR="00B71A96" w:rsidRPr="006A6CA1" w14:paraId="45AB66A6" w14:textId="77777777" w:rsidTr="002927B0">
        <w:trPr>
          <w:cantSplit/>
          <w:trHeight w:val="284"/>
          <w:jc w:val="center"/>
        </w:trPr>
        <w:tc>
          <w:tcPr>
            <w:tcW w:w="4819" w:type="dxa"/>
            <w:vAlign w:val="center"/>
          </w:tcPr>
          <w:p w14:paraId="104E1489" w14:textId="77777777" w:rsidR="00B71A96" w:rsidRPr="006A6CA1" w:rsidRDefault="00B71A96" w:rsidP="00D655EF">
            <w:pPr>
              <w:spacing w:before="120" w:line="240" w:lineRule="auto"/>
              <w:ind w:left="113"/>
              <w:rPr>
                <w:rFonts w:asciiTheme="minorHAnsi" w:hAnsiTheme="minorHAnsi" w:cstheme="minorHAnsi"/>
              </w:rPr>
            </w:pPr>
            <w:r w:rsidRPr="006A6CA1">
              <w:rPr>
                <w:rFonts w:asciiTheme="minorHAnsi" w:hAnsiTheme="minorHAnsi" w:cstheme="minorHAnsi"/>
              </w:rPr>
              <w:t>More than 5 years</w:t>
            </w:r>
          </w:p>
        </w:tc>
        <w:tc>
          <w:tcPr>
            <w:tcW w:w="2268" w:type="dxa"/>
            <w:vAlign w:val="center"/>
          </w:tcPr>
          <w:p w14:paraId="1E769128" w14:textId="77777777" w:rsidR="00B71A96" w:rsidRPr="006A6CA1" w:rsidRDefault="00B71A96" w:rsidP="00D655EF">
            <w:pPr>
              <w:spacing w:before="120" w:line="240" w:lineRule="auto"/>
              <w:ind w:left="113"/>
              <w:rPr>
                <w:rFonts w:asciiTheme="minorHAnsi" w:hAnsiTheme="minorHAnsi" w:cstheme="minorHAnsi"/>
              </w:rPr>
            </w:pPr>
            <w:r w:rsidRPr="006A6CA1">
              <w:rPr>
                <w:rFonts w:asciiTheme="minorHAnsi" w:hAnsiTheme="minorHAnsi" w:cstheme="minorHAnsi"/>
              </w:rPr>
              <w:t>4 weeks</w:t>
            </w:r>
          </w:p>
        </w:tc>
      </w:tr>
    </w:tbl>
    <w:p w14:paraId="5B8DD435" w14:textId="00FF93BE" w:rsidR="00B71A96" w:rsidRDefault="00B71A96" w:rsidP="00CE78CC">
      <w:pPr>
        <w:spacing w:before="240" w:after="240" w:line="240" w:lineRule="auto"/>
        <w:rPr>
          <w:rFonts w:asciiTheme="minorHAnsi" w:hAnsiTheme="minorHAnsi" w:cstheme="minorHAnsi"/>
        </w:rPr>
      </w:pPr>
      <w:r w:rsidRPr="006A6CA1">
        <w:rPr>
          <w:rFonts w:asciiTheme="minorHAnsi" w:hAnsiTheme="minorHAnsi" w:cstheme="minorHAnsi"/>
        </w:rPr>
        <w:t xml:space="preserve">Employees who are over 45 and have worked for the business for at least </w:t>
      </w:r>
      <w:r w:rsidR="00A609F4">
        <w:rPr>
          <w:rFonts w:asciiTheme="minorHAnsi" w:hAnsiTheme="minorHAnsi" w:cstheme="minorHAnsi"/>
        </w:rPr>
        <w:t>2</w:t>
      </w:r>
      <w:r w:rsidRPr="006A6CA1">
        <w:rPr>
          <w:rFonts w:asciiTheme="minorHAnsi" w:hAnsiTheme="minorHAnsi" w:cstheme="minorHAnsi"/>
        </w:rPr>
        <w:t xml:space="preserve"> years get an extra week of notice.</w:t>
      </w:r>
    </w:p>
    <w:tbl>
      <w:tblPr>
        <w:tblStyle w:val="TableGrid"/>
        <w:tblW w:w="0" w:type="auto"/>
        <w:tblLook w:val="04A0" w:firstRow="1" w:lastRow="0" w:firstColumn="1" w:lastColumn="0" w:noHBand="0" w:noVBand="1"/>
      </w:tblPr>
      <w:tblGrid>
        <w:gridCol w:w="8966"/>
      </w:tblGrid>
      <w:tr w:rsidR="002652BB" w14:paraId="78B7B288" w14:textId="77777777" w:rsidTr="002927B0">
        <w:trPr>
          <w:cantSplit/>
        </w:trPr>
        <w:tc>
          <w:tcPr>
            <w:tcW w:w="0" w:type="auto"/>
          </w:tcPr>
          <w:p w14:paraId="66AF936D" w14:textId="421092FC" w:rsidR="002652BB" w:rsidRPr="00B932F4" w:rsidRDefault="002652BB" w:rsidP="00D655EF">
            <w:pPr>
              <w:spacing w:before="160" w:after="240"/>
              <w:ind w:left="113" w:right="113"/>
              <w:rPr>
                <w:color w:val="auto"/>
              </w:rPr>
            </w:pPr>
            <w:r w:rsidRPr="00107F25">
              <w:rPr>
                <w:color w:val="auto"/>
              </w:rPr>
              <w:t xml:space="preserve">For more information see our </w:t>
            </w:r>
            <w:r w:rsidR="006C209A" w:rsidRPr="00F42B97">
              <w:t>Notice of termination &amp; redundancy pay fact sheet</w:t>
            </w:r>
            <w:r w:rsidRPr="00107F25">
              <w:rPr>
                <w:color w:val="auto"/>
              </w:rPr>
              <w:t xml:space="preserve"> at </w:t>
            </w:r>
            <w:hyperlink r:id="rId86" w:history="1">
              <w:r w:rsidRPr="006C209A">
                <w:rPr>
                  <w:rStyle w:val="Hyperlink"/>
                  <w:szCs w:val="22"/>
                </w:rPr>
                <w:t>fairwork.gov.au/factsheets</w:t>
              </w:r>
            </w:hyperlink>
          </w:p>
        </w:tc>
      </w:tr>
    </w:tbl>
    <w:p w14:paraId="4BCD9B52" w14:textId="77777777" w:rsidR="00B71A96" w:rsidRPr="00233FDF" w:rsidRDefault="00B71A96" w:rsidP="00516D9F">
      <w:pPr>
        <w:pStyle w:val="Heading2"/>
      </w:pPr>
      <w:bookmarkStart w:id="76" w:name="_Toc496706103"/>
      <w:bookmarkStart w:id="77" w:name="_Toc496781393"/>
      <w:bookmarkStart w:id="78" w:name="_Toc79052213"/>
      <w:r w:rsidRPr="00233FDF">
        <w:lastRenderedPageBreak/>
        <w:t>Redundancy</w:t>
      </w:r>
      <w:bookmarkEnd w:id="76"/>
      <w:bookmarkEnd w:id="77"/>
      <w:bookmarkEnd w:id="78"/>
    </w:p>
    <w:p w14:paraId="29CC7D1F" w14:textId="0A7B7C61" w:rsidR="00B71A96" w:rsidRPr="00233FDF" w:rsidRDefault="00B71A96" w:rsidP="34D4B74E">
      <w:pPr>
        <w:spacing w:after="120" w:line="240" w:lineRule="auto"/>
        <w:rPr>
          <w:rFonts w:asciiTheme="minorHAnsi" w:hAnsiTheme="minorHAnsi" w:cstheme="minorBidi"/>
          <w:color w:val="auto"/>
          <w:lang w:val="en-US"/>
        </w:rPr>
      </w:pPr>
      <w:r w:rsidRPr="34D4B74E">
        <w:rPr>
          <w:rFonts w:asciiTheme="minorHAnsi" w:hAnsiTheme="minorHAnsi" w:cstheme="minorBidi"/>
          <w:color w:val="auto"/>
          <w:lang w:val="en-US"/>
        </w:rPr>
        <w:t xml:space="preserve">Redundancy happens when an employee’s </w:t>
      </w:r>
      <w:r w:rsidR="00124D82">
        <w:rPr>
          <w:rFonts w:asciiTheme="minorHAnsi" w:hAnsiTheme="minorHAnsi" w:cstheme="minorBidi"/>
          <w:color w:val="auto"/>
          <w:lang w:val="en-US"/>
        </w:rPr>
        <w:t>job</w:t>
      </w:r>
      <w:r w:rsidR="00124D82" w:rsidRPr="34D4B74E">
        <w:rPr>
          <w:rFonts w:asciiTheme="minorHAnsi" w:hAnsiTheme="minorHAnsi" w:cstheme="minorBidi"/>
          <w:color w:val="auto"/>
          <w:lang w:val="en-US"/>
        </w:rPr>
        <w:t xml:space="preserve"> </w:t>
      </w:r>
      <w:r w:rsidRPr="34D4B74E">
        <w:rPr>
          <w:rFonts w:asciiTheme="minorHAnsi" w:hAnsiTheme="minorHAnsi" w:cstheme="minorBidi"/>
          <w:color w:val="auto"/>
          <w:lang w:val="en-US"/>
        </w:rPr>
        <w:t xml:space="preserve">is terminated because </w:t>
      </w:r>
      <w:r w:rsidR="000C707D">
        <w:rPr>
          <w:rFonts w:asciiTheme="minorHAnsi" w:hAnsiTheme="minorHAnsi" w:cstheme="minorBidi"/>
          <w:color w:val="auto"/>
          <w:lang w:val="en-US"/>
        </w:rPr>
        <w:t>their</w:t>
      </w:r>
      <w:r w:rsidRPr="34D4B74E">
        <w:rPr>
          <w:rFonts w:asciiTheme="minorHAnsi" w:hAnsiTheme="minorHAnsi" w:cstheme="minorBidi"/>
          <w:color w:val="auto"/>
          <w:lang w:val="en-US"/>
        </w:rPr>
        <w:t xml:space="preserve"> employer either:</w:t>
      </w:r>
    </w:p>
    <w:p w14:paraId="24E8CA0E" w14:textId="3E5F4365" w:rsidR="00327264" w:rsidRDefault="00B71A96" w:rsidP="00E24481">
      <w:pPr>
        <w:pStyle w:val="bullets2"/>
        <w:numPr>
          <w:ilvl w:val="0"/>
          <w:numId w:val="26"/>
        </w:numPr>
      </w:pPr>
      <w:r w:rsidRPr="00327264">
        <w:t xml:space="preserve">doesn't need </w:t>
      </w:r>
      <w:r w:rsidR="000C707D">
        <w:t>the</w:t>
      </w:r>
      <w:r w:rsidRPr="00327264">
        <w:t xml:space="preserve"> employee’s job to be done by anyone, or</w:t>
      </w:r>
    </w:p>
    <w:p w14:paraId="119C52FB" w14:textId="320E8ED8" w:rsidR="00B71A96" w:rsidRPr="00327264" w:rsidRDefault="00B71A96" w:rsidP="007C5FC3">
      <w:pPr>
        <w:pStyle w:val="bullets2"/>
        <w:numPr>
          <w:ilvl w:val="0"/>
          <w:numId w:val="26"/>
        </w:numPr>
        <w:spacing w:after="120"/>
      </w:pPr>
      <w:r w:rsidRPr="00327264">
        <w:t>becomes insolvent or bankrupt</w:t>
      </w:r>
      <w:r w:rsidR="00507162" w:rsidRPr="00327264">
        <w:t>.</w:t>
      </w:r>
    </w:p>
    <w:p w14:paraId="5EF272CC" w14:textId="77777777" w:rsidR="00B71A96" w:rsidRPr="00233FDF" w:rsidRDefault="00B71A96" w:rsidP="007C5FC3">
      <w:pPr>
        <w:spacing w:after="120" w:line="240" w:lineRule="auto"/>
        <w:rPr>
          <w:rFonts w:asciiTheme="minorHAnsi" w:hAnsiTheme="minorHAnsi"/>
          <w:color w:val="auto"/>
        </w:rPr>
      </w:pPr>
      <w:r w:rsidRPr="00233FDF">
        <w:rPr>
          <w:rFonts w:asciiTheme="minorHAnsi" w:hAnsiTheme="minorHAnsi"/>
          <w:color w:val="auto"/>
        </w:rPr>
        <w:t>Redundancy can happen when the business:</w:t>
      </w:r>
    </w:p>
    <w:p w14:paraId="162AE6F6" w14:textId="630C0D62" w:rsidR="00327264" w:rsidRDefault="00B71A96" w:rsidP="00E24481">
      <w:pPr>
        <w:pStyle w:val="bullets2"/>
        <w:numPr>
          <w:ilvl w:val="0"/>
          <w:numId w:val="27"/>
        </w:numPr>
      </w:pPr>
      <w:r w:rsidRPr="00327264">
        <w:t>introduces new technology (for example, the job can be done by a machine)</w:t>
      </w:r>
    </w:p>
    <w:p w14:paraId="06EB1F99" w14:textId="77777777" w:rsidR="00327264" w:rsidRDefault="00B71A96" w:rsidP="00E24481">
      <w:pPr>
        <w:pStyle w:val="bullets2"/>
        <w:numPr>
          <w:ilvl w:val="0"/>
          <w:numId w:val="27"/>
        </w:numPr>
      </w:pPr>
      <w:r w:rsidRPr="00327264">
        <w:t>slows down due to lower sales or production</w:t>
      </w:r>
    </w:p>
    <w:p w14:paraId="0527D4DA" w14:textId="606A4E81" w:rsidR="00327264" w:rsidRDefault="00B71A96" w:rsidP="00E24481">
      <w:pPr>
        <w:pStyle w:val="bullets2"/>
        <w:numPr>
          <w:ilvl w:val="0"/>
          <w:numId w:val="27"/>
        </w:numPr>
      </w:pPr>
      <w:r w:rsidRPr="00327264">
        <w:t>closes down</w:t>
      </w:r>
    </w:p>
    <w:p w14:paraId="641D5F5F" w14:textId="695285E6" w:rsidR="00327264" w:rsidRDefault="00B71A96" w:rsidP="00E24481">
      <w:pPr>
        <w:pStyle w:val="bullets2"/>
        <w:numPr>
          <w:ilvl w:val="0"/>
          <w:numId w:val="27"/>
        </w:numPr>
      </w:pPr>
      <w:r w:rsidRPr="00327264">
        <w:t>relocates interstate or overseas</w:t>
      </w:r>
    </w:p>
    <w:p w14:paraId="0B953EC8" w14:textId="28C43003" w:rsidR="00D07A5F" w:rsidRPr="00327264" w:rsidRDefault="00B71A96" w:rsidP="00EE4891">
      <w:pPr>
        <w:pStyle w:val="bullets2"/>
        <w:numPr>
          <w:ilvl w:val="0"/>
          <w:numId w:val="27"/>
        </w:numPr>
        <w:spacing w:after="120"/>
      </w:pPr>
      <w:r w:rsidRPr="00327264">
        <w:t>restructures or reorganises, such as where a merger or takeover happens.</w:t>
      </w:r>
    </w:p>
    <w:p w14:paraId="28F9CEBC" w14:textId="6AC14A24" w:rsidR="00B71A96" w:rsidRPr="00233FDF" w:rsidRDefault="00B71A96" w:rsidP="00EE4891">
      <w:pPr>
        <w:spacing w:after="120"/>
        <w:rPr>
          <w:rFonts w:asciiTheme="minorHAnsi" w:hAnsiTheme="minorHAnsi" w:cstheme="minorHAnsi"/>
          <w:color w:val="auto"/>
          <w:sz w:val="21"/>
          <w:szCs w:val="21"/>
          <w:lang w:val="en"/>
        </w:rPr>
      </w:pPr>
      <w:r w:rsidRPr="00233FDF">
        <w:rPr>
          <w:rFonts w:asciiTheme="minorHAnsi" w:hAnsiTheme="minorHAnsi" w:cstheme="minorHAnsi"/>
          <w:color w:val="auto"/>
        </w:rPr>
        <w:t xml:space="preserve">When an employee's job is made redundant and their employment is terminated, their employer </w:t>
      </w:r>
      <w:r w:rsidR="00881DFE" w:rsidRPr="00233FDF">
        <w:rPr>
          <w:rFonts w:asciiTheme="minorHAnsi" w:hAnsiTheme="minorHAnsi" w:cstheme="minorHAnsi"/>
          <w:color w:val="auto"/>
        </w:rPr>
        <w:t>must</w:t>
      </w:r>
      <w:r w:rsidRPr="00233FDF">
        <w:rPr>
          <w:rFonts w:asciiTheme="minorHAnsi" w:hAnsiTheme="minorHAnsi" w:cstheme="minorHAnsi"/>
          <w:color w:val="auto"/>
        </w:rPr>
        <w:t xml:space="preserve"> give them redundancy pay, also known as severance pay.</w:t>
      </w:r>
      <w:r w:rsidRPr="00233FDF">
        <w:rPr>
          <w:rFonts w:asciiTheme="minorHAnsi" w:hAnsiTheme="minorHAnsi" w:cstheme="minorHAnsi"/>
          <w:color w:val="auto"/>
          <w:sz w:val="21"/>
          <w:szCs w:val="21"/>
          <w:lang w:val="en"/>
        </w:rPr>
        <w:t xml:space="preserve"> </w:t>
      </w:r>
      <w:r w:rsidRPr="00233FDF">
        <w:rPr>
          <w:rFonts w:asciiTheme="minorHAnsi" w:hAnsiTheme="minorHAnsi" w:cstheme="minorHAnsi"/>
          <w:color w:val="auto"/>
          <w:lang w:val="en"/>
        </w:rPr>
        <w:t xml:space="preserve">The amount of redundancy pay depends on the employee’s length of service and the relevant award or </w:t>
      </w:r>
      <w:r w:rsidR="00BF2650">
        <w:rPr>
          <w:rFonts w:asciiTheme="minorHAnsi" w:hAnsiTheme="minorHAnsi" w:cstheme="minorHAnsi"/>
          <w:color w:val="auto"/>
          <w:lang w:val="en"/>
        </w:rPr>
        <w:t xml:space="preserve">enterprise </w:t>
      </w:r>
      <w:r w:rsidRPr="00233FDF">
        <w:rPr>
          <w:rFonts w:asciiTheme="minorHAnsi" w:hAnsiTheme="minorHAnsi" w:cstheme="minorHAnsi"/>
          <w:color w:val="auto"/>
          <w:lang w:val="en"/>
        </w:rPr>
        <w:t xml:space="preserve">agreement. You should check the award or </w:t>
      </w:r>
      <w:r w:rsidR="00BF2650">
        <w:rPr>
          <w:rFonts w:asciiTheme="minorHAnsi" w:hAnsiTheme="minorHAnsi" w:cstheme="minorHAnsi"/>
          <w:color w:val="auto"/>
          <w:lang w:val="en"/>
        </w:rPr>
        <w:t xml:space="preserve">enterprise </w:t>
      </w:r>
      <w:r w:rsidRPr="00233FDF">
        <w:rPr>
          <w:rFonts w:asciiTheme="minorHAnsi" w:hAnsiTheme="minorHAnsi" w:cstheme="minorHAnsi"/>
          <w:color w:val="auto"/>
          <w:lang w:val="en"/>
        </w:rPr>
        <w:t>agreement to find out how much redundancy pay your employee is entitled to.</w:t>
      </w:r>
    </w:p>
    <w:p w14:paraId="127CC00A" w14:textId="77777777" w:rsidR="00B71A96" w:rsidRPr="00233FDF" w:rsidRDefault="00B71A96" w:rsidP="007C5FC3">
      <w:pPr>
        <w:spacing w:after="120" w:line="240" w:lineRule="auto"/>
        <w:rPr>
          <w:rFonts w:asciiTheme="minorHAnsi" w:hAnsiTheme="minorHAnsi" w:cstheme="minorHAnsi"/>
          <w:color w:val="auto"/>
        </w:rPr>
      </w:pPr>
      <w:r w:rsidRPr="00233FDF">
        <w:rPr>
          <w:rFonts w:asciiTheme="minorHAnsi" w:hAnsiTheme="minorHAnsi" w:cstheme="minorHAnsi"/>
          <w:color w:val="auto"/>
        </w:rPr>
        <w:t>Redundancy pay doesn't need to be paid to some employees, including:</w:t>
      </w:r>
    </w:p>
    <w:p w14:paraId="56E00CE2" w14:textId="1475CD0E" w:rsidR="00420ABA" w:rsidRDefault="00B71A96" w:rsidP="00E24481">
      <w:pPr>
        <w:pStyle w:val="bullets2"/>
        <w:numPr>
          <w:ilvl w:val="0"/>
          <w:numId w:val="28"/>
        </w:numPr>
      </w:pPr>
      <w:r w:rsidRPr="00420ABA">
        <w:t>employees whose period of continuous service with the employer is less than 12 months</w:t>
      </w:r>
    </w:p>
    <w:p w14:paraId="6C5B1E5A" w14:textId="77777777" w:rsidR="00420ABA" w:rsidRDefault="00B71A96" w:rsidP="00E24481">
      <w:pPr>
        <w:pStyle w:val="bullets2"/>
        <w:numPr>
          <w:ilvl w:val="0"/>
          <w:numId w:val="28"/>
        </w:numPr>
      </w:pPr>
      <w:r w:rsidRPr="00420ABA">
        <w:t xml:space="preserve">employees employed for a specific task, project, </w:t>
      </w:r>
      <w:proofErr w:type="gramStart"/>
      <w:r w:rsidRPr="00420ABA">
        <w:t>time period</w:t>
      </w:r>
      <w:proofErr w:type="gramEnd"/>
      <w:r w:rsidRPr="00420ABA">
        <w:t xml:space="preserve"> or season</w:t>
      </w:r>
    </w:p>
    <w:p w14:paraId="7EA8643E" w14:textId="20C31497" w:rsidR="00420ABA" w:rsidRDefault="00B71A96" w:rsidP="00E24481">
      <w:pPr>
        <w:pStyle w:val="bullets2"/>
        <w:numPr>
          <w:ilvl w:val="0"/>
          <w:numId w:val="28"/>
        </w:numPr>
      </w:pPr>
      <w:r w:rsidRPr="00420ABA">
        <w:t xml:space="preserve">employees </w:t>
      </w:r>
      <w:r w:rsidR="00E711D1" w:rsidRPr="00420ABA">
        <w:t>dismiss</w:t>
      </w:r>
      <w:r w:rsidRPr="00420ABA">
        <w:t>ed because of serious misconduct</w:t>
      </w:r>
    </w:p>
    <w:p w14:paraId="1D1AA0FA" w14:textId="77777777" w:rsidR="00420ABA" w:rsidRDefault="00B71A96" w:rsidP="00E24481">
      <w:pPr>
        <w:pStyle w:val="bullets2"/>
        <w:numPr>
          <w:ilvl w:val="0"/>
          <w:numId w:val="28"/>
        </w:numPr>
      </w:pPr>
      <w:r w:rsidRPr="00420ABA">
        <w:t>casual employees</w:t>
      </w:r>
    </w:p>
    <w:p w14:paraId="219E5371" w14:textId="77777777" w:rsidR="00855EA0" w:rsidRDefault="00B71A96" w:rsidP="00E24481">
      <w:pPr>
        <w:pStyle w:val="bullets2"/>
        <w:numPr>
          <w:ilvl w:val="0"/>
          <w:numId w:val="28"/>
        </w:numPr>
      </w:pPr>
      <w:r w:rsidRPr="00855EA0">
        <w:t>apprentices</w:t>
      </w:r>
    </w:p>
    <w:p w14:paraId="51F3C781" w14:textId="77777777" w:rsidR="00855EA0" w:rsidRPr="00855EA0" w:rsidRDefault="00B71A96" w:rsidP="00E24481">
      <w:pPr>
        <w:pStyle w:val="bullets2"/>
        <w:numPr>
          <w:ilvl w:val="0"/>
          <w:numId w:val="28"/>
        </w:numPr>
      </w:pPr>
      <w:r w:rsidRPr="00855EA0">
        <w:t>trainees engaged only for the length of their training agreement</w:t>
      </w:r>
    </w:p>
    <w:p w14:paraId="5FE4E0F4" w14:textId="1DD3D607" w:rsidR="00482511" w:rsidRDefault="00B71A96" w:rsidP="007C5FC3">
      <w:pPr>
        <w:pStyle w:val="bullets2"/>
        <w:numPr>
          <w:ilvl w:val="0"/>
          <w:numId w:val="28"/>
        </w:numPr>
        <w:spacing w:after="120"/>
      </w:pPr>
      <w:r w:rsidRPr="00855EA0">
        <w:t>employees of a small business that has less than 15 employees</w:t>
      </w:r>
      <w:r w:rsidR="00482511">
        <w:t>.</w:t>
      </w:r>
    </w:p>
    <w:p w14:paraId="16A887F1" w14:textId="6651CB1F" w:rsidR="00482511" w:rsidRDefault="00482511" w:rsidP="007C5FC3">
      <w:pPr>
        <w:spacing w:after="120"/>
      </w:pPr>
      <w:r>
        <w:t>Note: a non-small business can become a small business as part of the process of downsizing its workforce. This can be due to insolvency in the period leading up to (or after):</w:t>
      </w:r>
    </w:p>
    <w:p w14:paraId="5A73DC7A" w14:textId="63B1C44B" w:rsidR="00855EA0" w:rsidRDefault="008605CA" w:rsidP="00E24481">
      <w:pPr>
        <w:pStyle w:val="bullets2"/>
        <w:numPr>
          <w:ilvl w:val="0"/>
          <w:numId w:val="29"/>
        </w:numPr>
      </w:pPr>
      <w:r>
        <w:t xml:space="preserve">becoming </w:t>
      </w:r>
      <w:r w:rsidR="00482511">
        <w:t>bankrupt, or</w:t>
      </w:r>
    </w:p>
    <w:p w14:paraId="29DE0971" w14:textId="0BDA5EFF" w:rsidR="00482511" w:rsidRDefault="00482511" w:rsidP="007C5FC3">
      <w:pPr>
        <w:pStyle w:val="bullets2"/>
        <w:numPr>
          <w:ilvl w:val="0"/>
          <w:numId w:val="29"/>
        </w:numPr>
        <w:spacing w:after="120"/>
      </w:pPr>
      <w:r>
        <w:t>going into liquidation.</w:t>
      </w:r>
    </w:p>
    <w:p w14:paraId="04556E88" w14:textId="2D3EAD3D" w:rsidR="001803CB" w:rsidRPr="00233FDF" w:rsidRDefault="00482511" w:rsidP="007C5FC3">
      <w:pPr>
        <w:pStyle w:val="bullets2"/>
        <w:numPr>
          <w:ilvl w:val="0"/>
          <w:numId w:val="0"/>
        </w:numPr>
        <w:spacing w:after="120"/>
        <w:rPr>
          <w:rFonts w:asciiTheme="minorHAnsi" w:hAnsiTheme="minorHAnsi"/>
        </w:rPr>
      </w:pPr>
      <w:r>
        <w:t>Non-small business employers that become a small business employer in these circumstances may still be required to pay their employees redundancy pay.</w:t>
      </w:r>
    </w:p>
    <w:p w14:paraId="075247D3" w14:textId="0E5B891F" w:rsidR="00B71A96" w:rsidRDefault="00B71A96" w:rsidP="00CE78CC">
      <w:pPr>
        <w:spacing w:after="240" w:line="240" w:lineRule="auto"/>
      </w:pPr>
      <w:r w:rsidRPr="00233FDF">
        <w:rPr>
          <w:color w:val="auto"/>
        </w:rPr>
        <w:t xml:space="preserve">Some awards or </w:t>
      </w:r>
      <w:r w:rsidR="00BF2650">
        <w:rPr>
          <w:color w:val="auto"/>
        </w:rPr>
        <w:t xml:space="preserve">enterprise </w:t>
      </w:r>
      <w:r w:rsidRPr="00233FDF">
        <w:rPr>
          <w:color w:val="auto"/>
        </w:rPr>
        <w:t>agreements include different redundancy provisions, such as an industry-specific redundancy scheme, which may entitle employees to redundancy pay in a wider range of situations</w:t>
      </w:r>
      <w:r w:rsidRPr="00634333">
        <w:t>.</w:t>
      </w:r>
    </w:p>
    <w:tbl>
      <w:tblPr>
        <w:tblStyle w:val="TableGrid"/>
        <w:tblW w:w="8915" w:type="dxa"/>
        <w:tblLook w:val="04A0" w:firstRow="1" w:lastRow="0" w:firstColumn="1" w:lastColumn="0" w:noHBand="0" w:noVBand="1"/>
      </w:tblPr>
      <w:tblGrid>
        <w:gridCol w:w="8915"/>
      </w:tblGrid>
      <w:tr w:rsidR="00F87E5E" w14:paraId="746A429C" w14:textId="77777777" w:rsidTr="002927B0">
        <w:trPr>
          <w:cantSplit/>
          <w:trHeight w:val="496"/>
        </w:trPr>
        <w:tc>
          <w:tcPr>
            <w:tcW w:w="0" w:type="auto"/>
          </w:tcPr>
          <w:p w14:paraId="695EC9A2" w14:textId="10E39F26" w:rsidR="00F87E5E" w:rsidRPr="00B932F4" w:rsidRDefault="00F87E5E" w:rsidP="00A768A7">
            <w:pPr>
              <w:spacing w:before="160" w:after="240"/>
              <w:ind w:left="113" w:right="113"/>
              <w:rPr>
                <w:color w:val="auto"/>
              </w:rPr>
            </w:pPr>
            <w:r w:rsidRPr="00B6030F">
              <w:rPr>
                <w:color w:val="auto"/>
              </w:rPr>
              <w:t>For</w:t>
            </w:r>
            <w:r>
              <w:rPr>
                <w:color w:val="auto"/>
              </w:rPr>
              <w:t xml:space="preserve"> more information about</w:t>
            </w:r>
            <w:r w:rsidRPr="00B6030F">
              <w:rPr>
                <w:color w:val="auto"/>
              </w:rPr>
              <w:t xml:space="preserve"> </w:t>
            </w:r>
            <w:r w:rsidR="006C209A" w:rsidRPr="00F42B97">
              <w:t>redundancy</w:t>
            </w:r>
            <w:r w:rsidRPr="00B6030F">
              <w:rPr>
                <w:color w:val="auto"/>
              </w:rPr>
              <w:t xml:space="preserve"> visit </w:t>
            </w:r>
            <w:hyperlink r:id="rId87" w:history="1">
              <w:r w:rsidRPr="006C209A">
                <w:rPr>
                  <w:rStyle w:val="Hyperlink"/>
                  <w:szCs w:val="22"/>
                </w:rPr>
                <w:t>fairwork.gov.au/redundancy</w:t>
              </w:r>
            </w:hyperlink>
          </w:p>
        </w:tc>
      </w:tr>
    </w:tbl>
    <w:p w14:paraId="2836A632" w14:textId="75BCABBB" w:rsidR="00B6030F" w:rsidRDefault="00B6030F" w:rsidP="00CE78CC">
      <w:pPr>
        <w:pStyle w:val="Bullet"/>
      </w:pPr>
    </w:p>
    <w:tbl>
      <w:tblPr>
        <w:tblStyle w:val="TableGridLight"/>
        <w:tblW w:w="0" w:type="auto"/>
        <w:tblLook w:val="04A0" w:firstRow="1" w:lastRow="0" w:firstColumn="1" w:lastColumn="0" w:noHBand="0" w:noVBand="1"/>
      </w:tblPr>
      <w:tblGrid>
        <w:gridCol w:w="8966"/>
      </w:tblGrid>
      <w:tr w:rsidR="00B520E8" w14:paraId="4EF52DA7" w14:textId="694EBC72" w:rsidTr="002927B0">
        <w:trPr>
          <w:cantSplit/>
        </w:trPr>
        <w:tc>
          <w:tcPr>
            <w:tcW w:w="0" w:type="auto"/>
          </w:tcPr>
          <w:p w14:paraId="7D5B494D" w14:textId="1E551193" w:rsidR="00B520E8" w:rsidRDefault="00B520E8" w:rsidP="00A768A7">
            <w:pPr>
              <w:spacing w:before="160" w:after="160"/>
              <w:ind w:left="113" w:right="113"/>
              <w:rPr>
                <w:b/>
                <w:color w:val="121212"/>
                <w:sz w:val="28"/>
              </w:rPr>
            </w:pPr>
            <w:r w:rsidRPr="00B343EA">
              <w:rPr>
                <w:b/>
                <w:color w:val="121212"/>
                <w:sz w:val="28"/>
              </w:rPr>
              <w:t xml:space="preserve">Practical </w:t>
            </w:r>
            <w:r w:rsidR="00F05BD8">
              <w:rPr>
                <w:b/>
                <w:color w:val="121212"/>
                <w:sz w:val="28"/>
              </w:rPr>
              <w:t>t</w:t>
            </w:r>
            <w:r w:rsidRPr="00B343EA">
              <w:rPr>
                <w:b/>
                <w:color w:val="121212"/>
                <w:sz w:val="28"/>
              </w:rPr>
              <w:t xml:space="preserve">ip – </w:t>
            </w:r>
            <w:r>
              <w:rPr>
                <w:b/>
                <w:color w:val="121212"/>
                <w:sz w:val="28"/>
              </w:rPr>
              <w:t xml:space="preserve">Notice and </w:t>
            </w:r>
            <w:r w:rsidR="008B64B5">
              <w:rPr>
                <w:b/>
                <w:color w:val="121212"/>
                <w:sz w:val="28"/>
              </w:rPr>
              <w:t>Re</w:t>
            </w:r>
            <w:r>
              <w:rPr>
                <w:b/>
                <w:color w:val="121212"/>
                <w:sz w:val="28"/>
              </w:rPr>
              <w:t xml:space="preserve">dundancy </w:t>
            </w:r>
            <w:r w:rsidR="008B64B5">
              <w:rPr>
                <w:b/>
                <w:color w:val="121212"/>
                <w:sz w:val="28"/>
              </w:rPr>
              <w:t>C</w:t>
            </w:r>
            <w:r>
              <w:rPr>
                <w:b/>
                <w:color w:val="121212"/>
                <w:sz w:val="28"/>
              </w:rPr>
              <w:t>alculator</w:t>
            </w:r>
          </w:p>
          <w:p w14:paraId="32FDD585" w14:textId="0F4C40F0" w:rsidR="00B520E8" w:rsidRPr="009106F1" w:rsidRDefault="00B520E8" w:rsidP="00EC0E12">
            <w:pPr>
              <w:spacing w:before="120" w:after="240"/>
              <w:ind w:left="113" w:right="113"/>
              <w:rPr>
                <w:bCs/>
              </w:rPr>
            </w:pPr>
            <w:r w:rsidRPr="004D083E">
              <w:rPr>
                <w:bCs/>
              </w:rPr>
              <w:t xml:space="preserve">Use our </w:t>
            </w:r>
            <w:r w:rsidR="006C209A" w:rsidRPr="00F42B97">
              <w:t>Notice and Redundancy Calculator</w:t>
            </w:r>
            <w:r w:rsidRPr="004D083E">
              <w:rPr>
                <w:bCs/>
              </w:rPr>
              <w:t xml:space="preserve"> to find out how much notice and redundancy pay is required under the award or the NES</w:t>
            </w:r>
            <w:r w:rsidR="00F90000">
              <w:rPr>
                <w:bCs/>
              </w:rPr>
              <w:t xml:space="preserve"> </w:t>
            </w:r>
            <w:r w:rsidR="00F90000" w:rsidRPr="004D083E">
              <w:rPr>
                <w:bCs/>
              </w:rPr>
              <w:t xml:space="preserve">at </w:t>
            </w:r>
            <w:hyperlink r:id="rId88" w:history="1">
              <w:r w:rsidR="00F90000" w:rsidRPr="006C209A">
                <w:rPr>
                  <w:rStyle w:val="Hyperlink"/>
                  <w:bCs/>
                </w:rPr>
                <w:t>fairwork.gov.au/pact</w:t>
              </w:r>
            </w:hyperlink>
          </w:p>
        </w:tc>
      </w:tr>
    </w:tbl>
    <w:p w14:paraId="45F9218E" w14:textId="79BDD322" w:rsidR="00B71A96" w:rsidRPr="00233FDF" w:rsidRDefault="00B71A96" w:rsidP="0048128B">
      <w:pPr>
        <w:pStyle w:val="Heading2"/>
      </w:pPr>
      <w:bookmarkStart w:id="79" w:name="_Toc496706104"/>
      <w:bookmarkStart w:id="80" w:name="_Toc496781394"/>
      <w:bookmarkStart w:id="81" w:name="_Toc79052214"/>
      <w:r w:rsidRPr="00233FDF">
        <w:lastRenderedPageBreak/>
        <w:t>Final pay</w:t>
      </w:r>
      <w:bookmarkEnd w:id="79"/>
      <w:bookmarkEnd w:id="80"/>
      <w:bookmarkEnd w:id="81"/>
    </w:p>
    <w:p w14:paraId="01892DCA" w14:textId="77777777" w:rsidR="00B71A96" w:rsidRPr="00233FDF" w:rsidRDefault="00B71A96" w:rsidP="007C5FC3">
      <w:pPr>
        <w:spacing w:after="120" w:line="240" w:lineRule="auto"/>
        <w:rPr>
          <w:rFonts w:asciiTheme="minorHAnsi" w:hAnsiTheme="minorHAnsi" w:cstheme="minorHAnsi"/>
          <w:color w:val="auto"/>
          <w:lang w:val="en"/>
        </w:rPr>
      </w:pPr>
      <w:r w:rsidRPr="00233FDF">
        <w:rPr>
          <w:rFonts w:asciiTheme="minorHAnsi" w:hAnsiTheme="minorHAnsi" w:cstheme="minorHAnsi"/>
          <w:color w:val="auto"/>
          <w:lang w:val="en"/>
        </w:rPr>
        <w:t>An employee should get the following entitlements in their final pay:</w:t>
      </w:r>
    </w:p>
    <w:p w14:paraId="06AE52C3" w14:textId="77777777" w:rsidR="00ED4DD5" w:rsidRDefault="00B71A96" w:rsidP="00E24481">
      <w:pPr>
        <w:pStyle w:val="bullets2"/>
        <w:numPr>
          <w:ilvl w:val="0"/>
          <w:numId w:val="30"/>
        </w:numPr>
      </w:pPr>
      <w:r w:rsidRPr="00ED4DD5">
        <w:t>outstanding wages for hours they have worked, including penalty rates and allowances</w:t>
      </w:r>
    </w:p>
    <w:p w14:paraId="68A9B50A" w14:textId="77777777" w:rsidR="00ED4DD5" w:rsidRDefault="00B71A96" w:rsidP="00E24481">
      <w:pPr>
        <w:pStyle w:val="bullets2"/>
        <w:numPr>
          <w:ilvl w:val="0"/>
          <w:numId w:val="30"/>
        </w:numPr>
      </w:pPr>
      <w:r w:rsidRPr="00ED4DD5">
        <w:t>any accumulated annual leave</w:t>
      </w:r>
    </w:p>
    <w:p w14:paraId="519340CC" w14:textId="43702F22" w:rsidR="00B71A96" w:rsidRPr="00ED4DD5" w:rsidRDefault="00B71A96" w:rsidP="00E24481">
      <w:pPr>
        <w:pStyle w:val="bullets2"/>
        <w:numPr>
          <w:ilvl w:val="0"/>
          <w:numId w:val="30"/>
        </w:numPr>
      </w:pPr>
      <w:r w:rsidRPr="00ED4DD5">
        <w:t>if it applies:</w:t>
      </w:r>
    </w:p>
    <w:p w14:paraId="1929B385" w14:textId="77777777" w:rsidR="00B71A96" w:rsidRPr="00233FDF" w:rsidRDefault="00B71A96" w:rsidP="00E24481">
      <w:pPr>
        <w:pStyle w:val="bullets2"/>
        <w:numPr>
          <w:ilvl w:val="0"/>
          <w:numId w:val="7"/>
        </w:numPr>
      </w:pPr>
      <w:r w:rsidRPr="00233FDF">
        <w:t>annual leave loading</w:t>
      </w:r>
    </w:p>
    <w:p w14:paraId="6FD8ADE2" w14:textId="77777777" w:rsidR="00B71A96" w:rsidRPr="00233FDF" w:rsidRDefault="00B71A96" w:rsidP="00E24481">
      <w:pPr>
        <w:pStyle w:val="bullets2"/>
        <w:numPr>
          <w:ilvl w:val="0"/>
          <w:numId w:val="7"/>
        </w:numPr>
      </w:pPr>
      <w:r w:rsidRPr="00233FDF">
        <w:t>accrued or pro rata long service leave</w:t>
      </w:r>
    </w:p>
    <w:p w14:paraId="6693BC9F" w14:textId="77777777" w:rsidR="00B71A96" w:rsidRPr="00233FDF" w:rsidRDefault="00B71A96" w:rsidP="007C5FC3">
      <w:pPr>
        <w:pStyle w:val="bullets2"/>
        <w:numPr>
          <w:ilvl w:val="0"/>
          <w:numId w:val="7"/>
        </w:numPr>
        <w:spacing w:after="120"/>
      </w:pPr>
      <w:r w:rsidRPr="00233FDF">
        <w:t>redundancy pay.</w:t>
      </w:r>
    </w:p>
    <w:p w14:paraId="4CB813FA" w14:textId="77777777" w:rsidR="00B71A96" w:rsidRPr="00233FDF" w:rsidRDefault="00B71A96" w:rsidP="34D4B74E">
      <w:pPr>
        <w:spacing w:after="120" w:line="240" w:lineRule="auto"/>
        <w:rPr>
          <w:rFonts w:asciiTheme="minorHAnsi" w:hAnsiTheme="minorHAnsi" w:cstheme="minorBidi"/>
          <w:color w:val="auto"/>
          <w:lang w:val="en-US"/>
        </w:rPr>
      </w:pPr>
      <w:r w:rsidRPr="34D4B74E">
        <w:rPr>
          <w:rFonts w:asciiTheme="minorHAnsi" w:hAnsiTheme="minorHAnsi" w:cstheme="minorBidi"/>
          <w:color w:val="auto"/>
          <w:lang w:val="en-US"/>
        </w:rPr>
        <w:t>Sick and carer’s leave is generally not paid out when employment ends.</w:t>
      </w:r>
    </w:p>
    <w:p w14:paraId="4CE32D18" w14:textId="199EEB03" w:rsidR="0049104A" w:rsidRPr="00233FDF" w:rsidRDefault="00B71A96" w:rsidP="007C5FC3">
      <w:pPr>
        <w:spacing w:after="240" w:line="240" w:lineRule="auto"/>
        <w:rPr>
          <w:rFonts w:asciiTheme="minorHAnsi" w:hAnsiTheme="minorHAnsi" w:cstheme="minorHAnsi"/>
          <w:color w:val="auto"/>
        </w:rPr>
      </w:pPr>
      <w:r w:rsidRPr="00233FDF">
        <w:rPr>
          <w:rFonts w:asciiTheme="minorHAnsi" w:hAnsiTheme="minorHAnsi" w:cstheme="minorHAnsi"/>
          <w:color w:val="auto"/>
        </w:rPr>
        <w:t>Remember, employees need to be given a pay slip with their final pay.</w:t>
      </w:r>
    </w:p>
    <w:tbl>
      <w:tblPr>
        <w:tblStyle w:val="TableGrid"/>
        <w:tblW w:w="0" w:type="auto"/>
        <w:tblLook w:val="04A0" w:firstRow="1" w:lastRow="0" w:firstColumn="1" w:lastColumn="0" w:noHBand="0" w:noVBand="1"/>
      </w:tblPr>
      <w:tblGrid>
        <w:gridCol w:w="8966"/>
      </w:tblGrid>
      <w:tr w:rsidR="00082620" w14:paraId="1C7757E3" w14:textId="77777777" w:rsidTr="00CF2AE6">
        <w:trPr>
          <w:cantSplit/>
        </w:trPr>
        <w:tc>
          <w:tcPr>
            <w:tcW w:w="0" w:type="auto"/>
          </w:tcPr>
          <w:p w14:paraId="6EEAB06D" w14:textId="64DF8829" w:rsidR="00082620" w:rsidRPr="00233FDF" w:rsidRDefault="0049104A" w:rsidP="00A768A7">
            <w:pPr>
              <w:spacing w:before="160" w:after="120"/>
              <w:ind w:left="113" w:right="113"/>
              <w:rPr>
                <w:b/>
                <w:bCs/>
                <w:iCs/>
                <w:color w:val="auto"/>
              </w:rPr>
            </w:pPr>
            <w:r w:rsidRPr="00233FDF">
              <w:rPr>
                <w:rFonts w:asciiTheme="minorHAnsi" w:hAnsiTheme="minorHAnsi" w:cstheme="minorHAnsi"/>
                <w:color w:val="auto"/>
              </w:rPr>
              <w:br w:type="page"/>
            </w:r>
            <w:r w:rsidR="00082620" w:rsidRPr="00233FDF">
              <w:rPr>
                <w:b/>
                <w:bCs/>
                <w:iCs/>
                <w:color w:val="auto"/>
              </w:rPr>
              <w:t>Important – Deductions</w:t>
            </w:r>
          </w:p>
          <w:p w14:paraId="3C7F2B0D" w14:textId="4B5EFFCA" w:rsidR="00082620" w:rsidRPr="00233FDF" w:rsidRDefault="00082620" w:rsidP="00EE4891">
            <w:pPr>
              <w:spacing w:before="120" w:after="120"/>
              <w:ind w:left="113" w:right="113"/>
              <w:rPr>
                <w:iCs/>
                <w:color w:val="auto"/>
              </w:rPr>
            </w:pPr>
            <w:r w:rsidRPr="00233FDF">
              <w:rPr>
                <w:iCs/>
                <w:color w:val="auto"/>
              </w:rPr>
              <w:t>You aren’t automatically entitled to deduct money from an employee’s final pay if they don’t give notice or fail to return items (</w:t>
            </w:r>
            <w:r w:rsidR="0094238E">
              <w:rPr>
                <w:iCs/>
                <w:color w:val="auto"/>
              </w:rPr>
              <w:t xml:space="preserve">for example, </w:t>
            </w:r>
            <w:r w:rsidRPr="00233FDF">
              <w:rPr>
                <w:iCs/>
                <w:color w:val="auto"/>
              </w:rPr>
              <w:t>keys</w:t>
            </w:r>
            <w:r w:rsidR="0094238E">
              <w:rPr>
                <w:iCs/>
                <w:color w:val="auto"/>
              </w:rPr>
              <w:t xml:space="preserve"> or</w:t>
            </w:r>
            <w:r w:rsidRPr="00233FDF">
              <w:rPr>
                <w:iCs/>
                <w:color w:val="auto"/>
              </w:rPr>
              <w:t xml:space="preserve"> uniforms). Deductions need to be properly authorised.</w:t>
            </w:r>
          </w:p>
          <w:p w14:paraId="65A595F9" w14:textId="7B63DFF2" w:rsidR="00082620" w:rsidRPr="00B932F4" w:rsidRDefault="00082620" w:rsidP="004256D6">
            <w:pPr>
              <w:spacing w:before="120" w:after="240"/>
              <w:ind w:left="113" w:right="113"/>
              <w:rPr>
                <w:iCs/>
                <w:color w:val="auto"/>
              </w:rPr>
            </w:pPr>
            <w:r w:rsidRPr="00233FDF">
              <w:rPr>
                <w:color w:val="auto"/>
              </w:rPr>
              <w:t xml:space="preserve">For information about </w:t>
            </w:r>
            <w:r w:rsidR="004227DF" w:rsidRPr="00F42B97">
              <w:t>deductions</w:t>
            </w:r>
            <w:r w:rsidRPr="004D083E">
              <w:rPr>
                <w:i/>
                <w:color w:val="auto"/>
              </w:rPr>
              <w:t xml:space="preserve"> </w:t>
            </w:r>
            <w:r w:rsidRPr="004D083E">
              <w:rPr>
                <w:iCs/>
                <w:color w:val="auto"/>
              </w:rPr>
              <w:t xml:space="preserve">visit </w:t>
            </w:r>
            <w:hyperlink r:id="rId89" w:history="1">
              <w:r w:rsidRPr="004227DF">
                <w:rPr>
                  <w:rStyle w:val="Hyperlink"/>
                  <w:szCs w:val="22"/>
                </w:rPr>
                <w:t>fairwork.gov.au/deductions</w:t>
              </w:r>
            </w:hyperlink>
          </w:p>
        </w:tc>
      </w:tr>
    </w:tbl>
    <w:p w14:paraId="555C2D4F" w14:textId="347217A3" w:rsidR="00B71A96" w:rsidRPr="00233FDF" w:rsidRDefault="00B71A96" w:rsidP="00516D9F">
      <w:pPr>
        <w:pStyle w:val="Heading2"/>
      </w:pPr>
      <w:bookmarkStart w:id="82" w:name="_Toc496706105"/>
      <w:bookmarkStart w:id="83" w:name="_Toc496781395"/>
      <w:bookmarkStart w:id="84" w:name="_Toc79052215"/>
      <w:bookmarkStart w:id="85" w:name="_Toc455738422"/>
      <w:r w:rsidRPr="00233FDF">
        <w:t>Unfair dismissal</w:t>
      </w:r>
      <w:bookmarkEnd w:id="82"/>
      <w:bookmarkEnd w:id="83"/>
      <w:bookmarkEnd w:id="84"/>
      <w:bookmarkEnd w:id="85"/>
    </w:p>
    <w:p w14:paraId="4C431FA4" w14:textId="41933FEC" w:rsidR="00B71A96" w:rsidRPr="00233FDF" w:rsidRDefault="00B71A96" w:rsidP="009D2F23">
      <w:pPr>
        <w:spacing w:after="120" w:line="240" w:lineRule="auto"/>
        <w:rPr>
          <w:rFonts w:asciiTheme="minorHAnsi" w:hAnsiTheme="minorHAnsi" w:cstheme="minorHAnsi"/>
          <w:color w:val="auto"/>
        </w:rPr>
      </w:pPr>
      <w:r w:rsidRPr="00233FDF">
        <w:rPr>
          <w:rFonts w:asciiTheme="minorHAnsi" w:hAnsiTheme="minorHAnsi" w:cstheme="minorHAnsi"/>
          <w:color w:val="auto"/>
        </w:rPr>
        <w:t xml:space="preserve">Unfair dismissal is when an employee is dismissed from their job in a harsh, unjust or unreasonable manner. </w:t>
      </w:r>
      <w:r w:rsidRPr="00233FDF">
        <w:rPr>
          <w:rFonts w:asciiTheme="minorHAnsi" w:hAnsiTheme="minorHAnsi" w:cstheme="minorHAnsi"/>
          <w:color w:val="auto"/>
          <w:lang w:val="en"/>
        </w:rPr>
        <w:t xml:space="preserve">The </w:t>
      </w:r>
      <w:r w:rsidR="002032F6">
        <w:rPr>
          <w:rFonts w:asciiTheme="minorHAnsi" w:hAnsiTheme="minorHAnsi" w:cstheme="minorHAnsi"/>
          <w:color w:val="auto"/>
        </w:rPr>
        <w:t>Commission</w:t>
      </w:r>
      <w:r w:rsidRPr="00233FDF">
        <w:rPr>
          <w:rFonts w:asciiTheme="minorHAnsi" w:hAnsiTheme="minorHAnsi" w:cstheme="minorHAnsi"/>
          <w:color w:val="auto"/>
        </w:rPr>
        <w:t xml:space="preserve"> </w:t>
      </w:r>
      <w:r w:rsidRPr="00233FDF">
        <w:rPr>
          <w:rFonts w:asciiTheme="minorHAnsi" w:hAnsiTheme="minorHAnsi" w:cstheme="minorHAnsi"/>
          <w:color w:val="auto"/>
          <w:lang w:val="en"/>
        </w:rPr>
        <w:t xml:space="preserve">provides more information </w:t>
      </w:r>
      <w:r w:rsidR="00963647" w:rsidRPr="00233FDF">
        <w:rPr>
          <w:rFonts w:asciiTheme="minorHAnsi" w:hAnsiTheme="minorHAnsi" w:cstheme="minorHAnsi"/>
          <w:color w:val="auto"/>
          <w:lang w:val="en"/>
        </w:rPr>
        <w:t xml:space="preserve">on </w:t>
      </w:r>
      <w:r w:rsidR="004227DF" w:rsidRPr="00F42B97">
        <w:t>unfair dismissal</w:t>
      </w:r>
      <w:r w:rsidRPr="00233FDF">
        <w:rPr>
          <w:rFonts w:asciiTheme="minorHAnsi" w:hAnsiTheme="minorHAnsi" w:cstheme="minorHAnsi"/>
          <w:color w:val="auto"/>
          <w:lang w:val="en"/>
        </w:rPr>
        <w:t xml:space="preserve"> at </w:t>
      </w:r>
      <w:hyperlink r:id="rId90" w:history="1">
        <w:r w:rsidR="00D91EDB" w:rsidRPr="004227DF">
          <w:rPr>
            <w:rStyle w:val="Hyperlink"/>
            <w:rFonts w:asciiTheme="minorHAnsi" w:hAnsiTheme="minorHAnsi" w:cstheme="minorHAnsi"/>
          </w:rPr>
          <w:t>fwc.gov.au/job-loss-or-dismissal/unfair-dismissal</w:t>
        </w:r>
      </w:hyperlink>
    </w:p>
    <w:p w14:paraId="57502419" w14:textId="469F9DAF" w:rsidR="00126989" w:rsidRPr="004B4BC6" w:rsidRDefault="00B71A96" w:rsidP="00CE78CC">
      <w:pPr>
        <w:spacing w:after="400" w:line="240" w:lineRule="auto"/>
        <w:rPr>
          <w:rFonts w:asciiTheme="minorHAnsi" w:hAnsiTheme="minorHAnsi" w:cstheme="minorHAnsi"/>
          <w:lang w:val="en"/>
        </w:rPr>
      </w:pPr>
      <w:r w:rsidRPr="006A6CA1">
        <w:rPr>
          <w:rFonts w:asciiTheme="minorHAnsi" w:hAnsiTheme="minorHAnsi" w:cstheme="minorHAnsi"/>
        </w:rPr>
        <w:t xml:space="preserve">Businesses with less than 15 employees should </w:t>
      </w:r>
      <w:r w:rsidRPr="006A6CA1">
        <w:rPr>
          <w:rFonts w:asciiTheme="minorHAnsi" w:hAnsiTheme="minorHAnsi" w:cstheme="minorHAnsi"/>
          <w:lang w:val="en"/>
        </w:rPr>
        <w:t>use the </w:t>
      </w:r>
      <w:bookmarkStart w:id="86" w:name="_Hlk73456285"/>
      <w:r w:rsidR="004227DF" w:rsidRPr="00F42B97">
        <w:t xml:space="preserve">Small Business Fair Dismissal Code and </w:t>
      </w:r>
      <w:bookmarkEnd w:id="86"/>
      <w:r w:rsidR="0094238E" w:rsidRPr="00F42B97">
        <w:t>Checklist</w:t>
      </w:r>
      <w:r w:rsidR="0094238E" w:rsidRPr="006A6CA1">
        <w:rPr>
          <w:rFonts w:asciiTheme="minorHAnsi" w:hAnsiTheme="minorHAnsi" w:cstheme="minorHAnsi"/>
          <w:lang w:val="en"/>
        </w:rPr>
        <w:t xml:space="preserve"> to</w:t>
      </w:r>
      <w:r w:rsidRPr="006A6CA1">
        <w:rPr>
          <w:rFonts w:asciiTheme="minorHAnsi" w:hAnsiTheme="minorHAnsi" w:cstheme="minorHAnsi"/>
          <w:lang w:val="en"/>
        </w:rPr>
        <w:t xml:space="preserve"> make sure that a dismissal is fair</w:t>
      </w:r>
      <w:r w:rsidR="00F90000">
        <w:rPr>
          <w:rFonts w:asciiTheme="minorHAnsi" w:hAnsiTheme="minorHAnsi" w:cstheme="minorHAnsi"/>
          <w:lang w:val="en"/>
        </w:rPr>
        <w:t xml:space="preserve"> </w:t>
      </w:r>
      <w:r w:rsidR="00F90000" w:rsidRPr="00567C76">
        <w:rPr>
          <w:rStyle w:val="Hyperlink"/>
          <w:rFonts w:asciiTheme="minorHAnsi" w:hAnsiTheme="minorHAnsi" w:cstheme="minorHAnsi"/>
          <w:color w:val="auto"/>
          <w:u w:val="none"/>
          <w:lang w:val="en"/>
        </w:rPr>
        <w:t xml:space="preserve">at </w:t>
      </w:r>
      <w:hyperlink r:id="rId91" w:history="1">
        <w:r w:rsidR="00F90000" w:rsidRPr="004227DF">
          <w:rPr>
            <w:rStyle w:val="Hyperlink"/>
            <w:rFonts w:asciiTheme="minorHAnsi" w:hAnsiTheme="minorHAnsi" w:cstheme="minorHAnsi"/>
            <w:lang w:val="en"/>
          </w:rPr>
          <w:t>fairwork.gov.au/unfairdismissal</w:t>
        </w:r>
      </w:hyperlink>
      <w:bookmarkStart w:id="87" w:name="_Toc455738424"/>
    </w:p>
    <w:bookmarkStart w:id="88" w:name="_Toc79052216"/>
    <w:bookmarkStart w:id="89" w:name="_Toc193973804"/>
    <w:bookmarkEnd w:id="87"/>
    <w:p w14:paraId="39C147A1" w14:textId="223DF5D0" w:rsidR="00E960EE" w:rsidRPr="00745B87" w:rsidRDefault="007D7F16" w:rsidP="00B84455">
      <w:pPr>
        <w:pStyle w:val="Heading1"/>
        <w:spacing w:before="400" w:after="160" w:line="240" w:lineRule="auto"/>
      </w:pPr>
      <w:r w:rsidRPr="004D0E23">
        <w:rPr>
          <w:noProof/>
          <w:position w:val="-50"/>
        </w:rPr>
        <mc:AlternateContent>
          <mc:Choice Requires="wpg">
            <w:drawing>
              <wp:inline distT="0" distB="0" distL="0" distR="0" wp14:anchorId="4FD448BA" wp14:editId="1DF6DB0B">
                <wp:extent cx="939600" cy="939600"/>
                <wp:effectExtent l="0" t="0" r="0" b="0"/>
                <wp:docPr id="9049" name="Group 90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600" cy="939600"/>
                          <a:chOff x="0" y="0"/>
                          <a:chExt cx="941614" cy="941614"/>
                        </a:xfrm>
                      </wpg:grpSpPr>
                      <wps:wsp>
                        <wps:cNvPr id="9050" name="Oval 9050"/>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51" name="Picture 9051"/>
                          <pic:cNvPicPr>
                            <a:picLocks noChangeAspect="1"/>
                          </pic:cNvPicPr>
                        </pic:nvPicPr>
                        <pic:blipFill>
                          <a:blip r:embed="rId92">
                            <a:extLst>
                              <a:ext uri="{28A0092B-C50C-407E-A947-70E740481C1C}">
                                <a14:useLocalDpi xmlns:a14="http://schemas.microsoft.com/office/drawing/2010/main" val="0"/>
                              </a:ext>
                            </a:extLst>
                          </a:blip>
                          <a:srcRect/>
                          <a:stretch/>
                        </pic:blipFill>
                        <pic:spPr>
                          <a:xfrm>
                            <a:off x="245451" y="190082"/>
                            <a:ext cx="468292" cy="575945"/>
                          </a:xfrm>
                          <a:prstGeom prst="rect">
                            <a:avLst/>
                          </a:prstGeom>
                        </pic:spPr>
                      </pic:pic>
                    </wpg:wgp>
                  </a:graphicData>
                </a:graphic>
              </wp:inline>
            </w:drawing>
          </mc:Choice>
          <mc:Fallback>
            <w:pict>
              <v:group w14:anchorId="58E24A1B" id="Group 9049" o:spid="_x0000_s1026" alt="&quot;&quot;" style="width:74pt;height:74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">
                <v:oval id="Oval 9050"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" fillcolor="#9bcbeb" stroked="f" strokeweight="1pt">
                  <v:stroke joinstyle="miter"/>
                </v:oval>
                <v:shape id="Picture 9051" o:spid="_x0000_s1028" type="#_x0000_t75" style="position:absolute;left:2454;top:1900;width:4683;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">
                  <v:imagedata r:id="rId93" o:title=""/>
                </v:shape>
                <w10:anchorlock/>
              </v:group>
            </w:pict>
          </mc:Fallback>
        </mc:AlternateContent>
      </w:r>
      <w:bookmarkEnd w:id="88"/>
      <w:r w:rsidRPr="004D0E23">
        <w:rPr>
          <w:position w:val="-50"/>
        </w:rPr>
        <w:t xml:space="preserve"> </w:t>
      </w:r>
      <w:r w:rsidR="00B71A96" w:rsidRPr="006A6CA1">
        <w:t>Protections at work</w:t>
      </w:r>
      <w:bookmarkEnd w:id="89"/>
    </w:p>
    <w:p w14:paraId="549EA71C" w14:textId="7626636D" w:rsidR="00B71A96" w:rsidRPr="00233FDF" w:rsidRDefault="00B71A96" w:rsidP="009D2F23">
      <w:pPr>
        <w:spacing w:after="120" w:line="240" w:lineRule="auto"/>
        <w:rPr>
          <w:rFonts w:asciiTheme="minorHAnsi" w:hAnsiTheme="minorHAnsi" w:cstheme="minorHAnsi"/>
          <w:color w:val="auto"/>
          <w:lang w:val="en"/>
        </w:rPr>
      </w:pPr>
      <w:r w:rsidRPr="00233FDF">
        <w:rPr>
          <w:rFonts w:asciiTheme="minorHAnsi" w:hAnsiTheme="minorHAnsi" w:cstheme="minorHAnsi"/>
          <w:color w:val="auto"/>
          <w:lang w:val="en"/>
        </w:rPr>
        <w:t>All employees have protected rights at work. These protected rights include:</w:t>
      </w:r>
    </w:p>
    <w:p w14:paraId="657DCC37" w14:textId="77777777" w:rsidR="00ED4DD5" w:rsidRDefault="00B71A96" w:rsidP="00E24481">
      <w:pPr>
        <w:pStyle w:val="bullets2"/>
        <w:numPr>
          <w:ilvl w:val="0"/>
          <w:numId w:val="31"/>
        </w:numPr>
      </w:pPr>
      <w:r w:rsidRPr="00ED4DD5">
        <w:t>workplace rights</w:t>
      </w:r>
    </w:p>
    <w:p w14:paraId="26103B2A" w14:textId="36330086" w:rsidR="00DE4604" w:rsidRDefault="00B71A96" w:rsidP="00E24481">
      <w:pPr>
        <w:pStyle w:val="bullets2"/>
        <w:numPr>
          <w:ilvl w:val="0"/>
          <w:numId w:val="31"/>
        </w:numPr>
      </w:pPr>
      <w:r w:rsidRPr="00DE4604">
        <w:t>taking or not taking part in industrial activities or belonging or not belonging to an industrial association</w:t>
      </w:r>
      <w:r w:rsidR="001071C8">
        <w:t xml:space="preserve"> such as a union</w:t>
      </w:r>
    </w:p>
    <w:p w14:paraId="39AF6130" w14:textId="07844A19" w:rsidR="00594E14" w:rsidRPr="00594E14" w:rsidRDefault="00B71A96" w:rsidP="00594E14">
      <w:pPr>
        <w:pStyle w:val="bullets2"/>
        <w:numPr>
          <w:ilvl w:val="0"/>
          <w:numId w:val="31"/>
        </w:numPr>
      </w:pPr>
      <w:r w:rsidRPr="00DE4604">
        <w:t>being free from discrimination.</w:t>
      </w:r>
      <w:bookmarkStart w:id="90" w:name="_Toc496706107"/>
      <w:bookmarkStart w:id="91" w:name="_Toc496781397"/>
      <w:bookmarkStart w:id="92" w:name="_Toc79052218"/>
      <w:r w:rsidR="00594E14">
        <w:br w:type="page"/>
      </w:r>
    </w:p>
    <w:p w14:paraId="2971D00B" w14:textId="4AC4A7B5" w:rsidR="00B71A96" w:rsidRPr="00233FDF" w:rsidRDefault="00B71A96" w:rsidP="00516D9F">
      <w:pPr>
        <w:pStyle w:val="Heading2"/>
        <w:rPr>
          <w:lang w:val="en"/>
        </w:rPr>
      </w:pPr>
      <w:r w:rsidRPr="00233FDF">
        <w:rPr>
          <w:lang w:val="en"/>
        </w:rPr>
        <w:lastRenderedPageBreak/>
        <w:t>Workplace rights</w:t>
      </w:r>
      <w:bookmarkEnd w:id="90"/>
      <w:bookmarkEnd w:id="91"/>
      <w:bookmarkEnd w:id="92"/>
    </w:p>
    <w:p w14:paraId="0E470293" w14:textId="77777777" w:rsidR="00B71A96" w:rsidRPr="00233FDF" w:rsidRDefault="00B71A96" w:rsidP="009D2F23">
      <w:pPr>
        <w:spacing w:after="120" w:line="240" w:lineRule="auto"/>
        <w:rPr>
          <w:rFonts w:asciiTheme="minorHAnsi" w:hAnsiTheme="minorHAnsi" w:cstheme="minorHAnsi"/>
          <w:color w:val="auto"/>
          <w:lang w:val="en"/>
        </w:rPr>
      </w:pPr>
      <w:r w:rsidRPr="00233FDF">
        <w:rPr>
          <w:rFonts w:asciiTheme="minorHAnsi" w:hAnsiTheme="minorHAnsi" w:cstheme="minorHAnsi"/>
          <w:color w:val="auto"/>
          <w:lang w:val="en"/>
        </w:rPr>
        <w:t>A person has a workplace right if they:</w:t>
      </w:r>
    </w:p>
    <w:p w14:paraId="553A8D4E" w14:textId="40A477AB" w:rsidR="00DE4604" w:rsidRDefault="00B71A96" w:rsidP="00E24481">
      <w:pPr>
        <w:pStyle w:val="bullets2"/>
        <w:numPr>
          <w:ilvl w:val="0"/>
          <w:numId w:val="32"/>
        </w:numPr>
      </w:pPr>
      <w:r w:rsidRPr="00DE4604">
        <w:t xml:space="preserve">have a benefit, role or responsibility under a workplace law (for example, FW Act), instrument (for example, award or </w:t>
      </w:r>
      <w:r w:rsidR="004B0DDA" w:rsidRPr="00DE4604">
        <w:t xml:space="preserve">enterprise </w:t>
      </w:r>
      <w:r w:rsidRPr="00DE4604">
        <w:t xml:space="preserve">agreement) or an order made by an industrial body (for example, the </w:t>
      </w:r>
      <w:r w:rsidR="002032F6" w:rsidRPr="00DE4604">
        <w:t>Commission</w:t>
      </w:r>
      <w:r w:rsidRPr="00DE4604">
        <w:t>)</w:t>
      </w:r>
    </w:p>
    <w:p w14:paraId="424BC340" w14:textId="77777777" w:rsidR="00DE4604" w:rsidRDefault="00B71A96" w:rsidP="00E24481">
      <w:pPr>
        <w:pStyle w:val="bullets2"/>
        <w:numPr>
          <w:ilvl w:val="0"/>
          <w:numId w:val="32"/>
        </w:numPr>
      </w:pPr>
      <w:r w:rsidRPr="00DE4604">
        <w:t>can start or take part in a process or proceeding under a workplace law or instrument</w:t>
      </w:r>
    </w:p>
    <w:p w14:paraId="6F8E46E3" w14:textId="7D0EE266" w:rsidR="00DE4604" w:rsidRDefault="00B71A96" w:rsidP="00E24481">
      <w:pPr>
        <w:pStyle w:val="bullets2"/>
        <w:numPr>
          <w:ilvl w:val="0"/>
          <w:numId w:val="32"/>
        </w:numPr>
      </w:pPr>
      <w:r w:rsidRPr="00DE4604">
        <w:t>can make a complaint or inquiry about their employment to a body</w:t>
      </w:r>
    </w:p>
    <w:p w14:paraId="40426E19" w14:textId="037B0D9B" w:rsidR="00B71A96" w:rsidRPr="00DE4604" w:rsidRDefault="00B71A96" w:rsidP="00E24481">
      <w:pPr>
        <w:pStyle w:val="bullets2"/>
        <w:numPr>
          <w:ilvl w:val="0"/>
          <w:numId w:val="32"/>
        </w:numPr>
      </w:pPr>
      <w:r w:rsidRPr="00DE4604">
        <w:t>are an employee and can make a complaint or inquiry about their employment.</w:t>
      </w:r>
    </w:p>
    <w:p w14:paraId="4F8683D5" w14:textId="0FD750E7" w:rsidR="00B71A96" w:rsidRPr="00233FDF" w:rsidRDefault="00B71A96" w:rsidP="00516D9F">
      <w:pPr>
        <w:pStyle w:val="Heading2"/>
        <w:rPr>
          <w:lang w:val="en"/>
        </w:rPr>
      </w:pPr>
      <w:bookmarkStart w:id="93" w:name="industrial-activities"/>
      <w:bookmarkStart w:id="94" w:name="_Toc496706108"/>
      <w:bookmarkStart w:id="95" w:name="_Toc496781398"/>
      <w:bookmarkStart w:id="96" w:name="_Toc79052219"/>
      <w:bookmarkEnd w:id="93"/>
      <w:r w:rsidRPr="00233FDF">
        <w:rPr>
          <w:lang w:val="en"/>
        </w:rPr>
        <w:t>Industrial activities</w:t>
      </w:r>
      <w:bookmarkEnd w:id="94"/>
      <w:bookmarkEnd w:id="95"/>
      <w:bookmarkEnd w:id="96"/>
    </w:p>
    <w:p w14:paraId="071DC4D2" w14:textId="2FADDEE7" w:rsidR="0049104A" w:rsidRPr="00233FDF" w:rsidRDefault="00B71A96" w:rsidP="0070022B">
      <w:pPr>
        <w:spacing w:after="120" w:line="240" w:lineRule="auto"/>
        <w:rPr>
          <w:rFonts w:asciiTheme="minorHAnsi" w:hAnsiTheme="minorHAnsi" w:cstheme="minorHAnsi"/>
          <w:color w:val="auto"/>
          <w:lang w:val="en"/>
        </w:rPr>
      </w:pPr>
      <w:r w:rsidRPr="00233FDF">
        <w:rPr>
          <w:rFonts w:asciiTheme="minorHAnsi" w:hAnsiTheme="minorHAnsi" w:cstheme="minorHAnsi"/>
          <w:color w:val="auto"/>
          <w:lang w:val="en"/>
        </w:rPr>
        <w:t>A person has the right to belong or not belong to an industrial association (for example, a trade union or employer association). A person also has the right to take part or not take part in industrial activity.</w:t>
      </w:r>
      <w:bookmarkStart w:id="97" w:name="discrimination"/>
      <w:bookmarkStart w:id="98" w:name="_Toc496706109"/>
      <w:bookmarkStart w:id="99" w:name="_Toc496781399"/>
      <w:bookmarkStart w:id="100" w:name="_Toc79052220"/>
      <w:bookmarkEnd w:id="97"/>
    </w:p>
    <w:p w14:paraId="11614812" w14:textId="242BC8A4" w:rsidR="005C3022" w:rsidRPr="00233FDF" w:rsidRDefault="00B71A96" w:rsidP="00EE3AA2">
      <w:pPr>
        <w:pStyle w:val="Heading2"/>
        <w:rPr>
          <w:lang w:val="en"/>
        </w:rPr>
      </w:pPr>
      <w:r w:rsidRPr="00233FDF">
        <w:rPr>
          <w:lang w:val="en"/>
        </w:rPr>
        <w:t>Discrimination</w:t>
      </w:r>
      <w:bookmarkEnd w:id="98"/>
      <w:bookmarkEnd w:id="99"/>
      <w:bookmarkEnd w:id="100"/>
    </w:p>
    <w:p w14:paraId="77DC0846" w14:textId="262491E7" w:rsidR="00B71A96" w:rsidRPr="00233FDF" w:rsidRDefault="00B71A96" w:rsidP="009D2F23">
      <w:pPr>
        <w:spacing w:after="120" w:line="240" w:lineRule="auto"/>
        <w:rPr>
          <w:rFonts w:asciiTheme="minorHAnsi" w:hAnsiTheme="minorHAnsi" w:cstheme="minorHAnsi"/>
          <w:color w:val="auto"/>
          <w:lang w:val="en"/>
        </w:rPr>
      </w:pPr>
      <w:r w:rsidRPr="00233FDF">
        <w:rPr>
          <w:rFonts w:asciiTheme="minorHAnsi" w:hAnsiTheme="minorHAnsi" w:cstheme="minorHAnsi"/>
          <w:color w:val="auto"/>
          <w:lang w:val="en"/>
        </w:rPr>
        <w:t>An employee or prospective employee has the right to be free from discrimination at work. Discrimination occurs in the workplace when an employer takes adverse action against an employee or prospective employee because of a protected attribute</w:t>
      </w:r>
      <w:r w:rsidR="00DA5B87">
        <w:rPr>
          <w:rFonts w:asciiTheme="minorHAnsi" w:hAnsiTheme="minorHAnsi" w:cstheme="minorHAnsi"/>
          <w:color w:val="auto"/>
          <w:lang w:val="en"/>
        </w:rPr>
        <w:t>. Protected attributes</w:t>
      </w:r>
      <w:r w:rsidRPr="00233FDF">
        <w:rPr>
          <w:rFonts w:asciiTheme="minorHAnsi" w:hAnsiTheme="minorHAnsi" w:cstheme="minorHAnsi"/>
          <w:color w:val="auto"/>
          <w:lang w:val="en"/>
        </w:rPr>
        <w:t xml:space="preserve"> include race, colour, sex, sexual orientation, </w:t>
      </w:r>
      <w:r w:rsidR="001F1C30" w:rsidRPr="00233FDF">
        <w:rPr>
          <w:color w:val="auto"/>
          <w:shd w:val="clear" w:color="auto" w:fill="FFFFFF"/>
        </w:rPr>
        <w:t xml:space="preserve">breastfeeding, gender identity, intersex status, </w:t>
      </w:r>
      <w:r w:rsidRPr="00233FDF">
        <w:rPr>
          <w:rFonts w:asciiTheme="minorHAnsi" w:hAnsiTheme="minorHAnsi" w:cstheme="minorHAnsi"/>
          <w:color w:val="auto"/>
          <w:lang w:val="en"/>
        </w:rPr>
        <w:t>age, physical or mental disability, family or carer’s responsibilities and pregnancy</w:t>
      </w:r>
      <w:r w:rsidR="00AA08E7">
        <w:rPr>
          <w:rFonts w:asciiTheme="minorHAnsi" w:hAnsiTheme="minorHAnsi" w:cstheme="minorHAnsi"/>
          <w:color w:val="auto"/>
          <w:lang w:val="en"/>
        </w:rPr>
        <w:t>,</w:t>
      </w:r>
      <w:r w:rsidR="002F0F1E">
        <w:t xml:space="preserve"> or because the</w:t>
      </w:r>
      <w:r w:rsidR="003C3F4D">
        <w:t xml:space="preserve"> employee</w:t>
      </w:r>
      <w:r w:rsidR="002F0F1E">
        <w:t xml:space="preserve"> </w:t>
      </w:r>
      <w:r w:rsidR="00B52607">
        <w:t>is</w:t>
      </w:r>
      <w:r w:rsidR="00832E93">
        <w:t xml:space="preserve"> (or ha</w:t>
      </w:r>
      <w:r w:rsidR="00B52607">
        <w:t>s</w:t>
      </w:r>
      <w:r w:rsidR="00832E93">
        <w:t xml:space="preserve"> been) experiencing family and domestic violence</w:t>
      </w:r>
      <w:r w:rsidRPr="00233FDF">
        <w:rPr>
          <w:rFonts w:asciiTheme="minorHAnsi" w:hAnsiTheme="minorHAnsi" w:cstheme="minorHAnsi"/>
          <w:color w:val="auto"/>
          <w:lang w:val="en"/>
        </w:rPr>
        <w:t>.</w:t>
      </w:r>
    </w:p>
    <w:p w14:paraId="4F364EA1" w14:textId="77777777" w:rsidR="00B71A96" w:rsidRPr="00233FDF" w:rsidRDefault="00B71A96" w:rsidP="34D4B74E">
      <w:pPr>
        <w:spacing w:after="120" w:line="240" w:lineRule="auto"/>
        <w:rPr>
          <w:rFonts w:asciiTheme="minorHAnsi" w:hAnsiTheme="minorHAnsi" w:cstheme="minorBidi"/>
          <w:color w:val="auto"/>
          <w:lang w:val="en-US"/>
        </w:rPr>
      </w:pPr>
      <w:r w:rsidRPr="34D4B74E">
        <w:rPr>
          <w:rFonts w:asciiTheme="minorHAnsi" w:hAnsiTheme="minorHAnsi" w:cstheme="minorBidi"/>
          <w:color w:val="auto"/>
          <w:lang w:val="en-US"/>
        </w:rPr>
        <w:t>Adverse action includes doing, threatening or organising any of the following:</w:t>
      </w:r>
    </w:p>
    <w:p w14:paraId="71735139" w14:textId="77777777" w:rsidR="00B71A96" w:rsidRPr="00233FDF" w:rsidRDefault="00B71A96" w:rsidP="00E24481">
      <w:pPr>
        <w:pStyle w:val="bullets2"/>
        <w:numPr>
          <w:ilvl w:val="0"/>
          <w:numId w:val="33"/>
        </w:numPr>
      </w:pPr>
      <w:r w:rsidRPr="00233FDF">
        <w:t>firing an employee</w:t>
      </w:r>
    </w:p>
    <w:p w14:paraId="6FFFF6A2" w14:textId="77777777" w:rsidR="00B71A96" w:rsidRPr="00233FDF" w:rsidRDefault="00B71A96" w:rsidP="00E24481">
      <w:pPr>
        <w:pStyle w:val="bullets2"/>
        <w:numPr>
          <w:ilvl w:val="0"/>
          <w:numId w:val="33"/>
        </w:numPr>
      </w:pPr>
      <w:r w:rsidRPr="00233FDF">
        <w:t>injuring the employee in their employment (for example, not giving an employee legal entitlements such as pay or leave)</w:t>
      </w:r>
    </w:p>
    <w:p w14:paraId="49A599AA" w14:textId="77777777" w:rsidR="00B71A96" w:rsidRPr="00233FDF" w:rsidRDefault="00B71A96" w:rsidP="00E24481">
      <w:pPr>
        <w:pStyle w:val="bullets2"/>
        <w:numPr>
          <w:ilvl w:val="0"/>
          <w:numId w:val="33"/>
        </w:numPr>
      </w:pPr>
      <w:r w:rsidRPr="00233FDF">
        <w:t>changing an employee's job to their disadvantage</w:t>
      </w:r>
    </w:p>
    <w:p w14:paraId="7104EF7D" w14:textId="77777777" w:rsidR="00B71A96" w:rsidRPr="00233FDF" w:rsidRDefault="00B71A96" w:rsidP="00E24481">
      <w:pPr>
        <w:pStyle w:val="bullets2"/>
        <w:numPr>
          <w:ilvl w:val="0"/>
          <w:numId w:val="33"/>
        </w:numPr>
      </w:pPr>
      <w:r w:rsidRPr="00233FDF">
        <w:t>treating an employee differently than others</w:t>
      </w:r>
    </w:p>
    <w:p w14:paraId="65647B5B" w14:textId="77777777" w:rsidR="00B71A96" w:rsidRPr="00233FDF" w:rsidRDefault="00B71A96" w:rsidP="00E24481">
      <w:pPr>
        <w:pStyle w:val="bullets2"/>
        <w:numPr>
          <w:ilvl w:val="0"/>
          <w:numId w:val="33"/>
        </w:numPr>
      </w:pPr>
      <w:r w:rsidRPr="00233FDF">
        <w:t>not hiring someone</w:t>
      </w:r>
    </w:p>
    <w:p w14:paraId="5ADD3018" w14:textId="78ED4C96" w:rsidR="00B71A96" w:rsidRPr="00233FDF" w:rsidRDefault="00B71A96" w:rsidP="009D2F23">
      <w:pPr>
        <w:pStyle w:val="bullets2"/>
        <w:numPr>
          <w:ilvl w:val="0"/>
          <w:numId w:val="33"/>
        </w:numPr>
        <w:spacing w:after="240"/>
      </w:pPr>
      <w:r w:rsidRPr="00233FDF">
        <w:t>offering a potential employee different and unfair terms and conditions for the job compared to other employees.</w:t>
      </w:r>
    </w:p>
    <w:tbl>
      <w:tblPr>
        <w:tblStyle w:val="TableGrid"/>
        <w:tblW w:w="0" w:type="auto"/>
        <w:tblLook w:val="04A0" w:firstRow="1" w:lastRow="0" w:firstColumn="1" w:lastColumn="0" w:noHBand="0" w:noVBand="1"/>
      </w:tblPr>
      <w:tblGrid>
        <w:gridCol w:w="8966"/>
      </w:tblGrid>
      <w:tr w:rsidR="00082620" w14:paraId="350BB0B5" w14:textId="77777777" w:rsidTr="00CF2AE6">
        <w:trPr>
          <w:cantSplit/>
        </w:trPr>
        <w:tc>
          <w:tcPr>
            <w:tcW w:w="0" w:type="auto"/>
          </w:tcPr>
          <w:p w14:paraId="56C09472" w14:textId="602B2C67" w:rsidR="00082620" w:rsidRPr="00082620" w:rsidRDefault="00082620" w:rsidP="00A768A7">
            <w:pPr>
              <w:pStyle w:val="bullets2"/>
              <w:numPr>
                <w:ilvl w:val="0"/>
                <w:numId w:val="0"/>
              </w:numPr>
              <w:spacing w:before="160" w:after="240"/>
              <w:ind w:left="113" w:right="113"/>
            </w:pPr>
            <w:r w:rsidRPr="00107F25">
              <w:t xml:space="preserve">For more information, </w:t>
            </w:r>
            <w:r>
              <w:t xml:space="preserve">download our </w:t>
            </w:r>
            <w:r w:rsidR="00280D0B" w:rsidRPr="00F42B97">
              <w:t>Protections at work fact sheet</w:t>
            </w:r>
            <w:r w:rsidRPr="00107F25">
              <w:t xml:space="preserve"> at </w:t>
            </w:r>
            <w:hyperlink r:id="rId94" w:history="1">
              <w:r w:rsidRPr="00280D0B">
                <w:rPr>
                  <w:rStyle w:val="Hyperlink"/>
                  <w:szCs w:val="22"/>
                </w:rPr>
                <w:t>fairwork.gov.au/factsheets</w:t>
              </w:r>
            </w:hyperlink>
          </w:p>
        </w:tc>
      </w:tr>
    </w:tbl>
    <w:p w14:paraId="28B351A0" w14:textId="479349DF" w:rsidR="007735A9" w:rsidRPr="00C75C02" w:rsidRDefault="007735A9" w:rsidP="00E24481">
      <w:pPr>
        <w:pStyle w:val="bullets2"/>
        <w:numPr>
          <w:ilvl w:val="0"/>
          <w:numId w:val="0"/>
        </w:numPr>
      </w:pPr>
    </w:p>
    <w:tbl>
      <w:tblPr>
        <w:tblStyle w:val="TableGridLight"/>
        <w:tblW w:w="0" w:type="auto"/>
        <w:tblLook w:val="04A0" w:firstRow="1" w:lastRow="0" w:firstColumn="1" w:lastColumn="0" w:noHBand="0" w:noVBand="1"/>
      </w:tblPr>
      <w:tblGrid>
        <w:gridCol w:w="8966"/>
      </w:tblGrid>
      <w:tr w:rsidR="00082620" w14:paraId="4A0AC48C" w14:textId="09B9BA72" w:rsidTr="00C75C02">
        <w:trPr>
          <w:cantSplit/>
        </w:trPr>
        <w:tc>
          <w:tcPr>
            <w:tcW w:w="0" w:type="auto"/>
          </w:tcPr>
          <w:p w14:paraId="06FC9D48" w14:textId="63FE1C10" w:rsidR="00082620" w:rsidRPr="00233FDF" w:rsidRDefault="00082620" w:rsidP="00A768A7">
            <w:pPr>
              <w:spacing w:before="160" w:after="120"/>
              <w:ind w:left="113" w:right="113"/>
              <w:rPr>
                <w:b/>
                <w:color w:val="auto"/>
                <w:sz w:val="28"/>
              </w:rPr>
            </w:pPr>
            <w:r w:rsidRPr="00233FDF">
              <w:rPr>
                <w:b/>
                <w:color w:val="auto"/>
                <w:sz w:val="28"/>
              </w:rPr>
              <w:t xml:space="preserve">Practical </w:t>
            </w:r>
            <w:r w:rsidR="002D5F98">
              <w:rPr>
                <w:b/>
                <w:color w:val="auto"/>
                <w:sz w:val="28"/>
              </w:rPr>
              <w:t>t</w:t>
            </w:r>
            <w:r w:rsidRPr="00233FDF">
              <w:rPr>
                <w:b/>
                <w:color w:val="auto"/>
                <w:sz w:val="28"/>
              </w:rPr>
              <w:t>ip – Diversity</w:t>
            </w:r>
          </w:p>
          <w:p w14:paraId="242A89C8" w14:textId="492F2871" w:rsidR="00082620" w:rsidRPr="00233FDF" w:rsidRDefault="00082620" w:rsidP="0070022B">
            <w:pPr>
              <w:spacing w:before="120" w:after="120"/>
              <w:ind w:left="113" w:right="113"/>
              <w:rPr>
                <w:bCs/>
                <w:color w:val="auto"/>
              </w:rPr>
            </w:pPr>
            <w:r w:rsidRPr="00233FDF">
              <w:rPr>
                <w:bCs/>
                <w:color w:val="auto"/>
              </w:rPr>
              <w:t>A diverse and inclusive workplace is good for business. It can help you boost productivity, reduce turnover and save money. It also minimises the risk of discrimination occurring.</w:t>
            </w:r>
          </w:p>
          <w:p w14:paraId="20467532" w14:textId="73534E9F" w:rsidR="00082620" w:rsidRPr="00213746" w:rsidRDefault="00082620" w:rsidP="0070022B">
            <w:pPr>
              <w:spacing w:before="120" w:after="240"/>
              <w:ind w:left="113" w:right="113"/>
              <w:rPr>
                <w:color w:val="auto"/>
              </w:rPr>
            </w:pPr>
            <w:r w:rsidRPr="00233FDF">
              <w:rPr>
                <w:color w:val="auto"/>
              </w:rPr>
              <w:t xml:space="preserve">Complete our </w:t>
            </w:r>
            <w:r w:rsidR="00E2686E" w:rsidRPr="00233FDF">
              <w:rPr>
                <w:color w:val="auto"/>
              </w:rPr>
              <w:t>Diversity and discrimination online course</w:t>
            </w:r>
            <w:r w:rsidRPr="00233FDF">
              <w:rPr>
                <w:bCs/>
                <w:color w:val="auto"/>
              </w:rPr>
              <w:t xml:space="preserve"> to find out how to make your business a place where differences such as age, gender and race are genuinely valued. You’ll also learn about preventing discrimination and how to appropriately handle </w:t>
            </w:r>
            <w:r w:rsidRPr="00825FA4">
              <w:rPr>
                <w:bCs/>
              </w:rPr>
              <w:t>complaints.</w:t>
            </w:r>
            <w:r w:rsidR="00F34CF7" w:rsidRPr="00B343EA">
              <w:t xml:space="preserve"> </w:t>
            </w:r>
            <w:r w:rsidR="00FA6485">
              <w:t>Find the course in</w:t>
            </w:r>
            <w:r w:rsidR="00F34CF7">
              <w:t xml:space="preserve"> our </w:t>
            </w:r>
            <w:r w:rsidR="00280D0B" w:rsidRPr="00F42B97">
              <w:t>Online learning centre</w:t>
            </w:r>
            <w:r w:rsidR="00F34CF7">
              <w:t xml:space="preserve"> </w:t>
            </w:r>
            <w:r w:rsidR="00F34CF7" w:rsidRPr="00B343EA">
              <w:t xml:space="preserve">at </w:t>
            </w:r>
            <w:hyperlink r:id="rId95" w:history="1">
              <w:r w:rsidR="00F34CF7" w:rsidRPr="00280D0B">
                <w:rPr>
                  <w:rStyle w:val="Hyperlink"/>
                </w:rPr>
                <w:t>fairwork.gov.au/learning</w:t>
              </w:r>
            </w:hyperlink>
          </w:p>
        </w:tc>
      </w:tr>
    </w:tbl>
    <w:bookmarkStart w:id="101" w:name="_Toc193973805"/>
    <w:p w14:paraId="35B940A1" w14:textId="7C340AF3" w:rsidR="00662DFA" w:rsidRPr="00662DFA" w:rsidRDefault="00287787" w:rsidP="007D7F16">
      <w:pPr>
        <w:pStyle w:val="Heading1"/>
        <w:spacing w:before="600" w:after="160"/>
      </w:pPr>
      <w:r w:rsidRPr="007D7F16">
        <w:rPr>
          <w:noProof/>
          <w:position w:val="-40"/>
        </w:rPr>
        <w:lastRenderedPageBreak/>
        <mc:AlternateContent>
          <mc:Choice Requires="wpg">
            <w:drawing>
              <wp:inline distT="0" distB="0" distL="0" distR="0" wp14:anchorId="1A90B345" wp14:editId="1DC9677A">
                <wp:extent cx="939600" cy="939600"/>
                <wp:effectExtent l="0" t="0" r="0" b="0"/>
                <wp:docPr id="92967145" name="Group 929671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600" cy="939600"/>
                          <a:chOff x="0" y="0"/>
                          <a:chExt cx="941614" cy="941614"/>
                        </a:xfrm>
                      </wpg:grpSpPr>
                      <wps:wsp>
                        <wps:cNvPr id="123781255" name="Oval 123781255"/>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59611181" name="Picture 1959611181"/>
                          <pic:cNvPicPr>
                            <a:picLocks noChangeAspect="1"/>
                          </pic:cNvPicPr>
                        </pic:nvPicPr>
                        <pic:blipFill>
                          <a:blip r:embed="rId96" cstate="print">
                            <a:extLst>
                              <a:ext uri="{28A0092B-C50C-407E-A947-70E740481C1C}">
                                <a14:useLocalDpi xmlns:a14="http://schemas.microsoft.com/office/drawing/2010/main" val="0"/>
                              </a:ext>
                            </a:extLst>
                          </a:blip>
                          <a:srcRect/>
                          <a:stretch/>
                        </pic:blipFill>
                        <pic:spPr>
                          <a:xfrm>
                            <a:off x="200621" y="174171"/>
                            <a:ext cx="553899" cy="575945"/>
                          </a:xfrm>
                          <a:prstGeom prst="rect">
                            <a:avLst/>
                          </a:prstGeom>
                        </pic:spPr>
                      </pic:pic>
                    </wpg:wgp>
                  </a:graphicData>
                </a:graphic>
              </wp:inline>
            </w:drawing>
          </mc:Choice>
          <mc:Fallback>
            <w:pict>
              <v:group w14:anchorId="30F90678" id="Group 92967145" o:spid="_x0000_s1026" alt="&quot;&quot;" style="width:74pt;height:74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">
                <v:oval id="Oval 123781255"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" fillcolor="#9bcbeb" stroked="f" strokeweight="1pt">
                  <v:stroke joinstyle="miter"/>
                </v:oval>
                <v:shape id="Picture 1959611181" o:spid="_x0000_s1028" type="#_x0000_t75" style="position:absolute;left:2006;top:1741;width:5539;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">
                  <v:imagedata r:id="rId97" o:title=""/>
                </v:shape>
                <w10:anchorlock/>
              </v:group>
            </w:pict>
          </mc:Fallback>
        </mc:AlternateContent>
      </w:r>
      <w:r w:rsidR="007D7F16" w:rsidRPr="007D7F16">
        <w:t xml:space="preserve"> </w:t>
      </w:r>
      <w:r w:rsidR="00644A27" w:rsidRPr="006A6CA1">
        <w:t>What to do if</w:t>
      </w:r>
      <w:bookmarkStart w:id="102" w:name="_Toc79052223"/>
      <w:r w:rsidR="00D44D43">
        <w:t xml:space="preserve"> </w:t>
      </w:r>
      <w:r w:rsidR="00644A27" w:rsidRPr="006A6CA1">
        <w:t>we contact you</w:t>
      </w:r>
      <w:bookmarkEnd w:id="101"/>
      <w:bookmarkEnd w:id="102"/>
    </w:p>
    <w:p w14:paraId="4E96D66F" w14:textId="2CF95422" w:rsidR="00644A27" w:rsidRPr="00233FDF" w:rsidRDefault="00644A27" w:rsidP="00EA1034">
      <w:pPr>
        <w:spacing w:after="120" w:line="240" w:lineRule="auto"/>
        <w:rPr>
          <w:rFonts w:asciiTheme="minorHAnsi" w:hAnsiTheme="minorHAnsi" w:cstheme="minorHAnsi"/>
          <w:color w:val="auto"/>
        </w:rPr>
      </w:pPr>
      <w:r w:rsidRPr="00233FDF">
        <w:rPr>
          <w:rFonts w:asciiTheme="minorHAnsi" w:hAnsiTheme="minorHAnsi" w:cstheme="minorHAnsi"/>
          <w:color w:val="auto"/>
        </w:rPr>
        <w:t xml:space="preserve">We’re responsible for promoting compliance with Australian workplace </w:t>
      </w:r>
      <w:r w:rsidR="005F3B2A" w:rsidRPr="00233FDF">
        <w:rPr>
          <w:rFonts w:asciiTheme="minorHAnsi" w:hAnsiTheme="minorHAnsi" w:cstheme="minorHAnsi"/>
          <w:color w:val="auto"/>
        </w:rPr>
        <w:t>laws and</w:t>
      </w:r>
      <w:r w:rsidRPr="00233FDF">
        <w:rPr>
          <w:rFonts w:asciiTheme="minorHAnsi" w:hAnsiTheme="minorHAnsi" w:cstheme="minorHAnsi"/>
          <w:color w:val="auto"/>
        </w:rPr>
        <w:t xml:space="preserve"> educating about rights and responsibilities at work. If we contact you, you should:</w:t>
      </w:r>
    </w:p>
    <w:p w14:paraId="0BAD44E2" w14:textId="208E3DCB" w:rsidR="00644A27" w:rsidRPr="00233FDF" w:rsidRDefault="00644A27" w:rsidP="00E24481">
      <w:pPr>
        <w:pStyle w:val="bullets2"/>
        <w:numPr>
          <w:ilvl w:val="0"/>
          <w:numId w:val="34"/>
        </w:numPr>
      </w:pPr>
      <w:r w:rsidRPr="00233FDF">
        <w:t>work with us, including by providing documents and records if requested</w:t>
      </w:r>
    </w:p>
    <w:p w14:paraId="11383C70" w14:textId="4F226585" w:rsidR="00644A27" w:rsidRPr="00233FDF" w:rsidRDefault="00644A27" w:rsidP="00E24481">
      <w:pPr>
        <w:pStyle w:val="bullets2"/>
        <w:numPr>
          <w:ilvl w:val="0"/>
          <w:numId w:val="34"/>
        </w:numPr>
      </w:pPr>
      <w:r w:rsidRPr="00233FDF">
        <w:t>give us accurate information</w:t>
      </w:r>
    </w:p>
    <w:p w14:paraId="35736037" w14:textId="2A355A54" w:rsidR="00644A27" w:rsidRPr="00233FDF" w:rsidRDefault="00644A27" w:rsidP="00E24481">
      <w:pPr>
        <w:pStyle w:val="bullets2"/>
        <w:numPr>
          <w:ilvl w:val="0"/>
          <w:numId w:val="34"/>
        </w:numPr>
      </w:pPr>
      <w:r w:rsidRPr="00233FDF">
        <w:t>address any workplace issues we find.</w:t>
      </w:r>
    </w:p>
    <w:tbl>
      <w:tblPr>
        <w:tblStyle w:val="TableGrid"/>
        <w:tblpPr w:leftFromText="180" w:rightFromText="180" w:vertAnchor="text" w:horzAnchor="margin" w:tblpY="564"/>
        <w:tblW w:w="8969" w:type="dxa"/>
        <w:tblLook w:val="04A0" w:firstRow="1" w:lastRow="0" w:firstColumn="1" w:lastColumn="0" w:noHBand="0" w:noVBand="1"/>
      </w:tblPr>
      <w:tblGrid>
        <w:gridCol w:w="8969"/>
      </w:tblGrid>
      <w:tr w:rsidR="007D7F16" w14:paraId="65F019EC" w14:textId="77777777" w:rsidTr="00A768A7">
        <w:trPr>
          <w:cantSplit/>
        </w:trPr>
        <w:tc>
          <w:tcPr>
            <w:tcW w:w="8969" w:type="dxa"/>
          </w:tcPr>
          <w:p w14:paraId="7C410880" w14:textId="56EE0874" w:rsidR="007D7F16" w:rsidRPr="00B932F4" w:rsidRDefault="007D7F16" w:rsidP="00A768A7">
            <w:pPr>
              <w:spacing w:before="160" w:after="240"/>
              <w:ind w:left="113" w:right="113"/>
              <w:rPr>
                <w:iCs/>
                <w:color w:val="auto"/>
              </w:rPr>
            </w:pPr>
            <w:r>
              <w:t xml:space="preserve">For more information about </w:t>
            </w:r>
            <w:r w:rsidRPr="00F42B97">
              <w:t>resolving workplace problems</w:t>
            </w:r>
            <w:r w:rsidRPr="0012275F">
              <w:rPr>
                <w:iCs/>
                <w:color w:val="auto"/>
              </w:rPr>
              <w:t xml:space="preserve"> visit </w:t>
            </w:r>
            <w:r w:rsidR="00A768A7">
              <w:rPr>
                <w:iCs/>
                <w:color w:val="auto"/>
              </w:rPr>
              <w:br/>
            </w:r>
            <w:hyperlink r:id="rId98" w:history="1">
              <w:r w:rsidRPr="00280D0B">
                <w:rPr>
                  <w:rStyle w:val="Hyperlink"/>
                  <w:iCs/>
                  <w:szCs w:val="22"/>
                </w:rPr>
                <w:t>fairwork.gov.au/workplace-problem</w:t>
              </w:r>
              <w:r w:rsidRPr="00280D0B">
                <w:rPr>
                  <w:rStyle w:val="Hyperlink"/>
                  <w:iCs/>
                </w:rPr>
                <w:t>s</w:t>
              </w:r>
            </w:hyperlink>
          </w:p>
        </w:tc>
      </w:tr>
    </w:tbl>
    <w:p w14:paraId="4EE7EDB7" w14:textId="7FEC12B2" w:rsidR="0001138B" w:rsidRPr="00233FDF" w:rsidRDefault="00644A27" w:rsidP="007D7F16">
      <w:pPr>
        <w:spacing w:before="120" w:after="6400" w:line="240" w:lineRule="auto"/>
        <w:rPr>
          <w:rFonts w:asciiTheme="minorHAnsi" w:eastAsia="Wingdings3" w:hAnsiTheme="minorHAnsi" w:cstheme="minorHAnsi"/>
          <w:color w:val="auto"/>
        </w:rPr>
      </w:pPr>
      <w:r w:rsidRPr="00233FDF">
        <w:rPr>
          <w:rFonts w:asciiTheme="minorHAnsi" w:eastAsia="Wingdings3" w:hAnsiTheme="minorHAnsi" w:cstheme="minorHAnsi"/>
          <w:color w:val="auto"/>
        </w:rPr>
        <w:t>Remember, we’re here to help you.</w:t>
      </w:r>
    </w:p>
    <w:tbl>
      <w:tblPr>
        <w:tblStyle w:val="TableGridLight2"/>
        <w:tblW w:w="5659" w:type="pct"/>
        <w:jc w:val="center"/>
        <w:tblLook w:val="04A0" w:firstRow="1" w:lastRow="0" w:firstColumn="1" w:lastColumn="0" w:noHBand="0" w:noVBand="1"/>
      </w:tblPr>
      <w:tblGrid>
        <w:gridCol w:w="5214"/>
        <w:gridCol w:w="1167"/>
        <w:gridCol w:w="3767"/>
      </w:tblGrid>
      <w:tr w:rsidR="00EE4891" w14:paraId="4181E4CF" w14:textId="77777777" w:rsidTr="00F65A5C">
        <w:trPr>
          <w:trHeight w:val="24"/>
          <w:jc w:val="center"/>
        </w:trPr>
        <w:tc>
          <w:tcPr>
            <w:tcW w:w="2569" w:type="pct"/>
            <w:tcBorders>
              <w:top w:val="single" w:sz="24" w:space="0" w:color="1B365D"/>
              <w:left w:val="single" w:sz="24" w:space="0" w:color="1B365D"/>
              <w:bottom w:val="nil"/>
              <w:right w:val="nil"/>
            </w:tcBorders>
          </w:tcPr>
          <w:p w14:paraId="0F6EF5CD" w14:textId="77777777" w:rsidR="00EE4891" w:rsidRPr="007D10BE" w:rsidRDefault="00EE4891" w:rsidP="00045E1B">
            <w:pPr>
              <w:spacing w:before="160"/>
              <w:ind w:left="170"/>
              <w:rPr>
                <w:color w:val="1B365D"/>
                <w:sz w:val="24"/>
                <w:szCs w:val="24"/>
              </w:rPr>
            </w:pPr>
            <w:r w:rsidRPr="002056D7">
              <w:rPr>
                <w:rFonts w:cstheme="minorHAnsi"/>
                <w:b/>
                <w:bCs/>
                <w:color w:val="1B365D"/>
                <w:sz w:val="28"/>
                <w:szCs w:val="28"/>
              </w:rPr>
              <w:t>CONTACT US</w:t>
            </w:r>
          </w:p>
        </w:tc>
        <w:tc>
          <w:tcPr>
            <w:tcW w:w="2431" w:type="pct"/>
            <w:gridSpan w:val="2"/>
            <w:tcBorders>
              <w:top w:val="single" w:sz="24" w:space="0" w:color="1B365D"/>
              <w:left w:val="nil"/>
              <w:bottom w:val="nil"/>
              <w:right w:val="single" w:sz="24" w:space="0" w:color="1B365D"/>
            </w:tcBorders>
          </w:tcPr>
          <w:p w14:paraId="2ED8780A" w14:textId="77777777" w:rsidR="00EE4891" w:rsidRDefault="00EE4891" w:rsidP="00EE4891"/>
        </w:tc>
      </w:tr>
      <w:tr w:rsidR="00EE4891" w14:paraId="4FE2BCEE" w14:textId="77777777" w:rsidTr="00F65A5C">
        <w:trPr>
          <w:trHeight w:val="536"/>
          <w:jc w:val="center"/>
        </w:trPr>
        <w:tc>
          <w:tcPr>
            <w:tcW w:w="2569" w:type="pct"/>
            <w:tcBorders>
              <w:top w:val="nil"/>
              <w:left w:val="single" w:sz="24" w:space="0" w:color="1B365D"/>
              <w:bottom w:val="single" w:sz="24" w:space="0" w:color="1B365D"/>
              <w:right w:val="nil"/>
            </w:tcBorders>
          </w:tcPr>
          <w:p w14:paraId="2F33B67C" w14:textId="77777777" w:rsidR="00EE4891" w:rsidRPr="007F77A5" w:rsidRDefault="00EE4891" w:rsidP="00EE4891">
            <w:pPr>
              <w:spacing w:before="120"/>
              <w:ind w:left="170"/>
            </w:pPr>
            <w:r w:rsidRPr="007F77A5">
              <w:t xml:space="preserve">Fair Work </w:t>
            </w:r>
            <w:r>
              <w:t>o</w:t>
            </w:r>
            <w:r w:rsidRPr="007F77A5">
              <w:t xml:space="preserve">nline: </w:t>
            </w:r>
            <w:hyperlink r:id="rId99" w:history="1">
              <w:r w:rsidRPr="00083A3C">
                <w:rPr>
                  <w:rStyle w:val="Hyperlink"/>
                </w:rPr>
                <w:t>fairwork</w:t>
              </w:r>
              <w:r w:rsidRPr="00FA6485">
                <w:rPr>
                  <w:rStyle w:val="Hyperlink"/>
                </w:rPr>
                <w:t>.gov.au</w:t>
              </w:r>
            </w:hyperlink>
          </w:p>
          <w:p w14:paraId="6DEC925A" w14:textId="77777777" w:rsidR="00EE4891" w:rsidRPr="007F77A5" w:rsidRDefault="00EE4891" w:rsidP="00EE4891">
            <w:pPr>
              <w:spacing w:before="120" w:after="120"/>
              <w:ind w:left="170"/>
            </w:pPr>
            <w:r w:rsidRPr="007F77A5">
              <w:t xml:space="preserve">Fair Work Infoline: </w:t>
            </w:r>
            <w:r w:rsidRPr="007F77A5">
              <w:rPr>
                <w:b/>
                <w:bCs/>
              </w:rPr>
              <w:t>13 13 94</w:t>
            </w:r>
          </w:p>
          <w:p w14:paraId="27B788B3" w14:textId="77777777" w:rsidR="00EE4891" w:rsidRPr="007A1491" w:rsidRDefault="00EE4891" w:rsidP="00EE4891">
            <w:pPr>
              <w:spacing w:after="120"/>
              <w:ind w:left="170"/>
              <w:rPr>
                <w:b/>
                <w:bCs/>
              </w:rPr>
            </w:pPr>
            <w:r w:rsidRPr="007A1491">
              <w:rPr>
                <w:b/>
                <w:bCs/>
              </w:rPr>
              <w:t>Need language help?</w:t>
            </w:r>
          </w:p>
          <w:p w14:paraId="4703F433" w14:textId="76FB3197" w:rsidR="00EE4891" w:rsidRDefault="00EE4891" w:rsidP="00EE4891">
            <w:pPr>
              <w:spacing w:after="160"/>
              <w:ind w:left="170"/>
            </w:pPr>
            <w:r w:rsidRPr="007F77A5">
              <w:t xml:space="preserve">Contact the Translating and Interpreting Service </w:t>
            </w:r>
            <w:r w:rsidR="002D5F98">
              <w:br/>
            </w:r>
            <w:r w:rsidRPr="007F77A5">
              <w:t xml:space="preserve">(TIS) on </w:t>
            </w:r>
            <w:r w:rsidRPr="007F77A5">
              <w:rPr>
                <w:b/>
                <w:bCs/>
              </w:rPr>
              <w:t>13 14 50</w:t>
            </w:r>
          </w:p>
        </w:tc>
        <w:tc>
          <w:tcPr>
            <w:tcW w:w="2431" w:type="pct"/>
            <w:gridSpan w:val="2"/>
            <w:tcBorders>
              <w:top w:val="nil"/>
              <w:left w:val="nil"/>
              <w:bottom w:val="single" w:sz="24" w:space="0" w:color="1B365D"/>
              <w:right w:val="single" w:sz="24" w:space="0" w:color="1B365D"/>
            </w:tcBorders>
          </w:tcPr>
          <w:p w14:paraId="7DBC12B4" w14:textId="2C1E14D5" w:rsidR="00EE4891" w:rsidRPr="00FF11A9" w:rsidRDefault="00EE4891" w:rsidP="00EE4891">
            <w:pPr>
              <w:spacing w:before="120" w:after="120"/>
              <w:ind w:right="170"/>
              <w:rPr>
                <w:rFonts w:cstheme="minorHAnsi"/>
                <w:b/>
                <w:bCs/>
                <w:color w:val="000000" w:themeColor="text1"/>
              </w:rPr>
            </w:pPr>
            <w:r w:rsidRPr="00FF11A9">
              <w:rPr>
                <w:rFonts w:cstheme="minorHAnsi"/>
                <w:b/>
                <w:bCs/>
                <w:color w:val="000000" w:themeColor="text1"/>
              </w:rPr>
              <w:t>Help for people</w:t>
            </w:r>
            <w:r>
              <w:rPr>
                <w:rFonts w:cstheme="minorHAnsi"/>
                <w:b/>
                <w:bCs/>
                <w:color w:val="000000" w:themeColor="text1"/>
              </w:rPr>
              <w:t xml:space="preserve"> who are deaf or have</w:t>
            </w:r>
            <w:r w:rsidRPr="00FF11A9">
              <w:rPr>
                <w:rFonts w:cstheme="minorHAnsi"/>
                <w:b/>
                <w:bCs/>
                <w:color w:val="000000" w:themeColor="text1"/>
              </w:rPr>
              <w:t xml:space="preserve"> hearing </w:t>
            </w:r>
            <w:r w:rsidR="00354CFE">
              <w:rPr>
                <w:rFonts w:cstheme="minorHAnsi"/>
                <w:b/>
                <w:bCs/>
                <w:color w:val="000000" w:themeColor="text1"/>
              </w:rPr>
              <w:br/>
            </w:r>
            <w:r w:rsidRPr="00FF11A9">
              <w:rPr>
                <w:rFonts w:cstheme="minorHAnsi"/>
                <w:b/>
                <w:bCs/>
                <w:color w:val="000000" w:themeColor="text1"/>
              </w:rPr>
              <w:t>or speech difficulties</w:t>
            </w:r>
          </w:p>
          <w:p w14:paraId="33267CDA" w14:textId="77777777" w:rsidR="00EE4891" w:rsidRDefault="00EE4891" w:rsidP="00EE4891">
            <w:pPr>
              <w:spacing w:after="120"/>
              <w:ind w:right="170"/>
              <w:rPr>
                <w:rFonts w:cstheme="minorHAnsi"/>
                <w:color w:val="000000" w:themeColor="text1"/>
              </w:rPr>
            </w:pPr>
            <w:r w:rsidRPr="00FF11A9">
              <w:rPr>
                <w:rFonts w:cstheme="minorHAnsi"/>
                <w:color w:val="000000" w:themeColor="text1"/>
              </w:rPr>
              <w:t>You can contact us through the National Relay Service</w:t>
            </w:r>
            <w:r>
              <w:rPr>
                <w:rFonts w:cstheme="minorHAnsi"/>
                <w:color w:val="000000" w:themeColor="text1"/>
              </w:rPr>
              <w:t xml:space="preserve"> (NRS)</w:t>
            </w:r>
            <w:r w:rsidRPr="00FF11A9">
              <w:rPr>
                <w:rFonts w:cstheme="minorHAnsi"/>
                <w:color w:val="000000" w:themeColor="text1"/>
              </w:rPr>
              <w:t xml:space="preserve">. </w:t>
            </w:r>
          </w:p>
          <w:p w14:paraId="66907B9A" w14:textId="77777777" w:rsidR="00EE4891" w:rsidRPr="00FF11A9" w:rsidRDefault="00EE4891" w:rsidP="00045E1B">
            <w:pPr>
              <w:spacing w:after="240"/>
              <w:ind w:right="170"/>
              <w:rPr>
                <w:rFonts w:cstheme="minorHAnsi"/>
                <w:color w:val="000000" w:themeColor="text1"/>
              </w:rPr>
            </w:pPr>
            <w:r>
              <w:rPr>
                <w:rFonts w:cstheme="minorHAnsi"/>
                <w:color w:val="000000" w:themeColor="text1"/>
              </w:rPr>
              <w:t xml:space="preserve">Select your </w:t>
            </w:r>
            <w:hyperlink r:id="rId100" w:history="1">
              <w:r w:rsidRPr="00FF11A9">
                <w:rPr>
                  <w:rStyle w:val="Hyperlink"/>
                  <w:rFonts w:cstheme="minorHAnsi"/>
                </w:rPr>
                <w:t>preferred access option</w:t>
              </w:r>
            </w:hyperlink>
            <w:r w:rsidRPr="00FF11A9">
              <w:rPr>
                <w:rFonts w:cstheme="minorHAnsi"/>
                <w:color w:val="0000FF"/>
              </w:rPr>
              <w:t xml:space="preserve"> </w:t>
            </w:r>
            <w:r>
              <w:rPr>
                <w:rFonts w:cstheme="minorHAnsi"/>
                <w:color w:val="000000" w:themeColor="text1"/>
              </w:rPr>
              <w:t xml:space="preserve">and give our phone number: </w:t>
            </w:r>
            <w:r w:rsidRPr="00FF11A9">
              <w:rPr>
                <w:rFonts w:cstheme="minorHAnsi"/>
                <w:b/>
                <w:bCs/>
                <w:color w:val="000000" w:themeColor="text1"/>
              </w:rPr>
              <w:t>13 13 94</w:t>
            </w:r>
            <w:r w:rsidRPr="00FF11A9">
              <w:rPr>
                <w:rFonts w:cstheme="minorHAnsi"/>
                <w:color w:val="000000" w:themeColor="text1"/>
              </w:rPr>
              <w:t xml:space="preserve"> </w:t>
            </w:r>
          </w:p>
        </w:tc>
      </w:tr>
      <w:tr w:rsidR="00EE4891" w:rsidRPr="007F77A5" w14:paraId="2A46D5F4" w14:textId="77777777" w:rsidTr="00EE4891">
        <w:trPr>
          <w:trHeight w:val="536"/>
          <w:jc w:val="center"/>
        </w:trPr>
        <w:tc>
          <w:tcPr>
            <w:tcW w:w="3144" w:type="pct"/>
            <w:gridSpan w:val="2"/>
            <w:tcBorders>
              <w:top w:val="single" w:sz="24" w:space="0" w:color="1B365D"/>
              <w:left w:val="nil"/>
              <w:bottom w:val="nil"/>
              <w:right w:val="nil"/>
            </w:tcBorders>
          </w:tcPr>
          <w:p w14:paraId="4876C536" w14:textId="77777777" w:rsidR="00EE4891" w:rsidRPr="00E31BD3" w:rsidRDefault="00EE4891" w:rsidP="00EE4891">
            <w:pPr>
              <w:spacing w:before="120"/>
              <w:rPr>
                <w:rFonts w:cstheme="minorHAnsi"/>
                <w:sz w:val="16"/>
                <w:szCs w:val="16"/>
              </w:rPr>
            </w:pPr>
            <w:r w:rsidRPr="00E31BD3">
              <w:rPr>
                <w:rFonts w:cstheme="minorHAnsi"/>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0F787ECA" w14:textId="77777777" w:rsidR="00EE4891" w:rsidRPr="00E31BD3" w:rsidRDefault="00EE4891" w:rsidP="00EE4891">
            <w:pPr>
              <w:rPr>
                <w:rFonts w:cstheme="minorHAnsi"/>
                <w:sz w:val="16"/>
                <w:szCs w:val="16"/>
              </w:rPr>
            </w:pPr>
          </w:p>
        </w:tc>
        <w:tc>
          <w:tcPr>
            <w:tcW w:w="1856" w:type="pct"/>
            <w:tcBorders>
              <w:top w:val="single" w:sz="24" w:space="0" w:color="1B365D"/>
              <w:left w:val="nil"/>
              <w:bottom w:val="nil"/>
              <w:right w:val="nil"/>
            </w:tcBorders>
          </w:tcPr>
          <w:p w14:paraId="1CA4BA84" w14:textId="3858A7E1" w:rsidR="00EE4891" w:rsidRPr="00B65055" w:rsidRDefault="00EE4891" w:rsidP="00EE4891">
            <w:pPr>
              <w:spacing w:before="120"/>
              <w:rPr>
                <w:rFonts w:cstheme="minorHAnsi"/>
                <w:sz w:val="20"/>
                <w:szCs w:val="20"/>
              </w:rPr>
            </w:pPr>
            <w:r w:rsidRPr="00B65055">
              <w:rPr>
                <w:rFonts w:cstheme="minorHAnsi"/>
                <w:sz w:val="20"/>
                <w:szCs w:val="20"/>
              </w:rPr>
              <w:t xml:space="preserve">Last updated: </w:t>
            </w:r>
            <w:r w:rsidR="002D5F98">
              <w:rPr>
                <w:rFonts w:cstheme="minorHAnsi"/>
                <w:sz w:val="20"/>
                <w:szCs w:val="20"/>
              </w:rPr>
              <w:t>April</w:t>
            </w:r>
            <w:r w:rsidR="003D51B6">
              <w:rPr>
                <w:rFonts w:cstheme="minorHAnsi"/>
                <w:sz w:val="20"/>
                <w:szCs w:val="20"/>
              </w:rPr>
              <w:t xml:space="preserve"> 2025</w:t>
            </w:r>
          </w:p>
          <w:p w14:paraId="76941717" w14:textId="77777777" w:rsidR="00EE4891" w:rsidRPr="001918FC" w:rsidRDefault="00EE4891" w:rsidP="00EE4891">
            <w:pPr>
              <w:rPr>
                <w:rFonts w:cstheme="minorHAnsi"/>
                <w:sz w:val="20"/>
                <w:szCs w:val="20"/>
              </w:rPr>
            </w:pPr>
            <w:r w:rsidRPr="00B65055">
              <w:rPr>
                <w:rFonts w:cstheme="minorHAnsi"/>
                <w:sz w:val="20"/>
                <w:szCs w:val="20"/>
              </w:rPr>
              <w:t>© Copyright Fair Work Ombudsman</w:t>
            </w:r>
          </w:p>
        </w:tc>
      </w:tr>
    </w:tbl>
    <w:p w14:paraId="19C9E00E" w14:textId="7E389C99" w:rsidR="00227BCA" w:rsidRDefault="00227BCA" w:rsidP="008C236B">
      <w:pPr>
        <w:tabs>
          <w:tab w:val="left" w:pos="2115"/>
        </w:tabs>
        <w:spacing w:after="3960" w:line="240" w:lineRule="auto"/>
        <w:rPr>
          <w:color w:val="FF0000"/>
        </w:rPr>
      </w:pPr>
    </w:p>
    <w:sectPr w:rsidR="00227BCA" w:rsidSect="00374789">
      <w:footerReference w:type="default" r:id="rId101"/>
      <w:pgSz w:w="11906" w:h="16838"/>
      <w:pgMar w:top="993" w:right="1440" w:bottom="1440" w:left="1440" w:header="720" w:footer="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864BB" w14:textId="77777777" w:rsidR="00F51D5A" w:rsidRDefault="00F51D5A" w:rsidP="00C101D8">
      <w:pPr>
        <w:spacing w:after="0" w:line="240" w:lineRule="auto"/>
      </w:pPr>
      <w:r>
        <w:separator/>
      </w:r>
    </w:p>
  </w:endnote>
  <w:endnote w:type="continuationSeparator" w:id="0">
    <w:p w14:paraId="42AB2089" w14:textId="77777777" w:rsidR="00F51D5A" w:rsidRDefault="00F51D5A" w:rsidP="00C101D8">
      <w:pPr>
        <w:spacing w:after="0" w:line="240" w:lineRule="auto"/>
      </w:pPr>
      <w:r>
        <w:continuationSeparator/>
      </w:r>
    </w:p>
  </w:endnote>
  <w:endnote w:type="continuationNotice" w:id="1">
    <w:p w14:paraId="7AC042AB" w14:textId="77777777" w:rsidR="00F51D5A" w:rsidRDefault="00F51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Wingdings3">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C4AD" w14:textId="5DE2C1E3" w:rsidR="00374789" w:rsidRDefault="00374789" w:rsidP="002376D0">
    <w:pPr>
      <w:pStyle w:val="Footer"/>
      <w:tabs>
        <w:tab w:val="clear" w:pos="9026"/>
        <w:tab w:val="right" w:pos="8789"/>
      </w:tabs>
      <w:jc w:val="right"/>
      <w:rPr>
        <w:b/>
        <w:bCs/>
        <w:color w:val="FFFFFF" w:themeColor="background1"/>
      </w:rPr>
    </w:pPr>
    <w:r w:rsidRPr="00374789">
      <w:rPr>
        <w:noProof/>
        <w:color w:val="FFFFFF" w:themeColor="background1"/>
      </w:rPr>
      <w:drawing>
        <wp:anchor distT="0" distB="0" distL="114300" distR="114300" simplePos="0" relativeHeight="251658242" behindDoc="0" locked="0" layoutInCell="1" allowOverlap="1" wp14:anchorId="1DBC8BA4" wp14:editId="6EF89AD6">
          <wp:simplePos x="0" y="0"/>
          <wp:positionH relativeFrom="column">
            <wp:posOffset>3855720</wp:posOffset>
          </wp:positionH>
          <wp:positionV relativeFrom="page">
            <wp:posOffset>10074275</wp:posOffset>
          </wp:positionV>
          <wp:extent cx="2083435" cy="379730"/>
          <wp:effectExtent l="0" t="0" r="0" b="1270"/>
          <wp:wrapNone/>
          <wp:docPr id="472780982" name="Picture 4727809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343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65CF5" w14:textId="0325D82C" w:rsidR="001F3E87" w:rsidRPr="00374789" w:rsidRDefault="00374789" w:rsidP="00374789">
    <w:pPr>
      <w:pStyle w:val="Footer"/>
      <w:tabs>
        <w:tab w:val="clear" w:pos="9026"/>
        <w:tab w:val="right" w:pos="8789"/>
      </w:tabs>
      <w:ind w:right="-850"/>
      <w:jc w:val="right"/>
      <w:rPr>
        <w:sz w:val="16"/>
        <w:szCs w:val="16"/>
      </w:rPr>
    </w:pPr>
    <w:r w:rsidRPr="00374789">
      <w:rPr>
        <w:noProof/>
        <w:color w:val="FFFFFF" w:themeColor="background1"/>
      </w:rPr>
      <mc:AlternateContent>
        <mc:Choice Requires="wps">
          <w:drawing>
            <wp:anchor distT="0" distB="0" distL="114300" distR="114300" simplePos="0" relativeHeight="251658240" behindDoc="1" locked="1" layoutInCell="1" allowOverlap="1" wp14:anchorId="4708FAAB" wp14:editId="20B5DBC9">
              <wp:simplePos x="0" y="0"/>
              <wp:positionH relativeFrom="page">
                <wp:align>left</wp:align>
              </wp:positionH>
              <wp:positionV relativeFrom="page">
                <wp:align>bottom</wp:align>
              </wp:positionV>
              <wp:extent cx="7559675" cy="76962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76962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7C131" id="Rectangle 3" o:spid="_x0000_s1026" alt="&quot;&quot;" style="position:absolute;margin-left:0;margin-top:0;width:595.25pt;height:60.6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" fillcolor="#1b365d" stroked="f" strokeweight="1pt">
              <w10:wrap anchorx="page" anchory="page"/>
              <w10:anchorlock/>
            </v:rect>
          </w:pict>
        </mc:Fallback>
      </mc:AlternateContent>
    </w:r>
    <w:r w:rsidR="003B6393" w:rsidRPr="00374789">
      <w:rPr>
        <w:noProof/>
        <w:color w:val="FFFFFF" w:themeColor="background1"/>
      </w:rPr>
      <mc:AlternateContent>
        <mc:Choice Requires="wps">
          <w:drawing>
            <wp:anchor distT="0" distB="0" distL="114300" distR="114300" simplePos="0" relativeHeight="251658241" behindDoc="0" locked="0" layoutInCell="1" allowOverlap="1" wp14:anchorId="432D3D57" wp14:editId="36968C55">
              <wp:simplePos x="0" y="0"/>
              <wp:positionH relativeFrom="column">
                <wp:posOffset>-413468</wp:posOffset>
              </wp:positionH>
              <wp:positionV relativeFrom="page">
                <wp:posOffset>9978887</wp:posOffset>
              </wp:positionV>
              <wp:extent cx="1993900" cy="572135"/>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72135"/>
                      </a:xfrm>
                      <a:prstGeom prst="rect">
                        <a:avLst/>
                      </a:prstGeom>
                      <a:noFill/>
                      <a:ln w="9525">
                        <a:noFill/>
                        <a:miter lim="800000"/>
                        <a:headEnd/>
                        <a:tailEnd/>
                      </a:ln>
                    </wps:spPr>
                    <wps:txbx>
                      <w:txbxContent>
                        <w:p w14:paraId="354ACE7D" w14:textId="6A94A16F" w:rsidR="001F3E87" w:rsidRPr="004206BB" w:rsidRDefault="001F3E87" w:rsidP="001F3E87">
                          <w:pPr>
                            <w:rPr>
                              <w:b/>
                              <w:color w:val="FFFFFF" w:themeColor="background1"/>
                              <w:spacing w:val="10"/>
                            </w:rPr>
                          </w:pPr>
                          <w:r w:rsidRPr="004206BB">
                            <w:rPr>
                              <w:b/>
                              <w:color w:val="FFFFFF" w:themeColor="background1"/>
                              <w:spacing w:val="10"/>
                            </w:rPr>
                            <w:t>fairwork.gov.au</w:t>
                          </w:r>
                        </w:p>
                        <w:p w14:paraId="11E0561F" w14:textId="77777777" w:rsidR="001F3E87" w:rsidRPr="004206BB" w:rsidRDefault="001F3E87" w:rsidP="001F3E87">
                          <w:pPr>
                            <w:rPr>
                              <w:color w:val="FFFFFF" w:themeColor="background1"/>
                              <w:spacing w:val="10"/>
                            </w:rPr>
                          </w:pPr>
                          <w:r w:rsidRPr="004206BB">
                            <w:rPr>
                              <w:b/>
                              <w:color w:val="FFFFFF" w:themeColor="background1"/>
                              <w:spacing w:val="10"/>
                            </w:rPr>
                            <w:t>Fair Work Infoline 13 13 94</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32D3D57" id="_x0000_t202" coordsize="21600,21600" o:spt="202" path="m,l,21600r21600,l21600,xe">
              <v:stroke joinstyle="miter"/>
              <v:path gradientshapeok="t" o:connecttype="rect"/>
            </v:shapetype>
            <v:shape id="Text Box 6" o:spid="_x0000_s1030" type="#_x0000_t202" alt="&quot;&quot;" style="position:absolute;left:0;text-align:left;margin-left:-32.55pt;margin-top:785.75pt;width:157pt;height:45.05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" filled="f" stroked="f">
              <v:textbox>
                <w:txbxContent>
                  <w:p w14:paraId="354ACE7D" w14:textId="6A94A16F" w:rsidR="001F3E87" w:rsidRPr="004206BB" w:rsidRDefault="001F3E87" w:rsidP="001F3E87">
                    <w:pPr>
                      <w:rPr>
                        <w:b/>
                        <w:color w:val="FFFFFF" w:themeColor="background1"/>
                        <w:spacing w:val="10"/>
                      </w:rPr>
                    </w:pPr>
                    <w:r w:rsidRPr="004206BB">
                      <w:rPr>
                        <w:b/>
                        <w:color w:val="FFFFFF" w:themeColor="background1"/>
                        <w:spacing w:val="10"/>
                      </w:rPr>
                      <w:t>fairwork.gov.au</w:t>
                    </w:r>
                  </w:p>
                  <w:p w14:paraId="11E0561F" w14:textId="77777777" w:rsidR="001F3E87" w:rsidRPr="004206BB" w:rsidRDefault="001F3E87" w:rsidP="001F3E87">
                    <w:pPr>
                      <w:rPr>
                        <w:color w:val="FFFFFF" w:themeColor="background1"/>
                        <w:spacing w:val="10"/>
                      </w:rPr>
                    </w:pPr>
                    <w:r w:rsidRPr="004206BB">
                      <w:rPr>
                        <w:b/>
                        <w:color w:val="FFFFFF" w:themeColor="background1"/>
                        <w:spacing w:val="10"/>
                      </w:rPr>
                      <w:t>Fair Work Infoline 13 13 94</w:t>
                    </w:r>
                  </w:p>
                </w:txbxContent>
              </v:textbox>
              <w10:wrap anchory="page"/>
            </v:shape>
          </w:pict>
        </mc:Fallback>
      </mc:AlternateContent>
    </w:r>
    <w:r w:rsidR="00267624" w:rsidRPr="00374789">
      <w:rPr>
        <w:color w:val="FFFFFF" w:themeColor="background1"/>
      </w:rPr>
      <w:fldChar w:fldCharType="begin"/>
    </w:r>
    <w:r w:rsidR="00267624" w:rsidRPr="00374789">
      <w:rPr>
        <w:color w:val="FFFFFF" w:themeColor="background1"/>
      </w:rPr>
      <w:instrText xml:space="preserve"> PAGE  \* Arabic  \* MERGEFORMAT </w:instrText>
    </w:r>
    <w:r w:rsidR="00267624" w:rsidRPr="00374789">
      <w:rPr>
        <w:color w:val="FFFFFF" w:themeColor="background1"/>
      </w:rPr>
      <w:fldChar w:fldCharType="separate"/>
    </w:r>
    <w:r w:rsidR="00267624" w:rsidRPr="00374789">
      <w:rPr>
        <w:noProof/>
        <w:color w:val="FFFFFF" w:themeColor="background1"/>
      </w:rPr>
      <w:t>3</w:t>
    </w:r>
    <w:r w:rsidR="00267624" w:rsidRPr="00374789">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BA62A" w14:textId="77777777" w:rsidR="00F51D5A" w:rsidRDefault="00F51D5A" w:rsidP="00C101D8">
      <w:pPr>
        <w:spacing w:after="0" w:line="240" w:lineRule="auto"/>
      </w:pPr>
      <w:r>
        <w:separator/>
      </w:r>
    </w:p>
  </w:footnote>
  <w:footnote w:type="continuationSeparator" w:id="0">
    <w:p w14:paraId="20090C1E" w14:textId="77777777" w:rsidR="00F51D5A" w:rsidRDefault="00F51D5A" w:rsidP="00C101D8">
      <w:pPr>
        <w:spacing w:after="0" w:line="240" w:lineRule="auto"/>
      </w:pPr>
      <w:r>
        <w:continuationSeparator/>
      </w:r>
    </w:p>
  </w:footnote>
  <w:footnote w:type="continuationNotice" w:id="1">
    <w:p w14:paraId="48943556" w14:textId="77777777" w:rsidR="00F51D5A" w:rsidRDefault="00F51D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17"/>
    <w:multiLevelType w:val="hybridMultilevel"/>
    <w:tmpl w:val="A9F22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7E1EE6"/>
    <w:multiLevelType w:val="multilevel"/>
    <w:tmpl w:val="4274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33C36"/>
    <w:multiLevelType w:val="hybridMultilevel"/>
    <w:tmpl w:val="5492C5B0"/>
    <w:lvl w:ilvl="0" w:tplc="91889C48">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0EED412F"/>
    <w:multiLevelType w:val="hybridMultilevel"/>
    <w:tmpl w:val="672A4E5C"/>
    <w:lvl w:ilvl="0" w:tplc="91889C48">
      <w:start w:val="1"/>
      <w:numFmt w:val="bullet"/>
      <w:lvlText w:val=""/>
      <w:lvlJc w:val="left"/>
      <w:pPr>
        <w:ind w:left="457" w:hanging="360"/>
      </w:pPr>
      <w:rPr>
        <w:rFonts w:ascii="Symbol" w:hAnsi="Symbol" w:hint="default"/>
      </w:rPr>
    </w:lvl>
    <w:lvl w:ilvl="1" w:tplc="0C090003" w:tentative="1">
      <w:start w:val="1"/>
      <w:numFmt w:val="bullet"/>
      <w:lvlText w:val="o"/>
      <w:lvlJc w:val="left"/>
      <w:pPr>
        <w:ind w:left="1177" w:hanging="360"/>
      </w:pPr>
      <w:rPr>
        <w:rFonts w:ascii="Courier New" w:hAnsi="Courier New" w:cs="Courier New" w:hint="default"/>
      </w:rPr>
    </w:lvl>
    <w:lvl w:ilvl="2" w:tplc="0C090005" w:tentative="1">
      <w:start w:val="1"/>
      <w:numFmt w:val="bullet"/>
      <w:lvlText w:val=""/>
      <w:lvlJc w:val="left"/>
      <w:pPr>
        <w:ind w:left="1897" w:hanging="360"/>
      </w:pPr>
      <w:rPr>
        <w:rFonts w:ascii="Wingdings" w:hAnsi="Wingdings" w:hint="default"/>
      </w:rPr>
    </w:lvl>
    <w:lvl w:ilvl="3" w:tplc="0C090001" w:tentative="1">
      <w:start w:val="1"/>
      <w:numFmt w:val="bullet"/>
      <w:lvlText w:val=""/>
      <w:lvlJc w:val="left"/>
      <w:pPr>
        <w:ind w:left="2617" w:hanging="360"/>
      </w:pPr>
      <w:rPr>
        <w:rFonts w:ascii="Symbol" w:hAnsi="Symbol" w:hint="default"/>
      </w:rPr>
    </w:lvl>
    <w:lvl w:ilvl="4" w:tplc="0C090003" w:tentative="1">
      <w:start w:val="1"/>
      <w:numFmt w:val="bullet"/>
      <w:lvlText w:val="o"/>
      <w:lvlJc w:val="left"/>
      <w:pPr>
        <w:ind w:left="3337" w:hanging="360"/>
      </w:pPr>
      <w:rPr>
        <w:rFonts w:ascii="Courier New" w:hAnsi="Courier New" w:cs="Courier New" w:hint="default"/>
      </w:rPr>
    </w:lvl>
    <w:lvl w:ilvl="5" w:tplc="0C090005" w:tentative="1">
      <w:start w:val="1"/>
      <w:numFmt w:val="bullet"/>
      <w:lvlText w:val=""/>
      <w:lvlJc w:val="left"/>
      <w:pPr>
        <w:ind w:left="4057" w:hanging="360"/>
      </w:pPr>
      <w:rPr>
        <w:rFonts w:ascii="Wingdings" w:hAnsi="Wingdings" w:hint="default"/>
      </w:rPr>
    </w:lvl>
    <w:lvl w:ilvl="6" w:tplc="0C090001" w:tentative="1">
      <w:start w:val="1"/>
      <w:numFmt w:val="bullet"/>
      <w:lvlText w:val=""/>
      <w:lvlJc w:val="left"/>
      <w:pPr>
        <w:ind w:left="4777" w:hanging="360"/>
      </w:pPr>
      <w:rPr>
        <w:rFonts w:ascii="Symbol" w:hAnsi="Symbol" w:hint="default"/>
      </w:rPr>
    </w:lvl>
    <w:lvl w:ilvl="7" w:tplc="0C090003" w:tentative="1">
      <w:start w:val="1"/>
      <w:numFmt w:val="bullet"/>
      <w:lvlText w:val="o"/>
      <w:lvlJc w:val="left"/>
      <w:pPr>
        <w:ind w:left="5497" w:hanging="360"/>
      </w:pPr>
      <w:rPr>
        <w:rFonts w:ascii="Courier New" w:hAnsi="Courier New" w:cs="Courier New" w:hint="default"/>
      </w:rPr>
    </w:lvl>
    <w:lvl w:ilvl="8" w:tplc="0C090005" w:tentative="1">
      <w:start w:val="1"/>
      <w:numFmt w:val="bullet"/>
      <w:lvlText w:val=""/>
      <w:lvlJc w:val="left"/>
      <w:pPr>
        <w:ind w:left="6217" w:hanging="360"/>
      </w:pPr>
      <w:rPr>
        <w:rFonts w:ascii="Wingdings" w:hAnsi="Wingdings" w:hint="default"/>
      </w:rPr>
    </w:lvl>
  </w:abstractNum>
  <w:abstractNum w:abstractNumId="4" w15:restartNumberingAfterBreak="0">
    <w:nsid w:val="14FE8053"/>
    <w:multiLevelType w:val="hybridMultilevel"/>
    <w:tmpl w:val="8AE26CFC"/>
    <w:lvl w:ilvl="0" w:tplc="5B762A4A">
      <w:start w:val="1"/>
      <w:numFmt w:val="bullet"/>
      <w:lvlText w:val="·"/>
      <w:lvlJc w:val="left"/>
      <w:pPr>
        <w:ind w:left="720" w:hanging="360"/>
      </w:pPr>
      <w:rPr>
        <w:rFonts w:ascii="Symbol" w:hAnsi="Symbol" w:hint="default"/>
      </w:rPr>
    </w:lvl>
    <w:lvl w:ilvl="1" w:tplc="A7CCECBC">
      <w:start w:val="1"/>
      <w:numFmt w:val="bullet"/>
      <w:lvlText w:val="o"/>
      <w:lvlJc w:val="left"/>
      <w:pPr>
        <w:ind w:left="1440" w:hanging="360"/>
      </w:pPr>
      <w:rPr>
        <w:rFonts w:ascii="Courier New" w:hAnsi="Courier New" w:hint="default"/>
      </w:rPr>
    </w:lvl>
    <w:lvl w:ilvl="2" w:tplc="9A844390">
      <w:start w:val="1"/>
      <w:numFmt w:val="bullet"/>
      <w:lvlText w:val=""/>
      <w:lvlJc w:val="left"/>
      <w:pPr>
        <w:ind w:left="2160" w:hanging="360"/>
      </w:pPr>
      <w:rPr>
        <w:rFonts w:ascii="Wingdings" w:hAnsi="Wingdings" w:hint="default"/>
      </w:rPr>
    </w:lvl>
    <w:lvl w:ilvl="3" w:tplc="7590AF98">
      <w:start w:val="1"/>
      <w:numFmt w:val="bullet"/>
      <w:lvlText w:val=""/>
      <w:lvlJc w:val="left"/>
      <w:pPr>
        <w:ind w:left="2880" w:hanging="360"/>
      </w:pPr>
      <w:rPr>
        <w:rFonts w:ascii="Symbol" w:hAnsi="Symbol" w:hint="default"/>
      </w:rPr>
    </w:lvl>
    <w:lvl w:ilvl="4" w:tplc="E000D9CA">
      <w:start w:val="1"/>
      <w:numFmt w:val="bullet"/>
      <w:lvlText w:val="o"/>
      <w:lvlJc w:val="left"/>
      <w:pPr>
        <w:ind w:left="3600" w:hanging="360"/>
      </w:pPr>
      <w:rPr>
        <w:rFonts w:ascii="Courier New" w:hAnsi="Courier New" w:hint="default"/>
      </w:rPr>
    </w:lvl>
    <w:lvl w:ilvl="5" w:tplc="D9B6D7AC">
      <w:start w:val="1"/>
      <w:numFmt w:val="bullet"/>
      <w:lvlText w:val=""/>
      <w:lvlJc w:val="left"/>
      <w:pPr>
        <w:ind w:left="4320" w:hanging="360"/>
      </w:pPr>
      <w:rPr>
        <w:rFonts w:ascii="Wingdings" w:hAnsi="Wingdings" w:hint="default"/>
      </w:rPr>
    </w:lvl>
    <w:lvl w:ilvl="6" w:tplc="76007C6A">
      <w:start w:val="1"/>
      <w:numFmt w:val="bullet"/>
      <w:lvlText w:val=""/>
      <w:lvlJc w:val="left"/>
      <w:pPr>
        <w:ind w:left="5040" w:hanging="360"/>
      </w:pPr>
      <w:rPr>
        <w:rFonts w:ascii="Symbol" w:hAnsi="Symbol" w:hint="default"/>
      </w:rPr>
    </w:lvl>
    <w:lvl w:ilvl="7" w:tplc="8D2EA222">
      <w:start w:val="1"/>
      <w:numFmt w:val="bullet"/>
      <w:lvlText w:val="o"/>
      <w:lvlJc w:val="left"/>
      <w:pPr>
        <w:ind w:left="5760" w:hanging="360"/>
      </w:pPr>
      <w:rPr>
        <w:rFonts w:ascii="Courier New" w:hAnsi="Courier New" w:hint="default"/>
      </w:rPr>
    </w:lvl>
    <w:lvl w:ilvl="8" w:tplc="8A8A6A36">
      <w:start w:val="1"/>
      <w:numFmt w:val="bullet"/>
      <w:lvlText w:val=""/>
      <w:lvlJc w:val="left"/>
      <w:pPr>
        <w:ind w:left="6480" w:hanging="360"/>
      </w:pPr>
      <w:rPr>
        <w:rFonts w:ascii="Wingdings" w:hAnsi="Wingdings" w:hint="default"/>
      </w:rPr>
    </w:lvl>
  </w:abstractNum>
  <w:abstractNum w:abstractNumId="5" w15:restartNumberingAfterBreak="0">
    <w:nsid w:val="15840ED2"/>
    <w:multiLevelType w:val="hybridMultilevel"/>
    <w:tmpl w:val="A7B8E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223DCC"/>
    <w:multiLevelType w:val="hybridMultilevel"/>
    <w:tmpl w:val="E724F5E8"/>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7" w15:restartNumberingAfterBreak="0">
    <w:nsid w:val="18D43C03"/>
    <w:multiLevelType w:val="hybridMultilevel"/>
    <w:tmpl w:val="E0407B34"/>
    <w:lvl w:ilvl="0" w:tplc="91889C48">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8" w15:restartNumberingAfterBreak="0">
    <w:nsid w:val="191E4AD6"/>
    <w:multiLevelType w:val="hybridMultilevel"/>
    <w:tmpl w:val="AAFC11B6"/>
    <w:lvl w:ilvl="0" w:tplc="91889C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14C31"/>
    <w:multiLevelType w:val="hybridMultilevel"/>
    <w:tmpl w:val="8678390C"/>
    <w:lvl w:ilvl="0" w:tplc="91889C48">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199F1C80"/>
    <w:multiLevelType w:val="hybridMultilevel"/>
    <w:tmpl w:val="193A0D28"/>
    <w:lvl w:ilvl="0" w:tplc="0FF0B1C8">
      <w:start w:val="1"/>
      <w:numFmt w:val="bullet"/>
      <w:lvlText w:val="–"/>
      <w:lvlJc w:val="left"/>
      <w:pPr>
        <w:ind w:left="1108"/>
      </w:pPr>
      <w:rPr>
        <w:rFonts w:ascii="Courier New" w:hAnsi="Courier New" w:hint="default"/>
        <w:b w:val="0"/>
        <w:i w:val="0"/>
        <w:strike w:val="0"/>
        <w:dstrike w:val="0"/>
        <w:color w:val="121212"/>
        <w:sz w:val="19"/>
        <w:szCs w:val="19"/>
        <w:u w:val="none" w:color="000000"/>
        <w:bdr w:val="none" w:sz="0" w:space="0" w:color="auto"/>
        <w:shd w:val="clear" w:color="auto" w:fill="auto"/>
        <w:vertAlign w:val="baseline"/>
      </w:rPr>
    </w:lvl>
    <w:lvl w:ilvl="1" w:tplc="FFFFFFFF">
      <w:start w:val="1"/>
      <w:numFmt w:val="bullet"/>
      <w:lvlText w:val="–"/>
      <w:lvlJc w:val="left"/>
      <w:pPr>
        <w:ind w:left="2188" w:hanging="360"/>
      </w:pPr>
      <w:rPr>
        <w:rFonts w:ascii="Courier New" w:hAnsi="Courier New" w:hint="default"/>
      </w:rPr>
    </w:lvl>
    <w:lvl w:ilvl="2" w:tplc="FFFFFFFF">
      <w:start w:val="1"/>
      <w:numFmt w:val="bullet"/>
      <w:lvlText w:val="▪"/>
      <w:lvlJc w:val="left"/>
      <w:pPr>
        <w:ind w:left="2548"/>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FFFFFFFF">
      <w:start w:val="1"/>
      <w:numFmt w:val="bullet"/>
      <w:lvlText w:val="•"/>
      <w:lvlJc w:val="left"/>
      <w:pPr>
        <w:ind w:left="3268"/>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FFFFFFFF">
      <w:start w:val="1"/>
      <w:numFmt w:val="bullet"/>
      <w:lvlText w:val="o"/>
      <w:lvlJc w:val="left"/>
      <w:pPr>
        <w:ind w:left="3988"/>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FFFFFFFF">
      <w:start w:val="1"/>
      <w:numFmt w:val="bullet"/>
      <w:lvlText w:val="▪"/>
      <w:lvlJc w:val="left"/>
      <w:pPr>
        <w:ind w:left="4708"/>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FFFFFFFF">
      <w:start w:val="1"/>
      <w:numFmt w:val="bullet"/>
      <w:lvlText w:val="•"/>
      <w:lvlJc w:val="left"/>
      <w:pPr>
        <w:ind w:left="5428"/>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FFFFFFFF">
      <w:start w:val="1"/>
      <w:numFmt w:val="bullet"/>
      <w:lvlText w:val="o"/>
      <w:lvlJc w:val="left"/>
      <w:pPr>
        <w:ind w:left="6148"/>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FFFFFFFF">
      <w:start w:val="1"/>
      <w:numFmt w:val="bullet"/>
      <w:lvlText w:val="▪"/>
      <w:lvlJc w:val="left"/>
      <w:pPr>
        <w:ind w:left="6868"/>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11" w15:restartNumberingAfterBreak="0">
    <w:nsid w:val="19F87F21"/>
    <w:multiLevelType w:val="hybridMultilevel"/>
    <w:tmpl w:val="B8D45122"/>
    <w:lvl w:ilvl="0" w:tplc="91889C48">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2" w15:restartNumberingAfterBreak="0">
    <w:nsid w:val="1FDE515F"/>
    <w:multiLevelType w:val="hybridMultilevel"/>
    <w:tmpl w:val="E7E02890"/>
    <w:lvl w:ilvl="0" w:tplc="0C090001">
      <w:start w:val="1"/>
      <w:numFmt w:val="bullet"/>
      <w:lvlText w:val=""/>
      <w:lvlJc w:val="left"/>
      <w:pPr>
        <w:ind w:left="476" w:hanging="360"/>
      </w:pPr>
      <w:rPr>
        <w:rFonts w:ascii="Symbol" w:hAnsi="Symbol" w:hint="default"/>
      </w:rPr>
    </w:lvl>
    <w:lvl w:ilvl="1" w:tplc="0C090003" w:tentative="1">
      <w:start w:val="1"/>
      <w:numFmt w:val="bullet"/>
      <w:lvlText w:val="o"/>
      <w:lvlJc w:val="left"/>
      <w:pPr>
        <w:ind w:left="1196" w:hanging="360"/>
      </w:pPr>
      <w:rPr>
        <w:rFonts w:ascii="Courier New" w:hAnsi="Courier New" w:cs="Courier New" w:hint="default"/>
      </w:rPr>
    </w:lvl>
    <w:lvl w:ilvl="2" w:tplc="0C090005" w:tentative="1">
      <w:start w:val="1"/>
      <w:numFmt w:val="bullet"/>
      <w:lvlText w:val=""/>
      <w:lvlJc w:val="left"/>
      <w:pPr>
        <w:ind w:left="1916" w:hanging="360"/>
      </w:pPr>
      <w:rPr>
        <w:rFonts w:ascii="Wingdings" w:hAnsi="Wingdings" w:hint="default"/>
      </w:rPr>
    </w:lvl>
    <w:lvl w:ilvl="3" w:tplc="0C090001" w:tentative="1">
      <w:start w:val="1"/>
      <w:numFmt w:val="bullet"/>
      <w:lvlText w:val=""/>
      <w:lvlJc w:val="left"/>
      <w:pPr>
        <w:ind w:left="2636" w:hanging="360"/>
      </w:pPr>
      <w:rPr>
        <w:rFonts w:ascii="Symbol" w:hAnsi="Symbol" w:hint="default"/>
      </w:rPr>
    </w:lvl>
    <w:lvl w:ilvl="4" w:tplc="0C090003" w:tentative="1">
      <w:start w:val="1"/>
      <w:numFmt w:val="bullet"/>
      <w:lvlText w:val="o"/>
      <w:lvlJc w:val="left"/>
      <w:pPr>
        <w:ind w:left="3356" w:hanging="360"/>
      </w:pPr>
      <w:rPr>
        <w:rFonts w:ascii="Courier New" w:hAnsi="Courier New" w:cs="Courier New" w:hint="default"/>
      </w:rPr>
    </w:lvl>
    <w:lvl w:ilvl="5" w:tplc="0C090005" w:tentative="1">
      <w:start w:val="1"/>
      <w:numFmt w:val="bullet"/>
      <w:lvlText w:val=""/>
      <w:lvlJc w:val="left"/>
      <w:pPr>
        <w:ind w:left="4076" w:hanging="360"/>
      </w:pPr>
      <w:rPr>
        <w:rFonts w:ascii="Wingdings" w:hAnsi="Wingdings" w:hint="default"/>
      </w:rPr>
    </w:lvl>
    <w:lvl w:ilvl="6" w:tplc="0C090001" w:tentative="1">
      <w:start w:val="1"/>
      <w:numFmt w:val="bullet"/>
      <w:lvlText w:val=""/>
      <w:lvlJc w:val="left"/>
      <w:pPr>
        <w:ind w:left="4796" w:hanging="360"/>
      </w:pPr>
      <w:rPr>
        <w:rFonts w:ascii="Symbol" w:hAnsi="Symbol" w:hint="default"/>
      </w:rPr>
    </w:lvl>
    <w:lvl w:ilvl="7" w:tplc="0C090003" w:tentative="1">
      <w:start w:val="1"/>
      <w:numFmt w:val="bullet"/>
      <w:lvlText w:val="o"/>
      <w:lvlJc w:val="left"/>
      <w:pPr>
        <w:ind w:left="5516" w:hanging="360"/>
      </w:pPr>
      <w:rPr>
        <w:rFonts w:ascii="Courier New" w:hAnsi="Courier New" w:cs="Courier New" w:hint="default"/>
      </w:rPr>
    </w:lvl>
    <w:lvl w:ilvl="8" w:tplc="0C090005" w:tentative="1">
      <w:start w:val="1"/>
      <w:numFmt w:val="bullet"/>
      <w:lvlText w:val=""/>
      <w:lvlJc w:val="left"/>
      <w:pPr>
        <w:ind w:left="6236" w:hanging="360"/>
      </w:pPr>
      <w:rPr>
        <w:rFonts w:ascii="Wingdings" w:hAnsi="Wingdings" w:hint="default"/>
      </w:rPr>
    </w:lvl>
  </w:abstractNum>
  <w:abstractNum w:abstractNumId="13" w15:restartNumberingAfterBreak="0">
    <w:nsid w:val="21A33396"/>
    <w:multiLevelType w:val="hybridMultilevel"/>
    <w:tmpl w:val="84C05436"/>
    <w:lvl w:ilvl="0" w:tplc="91889C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766C64"/>
    <w:multiLevelType w:val="hybridMultilevel"/>
    <w:tmpl w:val="177EC0AC"/>
    <w:lvl w:ilvl="0" w:tplc="91889C48">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15" w15:restartNumberingAfterBreak="0">
    <w:nsid w:val="255B4A8E"/>
    <w:multiLevelType w:val="hybridMultilevel"/>
    <w:tmpl w:val="01B85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8A050D"/>
    <w:multiLevelType w:val="hybridMultilevel"/>
    <w:tmpl w:val="F91AEAB4"/>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7" w15:restartNumberingAfterBreak="0">
    <w:nsid w:val="2CA50495"/>
    <w:multiLevelType w:val="hybridMultilevel"/>
    <w:tmpl w:val="F4DA0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EB65E5"/>
    <w:multiLevelType w:val="hybridMultilevel"/>
    <w:tmpl w:val="8014DEE6"/>
    <w:lvl w:ilvl="0" w:tplc="91889C48">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19" w15:restartNumberingAfterBreak="0">
    <w:nsid w:val="2D3462D3"/>
    <w:multiLevelType w:val="hybridMultilevel"/>
    <w:tmpl w:val="01D6B4FE"/>
    <w:lvl w:ilvl="0" w:tplc="91889C48">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2EEF3002"/>
    <w:multiLevelType w:val="hybridMultilevel"/>
    <w:tmpl w:val="00E227F0"/>
    <w:lvl w:ilvl="0" w:tplc="91889C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2521AD"/>
    <w:multiLevelType w:val="hybridMultilevel"/>
    <w:tmpl w:val="5DF4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E608C4"/>
    <w:multiLevelType w:val="hybridMultilevel"/>
    <w:tmpl w:val="E6609FB4"/>
    <w:lvl w:ilvl="0" w:tplc="91889C48">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15:restartNumberingAfterBreak="0">
    <w:nsid w:val="35A95124"/>
    <w:multiLevelType w:val="hybridMultilevel"/>
    <w:tmpl w:val="36EC8780"/>
    <w:lvl w:ilvl="0" w:tplc="5F743FBC">
      <w:start w:val="1"/>
      <w:numFmt w:val="bullet"/>
      <w:lvlText w:val="•"/>
      <w:lvlJc w:val="left"/>
      <w:pPr>
        <w:ind w:left="720" w:hanging="360"/>
      </w:pPr>
      <w:rPr>
        <w:rFonts w:ascii="Calibri" w:eastAsia="Calibri" w:hAnsi="Calibri" w:hint="default"/>
        <w:b w:val="0"/>
        <w:i w:val="0"/>
        <w:strike w:val="0"/>
        <w:dstrike w:val="0"/>
        <w:color w:val="121212"/>
        <w:sz w:val="22"/>
        <w:szCs w:val="22"/>
        <w:u w:val="none" w:color="000000"/>
        <w:bdr w:val="none" w:sz="0" w:space="0" w:color="auto"/>
        <w:shd w:val="clear" w:color="auto" w:fill="auto"/>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D0299F"/>
    <w:multiLevelType w:val="hybridMultilevel"/>
    <w:tmpl w:val="D77EA78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5" w15:restartNumberingAfterBreak="0">
    <w:nsid w:val="38D579BC"/>
    <w:multiLevelType w:val="hybridMultilevel"/>
    <w:tmpl w:val="23968DA2"/>
    <w:lvl w:ilvl="0" w:tplc="F4B8F94C">
      <w:start w:val="1"/>
      <w:numFmt w:val="bullet"/>
      <w:pStyle w:val="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6F6984"/>
    <w:multiLevelType w:val="hybridMultilevel"/>
    <w:tmpl w:val="5AAC00DE"/>
    <w:lvl w:ilvl="0" w:tplc="91889C48">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7" w15:restartNumberingAfterBreak="0">
    <w:nsid w:val="3B65D995"/>
    <w:multiLevelType w:val="hybridMultilevel"/>
    <w:tmpl w:val="3E6AD4DA"/>
    <w:lvl w:ilvl="0" w:tplc="55620A48">
      <w:start w:val="1"/>
      <w:numFmt w:val="bullet"/>
      <w:lvlText w:val="·"/>
      <w:lvlJc w:val="left"/>
      <w:pPr>
        <w:ind w:left="720" w:hanging="360"/>
      </w:pPr>
      <w:rPr>
        <w:rFonts w:ascii="Symbol" w:hAnsi="Symbol" w:hint="default"/>
      </w:rPr>
    </w:lvl>
    <w:lvl w:ilvl="1" w:tplc="DADA8E70">
      <w:start w:val="1"/>
      <w:numFmt w:val="bullet"/>
      <w:lvlText w:val="o"/>
      <w:lvlJc w:val="left"/>
      <w:pPr>
        <w:ind w:left="1440" w:hanging="360"/>
      </w:pPr>
      <w:rPr>
        <w:rFonts w:ascii="Courier New" w:hAnsi="Courier New" w:hint="default"/>
      </w:rPr>
    </w:lvl>
    <w:lvl w:ilvl="2" w:tplc="E02A603E">
      <w:start w:val="1"/>
      <w:numFmt w:val="bullet"/>
      <w:lvlText w:val=""/>
      <w:lvlJc w:val="left"/>
      <w:pPr>
        <w:ind w:left="2160" w:hanging="360"/>
      </w:pPr>
      <w:rPr>
        <w:rFonts w:ascii="Wingdings" w:hAnsi="Wingdings" w:hint="default"/>
      </w:rPr>
    </w:lvl>
    <w:lvl w:ilvl="3" w:tplc="C8A025A0">
      <w:start w:val="1"/>
      <w:numFmt w:val="bullet"/>
      <w:lvlText w:val=""/>
      <w:lvlJc w:val="left"/>
      <w:pPr>
        <w:ind w:left="2880" w:hanging="360"/>
      </w:pPr>
      <w:rPr>
        <w:rFonts w:ascii="Symbol" w:hAnsi="Symbol" w:hint="default"/>
      </w:rPr>
    </w:lvl>
    <w:lvl w:ilvl="4" w:tplc="E7F43504">
      <w:start w:val="1"/>
      <w:numFmt w:val="bullet"/>
      <w:lvlText w:val="o"/>
      <w:lvlJc w:val="left"/>
      <w:pPr>
        <w:ind w:left="3600" w:hanging="360"/>
      </w:pPr>
      <w:rPr>
        <w:rFonts w:ascii="Courier New" w:hAnsi="Courier New" w:hint="default"/>
      </w:rPr>
    </w:lvl>
    <w:lvl w:ilvl="5" w:tplc="34EEFFA6">
      <w:start w:val="1"/>
      <w:numFmt w:val="bullet"/>
      <w:lvlText w:val=""/>
      <w:lvlJc w:val="left"/>
      <w:pPr>
        <w:ind w:left="4320" w:hanging="360"/>
      </w:pPr>
      <w:rPr>
        <w:rFonts w:ascii="Wingdings" w:hAnsi="Wingdings" w:hint="default"/>
      </w:rPr>
    </w:lvl>
    <w:lvl w:ilvl="6" w:tplc="09EAC3A8">
      <w:start w:val="1"/>
      <w:numFmt w:val="bullet"/>
      <w:lvlText w:val=""/>
      <w:lvlJc w:val="left"/>
      <w:pPr>
        <w:ind w:left="5040" w:hanging="360"/>
      </w:pPr>
      <w:rPr>
        <w:rFonts w:ascii="Symbol" w:hAnsi="Symbol" w:hint="default"/>
      </w:rPr>
    </w:lvl>
    <w:lvl w:ilvl="7" w:tplc="BEFC5002">
      <w:start w:val="1"/>
      <w:numFmt w:val="bullet"/>
      <w:lvlText w:val="o"/>
      <w:lvlJc w:val="left"/>
      <w:pPr>
        <w:ind w:left="5760" w:hanging="360"/>
      </w:pPr>
      <w:rPr>
        <w:rFonts w:ascii="Courier New" w:hAnsi="Courier New" w:hint="default"/>
      </w:rPr>
    </w:lvl>
    <w:lvl w:ilvl="8" w:tplc="E97E0F60">
      <w:start w:val="1"/>
      <w:numFmt w:val="bullet"/>
      <w:lvlText w:val=""/>
      <w:lvlJc w:val="left"/>
      <w:pPr>
        <w:ind w:left="6480" w:hanging="360"/>
      </w:pPr>
      <w:rPr>
        <w:rFonts w:ascii="Wingdings" w:hAnsi="Wingdings" w:hint="default"/>
      </w:rPr>
    </w:lvl>
  </w:abstractNum>
  <w:abstractNum w:abstractNumId="28" w15:restartNumberingAfterBreak="0">
    <w:nsid w:val="3CC518AD"/>
    <w:multiLevelType w:val="hybridMultilevel"/>
    <w:tmpl w:val="2022FBC6"/>
    <w:lvl w:ilvl="0" w:tplc="804C7C80">
      <w:start w:val="1"/>
      <w:numFmt w:val="bullet"/>
      <w:lvlText w:val="•"/>
      <w:lvlJc w:val="left"/>
      <w:pPr>
        <w:ind w:left="749"/>
      </w:pPr>
      <w:rPr>
        <w:rFonts w:ascii="Symbol" w:eastAsia="Calibri" w:hAnsi="Symbol" w:cs="Calibri" w:hint="default"/>
        <w:b w:val="0"/>
        <w:i w:val="0"/>
        <w:strike w:val="0"/>
        <w:dstrike w:val="0"/>
        <w:color w:val="121212"/>
        <w:sz w:val="22"/>
        <w:szCs w:val="22"/>
        <w:u w:val="none" w:color="000000"/>
        <w:bdr w:val="none" w:sz="0" w:space="0" w:color="auto"/>
        <w:shd w:val="clear" w:color="auto" w:fill="auto"/>
        <w:vertAlign w:val="baseline"/>
      </w:rPr>
    </w:lvl>
    <w:lvl w:ilvl="1" w:tplc="D054E340">
      <w:start w:val="1"/>
      <w:numFmt w:val="bullet"/>
      <w:lvlText w:val="o"/>
      <w:lvlJc w:val="left"/>
      <w:pPr>
        <w:ind w:left="14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C116109A">
      <w:start w:val="1"/>
      <w:numFmt w:val="bullet"/>
      <w:lvlText w:val="▪"/>
      <w:lvlJc w:val="left"/>
      <w:pPr>
        <w:ind w:left="21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28DE3F9E">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1F240F3A">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6CB4D6AE">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8EC45DF0">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1FDE0A9C">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4CDACF52">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29" w15:restartNumberingAfterBreak="0">
    <w:nsid w:val="3DEC58DC"/>
    <w:multiLevelType w:val="hybridMultilevel"/>
    <w:tmpl w:val="BBD8D8C2"/>
    <w:lvl w:ilvl="0" w:tplc="5F743FBC">
      <w:start w:val="1"/>
      <w:numFmt w:val="bullet"/>
      <w:lvlText w:val="•"/>
      <w:lvlJc w:val="left"/>
      <w:pPr>
        <w:ind w:left="720" w:hanging="360"/>
      </w:pPr>
      <w:rPr>
        <w:rFonts w:ascii="Calibri" w:eastAsia="Calibri" w:hAnsi="Calibri" w:hint="default"/>
        <w:b w:val="0"/>
        <w:i w:val="0"/>
        <w:strike w:val="0"/>
        <w:dstrike w:val="0"/>
        <w:color w:val="121212"/>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0E26F26"/>
    <w:multiLevelType w:val="hybridMultilevel"/>
    <w:tmpl w:val="E452CE1C"/>
    <w:lvl w:ilvl="0" w:tplc="91889C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CE01BE"/>
    <w:multiLevelType w:val="hybridMultilevel"/>
    <w:tmpl w:val="09DE0172"/>
    <w:lvl w:ilvl="0" w:tplc="91889C48">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2" w15:restartNumberingAfterBreak="0">
    <w:nsid w:val="4B3208BE"/>
    <w:multiLevelType w:val="hybridMultilevel"/>
    <w:tmpl w:val="037AADD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3" w15:restartNumberingAfterBreak="0">
    <w:nsid w:val="50702001"/>
    <w:multiLevelType w:val="hybridMultilevel"/>
    <w:tmpl w:val="56044EE8"/>
    <w:lvl w:ilvl="0" w:tplc="91889C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D06DE2"/>
    <w:multiLevelType w:val="hybridMultilevel"/>
    <w:tmpl w:val="73367A72"/>
    <w:lvl w:ilvl="0" w:tplc="91889C48">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5" w15:restartNumberingAfterBreak="0">
    <w:nsid w:val="55514493"/>
    <w:multiLevelType w:val="hybridMultilevel"/>
    <w:tmpl w:val="E2EE6D40"/>
    <w:lvl w:ilvl="0" w:tplc="91889C48">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36" w15:restartNumberingAfterBreak="0">
    <w:nsid w:val="55B374A6"/>
    <w:multiLevelType w:val="hybridMultilevel"/>
    <w:tmpl w:val="923699CE"/>
    <w:lvl w:ilvl="0" w:tplc="91889C48">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7" w15:restartNumberingAfterBreak="0">
    <w:nsid w:val="5BA75840"/>
    <w:multiLevelType w:val="hybridMultilevel"/>
    <w:tmpl w:val="C14AB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B031C3"/>
    <w:multiLevelType w:val="hybridMultilevel"/>
    <w:tmpl w:val="A84A9600"/>
    <w:lvl w:ilvl="0" w:tplc="91889C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542E55"/>
    <w:multiLevelType w:val="hybridMultilevel"/>
    <w:tmpl w:val="6D1EB902"/>
    <w:lvl w:ilvl="0" w:tplc="61F8D9C8">
      <w:start w:val="1"/>
      <w:numFmt w:val="bullet"/>
      <w:lvlText w:val="!"/>
      <w:lvlJc w:val="left"/>
      <w:pPr>
        <w:ind w:left="720"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85219D"/>
    <w:multiLevelType w:val="hybridMultilevel"/>
    <w:tmpl w:val="00424DD6"/>
    <w:lvl w:ilvl="0" w:tplc="63FE6BA6">
      <w:start w:val="1"/>
      <w:numFmt w:val="bullet"/>
      <w:lvlText w:val=""/>
      <w:lvlJc w:val="left"/>
      <w:pPr>
        <w:ind w:left="717" w:hanging="360"/>
      </w:pPr>
      <w:rPr>
        <w:rFonts w:ascii="Symbol" w:hAnsi="Symbol" w:hint="default"/>
        <w:b w:val="0"/>
        <w:bCs/>
        <w:sz w:val="22"/>
        <w:szCs w:val="18"/>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1" w15:restartNumberingAfterBreak="0">
    <w:nsid w:val="62355FDC"/>
    <w:multiLevelType w:val="hybridMultilevel"/>
    <w:tmpl w:val="AF560020"/>
    <w:lvl w:ilvl="0" w:tplc="91889C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5A7A03"/>
    <w:multiLevelType w:val="hybridMultilevel"/>
    <w:tmpl w:val="3044038A"/>
    <w:lvl w:ilvl="0" w:tplc="91889C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B242FB"/>
    <w:multiLevelType w:val="hybridMultilevel"/>
    <w:tmpl w:val="B8DC8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BC256D"/>
    <w:multiLevelType w:val="hybridMultilevel"/>
    <w:tmpl w:val="089A361C"/>
    <w:lvl w:ilvl="0" w:tplc="91889C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C1505B"/>
    <w:multiLevelType w:val="multilevel"/>
    <w:tmpl w:val="3AC4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b w:val="0"/>
        <w:i w:val="0"/>
        <w:strike w:val="0"/>
        <w:dstrike w:val="0"/>
        <w:color w:val="121212"/>
        <w:sz w:val="19"/>
        <w:szCs w:val="19"/>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1B186E"/>
    <w:multiLevelType w:val="hybridMultilevel"/>
    <w:tmpl w:val="EBBC14A4"/>
    <w:lvl w:ilvl="0" w:tplc="91889C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1B038D"/>
    <w:multiLevelType w:val="hybridMultilevel"/>
    <w:tmpl w:val="ED160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B2605E"/>
    <w:multiLevelType w:val="hybridMultilevel"/>
    <w:tmpl w:val="6EFE8708"/>
    <w:lvl w:ilvl="0" w:tplc="5F743FBC">
      <w:start w:val="1"/>
      <w:numFmt w:val="bullet"/>
      <w:lvlText w:val="•"/>
      <w:lvlJc w:val="left"/>
      <w:pPr>
        <w:ind w:left="720" w:hanging="360"/>
      </w:pPr>
      <w:rPr>
        <w:rFonts w:ascii="Calibri" w:eastAsia="Calibri" w:hAnsi="Calibri" w:hint="default"/>
        <w:b w:val="0"/>
        <w:i w:val="0"/>
        <w:strike w:val="0"/>
        <w:dstrike w:val="0"/>
        <w:color w:val="121212"/>
        <w:sz w:val="22"/>
        <w:szCs w:val="22"/>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9996998">
    <w:abstractNumId w:val="27"/>
  </w:num>
  <w:num w:numId="2" w16cid:durableId="1245839386">
    <w:abstractNumId w:val="4"/>
  </w:num>
  <w:num w:numId="3" w16cid:durableId="178588606">
    <w:abstractNumId w:val="28"/>
  </w:num>
  <w:num w:numId="4" w16cid:durableId="1547058232">
    <w:abstractNumId w:val="0"/>
  </w:num>
  <w:num w:numId="5" w16cid:durableId="1025206327">
    <w:abstractNumId w:val="5"/>
  </w:num>
  <w:num w:numId="6" w16cid:durableId="1533346809">
    <w:abstractNumId w:val="23"/>
  </w:num>
  <w:num w:numId="7" w16cid:durableId="548879237">
    <w:abstractNumId w:val="10"/>
  </w:num>
  <w:num w:numId="8" w16cid:durableId="290981275">
    <w:abstractNumId w:val="30"/>
  </w:num>
  <w:num w:numId="9" w16cid:durableId="1816406701">
    <w:abstractNumId w:val="43"/>
  </w:num>
  <w:num w:numId="10" w16cid:durableId="87042762">
    <w:abstractNumId w:val="33"/>
  </w:num>
  <w:num w:numId="11" w16cid:durableId="2036495653">
    <w:abstractNumId w:val="34"/>
  </w:num>
  <w:num w:numId="12" w16cid:durableId="973875713">
    <w:abstractNumId w:val="9"/>
  </w:num>
  <w:num w:numId="13" w16cid:durableId="2078819450">
    <w:abstractNumId w:val="25"/>
  </w:num>
  <w:num w:numId="14" w16cid:durableId="788547744">
    <w:abstractNumId w:val="41"/>
  </w:num>
  <w:num w:numId="15" w16cid:durableId="1910996409">
    <w:abstractNumId w:val="44"/>
  </w:num>
  <w:num w:numId="16" w16cid:durableId="1753816628">
    <w:abstractNumId w:val="38"/>
  </w:num>
  <w:num w:numId="17" w16cid:durableId="1633368535">
    <w:abstractNumId w:val="13"/>
  </w:num>
  <w:num w:numId="18" w16cid:durableId="1236939631">
    <w:abstractNumId w:val="42"/>
  </w:num>
  <w:num w:numId="19" w16cid:durableId="305672188">
    <w:abstractNumId w:val="8"/>
  </w:num>
  <w:num w:numId="20" w16cid:durableId="323750612">
    <w:abstractNumId w:val="3"/>
  </w:num>
  <w:num w:numId="21" w16cid:durableId="887952767">
    <w:abstractNumId w:val="35"/>
  </w:num>
  <w:num w:numId="22" w16cid:durableId="1086420470">
    <w:abstractNumId w:val="14"/>
  </w:num>
  <w:num w:numId="23" w16cid:durableId="1331711508">
    <w:abstractNumId w:val="7"/>
  </w:num>
  <w:num w:numId="24" w16cid:durableId="401222289">
    <w:abstractNumId w:val="18"/>
  </w:num>
  <w:num w:numId="25" w16cid:durableId="656303238">
    <w:abstractNumId w:val="26"/>
  </w:num>
  <w:num w:numId="26" w16cid:durableId="1322391835">
    <w:abstractNumId w:val="36"/>
  </w:num>
  <w:num w:numId="27" w16cid:durableId="1875772890">
    <w:abstractNumId w:val="19"/>
  </w:num>
  <w:num w:numId="28" w16cid:durableId="407116212">
    <w:abstractNumId w:val="31"/>
  </w:num>
  <w:num w:numId="29" w16cid:durableId="179710952">
    <w:abstractNumId w:val="11"/>
  </w:num>
  <w:num w:numId="30" w16cid:durableId="502664636">
    <w:abstractNumId w:val="2"/>
  </w:num>
  <w:num w:numId="31" w16cid:durableId="1069689116">
    <w:abstractNumId w:val="40"/>
  </w:num>
  <w:num w:numId="32" w16cid:durableId="5330693">
    <w:abstractNumId w:val="22"/>
  </w:num>
  <w:num w:numId="33" w16cid:durableId="1759206263">
    <w:abstractNumId w:val="20"/>
  </w:num>
  <w:num w:numId="34" w16cid:durableId="914778809">
    <w:abstractNumId w:val="46"/>
  </w:num>
  <w:num w:numId="35" w16cid:durableId="1214074453">
    <w:abstractNumId w:val="32"/>
  </w:num>
  <w:num w:numId="36" w16cid:durableId="721370731">
    <w:abstractNumId w:val="29"/>
  </w:num>
  <w:num w:numId="37" w16cid:durableId="1646736099">
    <w:abstractNumId w:val="48"/>
  </w:num>
  <w:num w:numId="38" w16cid:durableId="1543395938">
    <w:abstractNumId w:val="16"/>
  </w:num>
  <w:num w:numId="39" w16cid:durableId="1319460425">
    <w:abstractNumId w:val="39"/>
  </w:num>
  <w:num w:numId="40" w16cid:durableId="1783962152">
    <w:abstractNumId w:val="6"/>
  </w:num>
  <w:num w:numId="41" w16cid:durableId="1889491196">
    <w:abstractNumId w:val="45"/>
  </w:num>
  <w:num w:numId="42" w16cid:durableId="1320844949">
    <w:abstractNumId w:val="47"/>
  </w:num>
  <w:num w:numId="43" w16cid:durableId="1883053064">
    <w:abstractNumId w:val="15"/>
  </w:num>
  <w:num w:numId="44" w16cid:durableId="1419405182">
    <w:abstractNumId w:val="1"/>
  </w:num>
  <w:num w:numId="45" w16cid:durableId="196937510">
    <w:abstractNumId w:val="37"/>
  </w:num>
  <w:num w:numId="46" w16cid:durableId="846674154">
    <w:abstractNumId w:val="21"/>
  </w:num>
  <w:num w:numId="47" w16cid:durableId="322515995">
    <w:abstractNumId w:val="12"/>
  </w:num>
  <w:num w:numId="48" w16cid:durableId="237910901">
    <w:abstractNumId w:val="24"/>
  </w:num>
  <w:num w:numId="49" w16cid:durableId="69180324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8"/>
    <w:rsid w:val="00002435"/>
    <w:rsid w:val="00003070"/>
    <w:rsid w:val="00005483"/>
    <w:rsid w:val="00006974"/>
    <w:rsid w:val="00007CDB"/>
    <w:rsid w:val="00007E0A"/>
    <w:rsid w:val="0001138B"/>
    <w:rsid w:val="00011BA5"/>
    <w:rsid w:val="00012BBD"/>
    <w:rsid w:val="000136ED"/>
    <w:rsid w:val="000136FC"/>
    <w:rsid w:val="00013FF8"/>
    <w:rsid w:val="00015196"/>
    <w:rsid w:val="000169B2"/>
    <w:rsid w:val="00021464"/>
    <w:rsid w:val="00022090"/>
    <w:rsid w:val="00023E0B"/>
    <w:rsid w:val="00024246"/>
    <w:rsid w:val="00024C1E"/>
    <w:rsid w:val="0002543D"/>
    <w:rsid w:val="00026202"/>
    <w:rsid w:val="0002630C"/>
    <w:rsid w:val="0002683A"/>
    <w:rsid w:val="00027CFB"/>
    <w:rsid w:val="0003023C"/>
    <w:rsid w:val="00031491"/>
    <w:rsid w:val="00031D26"/>
    <w:rsid w:val="00031D90"/>
    <w:rsid w:val="0003210B"/>
    <w:rsid w:val="00032AE6"/>
    <w:rsid w:val="000350AF"/>
    <w:rsid w:val="000369E7"/>
    <w:rsid w:val="00037B20"/>
    <w:rsid w:val="00040492"/>
    <w:rsid w:val="00040681"/>
    <w:rsid w:val="00040C5A"/>
    <w:rsid w:val="0004298C"/>
    <w:rsid w:val="00043354"/>
    <w:rsid w:val="00043FE4"/>
    <w:rsid w:val="00044131"/>
    <w:rsid w:val="00044917"/>
    <w:rsid w:val="00045357"/>
    <w:rsid w:val="00045831"/>
    <w:rsid w:val="00045E1B"/>
    <w:rsid w:val="00046982"/>
    <w:rsid w:val="00047959"/>
    <w:rsid w:val="00047C69"/>
    <w:rsid w:val="00053187"/>
    <w:rsid w:val="00054DC2"/>
    <w:rsid w:val="0005620C"/>
    <w:rsid w:val="00056612"/>
    <w:rsid w:val="00060515"/>
    <w:rsid w:val="000621CA"/>
    <w:rsid w:val="00062A25"/>
    <w:rsid w:val="00063674"/>
    <w:rsid w:val="000639D2"/>
    <w:rsid w:val="00064239"/>
    <w:rsid w:val="00066835"/>
    <w:rsid w:val="00066C2B"/>
    <w:rsid w:val="00070F3C"/>
    <w:rsid w:val="00072417"/>
    <w:rsid w:val="00072C2F"/>
    <w:rsid w:val="00073AFD"/>
    <w:rsid w:val="0007509E"/>
    <w:rsid w:val="00075B84"/>
    <w:rsid w:val="00075DB8"/>
    <w:rsid w:val="00077D75"/>
    <w:rsid w:val="00082620"/>
    <w:rsid w:val="000827EE"/>
    <w:rsid w:val="0008498B"/>
    <w:rsid w:val="00085070"/>
    <w:rsid w:val="00086FC0"/>
    <w:rsid w:val="00087FD4"/>
    <w:rsid w:val="00090C14"/>
    <w:rsid w:val="00090D00"/>
    <w:rsid w:val="00090FA0"/>
    <w:rsid w:val="00091B72"/>
    <w:rsid w:val="00092191"/>
    <w:rsid w:val="000945C5"/>
    <w:rsid w:val="0009497E"/>
    <w:rsid w:val="00095F49"/>
    <w:rsid w:val="000971DF"/>
    <w:rsid w:val="000A11A6"/>
    <w:rsid w:val="000A136B"/>
    <w:rsid w:val="000A16F5"/>
    <w:rsid w:val="000A3016"/>
    <w:rsid w:val="000A4EA7"/>
    <w:rsid w:val="000B09B9"/>
    <w:rsid w:val="000B0E62"/>
    <w:rsid w:val="000B18BF"/>
    <w:rsid w:val="000B1A08"/>
    <w:rsid w:val="000B23E2"/>
    <w:rsid w:val="000B2804"/>
    <w:rsid w:val="000B2A76"/>
    <w:rsid w:val="000B2B54"/>
    <w:rsid w:val="000B3BC7"/>
    <w:rsid w:val="000B42BA"/>
    <w:rsid w:val="000B43B6"/>
    <w:rsid w:val="000B5E92"/>
    <w:rsid w:val="000B699D"/>
    <w:rsid w:val="000B6AA7"/>
    <w:rsid w:val="000B726D"/>
    <w:rsid w:val="000B799E"/>
    <w:rsid w:val="000C003F"/>
    <w:rsid w:val="000C0EA3"/>
    <w:rsid w:val="000C17D4"/>
    <w:rsid w:val="000C22E8"/>
    <w:rsid w:val="000C408C"/>
    <w:rsid w:val="000C42B3"/>
    <w:rsid w:val="000C4806"/>
    <w:rsid w:val="000C4F33"/>
    <w:rsid w:val="000C52EF"/>
    <w:rsid w:val="000C61EF"/>
    <w:rsid w:val="000C707D"/>
    <w:rsid w:val="000C7190"/>
    <w:rsid w:val="000D17F6"/>
    <w:rsid w:val="000D25EC"/>
    <w:rsid w:val="000D3917"/>
    <w:rsid w:val="000D3D4D"/>
    <w:rsid w:val="000D4801"/>
    <w:rsid w:val="000D4935"/>
    <w:rsid w:val="000D4DA2"/>
    <w:rsid w:val="000D5483"/>
    <w:rsid w:val="000D7FC4"/>
    <w:rsid w:val="000E098D"/>
    <w:rsid w:val="000E29B3"/>
    <w:rsid w:val="000E63B6"/>
    <w:rsid w:val="000E672C"/>
    <w:rsid w:val="000E7E8C"/>
    <w:rsid w:val="000E7E8F"/>
    <w:rsid w:val="000F1E3D"/>
    <w:rsid w:val="000F452F"/>
    <w:rsid w:val="000F5295"/>
    <w:rsid w:val="000F7EE3"/>
    <w:rsid w:val="00100813"/>
    <w:rsid w:val="00102642"/>
    <w:rsid w:val="00102912"/>
    <w:rsid w:val="001031F7"/>
    <w:rsid w:val="00103252"/>
    <w:rsid w:val="00103524"/>
    <w:rsid w:val="00103622"/>
    <w:rsid w:val="001036A5"/>
    <w:rsid w:val="0010393E"/>
    <w:rsid w:val="001047C2"/>
    <w:rsid w:val="0010481C"/>
    <w:rsid w:val="00105160"/>
    <w:rsid w:val="001067D6"/>
    <w:rsid w:val="00106B50"/>
    <w:rsid w:val="00106C77"/>
    <w:rsid w:val="00106ED5"/>
    <w:rsid w:val="001071C8"/>
    <w:rsid w:val="00107F25"/>
    <w:rsid w:val="00110693"/>
    <w:rsid w:val="00111505"/>
    <w:rsid w:val="00112130"/>
    <w:rsid w:val="0011249E"/>
    <w:rsid w:val="001129BE"/>
    <w:rsid w:val="00112D4C"/>
    <w:rsid w:val="001142D4"/>
    <w:rsid w:val="001150C2"/>
    <w:rsid w:val="00115133"/>
    <w:rsid w:val="001158E7"/>
    <w:rsid w:val="00116213"/>
    <w:rsid w:val="001166EF"/>
    <w:rsid w:val="00117092"/>
    <w:rsid w:val="001179CB"/>
    <w:rsid w:val="00117FAC"/>
    <w:rsid w:val="001202C8"/>
    <w:rsid w:val="00120333"/>
    <w:rsid w:val="00120C24"/>
    <w:rsid w:val="00120C65"/>
    <w:rsid w:val="0012148B"/>
    <w:rsid w:val="0012275F"/>
    <w:rsid w:val="00124AB5"/>
    <w:rsid w:val="00124D82"/>
    <w:rsid w:val="00126989"/>
    <w:rsid w:val="0013039F"/>
    <w:rsid w:val="001313F9"/>
    <w:rsid w:val="00131A7E"/>
    <w:rsid w:val="00134DD4"/>
    <w:rsid w:val="00135DCC"/>
    <w:rsid w:val="00137F46"/>
    <w:rsid w:val="00141549"/>
    <w:rsid w:val="00142050"/>
    <w:rsid w:val="00142E9A"/>
    <w:rsid w:val="001435EB"/>
    <w:rsid w:val="00144281"/>
    <w:rsid w:val="00145088"/>
    <w:rsid w:val="001469F1"/>
    <w:rsid w:val="001478A4"/>
    <w:rsid w:val="00150F73"/>
    <w:rsid w:val="0015110D"/>
    <w:rsid w:val="0015122A"/>
    <w:rsid w:val="00152769"/>
    <w:rsid w:val="00153832"/>
    <w:rsid w:val="001543CF"/>
    <w:rsid w:val="00154876"/>
    <w:rsid w:val="00155155"/>
    <w:rsid w:val="00155FCA"/>
    <w:rsid w:val="001563A6"/>
    <w:rsid w:val="00162D44"/>
    <w:rsid w:val="00164846"/>
    <w:rsid w:val="001655B5"/>
    <w:rsid w:val="00165D0A"/>
    <w:rsid w:val="0016626E"/>
    <w:rsid w:val="001672FC"/>
    <w:rsid w:val="0017123F"/>
    <w:rsid w:val="00171BC3"/>
    <w:rsid w:val="00171E99"/>
    <w:rsid w:val="001723D5"/>
    <w:rsid w:val="001732D0"/>
    <w:rsid w:val="0017368C"/>
    <w:rsid w:val="00174524"/>
    <w:rsid w:val="00174D4B"/>
    <w:rsid w:val="00174D5C"/>
    <w:rsid w:val="001767ED"/>
    <w:rsid w:val="001803CB"/>
    <w:rsid w:val="00180C0A"/>
    <w:rsid w:val="00180CBB"/>
    <w:rsid w:val="00181570"/>
    <w:rsid w:val="00181F58"/>
    <w:rsid w:val="00182B7F"/>
    <w:rsid w:val="00183662"/>
    <w:rsid w:val="001847FD"/>
    <w:rsid w:val="0018634F"/>
    <w:rsid w:val="001863B1"/>
    <w:rsid w:val="00186B0C"/>
    <w:rsid w:val="0018780D"/>
    <w:rsid w:val="00187BEB"/>
    <w:rsid w:val="00187E2E"/>
    <w:rsid w:val="0019014D"/>
    <w:rsid w:val="00190FE1"/>
    <w:rsid w:val="00191A1C"/>
    <w:rsid w:val="00193902"/>
    <w:rsid w:val="00193F56"/>
    <w:rsid w:val="001951CC"/>
    <w:rsid w:val="001951FE"/>
    <w:rsid w:val="00196954"/>
    <w:rsid w:val="00196F4B"/>
    <w:rsid w:val="00197C3B"/>
    <w:rsid w:val="001A02BC"/>
    <w:rsid w:val="001A15A8"/>
    <w:rsid w:val="001A15AA"/>
    <w:rsid w:val="001A37C0"/>
    <w:rsid w:val="001A41AF"/>
    <w:rsid w:val="001A591A"/>
    <w:rsid w:val="001A718B"/>
    <w:rsid w:val="001B1BFB"/>
    <w:rsid w:val="001B347A"/>
    <w:rsid w:val="001B42A7"/>
    <w:rsid w:val="001B4401"/>
    <w:rsid w:val="001B47B9"/>
    <w:rsid w:val="001B581F"/>
    <w:rsid w:val="001B5F34"/>
    <w:rsid w:val="001B6BB2"/>
    <w:rsid w:val="001B6C45"/>
    <w:rsid w:val="001C0C2D"/>
    <w:rsid w:val="001C0F67"/>
    <w:rsid w:val="001C1D23"/>
    <w:rsid w:val="001C3FDE"/>
    <w:rsid w:val="001C455B"/>
    <w:rsid w:val="001C4832"/>
    <w:rsid w:val="001C48F0"/>
    <w:rsid w:val="001C7613"/>
    <w:rsid w:val="001D068C"/>
    <w:rsid w:val="001D5DF4"/>
    <w:rsid w:val="001D5FD6"/>
    <w:rsid w:val="001D6B85"/>
    <w:rsid w:val="001D733A"/>
    <w:rsid w:val="001D7895"/>
    <w:rsid w:val="001E116A"/>
    <w:rsid w:val="001E12AD"/>
    <w:rsid w:val="001E2BEF"/>
    <w:rsid w:val="001E374E"/>
    <w:rsid w:val="001E59C0"/>
    <w:rsid w:val="001E6563"/>
    <w:rsid w:val="001E6C59"/>
    <w:rsid w:val="001F1C30"/>
    <w:rsid w:val="001F3E87"/>
    <w:rsid w:val="001F713B"/>
    <w:rsid w:val="002006FC"/>
    <w:rsid w:val="00201553"/>
    <w:rsid w:val="0020273B"/>
    <w:rsid w:val="0020290F"/>
    <w:rsid w:val="002032F6"/>
    <w:rsid w:val="0020468E"/>
    <w:rsid w:val="002059B6"/>
    <w:rsid w:val="00206562"/>
    <w:rsid w:val="002068CA"/>
    <w:rsid w:val="00211453"/>
    <w:rsid w:val="002126E9"/>
    <w:rsid w:val="00212E23"/>
    <w:rsid w:val="002130B4"/>
    <w:rsid w:val="00213746"/>
    <w:rsid w:val="0021394C"/>
    <w:rsid w:val="002139BC"/>
    <w:rsid w:val="00213C1C"/>
    <w:rsid w:val="00213DF5"/>
    <w:rsid w:val="002141E0"/>
    <w:rsid w:val="00215A28"/>
    <w:rsid w:val="0021672B"/>
    <w:rsid w:val="002205C4"/>
    <w:rsid w:val="00223821"/>
    <w:rsid w:val="00223A1F"/>
    <w:rsid w:val="00223EBF"/>
    <w:rsid w:val="002273D0"/>
    <w:rsid w:val="002275C8"/>
    <w:rsid w:val="00227BCA"/>
    <w:rsid w:val="00230C9E"/>
    <w:rsid w:val="00231210"/>
    <w:rsid w:val="00231B76"/>
    <w:rsid w:val="0023291F"/>
    <w:rsid w:val="00233FDF"/>
    <w:rsid w:val="002349EB"/>
    <w:rsid w:val="0023732C"/>
    <w:rsid w:val="0023750F"/>
    <w:rsid w:val="002376D0"/>
    <w:rsid w:val="002378B5"/>
    <w:rsid w:val="002404EB"/>
    <w:rsid w:val="002407A7"/>
    <w:rsid w:val="00241FCE"/>
    <w:rsid w:val="00244614"/>
    <w:rsid w:val="00244FE8"/>
    <w:rsid w:val="00245B6C"/>
    <w:rsid w:val="00250472"/>
    <w:rsid w:val="0025236B"/>
    <w:rsid w:val="0025249C"/>
    <w:rsid w:val="00254326"/>
    <w:rsid w:val="0025473B"/>
    <w:rsid w:val="00254CDC"/>
    <w:rsid w:val="0025544D"/>
    <w:rsid w:val="00256012"/>
    <w:rsid w:val="00256E1A"/>
    <w:rsid w:val="0025700E"/>
    <w:rsid w:val="0025734E"/>
    <w:rsid w:val="00260896"/>
    <w:rsid w:val="00260F4F"/>
    <w:rsid w:val="002610ED"/>
    <w:rsid w:val="00263ABA"/>
    <w:rsid w:val="002652BB"/>
    <w:rsid w:val="0026735E"/>
    <w:rsid w:val="00267624"/>
    <w:rsid w:val="00267F59"/>
    <w:rsid w:val="002709EB"/>
    <w:rsid w:val="00271B5F"/>
    <w:rsid w:val="00272C7D"/>
    <w:rsid w:val="00274E4F"/>
    <w:rsid w:val="00275809"/>
    <w:rsid w:val="00275B51"/>
    <w:rsid w:val="00276DC9"/>
    <w:rsid w:val="00277D8B"/>
    <w:rsid w:val="00277EA7"/>
    <w:rsid w:val="0028012E"/>
    <w:rsid w:val="0028084A"/>
    <w:rsid w:val="00280D0B"/>
    <w:rsid w:val="00281249"/>
    <w:rsid w:val="002816E4"/>
    <w:rsid w:val="00282016"/>
    <w:rsid w:val="00282ED0"/>
    <w:rsid w:val="00283AEB"/>
    <w:rsid w:val="0028499D"/>
    <w:rsid w:val="002854D8"/>
    <w:rsid w:val="00285707"/>
    <w:rsid w:val="00286EA5"/>
    <w:rsid w:val="00287292"/>
    <w:rsid w:val="002874F9"/>
    <w:rsid w:val="00287581"/>
    <w:rsid w:val="00287787"/>
    <w:rsid w:val="00287B58"/>
    <w:rsid w:val="002927B0"/>
    <w:rsid w:val="00292E2A"/>
    <w:rsid w:val="00293FD2"/>
    <w:rsid w:val="00294929"/>
    <w:rsid w:val="002949BC"/>
    <w:rsid w:val="00294A67"/>
    <w:rsid w:val="00294EB8"/>
    <w:rsid w:val="00295035"/>
    <w:rsid w:val="002972E4"/>
    <w:rsid w:val="002974C1"/>
    <w:rsid w:val="0029799B"/>
    <w:rsid w:val="00297B50"/>
    <w:rsid w:val="002A00AE"/>
    <w:rsid w:val="002A05E7"/>
    <w:rsid w:val="002A1482"/>
    <w:rsid w:val="002A22E3"/>
    <w:rsid w:val="002A4136"/>
    <w:rsid w:val="002A4D90"/>
    <w:rsid w:val="002A72C0"/>
    <w:rsid w:val="002B0EF7"/>
    <w:rsid w:val="002B1D32"/>
    <w:rsid w:val="002B2C25"/>
    <w:rsid w:val="002B3069"/>
    <w:rsid w:val="002B6523"/>
    <w:rsid w:val="002B6E79"/>
    <w:rsid w:val="002B7261"/>
    <w:rsid w:val="002C13D9"/>
    <w:rsid w:val="002C3C10"/>
    <w:rsid w:val="002C452C"/>
    <w:rsid w:val="002C50D6"/>
    <w:rsid w:val="002C5598"/>
    <w:rsid w:val="002C5E9A"/>
    <w:rsid w:val="002C7260"/>
    <w:rsid w:val="002C7453"/>
    <w:rsid w:val="002C7F58"/>
    <w:rsid w:val="002D006A"/>
    <w:rsid w:val="002D03C3"/>
    <w:rsid w:val="002D0A5A"/>
    <w:rsid w:val="002D4506"/>
    <w:rsid w:val="002D5F98"/>
    <w:rsid w:val="002D6576"/>
    <w:rsid w:val="002D6B31"/>
    <w:rsid w:val="002D7BA4"/>
    <w:rsid w:val="002E1D40"/>
    <w:rsid w:val="002E3CEA"/>
    <w:rsid w:val="002E4CBF"/>
    <w:rsid w:val="002E5CDF"/>
    <w:rsid w:val="002E6F9E"/>
    <w:rsid w:val="002F0F1E"/>
    <w:rsid w:val="002F2437"/>
    <w:rsid w:val="002F387C"/>
    <w:rsid w:val="002F3D1F"/>
    <w:rsid w:val="002F49E9"/>
    <w:rsid w:val="002F65B6"/>
    <w:rsid w:val="003001D4"/>
    <w:rsid w:val="003005CB"/>
    <w:rsid w:val="00300E5F"/>
    <w:rsid w:val="00301C7B"/>
    <w:rsid w:val="00302E5F"/>
    <w:rsid w:val="0030403C"/>
    <w:rsid w:val="00305B68"/>
    <w:rsid w:val="003105D8"/>
    <w:rsid w:val="00310A94"/>
    <w:rsid w:val="0031102D"/>
    <w:rsid w:val="003119FC"/>
    <w:rsid w:val="00311C3D"/>
    <w:rsid w:val="0031218C"/>
    <w:rsid w:val="0031319D"/>
    <w:rsid w:val="00313E75"/>
    <w:rsid w:val="003140AD"/>
    <w:rsid w:val="0031522F"/>
    <w:rsid w:val="00316D4D"/>
    <w:rsid w:val="003178C5"/>
    <w:rsid w:val="0032058B"/>
    <w:rsid w:val="0032068D"/>
    <w:rsid w:val="003213EB"/>
    <w:rsid w:val="00321488"/>
    <w:rsid w:val="00323D4D"/>
    <w:rsid w:val="00323DD3"/>
    <w:rsid w:val="00323FCB"/>
    <w:rsid w:val="00325968"/>
    <w:rsid w:val="00327264"/>
    <w:rsid w:val="003273B2"/>
    <w:rsid w:val="0033123C"/>
    <w:rsid w:val="00332DDD"/>
    <w:rsid w:val="00335891"/>
    <w:rsid w:val="00337020"/>
    <w:rsid w:val="00340F3A"/>
    <w:rsid w:val="003421B6"/>
    <w:rsid w:val="003432D6"/>
    <w:rsid w:val="0034350C"/>
    <w:rsid w:val="00344B14"/>
    <w:rsid w:val="00345A80"/>
    <w:rsid w:val="00345D28"/>
    <w:rsid w:val="00346329"/>
    <w:rsid w:val="00346934"/>
    <w:rsid w:val="00347AB4"/>
    <w:rsid w:val="00350154"/>
    <w:rsid w:val="00351BB9"/>
    <w:rsid w:val="00354CFE"/>
    <w:rsid w:val="00356223"/>
    <w:rsid w:val="003565FB"/>
    <w:rsid w:val="00356E06"/>
    <w:rsid w:val="00357FEC"/>
    <w:rsid w:val="003606B9"/>
    <w:rsid w:val="00361FE0"/>
    <w:rsid w:val="0036225A"/>
    <w:rsid w:val="00362307"/>
    <w:rsid w:val="003624EA"/>
    <w:rsid w:val="00365959"/>
    <w:rsid w:val="003659EC"/>
    <w:rsid w:val="00367FB4"/>
    <w:rsid w:val="00371895"/>
    <w:rsid w:val="0037371C"/>
    <w:rsid w:val="00374789"/>
    <w:rsid w:val="00375BD4"/>
    <w:rsid w:val="00376377"/>
    <w:rsid w:val="003769BD"/>
    <w:rsid w:val="003777D4"/>
    <w:rsid w:val="00377899"/>
    <w:rsid w:val="00381AD6"/>
    <w:rsid w:val="00381D82"/>
    <w:rsid w:val="0038215E"/>
    <w:rsid w:val="00383AAE"/>
    <w:rsid w:val="00384854"/>
    <w:rsid w:val="00385A9F"/>
    <w:rsid w:val="00386009"/>
    <w:rsid w:val="003864F9"/>
    <w:rsid w:val="003876E8"/>
    <w:rsid w:val="00392D91"/>
    <w:rsid w:val="003949C2"/>
    <w:rsid w:val="00394C4C"/>
    <w:rsid w:val="00395A4C"/>
    <w:rsid w:val="00396055"/>
    <w:rsid w:val="00397207"/>
    <w:rsid w:val="003A4464"/>
    <w:rsid w:val="003A4B90"/>
    <w:rsid w:val="003A504E"/>
    <w:rsid w:val="003A5537"/>
    <w:rsid w:val="003A6746"/>
    <w:rsid w:val="003A6E23"/>
    <w:rsid w:val="003A7201"/>
    <w:rsid w:val="003A739E"/>
    <w:rsid w:val="003A7A8C"/>
    <w:rsid w:val="003B109A"/>
    <w:rsid w:val="003B13A5"/>
    <w:rsid w:val="003B2740"/>
    <w:rsid w:val="003B2D7F"/>
    <w:rsid w:val="003B376D"/>
    <w:rsid w:val="003B3C2D"/>
    <w:rsid w:val="003B5D81"/>
    <w:rsid w:val="003B6393"/>
    <w:rsid w:val="003B64BE"/>
    <w:rsid w:val="003B680A"/>
    <w:rsid w:val="003C2CDB"/>
    <w:rsid w:val="003C3F4D"/>
    <w:rsid w:val="003C4153"/>
    <w:rsid w:val="003C46B4"/>
    <w:rsid w:val="003C4A9F"/>
    <w:rsid w:val="003C64B6"/>
    <w:rsid w:val="003D1A2F"/>
    <w:rsid w:val="003D2534"/>
    <w:rsid w:val="003D3709"/>
    <w:rsid w:val="003D37F6"/>
    <w:rsid w:val="003D4106"/>
    <w:rsid w:val="003D4EAD"/>
    <w:rsid w:val="003D51B6"/>
    <w:rsid w:val="003D75D1"/>
    <w:rsid w:val="003D76C6"/>
    <w:rsid w:val="003E0537"/>
    <w:rsid w:val="003E1DD1"/>
    <w:rsid w:val="003E1F21"/>
    <w:rsid w:val="003E2D9D"/>
    <w:rsid w:val="003E47DE"/>
    <w:rsid w:val="003E6BA8"/>
    <w:rsid w:val="003F0BCA"/>
    <w:rsid w:val="003F0E22"/>
    <w:rsid w:val="003F10E7"/>
    <w:rsid w:val="003F43B9"/>
    <w:rsid w:val="003F4A1C"/>
    <w:rsid w:val="003F4CC5"/>
    <w:rsid w:val="003F63B3"/>
    <w:rsid w:val="00400EA7"/>
    <w:rsid w:val="004015B6"/>
    <w:rsid w:val="00401C22"/>
    <w:rsid w:val="0040330A"/>
    <w:rsid w:val="00403895"/>
    <w:rsid w:val="004039EE"/>
    <w:rsid w:val="00404655"/>
    <w:rsid w:val="0040594E"/>
    <w:rsid w:val="00405B7F"/>
    <w:rsid w:val="004061B4"/>
    <w:rsid w:val="00410B63"/>
    <w:rsid w:val="00410F95"/>
    <w:rsid w:val="00411888"/>
    <w:rsid w:val="004146D3"/>
    <w:rsid w:val="00414FCC"/>
    <w:rsid w:val="00416555"/>
    <w:rsid w:val="00416AF8"/>
    <w:rsid w:val="00417DEC"/>
    <w:rsid w:val="004206BB"/>
    <w:rsid w:val="00420ABA"/>
    <w:rsid w:val="004210E1"/>
    <w:rsid w:val="004227DF"/>
    <w:rsid w:val="00422DD5"/>
    <w:rsid w:val="00423AC3"/>
    <w:rsid w:val="004256D6"/>
    <w:rsid w:val="00427305"/>
    <w:rsid w:val="0042777E"/>
    <w:rsid w:val="00427F26"/>
    <w:rsid w:val="0043022E"/>
    <w:rsid w:val="00430F95"/>
    <w:rsid w:val="00431C6F"/>
    <w:rsid w:val="0043240D"/>
    <w:rsid w:val="00432C56"/>
    <w:rsid w:val="0043472D"/>
    <w:rsid w:val="00434C85"/>
    <w:rsid w:val="00434E7F"/>
    <w:rsid w:val="00435544"/>
    <w:rsid w:val="00435810"/>
    <w:rsid w:val="00435813"/>
    <w:rsid w:val="00436A7C"/>
    <w:rsid w:val="00440569"/>
    <w:rsid w:val="00442047"/>
    <w:rsid w:val="0044302A"/>
    <w:rsid w:val="00445910"/>
    <w:rsid w:val="004503F1"/>
    <w:rsid w:val="00451ADD"/>
    <w:rsid w:val="00453297"/>
    <w:rsid w:val="00454007"/>
    <w:rsid w:val="00454F57"/>
    <w:rsid w:val="00457FD8"/>
    <w:rsid w:val="00460DC6"/>
    <w:rsid w:val="00460DF6"/>
    <w:rsid w:val="004615CD"/>
    <w:rsid w:val="0046194E"/>
    <w:rsid w:val="0046208D"/>
    <w:rsid w:val="004659E5"/>
    <w:rsid w:val="00467061"/>
    <w:rsid w:val="00467C43"/>
    <w:rsid w:val="00470202"/>
    <w:rsid w:val="004717D1"/>
    <w:rsid w:val="00471C2F"/>
    <w:rsid w:val="004720AF"/>
    <w:rsid w:val="00472A97"/>
    <w:rsid w:val="00474606"/>
    <w:rsid w:val="0047499C"/>
    <w:rsid w:val="004752BE"/>
    <w:rsid w:val="00477CE3"/>
    <w:rsid w:val="00481207"/>
    <w:rsid w:val="0048128B"/>
    <w:rsid w:val="00482511"/>
    <w:rsid w:val="00484206"/>
    <w:rsid w:val="00487EB2"/>
    <w:rsid w:val="0049031F"/>
    <w:rsid w:val="0049050D"/>
    <w:rsid w:val="004907DA"/>
    <w:rsid w:val="0049104A"/>
    <w:rsid w:val="00491511"/>
    <w:rsid w:val="00491826"/>
    <w:rsid w:val="00491FD3"/>
    <w:rsid w:val="0049275B"/>
    <w:rsid w:val="00493564"/>
    <w:rsid w:val="00493E78"/>
    <w:rsid w:val="0049584B"/>
    <w:rsid w:val="00495DF3"/>
    <w:rsid w:val="00496702"/>
    <w:rsid w:val="0049687D"/>
    <w:rsid w:val="004A39E6"/>
    <w:rsid w:val="004A49FE"/>
    <w:rsid w:val="004A4B3C"/>
    <w:rsid w:val="004A547C"/>
    <w:rsid w:val="004A6CE3"/>
    <w:rsid w:val="004B0DDA"/>
    <w:rsid w:val="004B10FC"/>
    <w:rsid w:val="004B1C20"/>
    <w:rsid w:val="004B22B8"/>
    <w:rsid w:val="004B3DEB"/>
    <w:rsid w:val="004B3E0C"/>
    <w:rsid w:val="004B3F13"/>
    <w:rsid w:val="004B4BC6"/>
    <w:rsid w:val="004B5D3A"/>
    <w:rsid w:val="004B678C"/>
    <w:rsid w:val="004B7281"/>
    <w:rsid w:val="004C0636"/>
    <w:rsid w:val="004C1B99"/>
    <w:rsid w:val="004C25E1"/>
    <w:rsid w:val="004C32C2"/>
    <w:rsid w:val="004C5132"/>
    <w:rsid w:val="004C5DA2"/>
    <w:rsid w:val="004C6088"/>
    <w:rsid w:val="004D083E"/>
    <w:rsid w:val="004D0AD2"/>
    <w:rsid w:val="004D0E23"/>
    <w:rsid w:val="004D5B34"/>
    <w:rsid w:val="004D7707"/>
    <w:rsid w:val="004E078B"/>
    <w:rsid w:val="004E263D"/>
    <w:rsid w:val="004E3933"/>
    <w:rsid w:val="004E411A"/>
    <w:rsid w:val="004E5C99"/>
    <w:rsid w:val="004E6C11"/>
    <w:rsid w:val="004E7312"/>
    <w:rsid w:val="004E7C2B"/>
    <w:rsid w:val="004E7E7B"/>
    <w:rsid w:val="004F3C43"/>
    <w:rsid w:val="004F4702"/>
    <w:rsid w:val="004F66CB"/>
    <w:rsid w:val="00500280"/>
    <w:rsid w:val="0050098F"/>
    <w:rsid w:val="00501523"/>
    <w:rsid w:val="005032F9"/>
    <w:rsid w:val="005037E2"/>
    <w:rsid w:val="00503AB7"/>
    <w:rsid w:val="00505A02"/>
    <w:rsid w:val="00507162"/>
    <w:rsid w:val="00507362"/>
    <w:rsid w:val="00511F58"/>
    <w:rsid w:val="00512839"/>
    <w:rsid w:val="00513A10"/>
    <w:rsid w:val="005146F9"/>
    <w:rsid w:val="00514AD6"/>
    <w:rsid w:val="00515AE3"/>
    <w:rsid w:val="00515D71"/>
    <w:rsid w:val="005162C8"/>
    <w:rsid w:val="0051642F"/>
    <w:rsid w:val="005168EE"/>
    <w:rsid w:val="00516CF0"/>
    <w:rsid w:val="00516D9F"/>
    <w:rsid w:val="00520BFC"/>
    <w:rsid w:val="005228D4"/>
    <w:rsid w:val="0052354A"/>
    <w:rsid w:val="0052357B"/>
    <w:rsid w:val="005240D1"/>
    <w:rsid w:val="005264CA"/>
    <w:rsid w:val="005274FB"/>
    <w:rsid w:val="00527AC6"/>
    <w:rsid w:val="00527D7F"/>
    <w:rsid w:val="0053018D"/>
    <w:rsid w:val="005316D4"/>
    <w:rsid w:val="00531AE6"/>
    <w:rsid w:val="00531C25"/>
    <w:rsid w:val="005325CB"/>
    <w:rsid w:val="0053321A"/>
    <w:rsid w:val="0053412C"/>
    <w:rsid w:val="0053537C"/>
    <w:rsid w:val="005357B3"/>
    <w:rsid w:val="00535828"/>
    <w:rsid w:val="00535E1A"/>
    <w:rsid w:val="00536693"/>
    <w:rsid w:val="0053784B"/>
    <w:rsid w:val="00537E9B"/>
    <w:rsid w:val="00540FE7"/>
    <w:rsid w:val="005415A4"/>
    <w:rsid w:val="0054186B"/>
    <w:rsid w:val="005426F5"/>
    <w:rsid w:val="00542996"/>
    <w:rsid w:val="00542C7B"/>
    <w:rsid w:val="00542F99"/>
    <w:rsid w:val="00543126"/>
    <w:rsid w:val="005432BD"/>
    <w:rsid w:val="00544CEA"/>
    <w:rsid w:val="005471B4"/>
    <w:rsid w:val="00550605"/>
    <w:rsid w:val="0055062F"/>
    <w:rsid w:val="005515DE"/>
    <w:rsid w:val="005519E0"/>
    <w:rsid w:val="00552DE1"/>
    <w:rsid w:val="00553232"/>
    <w:rsid w:val="005533DE"/>
    <w:rsid w:val="00554381"/>
    <w:rsid w:val="00554E5F"/>
    <w:rsid w:val="00555572"/>
    <w:rsid w:val="00555D45"/>
    <w:rsid w:val="0056083F"/>
    <w:rsid w:val="00562659"/>
    <w:rsid w:val="00562D72"/>
    <w:rsid w:val="00564095"/>
    <w:rsid w:val="00565506"/>
    <w:rsid w:val="0056659B"/>
    <w:rsid w:val="00566837"/>
    <w:rsid w:val="00567B82"/>
    <w:rsid w:val="00567C76"/>
    <w:rsid w:val="00567E28"/>
    <w:rsid w:val="00570954"/>
    <w:rsid w:val="00570A41"/>
    <w:rsid w:val="00570E2A"/>
    <w:rsid w:val="005712FC"/>
    <w:rsid w:val="00571AF0"/>
    <w:rsid w:val="00572230"/>
    <w:rsid w:val="00572B5A"/>
    <w:rsid w:val="005733A3"/>
    <w:rsid w:val="00574F2B"/>
    <w:rsid w:val="00575C83"/>
    <w:rsid w:val="005802C1"/>
    <w:rsid w:val="00580655"/>
    <w:rsid w:val="00582A4D"/>
    <w:rsid w:val="0058320C"/>
    <w:rsid w:val="00585068"/>
    <w:rsid w:val="00587388"/>
    <w:rsid w:val="00590533"/>
    <w:rsid w:val="00590F73"/>
    <w:rsid w:val="005920F7"/>
    <w:rsid w:val="005923AE"/>
    <w:rsid w:val="005946EE"/>
    <w:rsid w:val="00594E14"/>
    <w:rsid w:val="005962F6"/>
    <w:rsid w:val="005966E3"/>
    <w:rsid w:val="0059744D"/>
    <w:rsid w:val="00597886"/>
    <w:rsid w:val="00597F6B"/>
    <w:rsid w:val="005A13F4"/>
    <w:rsid w:val="005A1B12"/>
    <w:rsid w:val="005A1CAF"/>
    <w:rsid w:val="005A304D"/>
    <w:rsid w:val="005A380D"/>
    <w:rsid w:val="005A4DB5"/>
    <w:rsid w:val="005A53F0"/>
    <w:rsid w:val="005A53F7"/>
    <w:rsid w:val="005A5EF6"/>
    <w:rsid w:val="005A64BC"/>
    <w:rsid w:val="005A73B7"/>
    <w:rsid w:val="005A763A"/>
    <w:rsid w:val="005A7A7A"/>
    <w:rsid w:val="005B0BFA"/>
    <w:rsid w:val="005B14DD"/>
    <w:rsid w:val="005B1A71"/>
    <w:rsid w:val="005B1CE3"/>
    <w:rsid w:val="005B2D80"/>
    <w:rsid w:val="005B3D6E"/>
    <w:rsid w:val="005B671E"/>
    <w:rsid w:val="005B7F23"/>
    <w:rsid w:val="005C1269"/>
    <w:rsid w:val="005C1501"/>
    <w:rsid w:val="005C19E2"/>
    <w:rsid w:val="005C1F38"/>
    <w:rsid w:val="005C29A4"/>
    <w:rsid w:val="005C3022"/>
    <w:rsid w:val="005C30ED"/>
    <w:rsid w:val="005C3A94"/>
    <w:rsid w:val="005C4AD7"/>
    <w:rsid w:val="005C55D1"/>
    <w:rsid w:val="005C75DB"/>
    <w:rsid w:val="005D0FE2"/>
    <w:rsid w:val="005D445A"/>
    <w:rsid w:val="005D5750"/>
    <w:rsid w:val="005D5C99"/>
    <w:rsid w:val="005D6F23"/>
    <w:rsid w:val="005D6F4E"/>
    <w:rsid w:val="005D7C0A"/>
    <w:rsid w:val="005E0A0C"/>
    <w:rsid w:val="005E1F18"/>
    <w:rsid w:val="005E2388"/>
    <w:rsid w:val="005E3155"/>
    <w:rsid w:val="005E4BE4"/>
    <w:rsid w:val="005E5CA0"/>
    <w:rsid w:val="005E7627"/>
    <w:rsid w:val="005E7AD9"/>
    <w:rsid w:val="005F00C4"/>
    <w:rsid w:val="005F076B"/>
    <w:rsid w:val="005F21D3"/>
    <w:rsid w:val="005F3B2A"/>
    <w:rsid w:val="005F447B"/>
    <w:rsid w:val="005F71FF"/>
    <w:rsid w:val="00601106"/>
    <w:rsid w:val="00601318"/>
    <w:rsid w:val="006013D8"/>
    <w:rsid w:val="0060200A"/>
    <w:rsid w:val="00602840"/>
    <w:rsid w:val="00602C09"/>
    <w:rsid w:val="00602D5B"/>
    <w:rsid w:val="006035FB"/>
    <w:rsid w:val="006038DC"/>
    <w:rsid w:val="00605140"/>
    <w:rsid w:val="006057AF"/>
    <w:rsid w:val="006063A1"/>
    <w:rsid w:val="0060705B"/>
    <w:rsid w:val="006078D1"/>
    <w:rsid w:val="00607B96"/>
    <w:rsid w:val="00607F39"/>
    <w:rsid w:val="00607F3B"/>
    <w:rsid w:val="006105CB"/>
    <w:rsid w:val="00610A90"/>
    <w:rsid w:val="006116E4"/>
    <w:rsid w:val="00611A77"/>
    <w:rsid w:val="00611F21"/>
    <w:rsid w:val="0061262F"/>
    <w:rsid w:val="006134E0"/>
    <w:rsid w:val="006144AB"/>
    <w:rsid w:val="00614520"/>
    <w:rsid w:val="006160E0"/>
    <w:rsid w:val="00616901"/>
    <w:rsid w:val="0062048F"/>
    <w:rsid w:val="006205D3"/>
    <w:rsid w:val="00620D5F"/>
    <w:rsid w:val="006214E8"/>
    <w:rsid w:val="006228A8"/>
    <w:rsid w:val="006228D4"/>
    <w:rsid w:val="00624244"/>
    <w:rsid w:val="006242E5"/>
    <w:rsid w:val="006248FC"/>
    <w:rsid w:val="006251BC"/>
    <w:rsid w:val="0063063D"/>
    <w:rsid w:val="00633284"/>
    <w:rsid w:val="0063368C"/>
    <w:rsid w:val="00634333"/>
    <w:rsid w:val="00635018"/>
    <w:rsid w:val="00635688"/>
    <w:rsid w:val="0064047F"/>
    <w:rsid w:val="006421F9"/>
    <w:rsid w:val="006426DC"/>
    <w:rsid w:val="00642C16"/>
    <w:rsid w:val="00643D2C"/>
    <w:rsid w:val="00643DB6"/>
    <w:rsid w:val="00643F22"/>
    <w:rsid w:val="00644A27"/>
    <w:rsid w:val="006453D9"/>
    <w:rsid w:val="006507CA"/>
    <w:rsid w:val="0065146A"/>
    <w:rsid w:val="0065193F"/>
    <w:rsid w:val="00651AF5"/>
    <w:rsid w:val="00651CA5"/>
    <w:rsid w:val="006526BF"/>
    <w:rsid w:val="00653A29"/>
    <w:rsid w:val="00653D4C"/>
    <w:rsid w:val="00654AE0"/>
    <w:rsid w:val="00655745"/>
    <w:rsid w:val="0065603C"/>
    <w:rsid w:val="006577E6"/>
    <w:rsid w:val="00660210"/>
    <w:rsid w:val="00660472"/>
    <w:rsid w:val="00660D75"/>
    <w:rsid w:val="00661068"/>
    <w:rsid w:val="0066116F"/>
    <w:rsid w:val="00662964"/>
    <w:rsid w:val="00662DFA"/>
    <w:rsid w:val="0066379B"/>
    <w:rsid w:val="00665256"/>
    <w:rsid w:val="006658A3"/>
    <w:rsid w:val="00666142"/>
    <w:rsid w:val="00670833"/>
    <w:rsid w:val="00671111"/>
    <w:rsid w:val="006713D9"/>
    <w:rsid w:val="006719FC"/>
    <w:rsid w:val="00671A06"/>
    <w:rsid w:val="00672611"/>
    <w:rsid w:val="00672DF4"/>
    <w:rsid w:val="00674934"/>
    <w:rsid w:val="0067598F"/>
    <w:rsid w:val="006759D6"/>
    <w:rsid w:val="00677DAF"/>
    <w:rsid w:val="006825AC"/>
    <w:rsid w:val="00682B50"/>
    <w:rsid w:val="00686B1F"/>
    <w:rsid w:val="00687319"/>
    <w:rsid w:val="00687A31"/>
    <w:rsid w:val="006921D8"/>
    <w:rsid w:val="0069284B"/>
    <w:rsid w:val="006928D3"/>
    <w:rsid w:val="00692FB7"/>
    <w:rsid w:val="006934BB"/>
    <w:rsid w:val="00693986"/>
    <w:rsid w:val="00693A19"/>
    <w:rsid w:val="00693C1C"/>
    <w:rsid w:val="00695A03"/>
    <w:rsid w:val="006A1C7D"/>
    <w:rsid w:val="006A1F87"/>
    <w:rsid w:val="006A21F0"/>
    <w:rsid w:val="006A27E6"/>
    <w:rsid w:val="006A2CFF"/>
    <w:rsid w:val="006A3482"/>
    <w:rsid w:val="006A47EB"/>
    <w:rsid w:val="006A51AF"/>
    <w:rsid w:val="006A71B8"/>
    <w:rsid w:val="006A75B6"/>
    <w:rsid w:val="006B145A"/>
    <w:rsid w:val="006B5292"/>
    <w:rsid w:val="006B5B27"/>
    <w:rsid w:val="006B67ED"/>
    <w:rsid w:val="006B6BCF"/>
    <w:rsid w:val="006B6BE8"/>
    <w:rsid w:val="006B7075"/>
    <w:rsid w:val="006B7097"/>
    <w:rsid w:val="006B7A59"/>
    <w:rsid w:val="006B7AFE"/>
    <w:rsid w:val="006C209A"/>
    <w:rsid w:val="006C2110"/>
    <w:rsid w:val="006C3DCE"/>
    <w:rsid w:val="006C56A7"/>
    <w:rsid w:val="006C59C3"/>
    <w:rsid w:val="006C5CD7"/>
    <w:rsid w:val="006C5DE1"/>
    <w:rsid w:val="006D09AA"/>
    <w:rsid w:val="006D1684"/>
    <w:rsid w:val="006D3234"/>
    <w:rsid w:val="006D3291"/>
    <w:rsid w:val="006D548A"/>
    <w:rsid w:val="006D665D"/>
    <w:rsid w:val="006D7AEC"/>
    <w:rsid w:val="006E025D"/>
    <w:rsid w:val="006E02BA"/>
    <w:rsid w:val="006E3584"/>
    <w:rsid w:val="006E50FA"/>
    <w:rsid w:val="006E5283"/>
    <w:rsid w:val="006E62B7"/>
    <w:rsid w:val="006E67AA"/>
    <w:rsid w:val="006F1C91"/>
    <w:rsid w:val="006F4B22"/>
    <w:rsid w:val="0070022B"/>
    <w:rsid w:val="00700DDE"/>
    <w:rsid w:val="00701A0A"/>
    <w:rsid w:val="00701C26"/>
    <w:rsid w:val="00702BB4"/>
    <w:rsid w:val="00702D6F"/>
    <w:rsid w:val="007030C5"/>
    <w:rsid w:val="007049A0"/>
    <w:rsid w:val="00705B25"/>
    <w:rsid w:val="00710B97"/>
    <w:rsid w:val="00711FDC"/>
    <w:rsid w:val="0071202C"/>
    <w:rsid w:val="0071213C"/>
    <w:rsid w:val="0071280B"/>
    <w:rsid w:val="00712949"/>
    <w:rsid w:val="0071298F"/>
    <w:rsid w:val="00712F59"/>
    <w:rsid w:val="007173A1"/>
    <w:rsid w:val="00717E0D"/>
    <w:rsid w:val="00717F17"/>
    <w:rsid w:val="00717F6D"/>
    <w:rsid w:val="00720A6A"/>
    <w:rsid w:val="0072173F"/>
    <w:rsid w:val="00721930"/>
    <w:rsid w:val="007219DE"/>
    <w:rsid w:val="00721B52"/>
    <w:rsid w:val="00722B45"/>
    <w:rsid w:val="00723FD0"/>
    <w:rsid w:val="00725610"/>
    <w:rsid w:val="007257B6"/>
    <w:rsid w:val="00727CE9"/>
    <w:rsid w:val="00730ACA"/>
    <w:rsid w:val="00731F96"/>
    <w:rsid w:val="0073260A"/>
    <w:rsid w:val="007326C6"/>
    <w:rsid w:val="00732786"/>
    <w:rsid w:val="00732EB5"/>
    <w:rsid w:val="00733F90"/>
    <w:rsid w:val="007356AE"/>
    <w:rsid w:val="007361F7"/>
    <w:rsid w:val="0073644C"/>
    <w:rsid w:val="00736595"/>
    <w:rsid w:val="00737884"/>
    <w:rsid w:val="007455E3"/>
    <w:rsid w:val="00745B87"/>
    <w:rsid w:val="00747624"/>
    <w:rsid w:val="00747656"/>
    <w:rsid w:val="00747D4B"/>
    <w:rsid w:val="0075140F"/>
    <w:rsid w:val="0075143D"/>
    <w:rsid w:val="0075405B"/>
    <w:rsid w:val="007557CA"/>
    <w:rsid w:val="00755E2F"/>
    <w:rsid w:val="00756A3B"/>
    <w:rsid w:val="0076278A"/>
    <w:rsid w:val="00765BB2"/>
    <w:rsid w:val="007679F8"/>
    <w:rsid w:val="0077024A"/>
    <w:rsid w:val="00770624"/>
    <w:rsid w:val="00770DFE"/>
    <w:rsid w:val="007711CC"/>
    <w:rsid w:val="00771CC4"/>
    <w:rsid w:val="00772E67"/>
    <w:rsid w:val="007734E5"/>
    <w:rsid w:val="007735A9"/>
    <w:rsid w:val="007765B3"/>
    <w:rsid w:val="00776A79"/>
    <w:rsid w:val="00780302"/>
    <w:rsid w:val="00781480"/>
    <w:rsid w:val="007814B4"/>
    <w:rsid w:val="00782FF6"/>
    <w:rsid w:val="00784545"/>
    <w:rsid w:val="0078486D"/>
    <w:rsid w:val="00785D86"/>
    <w:rsid w:val="00786262"/>
    <w:rsid w:val="00786A14"/>
    <w:rsid w:val="007878E9"/>
    <w:rsid w:val="007906AB"/>
    <w:rsid w:val="00791CEE"/>
    <w:rsid w:val="00791FE7"/>
    <w:rsid w:val="007921C8"/>
    <w:rsid w:val="00796F94"/>
    <w:rsid w:val="007970D7"/>
    <w:rsid w:val="00797361"/>
    <w:rsid w:val="007A00A9"/>
    <w:rsid w:val="007A00ED"/>
    <w:rsid w:val="007A26A0"/>
    <w:rsid w:val="007A281A"/>
    <w:rsid w:val="007A4747"/>
    <w:rsid w:val="007A482F"/>
    <w:rsid w:val="007A4D75"/>
    <w:rsid w:val="007A58CE"/>
    <w:rsid w:val="007A7313"/>
    <w:rsid w:val="007B1DE0"/>
    <w:rsid w:val="007B308E"/>
    <w:rsid w:val="007B3C8A"/>
    <w:rsid w:val="007B4E11"/>
    <w:rsid w:val="007B5FB4"/>
    <w:rsid w:val="007B6D2E"/>
    <w:rsid w:val="007B6E77"/>
    <w:rsid w:val="007B708B"/>
    <w:rsid w:val="007C1E61"/>
    <w:rsid w:val="007C41C6"/>
    <w:rsid w:val="007C4A0C"/>
    <w:rsid w:val="007C4C09"/>
    <w:rsid w:val="007C4FC7"/>
    <w:rsid w:val="007C5494"/>
    <w:rsid w:val="007C5FC3"/>
    <w:rsid w:val="007C6CEE"/>
    <w:rsid w:val="007C7801"/>
    <w:rsid w:val="007D10BE"/>
    <w:rsid w:val="007D21DC"/>
    <w:rsid w:val="007D2C78"/>
    <w:rsid w:val="007D340F"/>
    <w:rsid w:val="007D5FB0"/>
    <w:rsid w:val="007D640F"/>
    <w:rsid w:val="007D67D0"/>
    <w:rsid w:val="007D7F16"/>
    <w:rsid w:val="007E0631"/>
    <w:rsid w:val="007E143F"/>
    <w:rsid w:val="007E5A7F"/>
    <w:rsid w:val="007E690E"/>
    <w:rsid w:val="007E7787"/>
    <w:rsid w:val="007F0CDB"/>
    <w:rsid w:val="007F19DD"/>
    <w:rsid w:val="007F1A50"/>
    <w:rsid w:val="007F1FDD"/>
    <w:rsid w:val="007F2CCB"/>
    <w:rsid w:val="007F40BF"/>
    <w:rsid w:val="007F4342"/>
    <w:rsid w:val="007F534C"/>
    <w:rsid w:val="007F5C42"/>
    <w:rsid w:val="007F742A"/>
    <w:rsid w:val="00801A58"/>
    <w:rsid w:val="00801F90"/>
    <w:rsid w:val="00802156"/>
    <w:rsid w:val="00802A0D"/>
    <w:rsid w:val="00802E6D"/>
    <w:rsid w:val="008031B0"/>
    <w:rsid w:val="0080434A"/>
    <w:rsid w:val="00807275"/>
    <w:rsid w:val="008077F9"/>
    <w:rsid w:val="008120B6"/>
    <w:rsid w:val="008137C2"/>
    <w:rsid w:val="00814B46"/>
    <w:rsid w:val="00814F48"/>
    <w:rsid w:val="0081685B"/>
    <w:rsid w:val="00816F01"/>
    <w:rsid w:val="0081722D"/>
    <w:rsid w:val="0082102D"/>
    <w:rsid w:val="00821E72"/>
    <w:rsid w:val="00823B88"/>
    <w:rsid w:val="00824F12"/>
    <w:rsid w:val="0082581F"/>
    <w:rsid w:val="00825C93"/>
    <w:rsid w:val="00825FA4"/>
    <w:rsid w:val="008268A3"/>
    <w:rsid w:val="00831502"/>
    <w:rsid w:val="00832233"/>
    <w:rsid w:val="00832A1B"/>
    <w:rsid w:val="00832E93"/>
    <w:rsid w:val="008347B7"/>
    <w:rsid w:val="00834975"/>
    <w:rsid w:val="00836FC6"/>
    <w:rsid w:val="008401FA"/>
    <w:rsid w:val="00841F48"/>
    <w:rsid w:val="00843D2A"/>
    <w:rsid w:val="008457AB"/>
    <w:rsid w:val="00845F8A"/>
    <w:rsid w:val="00846242"/>
    <w:rsid w:val="008520E7"/>
    <w:rsid w:val="0085305D"/>
    <w:rsid w:val="00853DB0"/>
    <w:rsid w:val="00853EB4"/>
    <w:rsid w:val="00854DE0"/>
    <w:rsid w:val="00855654"/>
    <w:rsid w:val="00855DBD"/>
    <w:rsid w:val="00855EA0"/>
    <w:rsid w:val="00856900"/>
    <w:rsid w:val="008602C0"/>
    <w:rsid w:val="008605CA"/>
    <w:rsid w:val="00860FDB"/>
    <w:rsid w:val="008611D1"/>
    <w:rsid w:val="00861FC6"/>
    <w:rsid w:val="00862246"/>
    <w:rsid w:val="00862893"/>
    <w:rsid w:val="00863830"/>
    <w:rsid w:val="008645C6"/>
    <w:rsid w:val="00864B94"/>
    <w:rsid w:val="00865B54"/>
    <w:rsid w:val="00866259"/>
    <w:rsid w:val="0086729F"/>
    <w:rsid w:val="008672B9"/>
    <w:rsid w:val="008702FD"/>
    <w:rsid w:val="00870B18"/>
    <w:rsid w:val="00870B8E"/>
    <w:rsid w:val="008728A0"/>
    <w:rsid w:val="00872EF9"/>
    <w:rsid w:val="0087409A"/>
    <w:rsid w:val="008746DC"/>
    <w:rsid w:val="008750D2"/>
    <w:rsid w:val="00876527"/>
    <w:rsid w:val="00876798"/>
    <w:rsid w:val="008776DA"/>
    <w:rsid w:val="00877CBF"/>
    <w:rsid w:val="00877E7F"/>
    <w:rsid w:val="0088112F"/>
    <w:rsid w:val="00881DFE"/>
    <w:rsid w:val="00881E44"/>
    <w:rsid w:val="00882121"/>
    <w:rsid w:val="008860FA"/>
    <w:rsid w:val="008871E1"/>
    <w:rsid w:val="00890979"/>
    <w:rsid w:val="00893C3A"/>
    <w:rsid w:val="00896E14"/>
    <w:rsid w:val="00897E14"/>
    <w:rsid w:val="008A0EFD"/>
    <w:rsid w:val="008A109D"/>
    <w:rsid w:val="008A313B"/>
    <w:rsid w:val="008A365A"/>
    <w:rsid w:val="008A49B4"/>
    <w:rsid w:val="008A60F1"/>
    <w:rsid w:val="008A651A"/>
    <w:rsid w:val="008A7B4B"/>
    <w:rsid w:val="008B0C7A"/>
    <w:rsid w:val="008B4389"/>
    <w:rsid w:val="008B64B5"/>
    <w:rsid w:val="008B7B11"/>
    <w:rsid w:val="008B7D31"/>
    <w:rsid w:val="008C09FD"/>
    <w:rsid w:val="008C12E2"/>
    <w:rsid w:val="008C21EB"/>
    <w:rsid w:val="008C236B"/>
    <w:rsid w:val="008C4918"/>
    <w:rsid w:val="008C54CF"/>
    <w:rsid w:val="008C658C"/>
    <w:rsid w:val="008D12A8"/>
    <w:rsid w:val="008D1507"/>
    <w:rsid w:val="008D21AF"/>
    <w:rsid w:val="008D3A68"/>
    <w:rsid w:val="008D6A8D"/>
    <w:rsid w:val="008E37C7"/>
    <w:rsid w:val="008E39E2"/>
    <w:rsid w:val="008E3F70"/>
    <w:rsid w:val="008E49D5"/>
    <w:rsid w:val="008E49E3"/>
    <w:rsid w:val="008F030B"/>
    <w:rsid w:val="008F0AFA"/>
    <w:rsid w:val="008F22F8"/>
    <w:rsid w:val="008F277D"/>
    <w:rsid w:val="008F2994"/>
    <w:rsid w:val="008F30CC"/>
    <w:rsid w:val="008F31E2"/>
    <w:rsid w:val="008F46A5"/>
    <w:rsid w:val="008F616C"/>
    <w:rsid w:val="008F63F6"/>
    <w:rsid w:val="008F66EC"/>
    <w:rsid w:val="008F6F10"/>
    <w:rsid w:val="008F77EF"/>
    <w:rsid w:val="00900001"/>
    <w:rsid w:val="00900EBE"/>
    <w:rsid w:val="00901A6C"/>
    <w:rsid w:val="00903069"/>
    <w:rsid w:val="00905231"/>
    <w:rsid w:val="00905BE7"/>
    <w:rsid w:val="00905F2E"/>
    <w:rsid w:val="009106F1"/>
    <w:rsid w:val="0091178D"/>
    <w:rsid w:val="0091344E"/>
    <w:rsid w:val="0091397A"/>
    <w:rsid w:val="00913A3B"/>
    <w:rsid w:val="00913C3A"/>
    <w:rsid w:val="009148AA"/>
    <w:rsid w:val="009154DD"/>
    <w:rsid w:val="00915A65"/>
    <w:rsid w:val="00915E1F"/>
    <w:rsid w:val="009161CD"/>
    <w:rsid w:val="009168C5"/>
    <w:rsid w:val="0091758D"/>
    <w:rsid w:val="00920E96"/>
    <w:rsid w:val="009211E9"/>
    <w:rsid w:val="009220E8"/>
    <w:rsid w:val="00923C4A"/>
    <w:rsid w:val="0092419B"/>
    <w:rsid w:val="00925702"/>
    <w:rsid w:val="009279E3"/>
    <w:rsid w:val="009313BA"/>
    <w:rsid w:val="00932155"/>
    <w:rsid w:val="00932885"/>
    <w:rsid w:val="009334C4"/>
    <w:rsid w:val="00933845"/>
    <w:rsid w:val="00933A1E"/>
    <w:rsid w:val="00933D69"/>
    <w:rsid w:val="00935F6C"/>
    <w:rsid w:val="0093717C"/>
    <w:rsid w:val="00940FBE"/>
    <w:rsid w:val="00941510"/>
    <w:rsid w:val="00941FD9"/>
    <w:rsid w:val="0094214E"/>
    <w:rsid w:val="0094238E"/>
    <w:rsid w:val="00944364"/>
    <w:rsid w:val="00944552"/>
    <w:rsid w:val="00944B4C"/>
    <w:rsid w:val="0094510E"/>
    <w:rsid w:val="009453FE"/>
    <w:rsid w:val="009462A4"/>
    <w:rsid w:val="0094692A"/>
    <w:rsid w:val="00953809"/>
    <w:rsid w:val="00954676"/>
    <w:rsid w:val="00955B5C"/>
    <w:rsid w:val="00960F3D"/>
    <w:rsid w:val="009620AB"/>
    <w:rsid w:val="00962A51"/>
    <w:rsid w:val="00963647"/>
    <w:rsid w:val="00963919"/>
    <w:rsid w:val="009640AF"/>
    <w:rsid w:val="0096415E"/>
    <w:rsid w:val="00965974"/>
    <w:rsid w:val="009659EE"/>
    <w:rsid w:val="00966DAE"/>
    <w:rsid w:val="00967743"/>
    <w:rsid w:val="00967849"/>
    <w:rsid w:val="00970060"/>
    <w:rsid w:val="00970C55"/>
    <w:rsid w:val="009717C3"/>
    <w:rsid w:val="00972857"/>
    <w:rsid w:val="00972B18"/>
    <w:rsid w:val="009732D9"/>
    <w:rsid w:val="0097595D"/>
    <w:rsid w:val="00976BDC"/>
    <w:rsid w:val="0097757C"/>
    <w:rsid w:val="00977773"/>
    <w:rsid w:val="00977ABA"/>
    <w:rsid w:val="00980C01"/>
    <w:rsid w:val="00981443"/>
    <w:rsid w:val="009822D3"/>
    <w:rsid w:val="00982D73"/>
    <w:rsid w:val="00984897"/>
    <w:rsid w:val="00985BF8"/>
    <w:rsid w:val="00986B50"/>
    <w:rsid w:val="00987ECE"/>
    <w:rsid w:val="00991EC1"/>
    <w:rsid w:val="00992BB2"/>
    <w:rsid w:val="0099385F"/>
    <w:rsid w:val="00994E59"/>
    <w:rsid w:val="00997DC0"/>
    <w:rsid w:val="009A069F"/>
    <w:rsid w:val="009A28AE"/>
    <w:rsid w:val="009A35BF"/>
    <w:rsid w:val="009A4B49"/>
    <w:rsid w:val="009A7286"/>
    <w:rsid w:val="009A7459"/>
    <w:rsid w:val="009A7687"/>
    <w:rsid w:val="009B090E"/>
    <w:rsid w:val="009B09DA"/>
    <w:rsid w:val="009B2EB4"/>
    <w:rsid w:val="009B363D"/>
    <w:rsid w:val="009B45B9"/>
    <w:rsid w:val="009B4BC3"/>
    <w:rsid w:val="009B69A6"/>
    <w:rsid w:val="009B6F11"/>
    <w:rsid w:val="009C0810"/>
    <w:rsid w:val="009C09B6"/>
    <w:rsid w:val="009C13B1"/>
    <w:rsid w:val="009C2AA9"/>
    <w:rsid w:val="009C3508"/>
    <w:rsid w:val="009C3596"/>
    <w:rsid w:val="009C4DC6"/>
    <w:rsid w:val="009C66A5"/>
    <w:rsid w:val="009C73D6"/>
    <w:rsid w:val="009C748E"/>
    <w:rsid w:val="009C782D"/>
    <w:rsid w:val="009D01C8"/>
    <w:rsid w:val="009D24A4"/>
    <w:rsid w:val="009D2F23"/>
    <w:rsid w:val="009D39E2"/>
    <w:rsid w:val="009D5BF8"/>
    <w:rsid w:val="009D5E19"/>
    <w:rsid w:val="009D7DC7"/>
    <w:rsid w:val="009E0911"/>
    <w:rsid w:val="009E210C"/>
    <w:rsid w:val="009E25B4"/>
    <w:rsid w:val="009E34D6"/>
    <w:rsid w:val="009E376B"/>
    <w:rsid w:val="009E7C70"/>
    <w:rsid w:val="009F0292"/>
    <w:rsid w:val="009F150B"/>
    <w:rsid w:val="009F1543"/>
    <w:rsid w:val="009F2544"/>
    <w:rsid w:val="009F2E1B"/>
    <w:rsid w:val="009F392D"/>
    <w:rsid w:val="009F4D36"/>
    <w:rsid w:val="009F52BF"/>
    <w:rsid w:val="009F5F25"/>
    <w:rsid w:val="009F679E"/>
    <w:rsid w:val="009F6F4E"/>
    <w:rsid w:val="009F7E30"/>
    <w:rsid w:val="00A004EE"/>
    <w:rsid w:val="00A0112E"/>
    <w:rsid w:val="00A01384"/>
    <w:rsid w:val="00A01389"/>
    <w:rsid w:val="00A02C0A"/>
    <w:rsid w:val="00A04149"/>
    <w:rsid w:val="00A0524D"/>
    <w:rsid w:val="00A066F6"/>
    <w:rsid w:val="00A075D6"/>
    <w:rsid w:val="00A07DD4"/>
    <w:rsid w:val="00A10F58"/>
    <w:rsid w:val="00A1682E"/>
    <w:rsid w:val="00A16881"/>
    <w:rsid w:val="00A16E20"/>
    <w:rsid w:val="00A1780B"/>
    <w:rsid w:val="00A17B41"/>
    <w:rsid w:val="00A20865"/>
    <w:rsid w:val="00A20DAB"/>
    <w:rsid w:val="00A22E3D"/>
    <w:rsid w:val="00A2421B"/>
    <w:rsid w:val="00A2441D"/>
    <w:rsid w:val="00A252BF"/>
    <w:rsid w:val="00A2621A"/>
    <w:rsid w:val="00A27E3B"/>
    <w:rsid w:val="00A30351"/>
    <w:rsid w:val="00A314D0"/>
    <w:rsid w:val="00A32248"/>
    <w:rsid w:val="00A33EAA"/>
    <w:rsid w:val="00A3547F"/>
    <w:rsid w:val="00A40A62"/>
    <w:rsid w:val="00A418CB"/>
    <w:rsid w:val="00A42844"/>
    <w:rsid w:val="00A43047"/>
    <w:rsid w:val="00A45BAA"/>
    <w:rsid w:val="00A4640B"/>
    <w:rsid w:val="00A53A1F"/>
    <w:rsid w:val="00A54290"/>
    <w:rsid w:val="00A57822"/>
    <w:rsid w:val="00A60317"/>
    <w:rsid w:val="00A609F4"/>
    <w:rsid w:val="00A60C26"/>
    <w:rsid w:val="00A61052"/>
    <w:rsid w:val="00A61965"/>
    <w:rsid w:val="00A620B5"/>
    <w:rsid w:val="00A62593"/>
    <w:rsid w:val="00A62678"/>
    <w:rsid w:val="00A62FB6"/>
    <w:rsid w:val="00A631B6"/>
    <w:rsid w:val="00A63D48"/>
    <w:rsid w:val="00A66AD5"/>
    <w:rsid w:val="00A66FAC"/>
    <w:rsid w:val="00A706ED"/>
    <w:rsid w:val="00A71995"/>
    <w:rsid w:val="00A723E4"/>
    <w:rsid w:val="00A72442"/>
    <w:rsid w:val="00A72A6D"/>
    <w:rsid w:val="00A732C7"/>
    <w:rsid w:val="00A739CE"/>
    <w:rsid w:val="00A7638F"/>
    <w:rsid w:val="00A768A7"/>
    <w:rsid w:val="00A76FEC"/>
    <w:rsid w:val="00A77BB6"/>
    <w:rsid w:val="00A80F4C"/>
    <w:rsid w:val="00A81107"/>
    <w:rsid w:val="00A8145F"/>
    <w:rsid w:val="00A83A4B"/>
    <w:rsid w:val="00A84198"/>
    <w:rsid w:val="00A848F6"/>
    <w:rsid w:val="00A84ED2"/>
    <w:rsid w:val="00A85103"/>
    <w:rsid w:val="00A85D40"/>
    <w:rsid w:val="00A86EEB"/>
    <w:rsid w:val="00A90AF3"/>
    <w:rsid w:val="00A9201B"/>
    <w:rsid w:val="00A92405"/>
    <w:rsid w:val="00A939E5"/>
    <w:rsid w:val="00A943A0"/>
    <w:rsid w:val="00A94537"/>
    <w:rsid w:val="00A952F0"/>
    <w:rsid w:val="00A954A8"/>
    <w:rsid w:val="00A95777"/>
    <w:rsid w:val="00A957B9"/>
    <w:rsid w:val="00A960C9"/>
    <w:rsid w:val="00A9642B"/>
    <w:rsid w:val="00A96813"/>
    <w:rsid w:val="00A96F68"/>
    <w:rsid w:val="00A9722F"/>
    <w:rsid w:val="00AA08E7"/>
    <w:rsid w:val="00AA2A24"/>
    <w:rsid w:val="00AA2E18"/>
    <w:rsid w:val="00AA30C5"/>
    <w:rsid w:val="00AA3261"/>
    <w:rsid w:val="00AA3E29"/>
    <w:rsid w:val="00AA56D5"/>
    <w:rsid w:val="00AA5C29"/>
    <w:rsid w:val="00AA63C7"/>
    <w:rsid w:val="00AB02D2"/>
    <w:rsid w:val="00AB1517"/>
    <w:rsid w:val="00AB3013"/>
    <w:rsid w:val="00AB5478"/>
    <w:rsid w:val="00AB686E"/>
    <w:rsid w:val="00AC07EB"/>
    <w:rsid w:val="00AC09B4"/>
    <w:rsid w:val="00AC0EA4"/>
    <w:rsid w:val="00AC1681"/>
    <w:rsid w:val="00AC1A92"/>
    <w:rsid w:val="00AC2D46"/>
    <w:rsid w:val="00AC3858"/>
    <w:rsid w:val="00AC3BB7"/>
    <w:rsid w:val="00AC4198"/>
    <w:rsid w:val="00AC4521"/>
    <w:rsid w:val="00AC4BCD"/>
    <w:rsid w:val="00AC638C"/>
    <w:rsid w:val="00AD2576"/>
    <w:rsid w:val="00AD2AE6"/>
    <w:rsid w:val="00AD3D8A"/>
    <w:rsid w:val="00AD49AC"/>
    <w:rsid w:val="00AD4C08"/>
    <w:rsid w:val="00AD5C7C"/>
    <w:rsid w:val="00AD66D4"/>
    <w:rsid w:val="00AD6A5A"/>
    <w:rsid w:val="00AD6EB9"/>
    <w:rsid w:val="00AD7FE9"/>
    <w:rsid w:val="00AE0A6F"/>
    <w:rsid w:val="00AE1E75"/>
    <w:rsid w:val="00AE2A34"/>
    <w:rsid w:val="00AE4835"/>
    <w:rsid w:val="00AE4BB0"/>
    <w:rsid w:val="00AE51DC"/>
    <w:rsid w:val="00AF18D1"/>
    <w:rsid w:val="00AF507C"/>
    <w:rsid w:val="00AF580A"/>
    <w:rsid w:val="00AF5934"/>
    <w:rsid w:val="00AF5A06"/>
    <w:rsid w:val="00AF619C"/>
    <w:rsid w:val="00AF67F4"/>
    <w:rsid w:val="00AF6A1C"/>
    <w:rsid w:val="00AF6A89"/>
    <w:rsid w:val="00AF72E4"/>
    <w:rsid w:val="00AF75E6"/>
    <w:rsid w:val="00AF7999"/>
    <w:rsid w:val="00AF7B96"/>
    <w:rsid w:val="00B00640"/>
    <w:rsid w:val="00B01424"/>
    <w:rsid w:val="00B04274"/>
    <w:rsid w:val="00B048E3"/>
    <w:rsid w:val="00B07230"/>
    <w:rsid w:val="00B07275"/>
    <w:rsid w:val="00B07B15"/>
    <w:rsid w:val="00B104E2"/>
    <w:rsid w:val="00B10CFE"/>
    <w:rsid w:val="00B1124A"/>
    <w:rsid w:val="00B11AED"/>
    <w:rsid w:val="00B1387E"/>
    <w:rsid w:val="00B150A8"/>
    <w:rsid w:val="00B164F9"/>
    <w:rsid w:val="00B16F8A"/>
    <w:rsid w:val="00B20245"/>
    <w:rsid w:val="00B204CD"/>
    <w:rsid w:val="00B2084A"/>
    <w:rsid w:val="00B20A14"/>
    <w:rsid w:val="00B2131B"/>
    <w:rsid w:val="00B225EC"/>
    <w:rsid w:val="00B226EB"/>
    <w:rsid w:val="00B231B3"/>
    <w:rsid w:val="00B23611"/>
    <w:rsid w:val="00B25DE6"/>
    <w:rsid w:val="00B27989"/>
    <w:rsid w:val="00B31723"/>
    <w:rsid w:val="00B3177A"/>
    <w:rsid w:val="00B3261E"/>
    <w:rsid w:val="00B33327"/>
    <w:rsid w:val="00B343EA"/>
    <w:rsid w:val="00B346AA"/>
    <w:rsid w:val="00B3493A"/>
    <w:rsid w:val="00B34C41"/>
    <w:rsid w:val="00B3552A"/>
    <w:rsid w:val="00B36476"/>
    <w:rsid w:val="00B368F8"/>
    <w:rsid w:val="00B36AB5"/>
    <w:rsid w:val="00B407A6"/>
    <w:rsid w:val="00B420BB"/>
    <w:rsid w:val="00B431A2"/>
    <w:rsid w:val="00B43B8C"/>
    <w:rsid w:val="00B45281"/>
    <w:rsid w:val="00B45AA0"/>
    <w:rsid w:val="00B4673A"/>
    <w:rsid w:val="00B502C7"/>
    <w:rsid w:val="00B51C6D"/>
    <w:rsid w:val="00B520E8"/>
    <w:rsid w:val="00B52607"/>
    <w:rsid w:val="00B54B65"/>
    <w:rsid w:val="00B55221"/>
    <w:rsid w:val="00B55C90"/>
    <w:rsid w:val="00B56DA7"/>
    <w:rsid w:val="00B570DC"/>
    <w:rsid w:val="00B6030F"/>
    <w:rsid w:val="00B611AB"/>
    <w:rsid w:val="00B62082"/>
    <w:rsid w:val="00B623E8"/>
    <w:rsid w:val="00B62998"/>
    <w:rsid w:val="00B631E1"/>
    <w:rsid w:val="00B6327B"/>
    <w:rsid w:val="00B63EBE"/>
    <w:rsid w:val="00B64BE8"/>
    <w:rsid w:val="00B652CA"/>
    <w:rsid w:val="00B6556E"/>
    <w:rsid w:val="00B665F1"/>
    <w:rsid w:val="00B66D3C"/>
    <w:rsid w:val="00B7093A"/>
    <w:rsid w:val="00B70F27"/>
    <w:rsid w:val="00B7129E"/>
    <w:rsid w:val="00B71431"/>
    <w:rsid w:val="00B71A96"/>
    <w:rsid w:val="00B73823"/>
    <w:rsid w:val="00B75266"/>
    <w:rsid w:val="00B75298"/>
    <w:rsid w:val="00B75488"/>
    <w:rsid w:val="00B75B04"/>
    <w:rsid w:val="00B80599"/>
    <w:rsid w:val="00B80C82"/>
    <w:rsid w:val="00B81290"/>
    <w:rsid w:val="00B81FEC"/>
    <w:rsid w:val="00B824D4"/>
    <w:rsid w:val="00B826F6"/>
    <w:rsid w:val="00B83281"/>
    <w:rsid w:val="00B8333D"/>
    <w:rsid w:val="00B83367"/>
    <w:rsid w:val="00B833BA"/>
    <w:rsid w:val="00B84455"/>
    <w:rsid w:val="00B859F6"/>
    <w:rsid w:val="00B863C1"/>
    <w:rsid w:val="00B86CE6"/>
    <w:rsid w:val="00B905DA"/>
    <w:rsid w:val="00B90EF4"/>
    <w:rsid w:val="00B9158F"/>
    <w:rsid w:val="00B932F4"/>
    <w:rsid w:val="00B942FD"/>
    <w:rsid w:val="00BA033D"/>
    <w:rsid w:val="00BA0A94"/>
    <w:rsid w:val="00BA2DC4"/>
    <w:rsid w:val="00BA492C"/>
    <w:rsid w:val="00BA5129"/>
    <w:rsid w:val="00BA5911"/>
    <w:rsid w:val="00BA62AE"/>
    <w:rsid w:val="00BA6623"/>
    <w:rsid w:val="00BA6935"/>
    <w:rsid w:val="00BB0B5A"/>
    <w:rsid w:val="00BB271F"/>
    <w:rsid w:val="00BB725E"/>
    <w:rsid w:val="00BB78A3"/>
    <w:rsid w:val="00BB7F67"/>
    <w:rsid w:val="00BC1009"/>
    <w:rsid w:val="00BC1631"/>
    <w:rsid w:val="00BC17E7"/>
    <w:rsid w:val="00BC2F56"/>
    <w:rsid w:val="00BC3E7A"/>
    <w:rsid w:val="00BC5AA5"/>
    <w:rsid w:val="00BC66B8"/>
    <w:rsid w:val="00BD209E"/>
    <w:rsid w:val="00BD224B"/>
    <w:rsid w:val="00BD37D5"/>
    <w:rsid w:val="00BD38B1"/>
    <w:rsid w:val="00BD3B3F"/>
    <w:rsid w:val="00BD3B77"/>
    <w:rsid w:val="00BD4033"/>
    <w:rsid w:val="00BD40AA"/>
    <w:rsid w:val="00BD6C53"/>
    <w:rsid w:val="00BD7286"/>
    <w:rsid w:val="00BD72D8"/>
    <w:rsid w:val="00BD7405"/>
    <w:rsid w:val="00BE0BF8"/>
    <w:rsid w:val="00BE227E"/>
    <w:rsid w:val="00BE392E"/>
    <w:rsid w:val="00BE3E5F"/>
    <w:rsid w:val="00BE5B06"/>
    <w:rsid w:val="00BF2025"/>
    <w:rsid w:val="00BF205E"/>
    <w:rsid w:val="00BF22BD"/>
    <w:rsid w:val="00BF2650"/>
    <w:rsid w:val="00BF3B60"/>
    <w:rsid w:val="00BF3DBB"/>
    <w:rsid w:val="00BF511D"/>
    <w:rsid w:val="00BF6480"/>
    <w:rsid w:val="00BF743E"/>
    <w:rsid w:val="00C00124"/>
    <w:rsid w:val="00C00194"/>
    <w:rsid w:val="00C0166E"/>
    <w:rsid w:val="00C01D07"/>
    <w:rsid w:val="00C02526"/>
    <w:rsid w:val="00C02E0F"/>
    <w:rsid w:val="00C0327C"/>
    <w:rsid w:val="00C04166"/>
    <w:rsid w:val="00C05AE3"/>
    <w:rsid w:val="00C071A2"/>
    <w:rsid w:val="00C07E11"/>
    <w:rsid w:val="00C101D8"/>
    <w:rsid w:val="00C12A6A"/>
    <w:rsid w:val="00C2064B"/>
    <w:rsid w:val="00C211D1"/>
    <w:rsid w:val="00C21D35"/>
    <w:rsid w:val="00C23614"/>
    <w:rsid w:val="00C26085"/>
    <w:rsid w:val="00C3319A"/>
    <w:rsid w:val="00C3382C"/>
    <w:rsid w:val="00C35C43"/>
    <w:rsid w:val="00C36C0C"/>
    <w:rsid w:val="00C37488"/>
    <w:rsid w:val="00C37AF3"/>
    <w:rsid w:val="00C402B8"/>
    <w:rsid w:val="00C41A52"/>
    <w:rsid w:val="00C4311F"/>
    <w:rsid w:val="00C43199"/>
    <w:rsid w:val="00C43250"/>
    <w:rsid w:val="00C43FD2"/>
    <w:rsid w:val="00C46115"/>
    <w:rsid w:val="00C47213"/>
    <w:rsid w:val="00C4796E"/>
    <w:rsid w:val="00C5285C"/>
    <w:rsid w:val="00C53BEF"/>
    <w:rsid w:val="00C53C7F"/>
    <w:rsid w:val="00C54174"/>
    <w:rsid w:val="00C55273"/>
    <w:rsid w:val="00C562DE"/>
    <w:rsid w:val="00C567A2"/>
    <w:rsid w:val="00C567EC"/>
    <w:rsid w:val="00C56B34"/>
    <w:rsid w:val="00C57A14"/>
    <w:rsid w:val="00C57BD6"/>
    <w:rsid w:val="00C62BF3"/>
    <w:rsid w:val="00C62C54"/>
    <w:rsid w:val="00C62DBC"/>
    <w:rsid w:val="00C636D1"/>
    <w:rsid w:val="00C64733"/>
    <w:rsid w:val="00C649AF"/>
    <w:rsid w:val="00C64C42"/>
    <w:rsid w:val="00C66A75"/>
    <w:rsid w:val="00C71ED2"/>
    <w:rsid w:val="00C7295C"/>
    <w:rsid w:val="00C72AA9"/>
    <w:rsid w:val="00C731A9"/>
    <w:rsid w:val="00C73747"/>
    <w:rsid w:val="00C748A9"/>
    <w:rsid w:val="00C756B3"/>
    <w:rsid w:val="00C75C02"/>
    <w:rsid w:val="00C769C2"/>
    <w:rsid w:val="00C8139B"/>
    <w:rsid w:val="00C85B20"/>
    <w:rsid w:val="00C860DB"/>
    <w:rsid w:val="00C8641F"/>
    <w:rsid w:val="00C90177"/>
    <w:rsid w:val="00C90354"/>
    <w:rsid w:val="00C9037B"/>
    <w:rsid w:val="00C904FB"/>
    <w:rsid w:val="00C90915"/>
    <w:rsid w:val="00C91438"/>
    <w:rsid w:val="00C91901"/>
    <w:rsid w:val="00C928E1"/>
    <w:rsid w:val="00C93103"/>
    <w:rsid w:val="00C93FDF"/>
    <w:rsid w:val="00C944E8"/>
    <w:rsid w:val="00C9468F"/>
    <w:rsid w:val="00C94E51"/>
    <w:rsid w:val="00C97BF3"/>
    <w:rsid w:val="00CA01E1"/>
    <w:rsid w:val="00CA0F6F"/>
    <w:rsid w:val="00CA4103"/>
    <w:rsid w:val="00CA575F"/>
    <w:rsid w:val="00CA5B90"/>
    <w:rsid w:val="00CA5FBE"/>
    <w:rsid w:val="00CA6BAB"/>
    <w:rsid w:val="00CA6D53"/>
    <w:rsid w:val="00CA7899"/>
    <w:rsid w:val="00CA7BDD"/>
    <w:rsid w:val="00CA7DD4"/>
    <w:rsid w:val="00CB0A9B"/>
    <w:rsid w:val="00CB2BDF"/>
    <w:rsid w:val="00CB6B57"/>
    <w:rsid w:val="00CC095C"/>
    <w:rsid w:val="00CC1CE0"/>
    <w:rsid w:val="00CC37AF"/>
    <w:rsid w:val="00CC62B2"/>
    <w:rsid w:val="00CD0944"/>
    <w:rsid w:val="00CD10EA"/>
    <w:rsid w:val="00CD1264"/>
    <w:rsid w:val="00CD13BC"/>
    <w:rsid w:val="00CD1E8D"/>
    <w:rsid w:val="00CD214F"/>
    <w:rsid w:val="00CD27BA"/>
    <w:rsid w:val="00CD2C85"/>
    <w:rsid w:val="00CD308E"/>
    <w:rsid w:val="00CD3315"/>
    <w:rsid w:val="00CD3C74"/>
    <w:rsid w:val="00CD4840"/>
    <w:rsid w:val="00CD4CED"/>
    <w:rsid w:val="00CD51E3"/>
    <w:rsid w:val="00CD5CBE"/>
    <w:rsid w:val="00CD5EB6"/>
    <w:rsid w:val="00CD69A4"/>
    <w:rsid w:val="00CD6C04"/>
    <w:rsid w:val="00CD7D81"/>
    <w:rsid w:val="00CE0F78"/>
    <w:rsid w:val="00CE4B06"/>
    <w:rsid w:val="00CE542C"/>
    <w:rsid w:val="00CE5F26"/>
    <w:rsid w:val="00CE69C3"/>
    <w:rsid w:val="00CE69C7"/>
    <w:rsid w:val="00CE78CC"/>
    <w:rsid w:val="00CF0584"/>
    <w:rsid w:val="00CF1FF5"/>
    <w:rsid w:val="00CF20B2"/>
    <w:rsid w:val="00CF2789"/>
    <w:rsid w:val="00CF2AE6"/>
    <w:rsid w:val="00CF2B45"/>
    <w:rsid w:val="00CF3023"/>
    <w:rsid w:val="00CF371D"/>
    <w:rsid w:val="00CF37F2"/>
    <w:rsid w:val="00CF4B9A"/>
    <w:rsid w:val="00CF4CC4"/>
    <w:rsid w:val="00CF631B"/>
    <w:rsid w:val="00CF68B5"/>
    <w:rsid w:val="00CF6E84"/>
    <w:rsid w:val="00CF7846"/>
    <w:rsid w:val="00CF79DF"/>
    <w:rsid w:val="00D014C9"/>
    <w:rsid w:val="00D03F79"/>
    <w:rsid w:val="00D042B0"/>
    <w:rsid w:val="00D0538C"/>
    <w:rsid w:val="00D05395"/>
    <w:rsid w:val="00D068F8"/>
    <w:rsid w:val="00D07531"/>
    <w:rsid w:val="00D07A5F"/>
    <w:rsid w:val="00D11084"/>
    <w:rsid w:val="00D12623"/>
    <w:rsid w:val="00D1430E"/>
    <w:rsid w:val="00D14596"/>
    <w:rsid w:val="00D14D0B"/>
    <w:rsid w:val="00D1550A"/>
    <w:rsid w:val="00D15E4C"/>
    <w:rsid w:val="00D16953"/>
    <w:rsid w:val="00D16FE6"/>
    <w:rsid w:val="00D213B9"/>
    <w:rsid w:val="00D26A8C"/>
    <w:rsid w:val="00D27528"/>
    <w:rsid w:val="00D27B4F"/>
    <w:rsid w:val="00D27C9C"/>
    <w:rsid w:val="00D3046B"/>
    <w:rsid w:val="00D3094C"/>
    <w:rsid w:val="00D31652"/>
    <w:rsid w:val="00D317E7"/>
    <w:rsid w:val="00D33075"/>
    <w:rsid w:val="00D33540"/>
    <w:rsid w:val="00D34CE9"/>
    <w:rsid w:val="00D3731C"/>
    <w:rsid w:val="00D41345"/>
    <w:rsid w:val="00D41DFD"/>
    <w:rsid w:val="00D44D43"/>
    <w:rsid w:val="00D457AC"/>
    <w:rsid w:val="00D46BEF"/>
    <w:rsid w:val="00D479D5"/>
    <w:rsid w:val="00D559B4"/>
    <w:rsid w:val="00D55B4A"/>
    <w:rsid w:val="00D60A1E"/>
    <w:rsid w:val="00D63182"/>
    <w:rsid w:val="00D63D26"/>
    <w:rsid w:val="00D63EDF"/>
    <w:rsid w:val="00D640CD"/>
    <w:rsid w:val="00D655EF"/>
    <w:rsid w:val="00D656E8"/>
    <w:rsid w:val="00D659C1"/>
    <w:rsid w:val="00D65ACB"/>
    <w:rsid w:val="00D65C81"/>
    <w:rsid w:val="00D6644C"/>
    <w:rsid w:val="00D67B43"/>
    <w:rsid w:val="00D71009"/>
    <w:rsid w:val="00D72891"/>
    <w:rsid w:val="00D74A36"/>
    <w:rsid w:val="00D74EA2"/>
    <w:rsid w:val="00D74FF5"/>
    <w:rsid w:val="00D80CE9"/>
    <w:rsid w:val="00D839FF"/>
    <w:rsid w:val="00D83B25"/>
    <w:rsid w:val="00D8451F"/>
    <w:rsid w:val="00D850E2"/>
    <w:rsid w:val="00D85B10"/>
    <w:rsid w:val="00D86570"/>
    <w:rsid w:val="00D868D5"/>
    <w:rsid w:val="00D876D3"/>
    <w:rsid w:val="00D900D4"/>
    <w:rsid w:val="00D90A90"/>
    <w:rsid w:val="00D90B09"/>
    <w:rsid w:val="00D90B91"/>
    <w:rsid w:val="00D91EDB"/>
    <w:rsid w:val="00D922B6"/>
    <w:rsid w:val="00D92AD1"/>
    <w:rsid w:val="00D930D3"/>
    <w:rsid w:val="00D96EB8"/>
    <w:rsid w:val="00D96F58"/>
    <w:rsid w:val="00D975AD"/>
    <w:rsid w:val="00DA0401"/>
    <w:rsid w:val="00DA12CA"/>
    <w:rsid w:val="00DA281C"/>
    <w:rsid w:val="00DA4099"/>
    <w:rsid w:val="00DA437B"/>
    <w:rsid w:val="00DA5B87"/>
    <w:rsid w:val="00DA6CAE"/>
    <w:rsid w:val="00DA7156"/>
    <w:rsid w:val="00DB00A0"/>
    <w:rsid w:val="00DB4922"/>
    <w:rsid w:val="00DB4E0F"/>
    <w:rsid w:val="00DB6A29"/>
    <w:rsid w:val="00DB736D"/>
    <w:rsid w:val="00DB7E1C"/>
    <w:rsid w:val="00DC0119"/>
    <w:rsid w:val="00DC024E"/>
    <w:rsid w:val="00DC05A6"/>
    <w:rsid w:val="00DC0C51"/>
    <w:rsid w:val="00DC2BDE"/>
    <w:rsid w:val="00DC2F6F"/>
    <w:rsid w:val="00DC68DC"/>
    <w:rsid w:val="00DC7387"/>
    <w:rsid w:val="00DC7BD0"/>
    <w:rsid w:val="00DD04FC"/>
    <w:rsid w:val="00DD2CA8"/>
    <w:rsid w:val="00DD3210"/>
    <w:rsid w:val="00DD3616"/>
    <w:rsid w:val="00DD405F"/>
    <w:rsid w:val="00DD46B1"/>
    <w:rsid w:val="00DD5711"/>
    <w:rsid w:val="00DD59D7"/>
    <w:rsid w:val="00DD59D9"/>
    <w:rsid w:val="00DD6C54"/>
    <w:rsid w:val="00DD739B"/>
    <w:rsid w:val="00DE3EE0"/>
    <w:rsid w:val="00DE3FA2"/>
    <w:rsid w:val="00DE4604"/>
    <w:rsid w:val="00DE5FBB"/>
    <w:rsid w:val="00DE6B5C"/>
    <w:rsid w:val="00DE7364"/>
    <w:rsid w:val="00DE7AFC"/>
    <w:rsid w:val="00DF2B7B"/>
    <w:rsid w:val="00DF2F37"/>
    <w:rsid w:val="00DF31CB"/>
    <w:rsid w:val="00DF35F6"/>
    <w:rsid w:val="00DF4292"/>
    <w:rsid w:val="00DF730D"/>
    <w:rsid w:val="00DF7674"/>
    <w:rsid w:val="00E008DF"/>
    <w:rsid w:val="00E0133A"/>
    <w:rsid w:val="00E0161F"/>
    <w:rsid w:val="00E01A33"/>
    <w:rsid w:val="00E02C8F"/>
    <w:rsid w:val="00E040BB"/>
    <w:rsid w:val="00E05EE2"/>
    <w:rsid w:val="00E07A32"/>
    <w:rsid w:val="00E10D84"/>
    <w:rsid w:val="00E11158"/>
    <w:rsid w:val="00E11B52"/>
    <w:rsid w:val="00E12E02"/>
    <w:rsid w:val="00E138AF"/>
    <w:rsid w:val="00E16021"/>
    <w:rsid w:val="00E17EB2"/>
    <w:rsid w:val="00E22F10"/>
    <w:rsid w:val="00E23268"/>
    <w:rsid w:val="00E239C6"/>
    <w:rsid w:val="00E24481"/>
    <w:rsid w:val="00E24999"/>
    <w:rsid w:val="00E25F39"/>
    <w:rsid w:val="00E26366"/>
    <w:rsid w:val="00E2686E"/>
    <w:rsid w:val="00E27E69"/>
    <w:rsid w:val="00E31852"/>
    <w:rsid w:val="00E318D0"/>
    <w:rsid w:val="00E319E6"/>
    <w:rsid w:val="00E327B8"/>
    <w:rsid w:val="00E32CE1"/>
    <w:rsid w:val="00E346F8"/>
    <w:rsid w:val="00E3543E"/>
    <w:rsid w:val="00E36778"/>
    <w:rsid w:val="00E40283"/>
    <w:rsid w:val="00E411CB"/>
    <w:rsid w:val="00E42C0F"/>
    <w:rsid w:val="00E436D6"/>
    <w:rsid w:val="00E44D30"/>
    <w:rsid w:val="00E4522D"/>
    <w:rsid w:val="00E473BA"/>
    <w:rsid w:val="00E500A4"/>
    <w:rsid w:val="00E501E6"/>
    <w:rsid w:val="00E53A15"/>
    <w:rsid w:val="00E5531B"/>
    <w:rsid w:val="00E55BBD"/>
    <w:rsid w:val="00E562C1"/>
    <w:rsid w:val="00E57E27"/>
    <w:rsid w:val="00E60E39"/>
    <w:rsid w:val="00E61581"/>
    <w:rsid w:val="00E61921"/>
    <w:rsid w:val="00E61E14"/>
    <w:rsid w:val="00E63B85"/>
    <w:rsid w:val="00E64DC5"/>
    <w:rsid w:val="00E670B5"/>
    <w:rsid w:val="00E70F4B"/>
    <w:rsid w:val="00E711D1"/>
    <w:rsid w:val="00E72B9B"/>
    <w:rsid w:val="00E73AEA"/>
    <w:rsid w:val="00E741F2"/>
    <w:rsid w:val="00E74917"/>
    <w:rsid w:val="00E75444"/>
    <w:rsid w:val="00E75BAD"/>
    <w:rsid w:val="00E773B5"/>
    <w:rsid w:val="00E77D81"/>
    <w:rsid w:val="00E80EBB"/>
    <w:rsid w:val="00E818D5"/>
    <w:rsid w:val="00E82DFD"/>
    <w:rsid w:val="00E83388"/>
    <w:rsid w:val="00E84956"/>
    <w:rsid w:val="00E84F6F"/>
    <w:rsid w:val="00E876C6"/>
    <w:rsid w:val="00E87AE5"/>
    <w:rsid w:val="00E91346"/>
    <w:rsid w:val="00E91E47"/>
    <w:rsid w:val="00E92870"/>
    <w:rsid w:val="00E937EE"/>
    <w:rsid w:val="00E941A0"/>
    <w:rsid w:val="00E9426D"/>
    <w:rsid w:val="00E94899"/>
    <w:rsid w:val="00E957EC"/>
    <w:rsid w:val="00E960EE"/>
    <w:rsid w:val="00E9651D"/>
    <w:rsid w:val="00E965DB"/>
    <w:rsid w:val="00E96B62"/>
    <w:rsid w:val="00E97049"/>
    <w:rsid w:val="00E970E9"/>
    <w:rsid w:val="00EA05E0"/>
    <w:rsid w:val="00EA0AB4"/>
    <w:rsid w:val="00EA0EA2"/>
    <w:rsid w:val="00EA1034"/>
    <w:rsid w:val="00EA1823"/>
    <w:rsid w:val="00EA2F8D"/>
    <w:rsid w:val="00EA420B"/>
    <w:rsid w:val="00EA4607"/>
    <w:rsid w:val="00EA5824"/>
    <w:rsid w:val="00EA610A"/>
    <w:rsid w:val="00EA6496"/>
    <w:rsid w:val="00EA673D"/>
    <w:rsid w:val="00EA6C54"/>
    <w:rsid w:val="00EA7297"/>
    <w:rsid w:val="00EB26D5"/>
    <w:rsid w:val="00EB363D"/>
    <w:rsid w:val="00EB3F7F"/>
    <w:rsid w:val="00EB5ED0"/>
    <w:rsid w:val="00EB5F40"/>
    <w:rsid w:val="00EB6955"/>
    <w:rsid w:val="00EB6D3C"/>
    <w:rsid w:val="00EB7027"/>
    <w:rsid w:val="00EB7BA7"/>
    <w:rsid w:val="00EB7DBB"/>
    <w:rsid w:val="00EC0AD4"/>
    <w:rsid w:val="00EC0E12"/>
    <w:rsid w:val="00EC20F9"/>
    <w:rsid w:val="00EC3470"/>
    <w:rsid w:val="00EC3BB5"/>
    <w:rsid w:val="00EC5994"/>
    <w:rsid w:val="00EC5D95"/>
    <w:rsid w:val="00EC6E53"/>
    <w:rsid w:val="00EC725E"/>
    <w:rsid w:val="00ED26C7"/>
    <w:rsid w:val="00ED35F0"/>
    <w:rsid w:val="00ED3CD1"/>
    <w:rsid w:val="00ED4DD5"/>
    <w:rsid w:val="00ED6A3B"/>
    <w:rsid w:val="00EE008E"/>
    <w:rsid w:val="00EE0194"/>
    <w:rsid w:val="00EE3AA2"/>
    <w:rsid w:val="00EE4891"/>
    <w:rsid w:val="00EE4EA8"/>
    <w:rsid w:val="00EE5014"/>
    <w:rsid w:val="00EE66D7"/>
    <w:rsid w:val="00EE7443"/>
    <w:rsid w:val="00EF0BF0"/>
    <w:rsid w:val="00EF1F7F"/>
    <w:rsid w:val="00EF261F"/>
    <w:rsid w:val="00EF3638"/>
    <w:rsid w:val="00EF493A"/>
    <w:rsid w:val="00EF7C0C"/>
    <w:rsid w:val="00F0025F"/>
    <w:rsid w:val="00F01599"/>
    <w:rsid w:val="00F02A2E"/>
    <w:rsid w:val="00F04106"/>
    <w:rsid w:val="00F04C94"/>
    <w:rsid w:val="00F05BD8"/>
    <w:rsid w:val="00F07A19"/>
    <w:rsid w:val="00F10ACE"/>
    <w:rsid w:val="00F1128C"/>
    <w:rsid w:val="00F1239B"/>
    <w:rsid w:val="00F15979"/>
    <w:rsid w:val="00F15CAB"/>
    <w:rsid w:val="00F15CAE"/>
    <w:rsid w:val="00F1674E"/>
    <w:rsid w:val="00F21FA7"/>
    <w:rsid w:val="00F22C9F"/>
    <w:rsid w:val="00F23E2B"/>
    <w:rsid w:val="00F26A7A"/>
    <w:rsid w:val="00F26EF5"/>
    <w:rsid w:val="00F27443"/>
    <w:rsid w:val="00F30F4B"/>
    <w:rsid w:val="00F31676"/>
    <w:rsid w:val="00F34CF7"/>
    <w:rsid w:val="00F353E6"/>
    <w:rsid w:val="00F36027"/>
    <w:rsid w:val="00F36BDF"/>
    <w:rsid w:val="00F37091"/>
    <w:rsid w:val="00F4013C"/>
    <w:rsid w:val="00F40504"/>
    <w:rsid w:val="00F405D8"/>
    <w:rsid w:val="00F40834"/>
    <w:rsid w:val="00F4132F"/>
    <w:rsid w:val="00F42B97"/>
    <w:rsid w:val="00F43A99"/>
    <w:rsid w:val="00F4422C"/>
    <w:rsid w:val="00F4496D"/>
    <w:rsid w:val="00F47733"/>
    <w:rsid w:val="00F50A00"/>
    <w:rsid w:val="00F51D5A"/>
    <w:rsid w:val="00F53B7A"/>
    <w:rsid w:val="00F53EC1"/>
    <w:rsid w:val="00F562A5"/>
    <w:rsid w:val="00F563D3"/>
    <w:rsid w:val="00F57277"/>
    <w:rsid w:val="00F57A8B"/>
    <w:rsid w:val="00F60FD7"/>
    <w:rsid w:val="00F62795"/>
    <w:rsid w:val="00F63A9D"/>
    <w:rsid w:val="00F64A4D"/>
    <w:rsid w:val="00F65A5C"/>
    <w:rsid w:val="00F6664D"/>
    <w:rsid w:val="00F66AC8"/>
    <w:rsid w:val="00F70168"/>
    <w:rsid w:val="00F70A42"/>
    <w:rsid w:val="00F71538"/>
    <w:rsid w:val="00F72C67"/>
    <w:rsid w:val="00F73C0D"/>
    <w:rsid w:val="00F74EED"/>
    <w:rsid w:val="00F760AE"/>
    <w:rsid w:val="00F80678"/>
    <w:rsid w:val="00F8070E"/>
    <w:rsid w:val="00F814EC"/>
    <w:rsid w:val="00F850D9"/>
    <w:rsid w:val="00F86034"/>
    <w:rsid w:val="00F87451"/>
    <w:rsid w:val="00F87A5F"/>
    <w:rsid w:val="00F87E5E"/>
    <w:rsid w:val="00F90000"/>
    <w:rsid w:val="00F91DB5"/>
    <w:rsid w:val="00F93C3E"/>
    <w:rsid w:val="00F93E72"/>
    <w:rsid w:val="00F94FB8"/>
    <w:rsid w:val="00F95CCD"/>
    <w:rsid w:val="00F96063"/>
    <w:rsid w:val="00F969AD"/>
    <w:rsid w:val="00F97CED"/>
    <w:rsid w:val="00F97E2E"/>
    <w:rsid w:val="00FA1AC9"/>
    <w:rsid w:val="00FA6485"/>
    <w:rsid w:val="00FA6B04"/>
    <w:rsid w:val="00FA79DA"/>
    <w:rsid w:val="00FB0072"/>
    <w:rsid w:val="00FB0B62"/>
    <w:rsid w:val="00FB22E8"/>
    <w:rsid w:val="00FB2366"/>
    <w:rsid w:val="00FB2624"/>
    <w:rsid w:val="00FB2643"/>
    <w:rsid w:val="00FB3B46"/>
    <w:rsid w:val="00FB3ECD"/>
    <w:rsid w:val="00FB5ED5"/>
    <w:rsid w:val="00FB7EC6"/>
    <w:rsid w:val="00FC0179"/>
    <w:rsid w:val="00FC34C0"/>
    <w:rsid w:val="00FC3ADF"/>
    <w:rsid w:val="00FC3E42"/>
    <w:rsid w:val="00FD0992"/>
    <w:rsid w:val="00FD1236"/>
    <w:rsid w:val="00FD1AD1"/>
    <w:rsid w:val="00FD4804"/>
    <w:rsid w:val="00FD4BD0"/>
    <w:rsid w:val="00FD544C"/>
    <w:rsid w:val="00FD6965"/>
    <w:rsid w:val="00FD7BDF"/>
    <w:rsid w:val="00FE11CC"/>
    <w:rsid w:val="00FE273D"/>
    <w:rsid w:val="00FE29FC"/>
    <w:rsid w:val="00FE3063"/>
    <w:rsid w:val="00FE3A72"/>
    <w:rsid w:val="00FE53B6"/>
    <w:rsid w:val="00FF09F2"/>
    <w:rsid w:val="00FF0C8E"/>
    <w:rsid w:val="00FF19F4"/>
    <w:rsid w:val="00FF1C85"/>
    <w:rsid w:val="00FF209A"/>
    <w:rsid w:val="00FF28D7"/>
    <w:rsid w:val="00FF2A14"/>
    <w:rsid w:val="00FF2DA9"/>
    <w:rsid w:val="00FF425B"/>
    <w:rsid w:val="00FF46CF"/>
    <w:rsid w:val="00FF4703"/>
    <w:rsid w:val="00FF487B"/>
    <w:rsid w:val="00FF5096"/>
    <w:rsid w:val="00FF5655"/>
    <w:rsid w:val="00FF6BF8"/>
    <w:rsid w:val="00FF707D"/>
    <w:rsid w:val="06A29267"/>
    <w:rsid w:val="0D6F43C0"/>
    <w:rsid w:val="134E62B4"/>
    <w:rsid w:val="227C00C2"/>
    <w:rsid w:val="23ABBF04"/>
    <w:rsid w:val="23CEDF63"/>
    <w:rsid w:val="2936BA1E"/>
    <w:rsid w:val="2A31168A"/>
    <w:rsid w:val="2B9E8F5E"/>
    <w:rsid w:val="2CA6A648"/>
    <w:rsid w:val="34D4B74E"/>
    <w:rsid w:val="3555A19C"/>
    <w:rsid w:val="38C5AEDE"/>
    <w:rsid w:val="55C08126"/>
    <w:rsid w:val="573106D0"/>
    <w:rsid w:val="5FCD2E05"/>
    <w:rsid w:val="6319F7AB"/>
    <w:rsid w:val="6475627A"/>
    <w:rsid w:val="660EBD32"/>
    <w:rsid w:val="66D4B7B9"/>
    <w:rsid w:val="66F07729"/>
    <w:rsid w:val="6E084AFE"/>
    <w:rsid w:val="725EE0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F790D"/>
  <w15:chartTrackingRefBased/>
  <w15:docId w15:val="{298DB243-5F9F-4109-B54B-29DA8FF0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74"/>
    <w:rPr>
      <w:rFonts w:ascii="Calibri" w:eastAsia="Calibri" w:hAnsi="Calibri" w:cs="Calibri"/>
      <w:color w:val="000000"/>
      <w:lang w:eastAsia="en-AU"/>
    </w:rPr>
  </w:style>
  <w:style w:type="paragraph" w:styleId="Heading1">
    <w:name w:val="heading 1"/>
    <w:next w:val="Normal"/>
    <w:link w:val="Heading1Char"/>
    <w:uiPriority w:val="9"/>
    <w:qFormat/>
    <w:rsid w:val="00C101D8"/>
    <w:pPr>
      <w:keepNext/>
      <w:keepLines/>
      <w:spacing w:after="0"/>
      <w:ind w:left="33" w:hanging="10"/>
      <w:outlineLvl w:val="0"/>
    </w:pPr>
    <w:rPr>
      <w:rFonts w:ascii="Calibri" w:eastAsia="Calibri" w:hAnsi="Calibri" w:cs="Calibri"/>
      <w:b/>
      <w:color w:val="1B365D"/>
      <w:sz w:val="56"/>
      <w:lang w:eastAsia="en-AU"/>
    </w:rPr>
  </w:style>
  <w:style w:type="paragraph" w:styleId="Heading2">
    <w:name w:val="heading 2"/>
    <w:next w:val="Normal"/>
    <w:link w:val="Heading2Char"/>
    <w:uiPriority w:val="9"/>
    <w:unhideWhenUsed/>
    <w:qFormat/>
    <w:rsid w:val="0003023C"/>
    <w:pPr>
      <w:keepNext/>
      <w:keepLines/>
      <w:spacing w:before="240" w:line="240" w:lineRule="auto"/>
      <w:ind w:left="11" w:hanging="11"/>
      <w:outlineLvl w:val="1"/>
    </w:pPr>
    <w:rPr>
      <w:rFonts w:ascii="Calibri" w:eastAsia="Calibri" w:hAnsi="Calibri" w:cs="Calibri"/>
      <w:b/>
      <w:color w:val="1B365D"/>
      <w:sz w:val="28"/>
      <w:lang w:eastAsia="en-AU"/>
    </w:rPr>
  </w:style>
  <w:style w:type="paragraph" w:styleId="Heading3">
    <w:name w:val="heading 3"/>
    <w:basedOn w:val="Normal"/>
    <w:next w:val="Normal"/>
    <w:link w:val="Heading3Char"/>
    <w:uiPriority w:val="9"/>
    <w:unhideWhenUsed/>
    <w:qFormat/>
    <w:rsid w:val="00D14596"/>
    <w:pPr>
      <w:keepNext/>
      <w:keepLines/>
      <w:spacing w:before="40" w:after="0"/>
      <w:outlineLvl w:val="2"/>
    </w:pPr>
    <w:rPr>
      <w:rFonts w:asciiTheme="majorHAnsi" w:eastAsiaTheme="majorEastAsia" w:hAnsiTheme="majorHAnsi" w:cstheme="majorBidi"/>
      <w:color w:val="0D1A2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1D8"/>
    <w:rPr>
      <w:rFonts w:ascii="Calibri" w:eastAsia="Calibri" w:hAnsi="Calibri" w:cs="Calibri"/>
      <w:b/>
      <w:color w:val="1B365D"/>
      <w:sz w:val="56"/>
      <w:lang w:eastAsia="en-AU"/>
    </w:rPr>
  </w:style>
  <w:style w:type="character" w:customStyle="1" w:styleId="Heading2Char">
    <w:name w:val="Heading 2 Char"/>
    <w:basedOn w:val="DefaultParagraphFont"/>
    <w:link w:val="Heading2"/>
    <w:uiPriority w:val="9"/>
    <w:rsid w:val="0003023C"/>
    <w:rPr>
      <w:rFonts w:ascii="Calibri" w:eastAsia="Calibri" w:hAnsi="Calibri" w:cs="Calibri"/>
      <w:b/>
      <w:color w:val="1B365D"/>
      <w:sz w:val="28"/>
      <w:lang w:eastAsia="en-AU"/>
    </w:rPr>
  </w:style>
  <w:style w:type="character" w:styleId="CommentReference">
    <w:name w:val="annotation reference"/>
    <w:basedOn w:val="DefaultParagraphFont"/>
    <w:uiPriority w:val="99"/>
    <w:unhideWhenUsed/>
    <w:rsid w:val="00C101D8"/>
    <w:rPr>
      <w:sz w:val="16"/>
      <w:szCs w:val="16"/>
    </w:rPr>
  </w:style>
  <w:style w:type="paragraph" w:styleId="CommentText">
    <w:name w:val="annotation text"/>
    <w:basedOn w:val="Normal"/>
    <w:link w:val="CommentTextChar"/>
    <w:uiPriority w:val="99"/>
    <w:unhideWhenUsed/>
    <w:rsid w:val="00C101D8"/>
    <w:pPr>
      <w:spacing w:line="240" w:lineRule="auto"/>
    </w:pPr>
    <w:rPr>
      <w:sz w:val="20"/>
      <w:szCs w:val="20"/>
    </w:rPr>
  </w:style>
  <w:style w:type="character" w:customStyle="1" w:styleId="CommentTextChar">
    <w:name w:val="Comment Text Char"/>
    <w:basedOn w:val="DefaultParagraphFont"/>
    <w:link w:val="CommentText"/>
    <w:uiPriority w:val="99"/>
    <w:rsid w:val="00C101D8"/>
    <w:rPr>
      <w:rFonts w:ascii="Calibri" w:eastAsia="Calibri" w:hAnsi="Calibri" w:cs="Calibri"/>
      <w:color w:val="000000"/>
      <w:sz w:val="20"/>
      <w:szCs w:val="20"/>
      <w:lang w:eastAsia="en-AU"/>
    </w:rPr>
  </w:style>
  <w:style w:type="paragraph" w:customStyle="1" w:styleId="Calloutbox">
    <w:name w:val="Callout box"/>
    <w:basedOn w:val="Normal"/>
    <w:next w:val="Normal"/>
    <w:link w:val="CalloutboxChar"/>
    <w:autoRedefine/>
    <w:qFormat/>
    <w:rsid w:val="006E50FA"/>
    <w:pPr>
      <w:pBdr>
        <w:top w:val="single" w:sz="18" w:space="1" w:color="9BCBEB"/>
        <w:left w:val="single" w:sz="18" w:space="4" w:color="9BCBEB"/>
        <w:bottom w:val="single" w:sz="18" w:space="1" w:color="9BCBEB"/>
        <w:right w:val="single" w:sz="18" w:space="4" w:color="9BCBEB"/>
      </w:pBdr>
      <w:shd w:val="clear" w:color="auto" w:fill="E7F2FA"/>
      <w:spacing w:before="240" w:line="240" w:lineRule="auto"/>
    </w:pPr>
    <w:rPr>
      <w:rFonts w:asciiTheme="minorHAnsi" w:eastAsiaTheme="minorHAnsi" w:hAnsiTheme="minorHAnsi" w:cs="Arial"/>
      <w:color w:val="121212"/>
      <w:lang w:eastAsia="en-US"/>
    </w:rPr>
  </w:style>
  <w:style w:type="character" w:customStyle="1" w:styleId="CalloutboxChar">
    <w:name w:val="Callout box Char"/>
    <w:basedOn w:val="DefaultParagraphFont"/>
    <w:link w:val="Calloutbox"/>
    <w:rsid w:val="006E50FA"/>
    <w:rPr>
      <w:rFonts w:cs="Arial"/>
      <w:color w:val="121212"/>
      <w:shd w:val="clear" w:color="auto" w:fill="E7F2FA"/>
    </w:rPr>
  </w:style>
  <w:style w:type="character" w:styleId="Hyperlink">
    <w:name w:val="Hyperlink"/>
    <w:basedOn w:val="DefaultParagraphFont"/>
    <w:uiPriority w:val="99"/>
    <w:unhideWhenUsed/>
    <w:rsid w:val="006D665D"/>
    <w:rPr>
      <w:color w:val="0000FF"/>
      <w:u w:val="single"/>
    </w:rPr>
  </w:style>
  <w:style w:type="paragraph" w:styleId="BalloonText">
    <w:name w:val="Balloon Text"/>
    <w:basedOn w:val="Normal"/>
    <w:link w:val="BalloonTextChar"/>
    <w:uiPriority w:val="99"/>
    <w:semiHidden/>
    <w:unhideWhenUsed/>
    <w:rsid w:val="00C10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D8"/>
    <w:rPr>
      <w:rFonts w:ascii="Segoe UI" w:eastAsia="Calibri" w:hAnsi="Segoe UI" w:cs="Segoe UI"/>
      <w:color w:val="000000"/>
      <w:sz w:val="18"/>
      <w:szCs w:val="18"/>
      <w:lang w:eastAsia="en-AU"/>
    </w:rPr>
  </w:style>
  <w:style w:type="paragraph" w:styleId="Header">
    <w:name w:val="header"/>
    <w:basedOn w:val="Normal"/>
    <w:link w:val="HeaderChar"/>
    <w:uiPriority w:val="99"/>
    <w:unhideWhenUsed/>
    <w:rsid w:val="00C10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D8"/>
    <w:rPr>
      <w:rFonts w:ascii="Calibri" w:eastAsia="Calibri" w:hAnsi="Calibri" w:cs="Calibri"/>
      <w:color w:val="000000"/>
      <w:lang w:eastAsia="en-AU"/>
    </w:rPr>
  </w:style>
  <w:style w:type="paragraph" w:styleId="Footer">
    <w:name w:val="footer"/>
    <w:basedOn w:val="Normal"/>
    <w:link w:val="FooterChar"/>
    <w:uiPriority w:val="99"/>
    <w:unhideWhenUsed/>
    <w:rsid w:val="00C10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D8"/>
    <w:rPr>
      <w:rFonts w:ascii="Calibri" w:eastAsia="Calibri" w:hAnsi="Calibri" w:cs="Calibri"/>
      <w:color w:val="000000"/>
      <w:lang w:eastAsia="en-AU"/>
    </w:rPr>
  </w:style>
  <w:style w:type="character" w:styleId="UnresolvedMention">
    <w:name w:val="Unresolved Mention"/>
    <w:basedOn w:val="DefaultParagraphFont"/>
    <w:uiPriority w:val="99"/>
    <w:semiHidden/>
    <w:unhideWhenUsed/>
    <w:rsid w:val="00671A06"/>
    <w:rPr>
      <w:color w:val="605E5C"/>
      <w:shd w:val="clear" w:color="auto" w:fill="E1DFDD"/>
    </w:rPr>
  </w:style>
  <w:style w:type="paragraph" w:customStyle="1" w:styleId="BodyCopy">
    <w:name w:val="Body Copy"/>
    <w:basedOn w:val="Normal"/>
    <w:uiPriority w:val="99"/>
    <w:rsid w:val="00B80C82"/>
    <w:pPr>
      <w:suppressAutoHyphens/>
      <w:autoSpaceDE w:val="0"/>
      <w:autoSpaceDN w:val="0"/>
      <w:adjustRightInd w:val="0"/>
      <w:spacing w:after="57" w:line="260" w:lineRule="atLeast"/>
      <w:textAlignment w:val="center"/>
    </w:pPr>
    <w:rPr>
      <w:rFonts w:ascii="MyriadPro-Regular" w:eastAsiaTheme="minorHAnsi" w:hAnsi="MyriadPro-Regular" w:cs="MyriadPro-Regular"/>
      <w:spacing w:val="-2"/>
      <w:sz w:val="19"/>
      <w:szCs w:val="19"/>
      <w:lang w:val="en-US" w:eastAsia="en-US"/>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Normal"/>
    <w:link w:val="ListParagraphChar"/>
    <w:uiPriority w:val="34"/>
    <w:qFormat/>
    <w:rsid w:val="00B80C82"/>
    <w:pPr>
      <w:ind w:left="720"/>
      <w:contextualSpacing/>
    </w:pPr>
  </w:style>
  <w:style w:type="paragraph" w:customStyle="1" w:styleId="Bullet">
    <w:name w:val="Bullet"/>
    <w:basedOn w:val="Normal"/>
    <w:qFormat/>
    <w:rsid w:val="007814B4"/>
    <w:pPr>
      <w:spacing w:after="120" w:line="240" w:lineRule="auto"/>
    </w:pPr>
    <w:rPr>
      <w:rFonts w:ascii="Helvetica" w:hAnsi="Helvetica" w:cs="Arial"/>
      <w:color w:val="auto"/>
      <w:lang w:val="en" w:eastAsia="en-US"/>
    </w:rPr>
  </w:style>
  <w:style w:type="paragraph" w:customStyle="1" w:styleId="bullets">
    <w:name w:val="bullets"/>
    <w:basedOn w:val="Normal"/>
    <w:link w:val="bulletsChar"/>
    <w:qFormat/>
    <w:rsid w:val="00771CC4"/>
    <w:pPr>
      <w:spacing w:after="0" w:line="266" w:lineRule="auto"/>
      <w:ind w:left="748" w:hanging="357"/>
    </w:pPr>
    <w:rPr>
      <w:color w:val="121212"/>
    </w:rPr>
  </w:style>
  <w:style w:type="character" w:customStyle="1" w:styleId="bulletsChar">
    <w:name w:val="bullets Char"/>
    <w:basedOn w:val="DefaultParagraphFont"/>
    <w:link w:val="bullets"/>
    <w:rsid w:val="00771CC4"/>
    <w:rPr>
      <w:rFonts w:ascii="Calibri" w:eastAsia="Calibri" w:hAnsi="Calibri" w:cs="Calibri"/>
      <w:color w:val="121212"/>
      <w:lang w:eastAsia="en-AU"/>
    </w:rPr>
  </w:style>
  <w:style w:type="paragraph" w:customStyle="1" w:styleId="bullets2">
    <w:name w:val="bullets2"/>
    <w:basedOn w:val="bullets"/>
    <w:link w:val="bullets2Char"/>
    <w:qFormat/>
    <w:rsid w:val="00E24481"/>
    <w:pPr>
      <w:numPr>
        <w:numId w:val="13"/>
      </w:numPr>
      <w:spacing w:after="60" w:line="240" w:lineRule="auto"/>
    </w:pPr>
    <w:rPr>
      <w:bCs/>
      <w:color w:val="auto"/>
    </w:rPr>
  </w:style>
  <w:style w:type="character" w:customStyle="1" w:styleId="A3">
    <w:name w:val="A3"/>
    <w:uiPriority w:val="99"/>
    <w:rsid w:val="00D14596"/>
    <w:rPr>
      <w:rFonts w:cs="Myriad Pro"/>
      <w:color w:val="000000"/>
      <w:sz w:val="22"/>
      <w:szCs w:val="22"/>
    </w:rPr>
  </w:style>
  <w:style w:type="character" w:customStyle="1" w:styleId="bullets2Char">
    <w:name w:val="bullets2 Char"/>
    <w:basedOn w:val="bulletsChar"/>
    <w:link w:val="bullets2"/>
    <w:rsid w:val="00E24481"/>
    <w:rPr>
      <w:rFonts w:ascii="Calibri" w:eastAsia="Calibri" w:hAnsi="Calibri" w:cs="Calibri"/>
      <w:bCs/>
      <w:color w:val="121212"/>
      <w:lang w:eastAsia="en-AU"/>
    </w:rPr>
  </w:style>
  <w:style w:type="paragraph" w:styleId="TOC1">
    <w:name w:val="toc 1"/>
    <w:basedOn w:val="Normal"/>
    <w:next w:val="Normal"/>
    <w:autoRedefine/>
    <w:uiPriority w:val="39"/>
    <w:unhideWhenUsed/>
    <w:rsid w:val="00D876D3"/>
    <w:pPr>
      <w:tabs>
        <w:tab w:val="right" w:leader="dot" w:pos="9016"/>
      </w:tabs>
      <w:spacing w:line="240" w:lineRule="auto"/>
      <w:jc w:val="both"/>
    </w:pPr>
    <w:rPr>
      <w:rFonts w:ascii="Helvetica" w:hAnsi="Helvetica" w:cs="Arial"/>
      <w:noProof/>
      <w:color w:val="auto"/>
      <w:position w:val="12"/>
      <w:szCs w:val="24"/>
      <w:lang w:eastAsia="en-US"/>
    </w:rPr>
  </w:style>
  <w:style w:type="paragraph" w:styleId="TOC2">
    <w:name w:val="toc 2"/>
    <w:basedOn w:val="Normal"/>
    <w:next w:val="Normal"/>
    <w:autoRedefine/>
    <w:uiPriority w:val="39"/>
    <w:unhideWhenUsed/>
    <w:rsid w:val="00D14596"/>
    <w:pPr>
      <w:tabs>
        <w:tab w:val="right" w:leader="dot" w:pos="9016"/>
      </w:tabs>
      <w:spacing w:after="100" w:line="360" w:lineRule="auto"/>
      <w:ind w:left="57"/>
      <w:jc w:val="both"/>
    </w:pPr>
    <w:rPr>
      <w:rFonts w:ascii="Helvetica" w:eastAsia="Times New Roman" w:hAnsi="Helvetica" w:cs="Arial"/>
      <w:color w:val="auto"/>
      <w:szCs w:val="24"/>
      <w:lang w:eastAsia="en-US"/>
    </w:rPr>
  </w:style>
  <w:style w:type="character" w:customStyle="1" w:styleId="Heading3Char">
    <w:name w:val="Heading 3 Char"/>
    <w:basedOn w:val="DefaultParagraphFont"/>
    <w:link w:val="Heading3"/>
    <w:uiPriority w:val="9"/>
    <w:rsid w:val="00D14596"/>
    <w:rPr>
      <w:rFonts w:asciiTheme="majorHAnsi" w:eastAsiaTheme="majorEastAsia" w:hAnsiTheme="majorHAnsi" w:cstheme="majorBidi"/>
      <w:color w:val="0D1A2E" w:themeColor="accent1" w:themeShade="7F"/>
      <w:sz w:val="24"/>
      <w:szCs w:val="24"/>
      <w:lang w:eastAsia="en-AU"/>
    </w:rPr>
  </w:style>
  <w:style w:type="character" w:styleId="Strong">
    <w:name w:val="Strong"/>
    <w:uiPriority w:val="22"/>
    <w:qFormat/>
    <w:rsid w:val="00D14596"/>
    <w:rPr>
      <w:rFonts w:cs="Times New Roman"/>
      <w:b/>
    </w:rPr>
  </w:style>
  <w:style w:type="character" w:styleId="Emphasis">
    <w:name w:val="Emphasis"/>
    <w:uiPriority w:val="20"/>
    <w:rsid w:val="00B71A96"/>
    <w:rPr>
      <w:rFonts w:ascii="Arial" w:hAnsi="Arial" w:cs="Times New Roman"/>
      <w:i/>
      <w:color w:val="548DD4"/>
      <w:sz w:val="22"/>
    </w:rPr>
  </w:style>
  <w:style w:type="table" w:styleId="TableGrid">
    <w:name w:val="Table Grid"/>
    <w:basedOn w:val="TableNormal"/>
    <w:uiPriority w:val="59"/>
    <w:rsid w:val="001047C2"/>
    <w:pPr>
      <w:spacing w:after="0" w:line="240" w:lineRule="auto"/>
    </w:pPr>
    <w:rPr>
      <w:rFonts w:eastAsia="Times New Roman" w:cs="Times New Roman"/>
      <w:szCs w:val="20"/>
      <w:lang w:eastAsia="en-AU"/>
    </w:rPr>
    <w:tblPr>
      <w:tblBorders>
        <w:top w:val="single" w:sz="24" w:space="0" w:color="9BCBEB" w:themeColor="accent2"/>
        <w:left w:val="single" w:sz="24" w:space="0" w:color="9BCBEB" w:themeColor="accent2"/>
        <w:bottom w:val="single" w:sz="24" w:space="0" w:color="9BCBEB" w:themeColor="accent2"/>
        <w:right w:val="single" w:sz="24" w:space="0" w:color="9BCBEB" w:themeColor="accent2"/>
        <w:insideH w:val="single" w:sz="24" w:space="0" w:color="9BCBEB" w:themeColor="accent2"/>
        <w:insideV w:val="single" w:sz="24" w:space="0" w:color="9BCBEB" w:themeColor="accent2"/>
      </w:tblBorders>
    </w:tblPr>
    <w:tcPr>
      <w:shd w:val="clear" w:color="auto" w:fill="EBF4FB" w:themeFill="accent2" w:themeFillTint="33"/>
    </w:tcPr>
  </w:style>
  <w:style w:type="paragraph" w:styleId="TOC3">
    <w:name w:val="toc 3"/>
    <w:basedOn w:val="Normal"/>
    <w:next w:val="Normal"/>
    <w:autoRedefine/>
    <w:uiPriority w:val="39"/>
    <w:unhideWhenUsed/>
    <w:rsid w:val="00105160"/>
    <w:pPr>
      <w:spacing w:after="100"/>
      <w:ind w:left="440"/>
    </w:pPr>
  </w:style>
  <w:style w:type="paragraph" w:styleId="CommentSubject">
    <w:name w:val="annotation subject"/>
    <w:basedOn w:val="CommentText"/>
    <w:next w:val="CommentText"/>
    <w:link w:val="CommentSubjectChar"/>
    <w:uiPriority w:val="99"/>
    <w:semiHidden/>
    <w:unhideWhenUsed/>
    <w:rsid w:val="001067D6"/>
    <w:rPr>
      <w:b/>
      <w:bCs/>
    </w:rPr>
  </w:style>
  <w:style w:type="character" w:customStyle="1" w:styleId="CommentSubjectChar">
    <w:name w:val="Comment Subject Char"/>
    <w:basedOn w:val="CommentTextChar"/>
    <w:link w:val="CommentSubject"/>
    <w:uiPriority w:val="99"/>
    <w:semiHidden/>
    <w:rsid w:val="001067D6"/>
    <w:rPr>
      <w:rFonts w:ascii="Calibri" w:eastAsia="Calibri" w:hAnsi="Calibri" w:cs="Calibri"/>
      <w:b/>
      <w:bCs/>
      <w:color w:val="000000"/>
      <w:sz w:val="20"/>
      <w:szCs w:val="20"/>
      <w:lang w:eastAsia="en-AU"/>
    </w:rPr>
  </w:style>
  <w:style w:type="character" w:styleId="FollowedHyperlink">
    <w:name w:val="FollowedHyperlink"/>
    <w:basedOn w:val="DefaultParagraphFont"/>
    <w:uiPriority w:val="99"/>
    <w:semiHidden/>
    <w:unhideWhenUsed/>
    <w:rsid w:val="001067D6"/>
    <w:rPr>
      <w:color w:val="DA291C" w:themeColor="followedHyperlink"/>
      <w:u w:val="single"/>
    </w:rPr>
  </w:style>
  <w:style w:type="paragraph" w:customStyle="1" w:styleId="Tipbox">
    <w:name w:val="Tip box"/>
    <w:basedOn w:val="Normal"/>
    <w:link w:val="TipboxChar"/>
    <w:qFormat/>
    <w:rsid w:val="0001138B"/>
    <w:pPr>
      <w:pBdr>
        <w:top w:val="single" w:sz="12" w:space="1" w:color="0D1A2E" w:themeColor="accent1" w:themeShade="80"/>
        <w:left w:val="single" w:sz="12" w:space="4" w:color="0D1A2E" w:themeColor="accent1" w:themeShade="80"/>
        <w:bottom w:val="single" w:sz="12" w:space="1" w:color="0D1A2E" w:themeColor="accent1" w:themeShade="80"/>
        <w:right w:val="single" w:sz="12" w:space="4" w:color="0D1A2E" w:themeColor="accent1" w:themeShade="80"/>
      </w:pBdr>
      <w:spacing w:after="180"/>
    </w:pPr>
    <w:rPr>
      <w:b/>
      <w:color w:val="121212"/>
      <w:sz w:val="28"/>
    </w:rPr>
  </w:style>
  <w:style w:type="character" w:customStyle="1" w:styleId="TipboxChar">
    <w:name w:val="Tip box Char"/>
    <w:basedOn w:val="DefaultParagraphFont"/>
    <w:link w:val="Tipbox"/>
    <w:rsid w:val="0001138B"/>
    <w:rPr>
      <w:rFonts w:ascii="Calibri" w:eastAsia="Calibri" w:hAnsi="Calibri" w:cs="Calibri"/>
      <w:b/>
      <w:color w:val="121212"/>
      <w:sz w:val="28"/>
      <w:lang w:eastAsia="en-AU"/>
    </w:rPr>
  </w:style>
  <w:style w:type="paragraph" w:customStyle="1" w:styleId="Style1">
    <w:name w:val="Style1"/>
    <w:basedOn w:val="Normal"/>
    <w:link w:val="Style1Char"/>
    <w:qFormat/>
    <w:rsid w:val="00300E5F"/>
  </w:style>
  <w:style w:type="character" w:customStyle="1" w:styleId="Style1Char">
    <w:name w:val="Style1 Char"/>
    <w:basedOn w:val="DefaultParagraphFont"/>
    <w:link w:val="Style1"/>
    <w:rsid w:val="00300E5F"/>
    <w:rPr>
      <w:rFonts w:ascii="Calibri" w:eastAsia="Calibri" w:hAnsi="Calibri" w:cs="Calibri"/>
      <w:color w:val="000000"/>
      <w:lang w:eastAsia="en-AU"/>
    </w:rPr>
  </w:style>
  <w:style w:type="paragraph" w:customStyle="1" w:styleId="paragraph">
    <w:name w:val="paragraph"/>
    <w:basedOn w:val="Normal"/>
    <w:rsid w:val="001A02B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A02BC"/>
  </w:style>
  <w:style w:type="character" w:customStyle="1" w:styleId="eop">
    <w:name w:val="eop"/>
    <w:basedOn w:val="DefaultParagraphFont"/>
    <w:rsid w:val="001A02BC"/>
  </w:style>
  <w:style w:type="paragraph" w:styleId="Revision">
    <w:name w:val="Revision"/>
    <w:hidden/>
    <w:uiPriority w:val="99"/>
    <w:semiHidden/>
    <w:rsid w:val="00A30351"/>
    <w:pPr>
      <w:spacing w:after="0" w:line="240" w:lineRule="auto"/>
    </w:pPr>
    <w:rPr>
      <w:rFonts w:ascii="Calibri" w:eastAsia="Calibri" w:hAnsi="Calibri" w:cs="Calibri"/>
      <w:color w:val="000000"/>
      <w:lang w:eastAsia="en-AU"/>
    </w:rPr>
  </w:style>
  <w:style w:type="table" w:customStyle="1" w:styleId="Style2">
    <w:name w:val="Style2"/>
    <w:basedOn w:val="TableNormal"/>
    <w:uiPriority w:val="99"/>
    <w:rsid w:val="001047C2"/>
    <w:pPr>
      <w:spacing w:after="0" w:line="240" w:lineRule="auto"/>
    </w:pPr>
    <w:tblPr/>
  </w:style>
  <w:style w:type="table" w:styleId="ListTable5Dark-Accent2">
    <w:name w:val="List Table 5 Dark Accent 2"/>
    <w:basedOn w:val="TableNormal"/>
    <w:uiPriority w:val="50"/>
    <w:rsid w:val="001047C2"/>
    <w:pPr>
      <w:spacing w:after="0" w:line="240" w:lineRule="auto"/>
    </w:pPr>
    <w:rPr>
      <w:color w:val="FFFFFF" w:themeColor="background1"/>
    </w:rPr>
    <w:tblPr>
      <w:tblStyleRowBandSize w:val="1"/>
      <w:tblStyleColBandSize w:val="1"/>
      <w:tblBorders>
        <w:top w:val="single" w:sz="24" w:space="0" w:color="9BCBEB" w:themeColor="accent2"/>
        <w:left w:val="single" w:sz="24" w:space="0" w:color="9BCBEB" w:themeColor="accent2"/>
        <w:bottom w:val="single" w:sz="24" w:space="0" w:color="9BCBEB" w:themeColor="accent2"/>
        <w:right w:val="single" w:sz="24" w:space="0" w:color="9BCBEB" w:themeColor="accent2"/>
      </w:tblBorders>
    </w:tblPr>
    <w:tcPr>
      <w:shd w:val="clear" w:color="auto" w:fill="9BCBE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2">
    <w:name w:val="Grid Table 5 Dark Accent 2"/>
    <w:basedOn w:val="TableNormal"/>
    <w:uiPriority w:val="50"/>
    <w:rsid w:val="001047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4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CB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CB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CB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CBEB" w:themeFill="accent2"/>
      </w:tcPr>
    </w:tblStylePr>
    <w:tblStylePr w:type="band1Vert">
      <w:tblPr/>
      <w:tcPr>
        <w:shd w:val="clear" w:color="auto" w:fill="D7EAF7" w:themeFill="accent2" w:themeFillTint="66"/>
      </w:tcPr>
    </w:tblStylePr>
    <w:tblStylePr w:type="band1Horz">
      <w:tblPr/>
      <w:tcPr>
        <w:shd w:val="clear" w:color="auto" w:fill="D7EAF7" w:themeFill="accent2" w:themeFillTint="66"/>
      </w:tcPr>
    </w:tblStylePr>
  </w:style>
  <w:style w:type="table" w:styleId="TableGridLight">
    <w:name w:val="Grid Table Light"/>
    <w:basedOn w:val="TableNormal"/>
    <w:uiPriority w:val="40"/>
    <w:rsid w:val="001047C2"/>
    <w:pPr>
      <w:spacing w:after="0" w:line="240" w:lineRule="auto"/>
    </w:pPr>
    <w:tblPr>
      <w:tblBorders>
        <w:top w:val="single" w:sz="24" w:space="0" w:color="1B365D" w:themeColor="accent1"/>
        <w:left w:val="single" w:sz="24" w:space="0" w:color="1B365D" w:themeColor="accent1"/>
        <w:bottom w:val="single" w:sz="24" w:space="0" w:color="1B365D" w:themeColor="accent1"/>
        <w:right w:val="single" w:sz="24" w:space="0" w:color="1B365D" w:themeColor="accent1"/>
        <w:insideH w:val="single" w:sz="24" w:space="0" w:color="1B365D" w:themeColor="accent1"/>
        <w:insideV w:val="single" w:sz="24" w:space="0" w:color="1B365D" w:themeColor="accent1"/>
      </w:tblBorders>
    </w:tblPr>
    <w:tcPr>
      <w:shd w:val="clear" w:color="auto" w:fill="FFFFFF" w:themeFill="background1"/>
    </w:tcPr>
  </w:style>
  <w:style w:type="character" w:customStyle="1" w:styleId="ui-provider">
    <w:name w:val="ui-provider"/>
    <w:basedOn w:val="DefaultParagraphFont"/>
    <w:rsid w:val="00B62998"/>
  </w:style>
  <w:style w:type="character" w:styleId="Mention">
    <w:name w:val="Mention"/>
    <w:basedOn w:val="DefaultParagraphFont"/>
    <w:uiPriority w:val="99"/>
    <w:unhideWhenUsed/>
    <w:rsid w:val="00E16021"/>
    <w:rPr>
      <w:color w:val="2B579A"/>
      <w:shd w:val="clear" w:color="auto" w:fill="E1DFDD"/>
    </w:rPr>
  </w:style>
  <w:style w:type="paragraph" w:styleId="NoSpacing">
    <w:name w:val="No Spacing"/>
    <w:uiPriority w:val="1"/>
    <w:qFormat/>
    <w:rsid w:val="003A504E"/>
    <w:pPr>
      <w:spacing w:after="0" w:line="240" w:lineRule="auto"/>
    </w:pPr>
    <w:rPr>
      <w:rFonts w:ascii="Calibri" w:eastAsia="Calibri" w:hAnsi="Calibri" w:cs="Calibri"/>
      <w:color w:val="000000"/>
      <w:lang w:eastAsia="en-AU"/>
    </w:r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rsid w:val="006038DC"/>
    <w:rPr>
      <w:rFonts w:ascii="Calibri" w:eastAsia="Calibri" w:hAnsi="Calibri" w:cs="Calibri"/>
      <w:color w:val="000000"/>
      <w:lang w:eastAsia="en-AU"/>
    </w:rPr>
  </w:style>
  <w:style w:type="table" w:customStyle="1" w:styleId="TableGridLight1">
    <w:name w:val="Table Grid Light1"/>
    <w:basedOn w:val="TableNormal"/>
    <w:next w:val="TableGridLight"/>
    <w:uiPriority w:val="40"/>
    <w:rsid w:val="002C5598"/>
    <w:pPr>
      <w:spacing w:after="0" w:line="240" w:lineRule="auto"/>
    </w:pPr>
    <w:tblPr>
      <w:tblBorders>
        <w:top w:val="single" w:sz="18" w:space="0" w:color="7C6992" w:themeColor="accent5"/>
        <w:left w:val="single" w:sz="18" w:space="0" w:color="7C6992" w:themeColor="accent5"/>
        <w:bottom w:val="single" w:sz="18" w:space="0" w:color="7C6992" w:themeColor="accent5"/>
        <w:right w:val="single" w:sz="18" w:space="0" w:color="7C6992" w:themeColor="accent5"/>
        <w:insideH w:val="single" w:sz="18" w:space="0" w:color="7C6992" w:themeColor="accent5"/>
        <w:insideV w:val="single" w:sz="18" w:space="0" w:color="7C6992" w:themeColor="accent5"/>
      </w:tblBorders>
    </w:tblPr>
  </w:style>
  <w:style w:type="table" w:customStyle="1" w:styleId="TableGridLight2">
    <w:name w:val="Table Grid Light2"/>
    <w:basedOn w:val="TableNormal"/>
    <w:next w:val="TableGridLight"/>
    <w:uiPriority w:val="40"/>
    <w:rsid w:val="00223EBF"/>
    <w:pPr>
      <w:spacing w:after="0" w:line="240" w:lineRule="auto"/>
    </w:pPr>
    <w:tblPr>
      <w:tblBorders>
        <w:top w:val="single" w:sz="18" w:space="0" w:color="7C6992" w:themeColor="accent5"/>
        <w:left w:val="single" w:sz="18" w:space="0" w:color="7C6992" w:themeColor="accent5"/>
        <w:bottom w:val="single" w:sz="18" w:space="0" w:color="7C6992" w:themeColor="accent5"/>
        <w:right w:val="single" w:sz="18" w:space="0" w:color="7C6992" w:themeColor="accent5"/>
        <w:insideH w:val="single" w:sz="18" w:space="0" w:color="7C6992" w:themeColor="accent5"/>
        <w:insideV w:val="single" w:sz="18" w:space="0" w:color="7C6992" w:themeColor="accent5"/>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3082">
      <w:bodyDiv w:val="1"/>
      <w:marLeft w:val="0"/>
      <w:marRight w:val="0"/>
      <w:marTop w:val="0"/>
      <w:marBottom w:val="0"/>
      <w:divBdr>
        <w:top w:val="none" w:sz="0" w:space="0" w:color="auto"/>
        <w:left w:val="none" w:sz="0" w:space="0" w:color="auto"/>
        <w:bottom w:val="none" w:sz="0" w:space="0" w:color="auto"/>
        <w:right w:val="none" w:sz="0" w:space="0" w:color="auto"/>
      </w:divBdr>
    </w:div>
    <w:div w:id="387337396">
      <w:bodyDiv w:val="1"/>
      <w:marLeft w:val="0"/>
      <w:marRight w:val="0"/>
      <w:marTop w:val="0"/>
      <w:marBottom w:val="0"/>
      <w:divBdr>
        <w:top w:val="none" w:sz="0" w:space="0" w:color="auto"/>
        <w:left w:val="none" w:sz="0" w:space="0" w:color="auto"/>
        <w:bottom w:val="none" w:sz="0" w:space="0" w:color="auto"/>
        <w:right w:val="none" w:sz="0" w:space="0" w:color="auto"/>
      </w:divBdr>
      <w:divsChild>
        <w:div w:id="439838022">
          <w:marLeft w:val="0"/>
          <w:marRight w:val="0"/>
          <w:marTop w:val="0"/>
          <w:marBottom w:val="0"/>
          <w:divBdr>
            <w:top w:val="none" w:sz="0" w:space="0" w:color="auto"/>
            <w:left w:val="none" w:sz="0" w:space="0" w:color="auto"/>
            <w:bottom w:val="none" w:sz="0" w:space="0" w:color="auto"/>
            <w:right w:val="none" w:sz="0" w:space="0" w:color="auto"/>
          </w:divBdr>
        </w:div>
        <w:div w:id="1346134724">
          <w:marLeft w:val="0"/>
          <w:marRight w:val="0"/>
          <w:marTop w:val="0"/>
          <w:marBottom w:val="0"/>
          <w:divBdr>
            <w:top w:val="none" w:sz="0" w:space="0" w:color="auto"/>
            <w:left w:val="none" w:sz="0" w:space="0" w:color="auto"/>
            <w:bottom w:val="none" w:sz="0" w:space="0" w:color="auto"/>
            <w:right w:val="none" w:sz="0" w:space="0" w:color="auto"/>
          </w:divBdr>
        </w:div>
      </w:divsChild>
    </w:div>
    <w:div w:id="461582959">
      <w:bodyDiv w:val="1"/>
      <w:marLeft w:val="0"/>
      <w:marRight w:val="0"/>
      <w:marTop w:val="0"/>
      <w:marBottom w:val="0"/>
      <w:divBdr>
        <w:top w:val="none" w:sz="0" w:space="0" w:color="auto"/>
        <w:left w:val="none" w:sz="0" w:space="0" w:color="auto"/>
        <w:bottom w:val="none" w:sz="0" w:space="0" w:color="auto"/>
        <w:right w:val="none" w:sz="0" w:space="0" w:color="auto"/>
      </w:divBdr>
    </w:div>
    <w:div w:id="838927632">
      <w:bodyDiv w:val="1"/>
      <w:marLeft w:val="0"/>
      <w:marRight w:val="0"/>
      <w:marTop w:val="0"/>
      <w:marBottom w:val="0"/>
      <w:divBdr>
        <w:top w:val="none" w:sz="0" w:space="0" w:color="auto"/>
        <w:left w:val="none" w:sz="0" w:space="0" w:color="auto"/>
        <w:bottom w:val="none" w:sz="0" w:space="0" w:color="auto"/>
        <w:right w:val="none" w:sz="0" w:space="0" w:color="auto"/>
      </w:divBdr>
      <w:divsChild>
        <w:div w:id="1501770677">
          <w:marLeft w:val="0"/>
          <w:marRight w:val="0"/>
          <w:marTop w:val="0"/>
          <w:marBottom w:val="0"/>
          <w:divBdr>
            <w:top w:val="none" w:sz="0" w:space="0" w:color="auto"/>
            <w:left w:val="none" w:sz="0" w:space="0" w:color="auto"/>
            <w:bottom w:val="none" w:sz="0" w:space="0" w:color="auto"/>
            <w:right w:val="none" w:sz="0" w:space="0" w:color="auto"/>
          </w:divBdr>
        </w:div>
        <w:div w:id="1718243129">
          <w:marLeft w:val="0"/>
          <w:marRight w:val="0"/>
          <w:marTop w:val="0"/>
          <w:marBottom w:val="0"/>
          <w:divBdr>
            <w:top w:val="none" w:sz="0" w:space="0" w:color="auto"/>
            <w:left w:val="none" w:sz="0" w:space="0" w:color="auto"/>
            <w:bottom w:val="none" w:sz="0" w:space="0" w:color="auto"/>
            <w:right w:val="none" w:sz="0" w:space="0" w:color="auto"/>
          </w:divBdr>
        </w:div>
      </w:divsChild>
    </w:div>
    <w:div w:id="1206059397">
      <w:bodyDiv w:val="1"/>
      <w:marLeft w:val="0"/>
      <w:marRight w:val="0"/>
      <w:marTop w:val="0"/>
      <w:marBottom w:val="0"/>
      <w:divBdr>
        <w:top w:val="none" w:sz="0" w:space="0" w:color="auto"/>
        <w:left w:val="none" w:sz="0" w:space="0" w:color="auto"/>
        <w:bottom w:val="none" w:sz="0" w:space="0" w:color="auto"/>
        <w:right w:val="none" w:sz="0" w:space="0" w:color="auto"/>
      </w:divBdr>
      <w:divsChild>
        <w:div w:id="214123703">
          <w:marLeft w:val="0"/>
          <w:marRight w:val="0"/>
          <w:marTop w:val="0"/>
          <w:marBottom w:val="0"/>
          <w:divBdr>
            <w:top w:val="none" w:sz="0" w:space="0" w:color="auto"/>
            <w:left w:val="none" w:sz="0" w:space="0" w:color="auto"/>
            <w:bottom w:val="none" w:sz="0" w:space="0" w:color="auto"/>
            <w:right w:val="none" w:sz="0" w:space="0" w:color="auto"/>
          </w:divBdr>
        </w:div>
        <w:div w:id="567686407">
          <w:marLeft w:val="0"/>
          <w:marRight w:val="0"/>
          <w:marTop w:val="0"/>
          <w:marBottom w:val="0"/>
          <w:divBdr>
            <w:top w:val="none" w:sz="0" w:space="0" w:color="auto"/>
            <w:left w:val="none" w:sz="0" w:space="0" w:color="auto"/>
            <w:bottom w:val="none" w:sz="0" w:space="0" w:color="auto"/>
            <w:right w:val="none" w:sz="0" w:space="0" w:color="auto"/>
          </w:divBdr>
        </w:div>
        <w:div w:id="909848563">
          <w:marLeft w:val="0"/>
          <w:marRight w:val="0"/>
          <w:marTop w:val="0"/>
          <w:marBottom w:val="0"/>
          <w:divBdr>
            <w:top w:val="none" w:sz="0" w:space="0" w:color="auto"/>
            <w:left w:val="none" w:sz="0" w:space="0" w:color="auto"/>
            <w:bottom w:val="none" w:sz="0" w:space="0" w:color="auto"/>
            <w:right w:val="none" w:sz="0" w:space="0" w:color="auto"/>
          </w:divBdr>
        </w:div>
        <w:div w:id="1394154790">
          <w:marLeft w:val="0"/>
          <w:marRight w:val="0"/>
          <w:marTop w:val="0"/>
          <w:marBottom w:val="0"/>
          <w:divBdr>
            <w:top w:val="none" w:sz="0" w:space="0" w:color="auto"/>
            <w:left w:val="none" w:sz="0" w:space="0" w:color="auto"/>
            <w:bottom w:val="none" w:sz="0" w:space="0" w:color="auto"/>
            <w:right w:val="none" w:sz="0" w:space="0" w:color="auto"/>
          </w:divBdr>
        </w:div>
        <w:div w:id="1469517412">
          <w:marLeft w:val="0"/>
          <w:marRight w:val="0"/>
          <w:marTop w:val="0"/>
          <w:marBottom w:val="0"/>
          <w:divBdr>
            <w:top w:val="none" w:sz="0" w:space="0" w:color="auto"/>
            <w:left w:val="none" w:sz="0" w:space="0" w:color="auto"/>
            <w:bottom w:val="none" w:sz="0" w:space="0" w:color="auto"/>
            <w:right w:val="none" w:sz="0" w:space="0" w:color="auto"/>
          </w:divBdr>
        </w:div>
        <w:div w:id="1535845485">
          <w:marLeft w:val="0"/>
          <w:marRight w:val="0"/>
          <w:marTop w:val="0"/>
          <w:marBottom w:val="0"/>
          <w:divBdr>
            <w:top w:val="none" w:sz="0" w:space="0" w:color="auto"/>
            <w:left w:val="none" w:sz="0" w:space="0" w:color="auto"/>
            <w:bottom w:val="none" w:sz="0" w:space="0" w:color="auto"/>
            <w:right w:val="none" w:sz="0" w:space="0" w:color="auto"/>
          </w:divBdr>
        </w:div>
        <w:div w:id="2118597484">
          <w:marLeft w:val="0"/>
          <w:marRight w:val="0"/>
          <w:marTop w:val="0"/>
          <w:marBottom w:val="0"/>
          <w:divBdr>
            <w:top w:val="none" w:sz="0" w:space="0" w:color="auto"/>
            <w:left w:val="none" w:sz="0" w:space="0" w:color="auto"/>
            <w:bottom w:val="none" w:sz="0" w:space="0" w:color="auto"/>
            <w:right w:val="none" w:sz="0" w:space="0" w:color="auto"/>
          </w:divBdr>
        </w:div>
      </w:divsChild>
    </w:div>
    <w:div w:id="1342469163">
      <w:bodyDiv w:val="1"/>
      <w:marLeft w:val="0"/>
      <w:marRight w:val="0"/>
      <w:marTop w:val="0"/>
      <w:marBottom w:val="0"/>
      <w:divBdr>
        <w:top w:val="none" w:sz="0" w:space="0" w:color="auto"/>
        <w:left w:val="none" w:sz="0" w:space="0" w:color="auto"/>
        <w:bottom w:val="none" w:sz="0" w:space="0" w:color="auto"/>
        <w:right w:val="none" w:sz="0" w:space="0" w:color="auto"/>
      </w:divBdr>
      <w:divsChild>
        <w:div w:id="1398626836">
          <w:marLeft w:val="0"/>
          <w:marRight w:val="0"/>
          <w:marTop w:val="0"/>
          <w:marBottom w:val="0"/>
          <w:divBdr>
            <w:top w:val="none" w:sz="0" w:space="0" w:color="auto"/>
            <w:left w:val="none" w:sz="0" w:space="0" w:color="auto"/>
            <w:bottom w:val="none" w:sz="0" w:space="0" w:color="auto"/>
            <w:right w:val="none" w:sz="0" w:space="0" w:color="auto"/>
          </w:divBdr>
        </w:div>
        <w:div w:id="1513454763">
          <w:marLeft w:val="0"/>
          <w:marRight w:val="0"/>
          <w:marTop w:val="0"/>
          <w:marBottom w:val="0"/>
          <w:divBdr>
            <w:top w:val="none" w:sz="0" w:space="0" w:color="auto"/>
            <w:left w:val="none" w:sz="0" w:space="0" w:color="auto"/>
            <w:bottom w:val="none" w:sz="0" w:space="0" w:color="auto"/>
            <w:right w:val="none" w:sz="0" w:space="0" w:color="auto"/>
          </w:divBdr>
        </w:div>
      </w:divsChild>
    </w:div>
    <w:div w:id="1425300206">
      <w:bodyDiv w:val="1"/>
      <w:marLeft w:val="0"/>
      <w:marRight w:val="0"/>
      <w:marTop w:val="0"/>
      <w:marBottom w:val="0"/>
      <w:divBdr>
        <w:top w:val="none" w:sz="0" w:space="0" w:color="auto"/>
        <w:left w:val="none" w:sz="0" w:space="0" w:color="auto"/>
        <w:bottom w:val="none" w:sz="0" w:space="0" w:color="auto"/>
        <w:right w:val="none" w:sz="0" w:space="0" w:color="auto"/>
      </w:divBdr>
    </w:div>
    <w:div w:id="1736588943">
      <w:bodyDiv w:val="1"/>
      <w:marLeft w:val="0"/>
      <w:marRight w:val="0"/>
      <w:marTop w:val="0"/>
      <w:marBottom w:val="0"/>
      <w:divBdr>
        <w:top w:val="none" w:sz="0" w:space="0" w:color="auto"/>
        <w:left w:val="none" w:sz="0" w:space="0" w:color="auto"/>
        <w:bottom w:val="none" w:sz="0" w:space="0" w:color="auto"/>
        <w:right w:val="none" w:sz="0" w:space="0" w:color="auto"/>
      </w:divBdr>
    </w:div>
    <w:div w:id="1907105146">
      <w:bodyDiv w:val="1"/>
      <w:marLeft w:val="0"/>
      <w:marRight w:val="0"/>
      <w:marTop w:val="0"/>
      <w:marBottom w:val="0"/>
      <w:divBdr>
        <w:top w:val="none" w:sz="0" w:space="0" w:color="auto"/>
        <w:left w:val="none" w:sz="0" w:space="0" w:color="auto"/>
        <w:bottom w:val="none" w:sz="0" w:space="0" w:color="auto"/>
        <w:right w:val="none" w:sz="0" w:space="0" w:color="auto"/>
      </w:divBdr>
      <w:divsChild>
        <w:div w:id="756169768">
          <w:marLeft w:val="0"/>
          <w:marRight w:val="0"/>
          <w:marTop w:val="0"/>
          <w:marBottom w:val="0"/>
          <w:divBdr>
            <w:top w:val="none" w:sz="0" w:space="0" w:color="auto"/>
            <w:left w:val="none" w:sz="0" w:space="0" w:color="auto"/>
            <w:bottom w:val="none" w:sz="0" w:space="0" w:color="auto"/>
            <w:right w:val="none" w:sz="0" w:space="0" w:color="auto"/>
          </w:divBdr>
        </w:div>
        <w:div w:id="1284270172">
          <w:marLeft w:val="0"/>
          <w:marRight w:val="0"/>
          <w:marTop w:val="0"/>
          <w:marBottom w:val="0"/>
          <w:divBdr>
            <w:top w:val="none" w:sz="0" w:space="0" w:color="auto"/>
            <w:left w:val="none" w:sz="0" w:space="0" w:color="auto"/>
            <w:bottom w:val="none" w:sz="0" w:space="0" w:color="auto"/>
            <w:right w:val="none" w:sz="0" w:space="0" w:color="auto"/>
          </w:divBdr>
        </w:div>
      </w:divsChild>
    </w:div>
    <w:div w:id="197945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irwork.gov.au/findmyaward" TargetMode="External"/><Relationship Id="rId21" Type="http://schemas.openxmlformats.org/officeDocument/2006/relationships/hyperlink" Target="https://www.fairwork.gov.au/taxonomy/term/406" TargetMode="External"/><Relationship Id="rId42" Type="http://schemas.openxmlformats.org/officeDocument/2006/relationships/image" Target="media/image8.png"/><Relationship Id="rId47" Type="http://schemas.openxmlformats.org/officeDocument/2006/relationships/hyperlink" Target="https://www.fairwork.gov.au/templates" TargetMode="External"/><Relationship Id="rId63" Type="http://schemas.openxmlformats.org/officeDocument/2006/relationships/image" Target="media/image15.png"/><Relationship Id="rId68" Type="http://schemas.openxmlformats.org/officeDocument/2006/relationships/image" Target="media/image18.png"/><Relationship Id="rId84" Type="http://schemas.openxmlformats.org/officeDocument/2006/relationships/image" Target="media/image27.png"/><Relationship Id="rId89" Type="http://schemas.openxmlformats.org/officeDocument/2006/relationships/hyperlink" Target="https://www.fairwork.gov.au/deductions" TargetMode="External"/><Relationship Id="rId16" Type="http://schemas.openxmlformats.org/officeDocument/2006/relationships/hyperlink" Target="https://www.fwc.gov.au/registered-organisations/find-registered-organisation" TargetMode="External"/><Relationship Id="rId11" Type="http://schemas.openxmlformats.org/officeDocument/2006/relationships/image" Target="media/image1.png"/><Relationship Id="rId32" Type="http://schemas.openxmlformats.org/officeDocument/2006/relationships/hyperlink" Target="https://www.fairwork.gov.au/ftcis" TargetMode="External"/><Relationship Id="rId37" Type="http://schemas.openxmlformats.org/officeDocument/2006/relationships/hyperlink" Target="https://www.fairwork.gov.au/pay-secrecy" TargetMode="External"/><Relationship Id="rId53" Type="http://schemas.openxmlformats.org/officeDocument/2006/relationships/hyperlink" Target="https://www.fairwork.gov.au/pact" TargetMode="External"/><Relationship Id="rId58" Type="http://schemas.openxmlformats.org/officeDocument/2006/relationships/hyperlink" Target="https://www.fwc.gov.au/" TargetMode="External"/><Relationship Id="rId74" Type="http://schemas.openxmlformats.org/officeDocument/2006/relationships/image" Target="media/image23.png"/><Relationship Id="rId79" Type="http://schemas.openxmlformats.org/officeDocument/2006/relationships/image" Target="media/image25.png"/><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fwc.gov.au/job-loss-or-dismissal/unfair-dismissal" TargetMode="External"/><Relationship Id="rId95" Type="http://schemas.openxmlformats.org/officeDocument/2006/relationships/hyperlink" Target="https://www.fairwork.gov.au/learning" TargetMode="External"/><Relationship Id="rId22" Type="http://schemas.openxmlformats.org/officeDocument/2006/relationships/hyperlink" Target="https://www.fairwork.gov.au/super" TargetMode="External"/><Relationship Id="rId27" Type="http://schemas.openxmlformats.org/officeDocument/2006/relationships/hyperlink" Target="https://www.fwc.gov.au/agreements" TargetMode="External"/><Relationship Id="rId43" Type="http://schemas.openxmlformats.org/officeDocument/2006/relationships/image" Target="media/image9.png"/><Relationship Id="rId48" Type="http://schemas.openxmlformats.org/officeDocument/2006/relationships/image" Target="media/image10.png"/><Relationship Id="rId64" Type="http://schemas.openxmlformats.org/officeDocument/2006/relationships/image" Target="media/image16.png"/><Relationship Id="rId69" Type="http://schemas.openxmlformats.org/officeDocument/2006/relationships/image" Target="media/image19.png"/><Relationship Id="rId80" Type="http://schemas.openxmlformats.org/officeDocument/2006/relationships/image" Target="media/image26.svg"/><Relationship Id="rId85" Type="http://schemas.openxmlformats.org/officeDocument/2006/relationships/image" Target="media/image28.png"/><Relationship Id="rId12" Type="http://schemas.openxmlformats.org/officeDocument/2006/relationships/image" Target="media/image2.png"/><Relationship Id="rId17" Type="http://schemas.openxmlformats.org/officeDocument/2006/relationships/hyperlink" Target="https://www.aigroup.com.au/" TargetMode="External"/><Relationship Id="rId25" Type="http://schemas.openxmlformats.org/officeDocument/2006/relationships/hyperlink" Target="https://www.fairwork.gov.au/nes" TargetMode="External"/><Relationship Id="rId33" Type="http://schemas.openxmlformats.org/officeDocument/2006/relationships/hyperlink" Target="https://www.fairwork.gov.au/fixed-term-employees" TargetMode="External"/><Relationship Id="rId38" Type="http://schemas.openxmlformats.org/officeDocument/2006/relationships/hyperlink" Target="https://www.fairwork.gov.au/pact" TargetMode="External"/><Relationship Id="rId46" Type="http://schemas.openxmlformats.org/officeDocument/2006/relationships/hyperlink" Target="https://www.fairwork.gov.au/learning" TargetMode="External"/><Relationship Id="rId59" Type="http://schemas.openxmlformats.org/officeDocument/2006/relationships/hyperlink" Target="https://www.fairwork.gov.au/supplychain" TargetMode="External"/><Relationship Id="rId67" Type="http://schemas.openxmlformats.org/officeDocument/2006/relationships/image" Target="media/image17.png"/><Relationship Id="rId103"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https://www.fairwork.gov.au/leave" TargetMode="External"/><Relationship Id="rId54" Type="http://schemas.openxmlformats.org/officeDocument/2006/relationships/hyperlink" Target="https://www.fairwork.gov.au/templates" TargetMode="External"/><Relationship Id="rId62" Type="http://schemas.openxmlformats.org/officeDocument/2006/relationships/image" Target="media/image14.png"/><Relationship Id="rId70" Type="http://schemas.openxmlformats.org/officeDocument/2006/relationships/image" Target="media/image20.png"/><Relationship Id="rId75" Type="http://schemas.openxmlformats.org/officeDocument/2006/relationships/image" Target="media/image24.png"/><Relationship Id="rId83" Type="http://schemas.openxmlformats.org/officeDocument/2006/relationships/hyperlink" Target="http://www.fairwork.gov.au/righttodisconnect" TargetMode="External"/><Relationship Id="rId88" Type="http://schemas.openxmlformats.org/officeDocument/2006/relationships/hyperlink" Target="https://www.fairwork.gov.au/pact" TargetMode="External"/><Relationship Id="rId91" Type="http://schemas.openxmlformats.org/officeDocument/2006/relationships/hyperlink" Target="https://www.fairwork.gov.au/unfairdismissal" TargetMode="External"/><Relationship Id="rId96"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irwork.gov.au/basicsquiz" TargetMode="External"/><Relationship Id="rId23" Type="http://schemas.openxmlformats.org/officeDocument/2006/relationships/hyperlink" Target="https://www.fairwork.gov.au/fwis" TargetMode="External"/><Relationship Id="rId28" Type="http://schemas.openxmlformats.org/officeDocument/2006/relationships/hyperlink" Target="https://www.fairwork.gov.au/transferofbusiness" TargetMode="External"/><Relationship Id="rId36" Type="http://schemas.openxmlformats.org/officeDocument/2006/relationships/hyperlink" Target="https://www.fairwork.gov.au/minimum-wages" TargetMode="External"/><Relationship Id="rId49" Type="http://schemas.openxmlformats.org/officeDocument/2006/relationships/image" Target="media/image11.png"/><Relationship Id="rId57" Type="http://schemas.openxmlformats.org/officeDocument/2006/relationships/hyperlink" Target="https://www.fairwork.gov.au/regulated-workers" TargetMode="External"/><Relationship Id="rId10" Type="http://schemas.openxmlformats.org/officeDocument/2006/relationships/endnotes" Target="endnotes.xml"/><Relationship Id="rId31" Type="http://schemas.openxmlformats.org/officeDocument/2006/relationships/hyperlink" Target="https://employ.business.gov.au/" TargetMode="External"/><Relationship Id="rId44" Type="http://schemas.openxmlformats.org/officeDocument/2006/relationships/hyperlink" Target="https://www.fairwork.gov.au/recordkeeping" TargetMode="External"/><Relationship Id="rId52" Type="http://schemas.openxmlformats.org/officeDocument/2006/relationships/hyperlink" Target="https://www.fairwork.gov.au/award-classifications" TargetMode="External"/><Relationship Id="rId60" Type="http://schemas.openxmlformats.org/officeDocument/2006/relationships/image" Target="media/image12.png"/><Relationship Id="rId65" Type="http://schemas.openxmlformats.org/officeDocument/2006/relationships/hyperlink" Target="https://www.fairwork.gov.au/learning" TargetMode="External"/><Relationship Id="rId73" Type="http://schemas.openxmlformats.org/officeDocument/2006/relationships/hyperlink" Target="https://www.fairwork.gov.au/misconduct" TargetMode="External"/><Relationship Id="rId78" Type="http://schemas.openxmlformats.org/officeDocument/2006/relationships/hyperlink" Target="https://www.fairwork.gov.au/learning" TargetMode="External"/><Relationship Id="rId81" Type="http://schemas.openxmlformats.org/officeDocument/2006/relationships/hyperlink" Target="https://www.fairwork.gov.au/taxonomy/term/766" TargetMode="External"/><Relationship Id="rId86" Type="http://schemas.openxmlformats.org/officeDocument/2006/relationships/hyperlink" Target="https://www.fairwork.gov.au/factsheets" TargetMode="External"/><Relationship Id="rId94" Type="http://schemas.openxmlformats.org/officeDocument/2006/relationships/hyperlink" Target="https://www.fairwork.gov.au/factsheets" TargetMode="External"/><Relationship Id="rId99" Type="http://schemas.openxmlformats.org/officeDocument/2006/relationships/hyperlink" Target="https://www.fairwork.gov.au/"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airwork.gov.au/learning" TargetMode="External"/><Relationship Id="rId18" Type="http://schemas.openxmlformats.org/officeDocument/2006/relationships/hyperlink" Target="https://www.acci.com.au/" TargetMode="External"/><Relationship Id="rId39" Type="http://schemas.openxmlformats.org/officeDocument/2006/relationships/hyperlink" Target="https://www.fairwork.gov.au/criminal" TargetMode="External"/><Relationship Id="rId34" Type="http://schemas.openxmlformats.org/officeDocument/2006/relationships/image" Target="media/image5.png"/><Relationship Id="rId50" Type="http://schemas.openxmlformats.org/officeDocument/2006/relationships/hyperlink" Target="https://www.business.gov.au/people/hiring/hiring-employees" TargetMode="External"/><Relationship Id="rId55" Type="http://schemas.openxmlformats.org/officeDocument/2006/relationships/hyperlink" Target="https://www.fairwork.gov.au/unpaidwork" TargetMode="External"/><Relationship Id="rId76" Type="http://schemas.openxmlformats.org/officeDocument/2006/relationships/hyperlink" Target="https://www.fairwork.gov.au/flexibleworkingarrangements" TargetMode="External"/><Relationship Id="rId97" Type="http://schemas.openxmlformats.org/officeDocument/2006/relationships/image" Target="media/image32.png"/><Relationship Id="rId7" Type="http://schemas.openxmlformats.org/officeDocument/2006/relationships/settings" Target="settings.xml"/><Relationship Id="rId71" Type="http://schemas.openxmlformats.org/officeDocument/2006/relationships/image" Target="media/image21.png"/><Relationship Id="rId92" Type="http://schemas.openxmlformats.org/officeDocument/2006/relationships/image" Target="media/image29.png"/><Relationship Id="rId2" Type="http://schemas.openxmlformats.org/officeDocument/2006/relationships/customXml" Target="../customXml/item2.xml"/><Relationship Id="rId29" Type="http://schemas.openxmlformats.org/officeDocument/2006/relationships/hyperlink" Target="https://www.fairwork.gov.au/award-free" TargetMode="External"/><Relationship Id="rId24" Type="http://schemas.openxmlformats.org/officeDocument/2006/relationships/hyperlink" Target="https://www.fairwork.gov.au/ceis" TargetMode="External"/><Relationship Id="rId40" Type="http://schemas.openxmlformats.org/officeDocument/2006/relationships/image" Target="media/image7.png"/><Relationship Id="rId45" Type="http://schemas.openxmlformats.org/officeDocument/2006/relationships/hyperlink" Target="https://www.fairwork.gov.au/payslips" TargetMode="External"/><Relationship Id="rId66" Type="http://schemas.openxmlformats.org/officeDocument/2006/relationships/hyperlink" Target="https://www.fairwork.gov.au/bestpracticeguides" TargetMode="External"/><Relationship Id="rId87" Type="http://schemas.openxmlformats.org/officeDocument/2006/relationships/hyperlink" Target="https://www.fairwork.gov.au/redundancy" TargetMode="External"/><Relationship Id="rId61" Type="http://schemas.openxmlformats.org/officeDocument/2006/relationships/image" Target="media/image13.png"/><Relationship Id="rId82" Type="http://schemas.openxmlformats.org/officeDocument/2006/relationships/hyperlink" Target="https://www.fairwork.gov.au/taxonomy/term/527" TargetMode="External"/><Relationship Id="rId19" Type="http://schemas.openxmlformats.org/officeDocument/2006/relationships/image" Target="media/image3.png"/><Relationship Id="rId14" Type="http://schemas.openxmlformats.org/officeDocument/2006/relationships/hyperlink" Target="https://www.fairwork.gov.au/register" TargetMode="External"/><Relationship Id="rId30" Type="http://schemas.openxmlformats.org/officeDocument/2006/relationships/hyperlink" Target="https://www.fairwork.gov.au/pay-secrecy" TargetMode="External"/><Relationship Id="rId35" Type="http://schemas.openxmlformats.org/officeDocument/2006/relationships/image" Target="media/image6.png"/><Relationship Id="rId56" Type="http://schemas.openxmlformats.org/officeDocument/2006/relationships/hyperlink" Target="https://www.fairwork.gov.au/contractors" TargetMode="External"/><Relationship Id="rId77" Type="http://schemas.openxmlformats.org/officeDocument/2006/relationships/hyperlink" Target="https://www.fairwork.gov.au/bestpracticeguides" TargetMode="External"/><Relationship Id="rId100" Type="http://schemas.openxmlformats.org/officeDocument/2006/relationships/hyperlink" Target="https://www.accesshub.gov.au/about-the-nrs/nrs-call-numbers-and-links" TargetMode="External"/><Relationship Id="rId8" Type="http://schemas.openxmlformats.org/officeDocument/2006/relationships/webSettings" Target="webSettings.xml"/><Relationship Id="rId51" Type="http://schemas.openxmlformats.org/officeDocument/2006/relationships/hyperlink" Target="https://www.fairwork.gov.au/learning" TargetMode="External"/><Relationship Id="rId72" Type="http://schemas.openxmlformats.org/officeDocument/2006/relationships/image" Target="media/image22.png"/><Relationship Id="rId93" Type="http://schemas.openxmlformats.org/officeDocument/2006/relationships/image" Target="media/image30.png"/><Relationship Id="rId98" Type="http://schemas.openxmlformats.org/officeDocument/2006/relationships/hyperlink" Target="https://www.fairwork.gov.au/workplace-problems"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DA291C"/>
      </a:lt2>
      <a:accent1>
        <a:srgbClr val="1B365D"/>
      </a:accent1>
      <a:accent2>
        <a:srgbClr val="9BCBEB"/>
      </a:accent2>
      <a:accent3>
        <a:srgbClr val="D9E1E2"/>
      </a:accent3>
      <a:accent4>
        <a:srgbClr val="FDD26E"/>
      </a:accent4>
      <a:accent5>
        <a:srgbClr val="7C6992"/>
      </a:accent5>
      <a:accent6>
        <a:srgbClr val="BA9CC5"/>
      </a:accent6>
      <a:hlink>
        <a:srgbClr val="1B365D"/>
      </a:hlink>
      <a:folHlink>
        <a:srgbClr val="DA29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2025-03 - Union representation in the workplace updates</TermName>
          <TermId xmlns="http://schemas.microsoft.com/office/infopath/2007/PartnerControls">798684de-f9c1-4651-a220-6b8c34d5d5ca</TermId>
        </TermInfo>
      </Terms>
    </gcda9996681c43638d2935f3d6c31d7a>
    <_dlc_DocId xmlns="1ecce8f5-3856-4ffb-b642-2c653228d680">DBX10-1842261351-3929</_dlc_DocId>
    <FWO_TRIM_DLM xmlns="1ecce8f5-3856-4ffb-b642-2c653228d680" xsi:nil="true"/>
    <g29f00817f434b03b4e6834bf87737d5 xmlns="1ecce8f5-3856-4ffb-b642-2c653228d680">
      <Terms xmlns="http://schemas.microsoft.com/office/infopath/2007/PartnerControls"/>
    </g29f00817f434b03b4e6834bf87737d5>
    <FWO_SourceDocID xmlns="1ecce8f5-3856-4ffb-b642-2c653228d680">DB-1870540</FWO_SourceDocID>
    <lcf76f155ced4ddcb4097134ff3c332f xmlns="3bfd5aee-e394-4417-b386-bdb5a5d6ef9a">
      <Terms xmlns="http://schemas.microsoft.com/office/infopath/2007/PartnerControls"/>
    </lcf76f155ced4ddcb4097134ff3c332f>
    <TaxCatchAll xmlns="1ecce8f5-3856-4ffb-b642-2c653228d680">
      <Value>713</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Unclassified</FWO_DocSecurityClassification>
    <FWO_DOCStatus xmlns="1ecce8f5-3856-4ffb-b642-2c653228d680">Draft</FWO_DOCStatus>
    <FWO_DocBankSourceURL xmlns="1ecce8f5-3856-4ffb-b642-2c653228d680">http://fwocollaboration.hosts.application.enet/sites/b10/bee_resource_guide/Fair Work Handbook/Fair Work Handbook (PUBLISHED 13 FEB 2023).docx</FWO_DocBankSourceURL>
    <_dlc_DocIdUrl xmlns="1ecce8f5-3856-4ffb-b642-2c653228d680">
      <Url>https://sharedservicescentre.sharepoint.com/sites/FWO-Doc-B10/_layouts/15/DocIdRedir.aspx?ID=DBX10-1842261351-3929</Url>
      <Description>DBX10-1842261351-3929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131D1-A7A3-4D8B-9F77-9DEC1DBB57E7}">
  <ds:schemaRefs>
    <ds:schemaRef ds:uri="http://purl.org/dc/elements/1.1/"/>
    <ds:schemaRef ds:uri="http://www.w3.org/XML/1998/namespace"/>
    <ds:schemaRef ds:uri="http://purl.org/dc/terms/"/>
    <ds:schemaRef ds:uri="http://schemas.microsoft.com/office/2006/documentManagement/types"/>
    <ds:schemaRef ds:uri="http://purl.org/dc/dcmitype/"/>
    <ds:schemaRef ds:uri="1ecce8f5-3856-4ffb-b642-2c653228d680"/>
    <ds:schemaRef ds:uri="http://schemas.openxmlformats.org/package/2006/metadata/core-properties"/>
    <ds:schemaRef ds:uri="http://schemas.microsoft.com/office/infopath/2007/PartnerControls"/>
    <ds:schemaRef ds:uri="3bfd5aee-e394-4417-b386-bdb5a5d6ef9a"/>
    <ds:schemaRef ds:uri="http://schemas.microsoft.com/office/2006/metadata/properties"/>
  </ds:schemaRefs>
</ds:datastoreItem>
</file>

<file path=customXml/itemProps2.xml><?xml version="1.0" encoding="utf-8"?>
<ds:datastoreItem xmlns:ds="http://schemas.openxmlformats.org/officeDocument/2006/customXml" ds:itemID="{86A4D58B-EA78-47D9-A524-C7BEB05244CE}">
  <ds:schemaRefs>
    <ds:schemaRef ds:uri="http://schemas.microsoft.com/sharepoint/events"/>
  </ds:schemaRefs>
</ds:datastoreItem>
</file>

<file path=customXml/itemProps3.xml><?xml version="1.0" encoding="utf-8"?>
<ds:datastoreItem xmlns:ds="http://schemas.openxmlformats.org/officeDocument/2006/customXml" ds:itemID="{35127F6F-F5E8-4292-B976-E03BFC81A25D}">
  <ds:schemaRefs>
    <ds:schemaRef ds:uri="http://schemas.microsoft.com/sharepoint/v3/contenttype/forms"/>
  </ds:schemaRefs>
</ds:datastoreItem>
</file>

<file path=customXml/itemProps4.xml><?xml version="1.0" encoding="utf-8"?>
<ds:datastoreItem xmlns:ds="http://schemas.openxmlformats.org/officeDocument/2006/customXml" ds:itemID="{A2315248-CCAE-4131-8440-7F79E3219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6072</Words>
  <Characters>34617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Fair Work Handbook</vt:lpstr>
    </vt:vector>
  </TitlesOfParts>
  <Manager/>
  <Company/>
  <LinksUpToDate>false</LinksUpToDate>
  <CharactersWithSpaces>40608</CharactersWithSpaces>
  <SharedDoc>false</SharedDoc>
  <HLinks>
    <vt:vector size="444" baseType="variant">
      <vt:variant>
        <vt:i4>1179654</vt:i4>
      </vt:variant>
      <vt:variant>
        <vt:i4>270</vt:i4>
      </vt:variant>
      <vt:variant>
        <vt:i4>0</vt:i4>
      </vt:variant>
      <vt:variant>
        <vt:i4>5</vt:i4>
      </vt:variant>
      <vt:variant>
        <vt:lpwstr>https://www.accesshub.gov.au/about-the-nrs/nrs-call-numbers-and-links</vt:lpwstr>
      </vt:variant>
      <vt:variant>
        <vt:lpwstr/>
      </vt:variant>
      <vt:variant>
        <vt:i4>80</vt:i4>
      </vt:variant>
      <vt:variant>
        <vt:i4>267</vt:i4>
      </vt:variant>
      <vt:variant>
        <vt:i4>0</vt:i4>
      </vt:variant>
      <vt:variant>
        <vt:i4>5</vt:i4>
      </vt:variant>
      <vt:variant>
        <vt:lpwstr>https://www.fairwork.gov.au/</vt:lpwstr>
      </vt:variant>
      <vt:variant>
        <vt:lpwstr/>
      </vt:variant>
      <vt:variant>
        <vt:i4>2097215</vt:i4>
      </vt:variant>
      <vt:variant>
        <vt:i4>264</vt:i4>
      </vt:variant>
      <vt:variant>
        <vt:i4>0</vt:i4>
      </vt:variant>
      <vt:variant>
        <vt:i4>5</vt:i4>
      </vt:variant>
      <vt:variant>
        <vt:lpwstr>https://www.fairwork.gov.au/workplace-problems</vt:lpwstr>
      </vt:variant>
      <vt:variant>
        <vt:lpwstr/>
      </vt:variant>
      <vt:variant>
        <vt:i4>1638493</vt:i4>
      </vt:variant>
      <vt:variant>
        <vt:i4>261</vt:i4>
      </vt:variant>
      <vt:variant>
        <vt:i4>0</vt:i4>
      </vt:variant>
      <vt:variant>
        <vt:i4>5</vt:i4>
      </vt:variant>
      <vt:variant>
        <vt:lpwstr>https://www.fairwork.gov.au/learning</vt:lpwstr>
      </vt:variant>
      <vt:variant>
        <vt:lpwstr/>
      </vt:variant>
      <vt:variant>
        <vt:i4>7012407</vt:i4>
      </vt:variant>
      <vt:variant>
        <vt:i4>258</vt:i4>
      </vt:variant>
      <vt:variant>
        <vt:i4>0</vt:i4>
      </vt:variant>
      <vt:variant>
        <vt:i4>5</vt:i4>
      </vt:variant>
      <vt:variant>
        <vt:lpwstr>https://www.fairwork.gov.au/factsheets</vt:lpwstr>
      </vt:variant>
      <vt:variant>
        <vt:lpwstr/>
      </vt:variant>
      <vt:variant>
        <vt:i4>7012391</vt:i4>
      </vt:variant>
      <vt:variant>
        <vt:i4>255</vt:i4>
      </vt:variant>
      <vt:variant>
        <vt:i4>0</vt:i4>
      </vt:variant>
      <vt:variant>
        <vt:i4>5</vt:i4>
      </vt:variant>
      <vt:variant>
        <vt:lpwstr>https://www.fairwork.gov.au/unfairdismissal</vt:lpwstr>
      </vt:variant>
      <vt:variant>
        <vt:lpwstr/>
      </vt:variant>
      <vt:variant>
        <vt:i4>5046351</vt:i4>
      </vt:variant>
      <vt:variant>
        <vt:i4>252</vt:i4>
      </vt:variant>
      <vt:variant>
        <vt:i4>0</vt:i4>
      </vt:variant>
      <vt:variant>
        <vt:i4>5</vt:i4>
      </vt:variant>
      <vt:variant>
        <vt:lpwstr>https://www.fwc.gov.au/job-loss-or-dismissal/unfair-dismissal</vt:lpwstr>
      </vt:variant>
      <vt:variant>
        <vt:lpwstr/>
      </vt:variant>
      <vt:variant>
        <vt:i4>7864372</vt:i4>
      </vt:variant>
      <vt:variant>
        <vt:i4>249</vt:i4>
      </vt:variant>
      <vt:variant>
        <vt:i4>0</vt:i4>
      </vt:variant>
      <vt:variant>
        <vt:i4>5</vt:i4>
      </vt:variant>
      <vt:variant>
        <vt:lpwstr>https://www.fairwork.gov.au/deductions</vt:lpwstr>
      </vt:variant>
      <vt:variant>
        <vt:lpwstr/>
      </vt:variant>
      <vt:variant>
        <vt:i4>1376323</vt:i4>
      </vt:variant>
      <vt:variant>
        <vt:i4>246</vt:i4>
      </vt:variant>
      <vt:variant>
        <vt:i4>0</vt:i4>
      </vt:variant>
      <vt:variant>
        <vt:i4>5</vt:i4>
      </vt:variant>
      <vt:variant>
        <vt:lpwstr>https://www.fairwork.gov.au/pact</vt:lpwstr>
      </vt:variant>
      <vt:variant>
        <vt:lpwstr/>
      </vt:variant>
      <vt:variant>
        <vt:i4>6488106</vt:i4>
      </vt:variant>
      <vt:variant>
        <vt:i4>243</vt:i4>
      </vt:variant>
      <vt:variant>
        <vt:i4>0</vt:i4>
      </vt:variant>
      <vt:variant>
        <vt:i4>5</vt:i4>
      </vt:variant>
      <vt:variant>
        <vt:lpwstr>https://www.fairwork.gov.au/redundancy</vt:lpwstr>
      </vt:variant>
      <vt:variant>
        <vt:lpwstr/>
      </vt:variant>
      <vt:variant>
        <vt:i4>7012407</vt:i4>
      </vt:variant>
      <vt:variant>
        <vt:i4>240</vt:i4>
      </vt:variant>
      <vt:variant>
        <vt:i4>0</vt:i4>
      </vt:variant>
      <vt:variant>
        <vt:i4>5</vt:i4>
      </vt:variant>
      <vt:variant>
        <vt:lpwstr>https://www.fairwork.gov.au/factsheets</vt:lpwstr>
      </vt:variant>
      <vt:variant>
        <vt:lpwstr/>
      </vt:variant>
      <vt:variant>
        <vt:i4>4194328</vt:i4>
      </vt:variant>
      <vt:variant>
        <vt:i4>237</vt:i4>
      </vt:variant>
      <vt:variant>
        <vt:i4>0</vt:i4>
      </vt:variant>
      <vt:variant>
        <vt:i4>5</vt:i4>
      </vt:variant>
      <vt:variant>
        <vt:lpwstr>http://www.fairwork.gov.au/righttodisconnect</vt:lpwstr>
      </vt:variant>
      <vt:variant>
        <vt:lpwstr/>
      </vt:variant>
      <vt:variant>
        <vt:i4>196685</vt:i4>
      </vt:variant>
      <vt:variant>
        <vt:i4>234</vt:i4>
      </vt:variant>
      <vt:variant>
        <vt:i4>0</vt:i4>
      </vt:variant>
      <vt:variant>
        <vt:i4>5</vt:i4>
      </vt:variant>
      <vt:variant>
        <vt:lpwstr>https://www.fairwork.gov.au/taxonomy/term/527</vt:lpwstr>
      </vt:variant>
      <vt:variant>
        <vt:lpwstr/>
      </vt:variant>
      <vt:variant>
        <vt:i4>458831</vt:i4>
      </vt:variant>
      <vt:variant>
        <vt:i4>231</vt:i4>
      </vt:variant>
      <vt:variant>
        <vt:i4>0</vt:i4>
      </vt:variant>
      <vt:variant>
        <vt:i4>5</vt:i4>
      </vt:variant>
      <vt:variant>
        <vt:lpwstr>https://www.fairwork.gov.au/taxonomy/term/766</vt:lpwstr>
      </vt:variant>
      <vt:variant>
        <vt:lpwstr/>
      </vt:variant>
      <vt:variant>
        <vt:i4>1638493</vt:i4>
      </vt:variant>
      <vt:variant>
        <vt:i4>228</vt:i4>
      </vt:variant>
      <vt:variant>
        <vt:i4>0</vt:i4>
      </vt:variant>
      <vt:variant>
        <vt:i4>5</vt:i4>
      </vt:variant>
      <vt:variant>
        <vt:lpwstr>https://www.fairwork.gov.au/learning</vt:lpwstr>
      </vt:variant>
      <vt:variant>
        <vt:lpwstr/>
      </vt:variant>
      <vt:variant>
        <vt:i4>7209004</vt:i4>
      </vt:variant>
      <vt:variant>
        <vt:i4>225</vt:i4>
      </vt:variant>
      <vt:variant>
        <vt:i4>0</vt:i4>
      </vt:variant>
      <vt:variant>
        <vt:i4>5</vt:i4>
      </vt:variant>
      <vt:variant>
        <vt:lpwstr>https://www.fairwork.gov.au/bestpracticeguides</vt:lpwstr>
      </vt:variant>
      <vt:variant>
        <vt:lpwstr/>
      </vt:variant>
      <vt:variant>
        <vt:i4>7340074</vt:i4>
      </vt:variant>
      <vt:variant>
        <vt:i4>222</vt:i4>
      </vt:variant>
      <vt:variant>
        <vt:i4>0</vt:i4>
      </vt:variant>
      <vt:variant>
        <vt:i4>5</vt:i4>
      </vt:variant>
      <vt:variant>
        <vt:lpwstr>https://www.fairwork.gov.au/flexibleworkingarrangements</vt:lpwstr>
      </vt:variant>
      <vt:variant>
        <vt:lpwstr/>
      </vt:variant>
      <vt:variant>
        <vt:i4>6619174</vt:i4>
      </vt:variant>
      <vt:variant>
        <vt:i4>219</vt:i4>
      </vt:variant>
      <vt:variant>
        <vt:i4>0</vt:i4>
      </vt:variant>
      <vt:variant>
        <vt:i4>5</vt:i4>
      </vt:variant>
      <vt:variant>
        <vt:lpwstr>https://www.fairwork.gov.au/misconduct</vt:lpwstr>
      </vt:variant>
      <vt:variant>
        <vt:lpwstr/>
      </vt:variant>
      <vt:variant>
        <vt:i4>7209004</vt:i4>
      </vt:variant>
      <vt:variant>
        <vt:i4>216</vt:i4>
      </vt:variant>
      <vt:variant>
        <vt:i4>0</vt:i4>
      </vt:variant>
      <vt:variant>
        <vt:i4>5</vt:i4>
      </vt:variant>
      <vt:variant>
        <vt:lpwstr>https://www.fairwork.gov.au/bestpracticeguides</vt:lpwstr>
      </vt:variant>
      <vt:variant>
        <vt:lpwstr/>
      </vt:variant>
      <vt:variant>
        <vt:i4>1638493</vt:i4>
      </vt:variant>
      <vt:variant>
        <vt:i4>213</vt:i4>
      </vt:variant>
      <vt:variant>
        <vt:i4>0</vt:i4>
      </vt:variant>
      <vt:variant>
        <vt:i4>5</vt:i4>
      </vt:variant>
      <vt:variant>
        <vt:lpwstr>https://www.fairwork.gov.au/learning</vt:lpwstr>
      </vt:variant>
      <vt:variant>
        <vt:lpwstr/>
      </vt:variant>
      <vt:variant>
        <vt:i4>8192061</vt:i4>
      </vt:variant>
      <vt:variant>
        <vt:i4>210</vt:i4>
      </vt:variant>
      <vt:variant>
        <vt:i4>0</vt:i4>
      </vt:variant>
      <vt:variant>
        <vt:i4>5</vt:i4>
      </vt:variant>
      <vt:variant>
        <vt:lpwstr>https://www.fairwork.gov.au/supplychain</vt:lpwstr>
      </vt:variant>
      <vt:variant>
        <vt:lpwstr/>
      </vt:variant>
      <vt:variant>
        <vt:i4>2424885</vt:i4>
      </vt:variant>
      <vt:variant>
        <vt:i4>207</vt:i4>
      </vt:variant>
      <vt:variant>
        <vt:i4>0</vt:i4>
      </vt:variant>
      <vt:variant>
        <vt:i4>5</vt:i4>
      </vt:variant>
      <vt:variant>
        <vt:lpwstr>https://www.fwc.gov.au/</vt:lpwstr>
      </vt:variant>
      <vt:variant>
        <vt:lpwstr/>
      </vt:variant>
      <vt:variant>
        <vt:i4>5177433</vt:i4>
      </vt:variant>
      <vt:variant>
        <vt:i4>204</vt:i4>
      </vt:variant>
      <vt:variant>
        <vt:i4>0</vt:i4>
      </vt:variant>
      <vt:variant>
        <vt:i4>5</vt:i4>
      </vt:variant>
      <vt:variant>
        <vt:lpwstr>https://www.fairwork.gov.au/regulated-workers</vt:lpwstr>
      </vt:variant>
      <vt:variant>
        <vt:lpwstr/>
      </vt:variant>
      <vt:variant>
        <vt:i4>8126499</vt:i4>
      </vt:variant>
      <vt:variant>
        <vt:i4>201</vt:i4>
      </vt:variant>
      <vt:variant>
        <vt:i4>0</vt:i4>
      </vt:variant>
      <vt:variant>
        <vt:i4>5</vt:i4>
      </vt:variant>
      <vt:variant>
        <vt:lpwstr>https://www.fairwork.gov.au/contractors</vt:lpwstr>
      </vt:variant>
      <vt:variant>
        <vt:lpwstr/>
      </vt:variant>
      <vt:variant>
        <vt:i4>7274553</vt:i4>
      </vt:variant>
      <vt:variant>
        <vt:i4>198</vt:i4>
      </vt:variant>
      <vt:variant>
        <vt:i4>0</vt:i4>
      </vt:variant>
      <vt:variant>
        <vt:i4>5</vt:i4>
      </vt:variant>
      <vt:variant>
        <vt:lpwstr>https://www.fairwork.gov.au/unpaidwork</vt:lpwstr>
      </vt:variant>
      <vt:variant>
        <vt:lpwstr/>
      </vt:variant>
      <vt:variant>
        <vt:i4>1114193</vt:i4>
      </vt:variant>
      <vt:variant>
        <vt:i4>195</vt:i4>
      </vt:variant>
      <vt:variant>
        <vt:i4>0</vt:i4>
      </vt:variant>
      <vt:variant>
        <vt:i4>5</vt:i4>
      </vt:variant>
      <vt:variant>
        <vt:lpwstr>https://www.fairwork.gov.au/templates</vt:lpwstr>
      </vt:variant>
      <vt:variant>
        <vt:lpwstr/>
      </vt:variant>
      <vt:variant>
        <vt:i4>1376323</vt:i4>
      </vt:variant>
      <vt:variant>
        <vt:i4>192</vt:i4>
      </vt:variant>
      <vt:variant>
        <vt:i4>0</vt:i4>
      </vt:variant>
      <vt:variant>
        <vt:i4>5</vt:i4>
      </vt:variant>
      <vt:variant>
        <vt:lpwstr>https://www.fairwork.gov.au/pact</vt:lpwstr>
      </vt:variant>
      <vt:variant>
        <vt:lpwstr/>
      </vt:variant>
      <vt:variant>
        <vt:i4>5308507</vt:i4>
      </vt:variant>
      <vt:variant>
        <vt:i4>189</vt:i4>
      </vt:variant>
      <vt:variant>
        <vt:i4>0</vt:i4>
      </vt:variant>
      <vt:variant>
        <vt:i4>5</vt:i4>
      </vt:variant>
      <vt:variant>
        <vt:lpwstr>https://www.fairwork.gov.au/award-classifications</vt:lpwstr>
      </vt:variant>
      <vt:variant>
        <vt:lpwstr/>
      </vt:variant>
      <vt:variant>
        <vt:i4>1638493</vt:i4>
      </vt:variant>
      <vt:variant>
        <vt:i4>186</vt:i4>
      </vt:variant>
      <vt:variant>
        <vt:i4>0</vt:i4>
      </vt:variant>
      <vt:variant>
        <vt:i4>5</vt:i4>
      </vt:variant>
      <vt:variant>
        <vt:lpwstr>https://www.fairwork.gov.au/learning</vt:lpwstr>
      </vt:variant>
      <vt:variant>
        <vt:lpwstr/>
      </vt:variant>
      <vt:variant>
        <vt:i4>3997737</vt:i4>
      </vt:variant>
      <vt:variant>
        <vt:i4>183</vt:i4>
      </vt:variant>
      <vt:variant>
        <vt:i4>0</vt:i4>
      </vt:variant>
      <vt:variant>
        <vt:i4>5</vt:i4>
      </vt:variant>
      <vt:variant>
        <vt:lpwstr>https://www.business.gov.au/people/hiring/hiring-employees</vt:lpwstr>
      </vt:variant>
      <vt:variant>
        <vt:lpwstr/>
      </vt:variant>
      <vt:variant>
        <vt:i4>1114193</vt:i4>
      </vt:variant>
      <vt:variant>
        <vt:i4>180</vt:i4>
      </vt:variant>
      <vt:variant>
        <vt:i4>0</vt:i4>
      </vt:variant>
      <vt:variant>
        <vt:i4>5</vt:i4>
      </vt:variant>
      <vt:variant>
        <vt:lpwstr>https://www.fairwork.gov.au/templates</vt:lpwstr>
      </vt:variant>
      <vt:variant>
        <vt:lpwstr/>
      </vt:variant>
      <vt:variant>
        <vt:i4>1638493</vt:i4>
      </vt:variant>
      <vt:variant>
        <vt:i4>177</vt:i4>
      </vt:variant>
      <vt:variant>
        <vt:i4>0</vt:i4>
      </vt:variant>
      <vt:variant>
        <vt:i4>5</vt:i4>
      </vt:variant>
      <vt:variant>
        <vt:lpwstr>https://www.fairwork.gov.au/learning</vt:lpwstr>
      </vt:variant>
      <vt:variant>
        <vt:lpwstr/>
      </vt:variant>
      <vt:variant>
        <vt:i4>524357</vt:i4>
      </vt:variant>
      <vt:variant>
        <vt:i4>174</vt:i4>
      </vt:variant>
      <vt:variant>
        <vt:i4>0</vt:i4>
      </vt:variant>
      <vt:variant>
        <vt:i4>5</vt:i4>
      </vt:variant>
      <vt:variant>
        <vt:lpwstr>https://www.fairwork.gov.au/payslips</vt:lpwstr>
      </vt:variant>
      <vt:variant>
        <vt:lpwstr/>
      </vt:variant>
      <vt:variant>
        <vt:i4>1376340</vt:i4>
      </vt:variant>
      <vt:variant>
        <vt:i4>171</vt:i4>
      </vt:variant>
      <vt:variant>
        <vt:i4>0</vt:i4>
      </vt:variant>
      <vt:variant>
        <vt:i4>5</vt:i4>
      </vt:variant>
      <vt:variant>
        <vt:lpwstr>https://www.fairwork.gov.au/recordkeeping</vt:lpwstr>
      </vt:variant>
      <vt:variant>
        <vt:lpwstr/>
      </vt:variant>
      <vt:variant>
        <vt:i4>1245277</vt:i4>
      </vt:variant>
      <vt:variant>
        <vt:i4>168</vt:i4>
      </vt:variant>
      <vt:variant>
        <vt:i4>0</vt:i4>
      </vt:variant>
      <vt:variant>
        <vt:i4>5</vt:i4>
      </vt:variant>
      <vt:variant>
        <vt:lpwstr>https://www.fairwork.gov.au/leave</vt:lpwstr>
      </vt:variant>
      <vt:variant>
        <vt:lpwstr/>
      </vt:variant>
      <vt:variant>
        <vt:i4>1900626</vt:i4>
      </vt:variant>
      <vt:variant>
        <vt:i4>165</vt:i4>
      </vt:variant>
      <vt:variant>
        <vt:i4>0</vt:i4>
      </vt:variant>
      <vt:variant>
        <vt:i4>5</vt:i4>
      </vt:variant>
      <vt:variant>
        <vt:lpwstr>https://www.fairwork.gov.au/criminal</vt:lpwstr>
      </vt:variant>
      <vt:variant>
        <vt:lpwstr/>
      </vt:variant>
      <vt:variant>
        <vt:i4>1376323</vt:i4>
      </vt:variant>
      <vt:variant>
        <vt:i4>162</vt:i4>
      </vt:variant>
      <vt:variant>
        <vt:i4>0</vt:i4>
      </vt:variant>
      <vt:variant>
        <vt:i4>5</vt:i4>
      </vt:variant>
      <vt:variant>
        <vt:lpwstr>https://www.fairwork.gov.au/pact</vt:lpwstr>
      </vt:variant>
      <vt:variant>
        <vt:lpwstr/>
      </vt:variant>
      <vt:variant>
        <vt:i4>3670060</vt:i4>
      </vt:variant>
      <vt:variant>
        <vt:i4>159</vt:i4>
      </vt:variant>
      <vt:variant>
        <vt:i4>0</vt:i4>
      </vt:variant>
      <vt:variant>
        <vt:i4>5</vt:i4>
      </vt:variant>
      <vt:variant>
        <vt:lpwstr>https://www.fairwork.gov.au/pay-secrecy</vt:lpwstr>
      </vt:variant>
      <vt:variant>
        <vt:lpwstr/>
      </vt:variant>
      <vt:variant>
        <vt:i4>6029379</vt:i4>
      </vt:variant>
      <vt:variant>
        <vt:i4>156</vt:i4>
      </vt:variant>
      <vt:variant>
        <vt:i4>0</vt:i4>
      </vt:variant>
      <vt:variant>
        <vt:i4>5</vt:i4>
      </vt:variant>
      <vt:variant>
        <vt:lpwstr>https://www.fairwork.gov.au/minimum-wages</vt:lpwstr>
      </vt:variant>
      <vt:variant>
        <vt:lpwstr/>
      </vt:variant>
      <vt:variant>
        <vt:i4>4522012</vt:i4>
      </vt:variant>
      <vt:variant>
        <vt:i4>153</vt:i4>
      </vt:variant>
      <vt:variant>
        <vt:i4>0</vt:i4>
      </vt:variant>
      <vt:variant>
        <vt:i4>5</vt:i4>
      </vt:variant>
      <vt:variant>
        <vt:lpwstr>https://www.fairwork.gov.au/fixed-term-employees</vt:lpwstr>
      </vt:variant>
      <vt:variant>
        <vt:lpwstr/>
      </vt:variant>
      <vt:variant>
        <vt:i4>1900629</vt:i4>
      </vt:variant>
      <vt:variant>
        <vt:i4>150</vt:i4>
      </vt:variant>
      <vt:variant>
        <vt:i4>0</vt:i4>
      </vt:variant>
      <vt:variant>
        <vt:i4>5</vt:i4>
      </vt:variant>
      <vt:variant>
        <vt:lpwstr>https://www.fairwork.gov.au/ftcis</vt:lpwstr>
      </vt:variant>
      <vt:variant>
        <vt:lpwstr/>
      </vt:variant>
      <vt:variant>
        <vt:i4>8323182</vt:i4>
      </vt:variant>
      <vt:variant>
        <vt:i4>147</vt:i4>
      </vt:variant>
      <vt:variant>
        <vt:i4>0</vt:i4>
      </vt:variant>
      <vt:variant>
        <vt:i4>5</vt:i4>
      </vt:variant>
      <vt:variant>
        <vt:lpwstr>https://employ.business.gov.au/</vt:lpwstr>
      </vt:variant>
      <vt:variant>
        <vt:lpwstr/>
      </vt:variant>
      <vt:variant>
        <vt:i4>3670060</vt:i4>
      </vt:variant>
      <vt:variant>
        <vt:i4>144</vt:i4>
      </vt:variant>
      <vt:variant>
        <vt:i4>0</vt:i4>
      </vt:variant>
      <vt:variant>
        <vt:i4>5</vt:i4>
      </vt:variant>
      <vt:variant>
        <vt:lpwstr>https://www.fairwork.gov.au/pay-secrecy</vt:lpwstr>
      </vt:variant>
      <vt:variant>
        <vt:lpwstr/>
      </vt:variant>
      <vt:variant>
        <vt:i4>4128823</vt:i4>
      </vt:variant>
      <vt:variant>
        <vt:i4>141</vt:i4>
      </vt:variant>
      <vt:variant>
        <vt:i4>0</vt:i4>
      </vt:variant>
      <vt:variant>
        <vt:i4>5</vt:i4>
      </vt:variant>
      <vt:variant>
        <vt:lpwstr>https://www.fairwork.gov.au/award-free</vt:lpwstr>
      </vt:variant>
      <vt:variant>
        <vt:lpwstr/>
      </vt:variant>
      <vt:variant>
        <vt:i4>6553648</vt:i4>
      </vt:variant>
      <vt:variant>
        <vt:i4>138</vt:i4>
      </vt:variant>
      <vt:variant>
        <vt:i4>0</vt:i4>
      </vt:variant>
      <vt:variant>
        <vt:i4>5</vt:i4>
      </vt:variant>
      <vt:variant>
        <vt:lpwstr>https://www.fairwork.gov.au/transferofbusiness</vt:lpwstr>
      </vt:variant>
      <vt:variant>
        <vt:lpwstr/>
      </vt:variant>
      <vt:variant>
        <vt:i4>4325403</vt:i4>
      </vt:variant>
      <vt:variant>
        <vt:i4>135</vt:i4>
      </vt:variant>
      <vt:variant>
        <vt:i4>0</vt:i4>
      </vt:variant>
      <vt:variant>
        <vt:i4>5</vt:i4>
      </vt:variant>
      <vt:variant>
        <vt:lpwstr>https://www.fwc.gov.au/agreements</vt:lpwstr>
      </vt:variant>
      <vt:variant>
        <vt:lpwstr/>
      </vt:variant>
      <vt:variant>
        <vt:i4>7405621</vt:i4>
      </vt:variant>
      <vt:variant>
        <vt:i4>132</vt:i4>
      </vt:variant>
      <vt:variant>
        <vt:i4>0</vt:i4>
      </vt:variant>
      <vt:variant>
        <vt:i4>5</vt:i4>
      </vt:variant>
      <vt:variant>
        <vt:lpwstr>https://www.fairwork.gov.au/findmyaward</vt:lpwstr>
      </vt:variant>
      <vt:variant>
        <vt:lpwstr/>
      </vt:variant>
      <vt:variant>
        <vt:i4>6619198</vt:i4>
      </vt:variant>
      <vt:variant>
        <vt:i4>129</vt:i4>
      </vt:variant>
      <vt:variant>
        <vt:i4>0</vt:i4>
      </vt:variant>
      <vt:variant>
        <vt:i4>5</vt:i4>
      </vt:variant>
      <vt:variant>
        <vt:lpwstr>https://www.fairwork.gov.au/nes</vt:lpwstr>
      </vt:variant>
      <vt:variant>
        <vt:lpwstr/>
      </vt:variant>
      <vt:variant>
        <vt:i4>1441882</vt:i4>
      </vt:variant>
      <vt:variant>
        <vt:i4>126</vt:i4>
      </vt:variant>
      <vt:variant>
        <vt:i4>0</vt:i4>
      </vt:variant>
      <vt:variant>
        <vt:i4>5</vt:i4>
      </vt:variant>
      <vt:variant>
        <vt:lpwstr>https://www.fairwork.gov.au/ceis</vt:lpwstr>
      </vt:variant>
      <vt:variant>
        <vt:lpwstr/>
      </vt:variant>
      <vt:variant>
        <vt:i4>262239</vt:i4>
      </vt:variant>
      <vt:variant>
        <vt:i4>123</vt:i4>
      </vt:variant>
      <vt:variant>
        <vt:i4>0</vt:i4>
      </vt:variant>
      <vt:variant>
        <vt:i4>5</vt:i4>
      </vt:variant>
      <vt:variant>
        <vt:lpwstr>https://www.fairwork.gov.au/fwis</vt:lpwstr>
      </vt:variant>
      <vt:variant>
        <vt:lpwstr/>
      </vt:variant>
      <vt:variant>
        <vt:i4>1048659</vt:i4>
      </vt:variant>
      <vt:variant>
        <vt:i4>120</vt:i4>
      </vt:variant>
      <vt:variant>
        <vt:i4>0</vt:i4>
      </vt:variant>
      <vt:variant>
        <vt:i4>5</vt:i4>
      </vt:variant>
      <vt:variant>
        <vt:lpwstr>https://www.fairwork.gov.au/super</vt:lpwstr>
      </vt:variant>
      <vt:variant>
        <vt:lpwstr/>
      </vt:variant>
      <vt:variant>
        <vt:i4>65612</vt:i4>
      </vt:variant>
      <vt:variant>
        <vt:i4>117</vt:i4>
      </vt:variant>
      <vt:variant>
        <vt:i4>0</vt:i4>
      </vt:variant>
      <vt:variant>
        <vt:i4>5</vt:i4>
      </vt:variant>
      <vt:variant>
        <vt:lpwstr>https://www.fairwork.gov.au/taxonomy/term/406</vt:lpwstr>
      </vt:variant>
      <vt:variant>
        <vt:lpwstr/>
      </vt:variant>
      <vt:variant>
        <vt:i4>131160</vt:i4>
      </vt:variant>
      <vt:variant>
        <vt:i4>114</vt:i4>
      </vt:variant>
      <vt:variant>
        <vt:i4>0</vt:i4>
      </vt:variant>
      <vt:variant>
        <vt:i4>5</vt:i4>
      </vt:variant>
      <vt:variant>
        <vt:lpwstr>https://www.acci.com.au/</vt:lpwstr>
      </vt:variant>
      <vt:variant>
        <vt:lpwstr/>
      </vt:variant>
      <vt:variant>
        <vt:i4>3932214</vt:i4>
      </vt:variant>
      <vt:variant>
        <vt:i4>111</vt:i4>
      </vt:variant>
      <vt:variant>
        <vt:i4>0</vt:i4>
      </vt:variant>
      <vt:variant>
        <vt:i4>5</vt:i4>
      </vt:variant>
      <vt:variant>
        <vt:lpwstr>https://www.aigroup.com.au/</vt:lpwstr>
      </vt:variant>
      <vt:variant>
        <vt:lpwstr/>
      </vt:variant>
      <vt:variant>
        <vt:i4>458828</vt:i4>
      </vt:variant>
      <vt:variant>
        <vt:i4>108</vt:i4>
      </vt:variant>
      <vt:variant>
        <vt:i4>0</vt:i4>
      </vt:variant>
      <vt:variant>
        <vt:i4>5</vt:i4>
      </vt:variant>
      <vt:variant>
        <vt:lpwstr>https://www.fwc.gov.au/registered-organisations/find-registered-organisation</vt:lpwstr>
      </vt:variant>
      <vt:variant>
        <vt:lpwstr/>
      </vt:variant>
      <vt:variant>
        <vt:i4>7602234</vt:i4>
      </vt:variant>
      <vt:variant>
        <vt:i4>105</vt:i4>
      </vt:variant>
      <vt:variant>
        <vt:i4>0</vt:i4>
      </vt:variant>
      <vt:variant>
        <vt:i4>5</vt:i4>
      </vt:variant>
      <vt:variant>
        <vt:lpwstr>https://www.fairwork.gov.au/basicsquiz</vt:lpwstr>
      </vt:variant>
      <vt:variant>
        <vt:lpwstr/>
      </vt:variant>
      <vt:variant>
        <vt:i4>655443</vt:i4>
      </vt:variant>
      <vt:variant>
        <vt:i4>102</vt:i4>
      </vt:variant>
      <vt:variant>
        <vt:i4>0</vt:i4>
      </vt:variant>
      <vt:variant>
        <vt:i4>5</vt:i4>
      </vt:variant>
      <vt:variant>
        <vt:lpwstr>https://www.fairwork.gov.au/register</vt:lpwstr>
      </vt:variant>
      <vt:variant>
        <vt:lpwstr/>
      </vt:variant>
      <vt:variant>
        <vt:i4>1638493</vt:i4>
      </vt:variant>
      <vt:variant>
        <vt:i4>99</vt:i4>
      </vt:variant>
      <vt:variant>
        <vt:i4>0</vt:i4>
      </vt:variant>
      <vt:variant>
        <vt:i4>5</vt:i4>
      </vt:variant>
      <vt:variant>
        <vt:lpwstr>https://www.fairwork.gov.au/learning</vt:lpwstr>
      </vt:variant>
      <vt:variant>
        <vt:lpwstr/>
      </vt:variant>
      <vt:variant>
        <vt:i4>1310781</vt:i4>
      </vt:variant>
      <vt:variant>
        <vt:i4>92</vt:i4>
      </vt:variant>
      <vt:variant>
        <vt:i4>0</vt:i4>
      </vt:variant>
      <vt:variant>
        <vt:i4>5</vt:i4>
      </vt:variant>
      <vt:variant>
        <vt:lpwstr/>
      </vt:variant>
      <vt:variant>
        <vt:lpwstr>_Toc193973805</vt:lpwstr>
      </vt:variant>
      <vt:variant>
        <vt:i4>1310781</vt:i4>
      </vt:variant>
      <vt:variant>
        <vt:i4>86</vt:i4>
      </vt:variant>
      <vt:variant>
        <vt:i4>0</vt:i4>
      </vt:variant>
      <vt:variant>
        <vt:i4>5</vt:i4>
      </vt:variant>
      <vt:variant>
        <vt:lpwstr/>
      </vt:variant>
      <vt:variant>
        <vt:lpwstr>_Toc193973804</vt:lpwstr>
      </vt:variant>
      <vt:variant>
        <vt:i4>1310781</vt:i4>
      </vt:variant>
      <vt:variant>
        <vt:i4>80</vt:i4>
      </vt:variant>
      <vt:variant>
        <vt:i4>0</vt:i4>
      </vt:variant>
      <vt:variant>
        <vt:i4>5</vt:i4>
      </vt:variant>
      <vt:variant>
        <vt:lpwstr/>
      </vt:variant>
      <vt:variant>
        <vt:lpwstr>_Toc193973803</vt:lpwstr>
      </vt:variant>
      <vt:variant>
        <vt:i4>1310781</vt:i4>
      </vt:variant>
      <vt:variant>
        <vt:i4>74</vt:i4>
      </vt:variant>
      <vt:variant>
        <vt:i4>0</vt:i4>
      </vt:variant>
      <vt:variant>
        <vt:i4>5</vt:i4>
      </vt:variant>
      <vt:variant>
        <vt:lpwstr/>
      </vt:variant>
      <vt:variant>
        <vt:lpwstr>_Toc193973802</vt:lpwstr>
      </vt:variant>
      <vt:variant>
        <vt:i4>1310781</vt:i4>
      </vt:variant>
      <vt:variant>
        <vt:i4>68</vt:i4>
      </vt:variant>
      <vt:variant>
        <vt:i4>0</vt:i4>
      </vt:variant>
      <vt:variant>
        <vt:i4>5</vt:i4>
      </vt:variant>
      <vt:variant>
        <vt:lpwstr/>
      </vt:variant>
      <vt:variant>
        <vt:lpwstr>_Toc193973801</vt:lpwstr>
      </vt:variant>
      <vt:variant>
        <vt:i4>1310781</vt:i4>
      </vt:variant>
      <vt:variant>
        <vt:i4>62</vt:i4>
      </vt:variant>
      <vt:variant>
        <vt:i4>0</vt:i4>
      </vt:variant>
      <vt:variant>
        <vt:i4>5</vt:i4>
      </vt:variant>
      <vt:variant>
        <vt:lpwstr/>
      </vt:variant>
      <vt:variant>
        <vt:lpwstr>_Toc193973800</vt:lpwstr>
      </vt:variant>
      <vt:variant>
        <vt:i4>1900594</vt:i4>
      </vt:variant>
      <vt:variant>
        <vt:i4>56</vt:i4>
      </vt:variant>
      <vt:variant>
        <vt:i4>0</vt:i4>
      </vt:variant>
      <vt:variant>
        <vt:i4>5</vt:i4>
      </vt:variant>
      <vt:variant>
        <vt:lpwstr/>
      </vt:variant>
      <vt:variant>
        <vt:lpwstr>_Toc193973799</vt:lpwstr>
      </vt:variant>
      <vt:variant>
        <vt:i4>1900594</vt:i4>
      </vt:variant>
      <vt:variant>
        <vt:i4>50</vt:i4>
      </vt:variant>
      <vt:variant>
        <vt:i4>0</vt:i4>
      </vt:variant>
      <vt:variant>
        <vt:i4>5</vt:i4>
      </vt:variant>
      <vt:variant>
        <vt:lpwstr/>
      </vt:variant>
      <vt:variant>
        <vt:lpwstr>_Toc193973798</vt:lpwstr>
      </vt:variant>
      <vt:variant>
        <vt:i4>1900594</vt:i4>
      </vt:variant>
      <vt:variant>
        <vt:i4>44</vt:i4>
      </vt:variant>
      <vt:variant>
        <vt:i4>0</vt:i4>
      </vt:variant>
      <vt:variant>
        <vt:i4>5</vt:i4>
      </vt:variant>
      <vt:variant>
        <vt:lpwstr/>
      </vt:variant>
      <vt:variant>
        <vt:lpwstr>_Toc193973797</vt:lpwstr>
      </vt:variant>
      <vt:variant>
        <vt:i4>1900594</vt:i4>
      </vt:variant>
      <vt:variant>
        <vt:i4>38</vt:i4>
      </vt:variant>
      <vt:variant>
        <vt:i4>0</vt:i4>
      </vt:variant>
      <vt:variant>
        <vt:i4>5</vt:i4>
      </vt:variant>
      <vt:variant>
        <vt:lpwstr/>
      </vt:variant>
      <vt:variant>
        <vt:lpwstr>_Toc193973796</vt:lpwstr>
      </vt:variant>
      <vt:variant>
        <vt:i4>1900594</vt:i4>
      </vt:variant>
      <vt:variant>
        <vt:i4>32</vt:i4>
      </vt:variant>
      <vt:variant>
        <vt:i4>0</vt:i4>
      </vt:variant>
      <vt:variant>
        <vt:i4>5</vt:i4>
      </vt:variant>
      <vt:variant>
        <vt:lpwstr/>
      </vt:variant>
      <vt:variant>
        <vt:lpwstr>_Toc193973795</vt:lpwstr>
      </vt:variant>
      <vt:variant>
        <vt:i4>1900594</vt:i4>
      </vt:variant>
      <vt:variant>
        <vt:i4>26</vt:i4>
      </vt:variant>
      <vt:variant>
        <vt:i4>0</vt:i4>
      </vt:variant>
      <vt:variant>
        <vt:i4>5</vt:i4>
      </vt:variant>
      <vt:variant>
        <vt:lpwstr/>
      </vt:variant>
      <vt:variant>
        <vt:lpwstr>_Toc193973794</vt:lpwstr>
      </vt:variant>
      <vt:variant>
        <vt:i4>1900594</vt:i4>
      </vt:variant>
      <vt:variant>
        <vt:i4>20</vt:i4>
      </vt:variant>
      <vt:variant>
        <vt:i4>0</vt:i4>
      </vt:variant>
      <vt:variant>
        <vt:i4>5</vt:i4>
      </vt:variant>
      <vt:variant>
        <vt:lpwstr/>
      </vt:variant>
      <vt:variant>
        <vt:lpwstr>_Toc193973793</vt:lpwstr>
      </vt:variant>
      <vt:variant>
        <vt:i4>1900594</vt:i4>
      </vt:variant>
      <vt:variant>
        <vt:i4>14</vt:i4>
      </vt:variant>
      <vt:variant>
        <vt:i4>0</vt:i4>
      </vt:variant>
      <vt:variant>
        <vt:i4>5</vt:i4>
      </vt:variant>
      <vt:variant>
        <vt:lpwstr/>
      </vt:variant>
      <vt:variant>
        <vt:lpwstr>_Toc193973792</vt:lpwstr>
      </vt:variant>
      <vt:variant>
        <vt:i4>1900594</vt:i4>
      </vt:variant>
      <vt:variant>
        <vt:i4>8</vt:i4>
      </vt:variant>
      <vt:variant>
        <vt:i4>0</vt:i4>
      </vt:variant>
      <vt:variant>
        <vt:i4>5</vt:i4>
      </vt:variant>
      <vt:variant>
        <vt:lpwstr/>
      </vt:variant>
      <vt:variant>
        <vt:lpwstr>_Toc193973791</vt:lpwstr>
      </vt:variant>
      <vt:variant>
        <vt:i4>1900594</vt:i4>
      </vt:variant>
      <vt:variant>
        <vt:i4>2</vt:i4>
      </vt:variant>
      <vt:variant>
        <vt:i4>0</vt:i4>
      </vt:variant>
      <vt:variant>
        <vt:i4>5</vt:i4>
      </vt:variant>
      <vt:variant>
        <vt:lpwstr/>
      </vt:variant>
      <vt:variant>
        <vt:lpwstr>_Toc193973790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Handbook</dc:title>
  <dc:subject>Fair Work Handbook</dc:subject>
  <dc:creator>Fair Work Ombudsman</dc:creator>
  <cp:keywords>Fair Work Handbook, Guide, employer, Fair Work Act, workplace rights, responsibilities</cp:keywords>
  <dc:description/>
  <cp:lastModifiedBy>TAN,Jade</cp:lastModifiedBy>
  <cp:revision>2</cp:revision>
  <dcterms:created xsi:type="dcterms:W3CDTF">2025-04-01T06:18:00Z</dcterms:created>
  <dcterms:modified xsi:type="dcterms:W3CDTF">2025-04-01T06:18:00Z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2025-03-31T23:46:29Z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729b5595-d520-480c-9438-ee3a175e4de1</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vSensitivity">
    <vt:lpwstr/>
  </property>
  <property fmtid="{D5CDD505-2E9C-101B-9397-08002B2CF9AE}" pid="11" name="DmeCustBranchCode">
    <vt:lpwstr/>
  </property>
  <property fmtid="{D5CDD505-2E9C-101B-9397-08002B2CF9AE}" pid="12" name="DmeDocStatus">
    <vt:lpwstr/>
  </property>
  <property fmtid="{D5CDD505-2E9C-101B-9397-08002B2CF9AE}" pid="13" name="Order">
    <vt:r8>2000</vt:r8>
  </property>
  <property fmtid="{D5CDD505-2E9C-101B-9397-08002B2CF9AE}" pid="14" name="Histories">
    <vt:lpwstr/>
  </property>
  <property fmtid="{D5CDD505-2E9C-101B-9397-08002B2CF9AE}" pid="15" name="DmeDocId">
    <vt:lpwstr/>
  </property>
  <property fmtid="{D5CDD505-2E9C-101B-9397-08002B2CF9AE}" pid="16" name="MediaServiceImageTags">
    <vt:lpwstr/>
  </property>
  <property fmtid="{D5CDD505-2E9C-101B-9397-08002B2CF9AE}" pid="17" name="ContentTypeId">
    <vt:lpwstr>0x010100445C4CC83B749949BB55B89EC07D2C650026ABDECC36DF3947B575DA5E95EA86E1</vt:lpwstr>
  </property>
  <property fmtid="{D5CDD505-2E9C-101B-9397-08002B2CF9AE}" pid="18" name="mvBCC">
    <vt:lpwstr/>
  </property>
  <property fmtid="{D5CDD505-2E9C-101B-9397-08002B2CF9AE}" pid="19" name="FWO_EnterpriseKeyword">
    <vt:lpwstr/>
  </property>
  <property fmtid="{D5CDD505-2E9C-101B-9397-08002B2CF9AE}" pid="20" name="DmeCustFWOCategory">
    <vt:lpwstr/>
  </property>
  <property fmtid="{D5CDD505-2E9C-101B-9397-08002B2CF9AE}" pid="21" name="FWO_DocumentTopic">
    <vt:lpwstr>713;#2025-03 - Union representation in the workplace updates|798684de-f9c1-4651-a220-6b8c34d5d5ca</vt:lpwstr>
  </property>
  <property fmtid="{D5CDD505-2E9C-101B-9397-08002B2CF9AE}" pid="22" name="DmeAuthor">
    <vt:lpwstr/>
  </property>
  <property fmtid="{D5CDD505-2E9C-101B-9397-08002B2CF9AE}" pid="23" name="FWO_BCS">
    <vt:lpwstr/>
  </property>
  <property fmtid="{D5CDD505-2E9C-101B-9397-08002B2CF9AE}" pid="24" name="mvFrom">
    <vt:lpwstr/>
  </property>
  <property fmtid="{D5CDD505-2E9C-101B-9397-08002B2CF9AE}" pid="25" name="DmeCreatedBy">
    <vt:lpwstr/>
  </property>
  <property fmtid="{D5CDD505-2E9C-101B-9397-08002B2CF9AE}" pid="26" name="mvCC">
    <vt:lpwstr/>
  </property>
  <property fmtid="{D5CDD505-2E9C-101B-9397-08002B2CF9AE}" pid="27" name="mvAttach Count">
    <vt:lpwstr/>
  </property>
  <property fmtid="{D5CDD505-2E9C-101B-9397-08002B2CF9AE}" pid="28" name="mvImportance">
    <vt:lpwstr/>
  </property>
  <property fmtid="{D5CDD505-2E9C-101B-9397-08002B2CF9AE}" pid="29" name="mvTo">
    <vt:lpwstr/>
  </property>
  <property fmtid="{D5CDD505-2E9C-101B-9397-08002B2CF9AE}" pid="30" name="_dlc_DocIdItemGuid">
    <vt:lpwstr>e6db8fe8-f0c2-4a04-a418-7efabcef5e46</vt:lpwstr>
  </property>
  <property fmtid="{D5CDD505-2E9C-101B-9397-08002B2CF9AE}" pid="31" name="mvConversationTopic">
    <vt:lpwstr/>
  </property>
  <property fmtid="{D5CDD505-2E9C-101B-9397-08002B2CF9AE}" pid="32" name="mvOriginal Author">
    <vt:lpwstr/>
  </property>
  <property fmtid="{D5CDD505-2E9C-101B-9397-08002B2CF9AE}" pid="33" name="mvMessageID">
    <vt:lpwstr/>
  </property>
  <property fmtid="{D5CDD505-2E9C-101B-9397-08002B2CF9AE}" pid="34" name="mvOriginal Producer">
    <vt:lpwstr/>
  </property>
  <property fmtid="{D5CDD505-2E9C-101B-9397-08002B2CF9AE}" pid="35" name="DmeName">
    <vt:lpwstr/>
  </property>
</Properties>
</file>