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995C4" w14:textId="77777777" w:rsidR="003152B4" w:rsidRPr="008A2DA4" w:rsidRDefault="003152B4" w:rsidP="00BD1869">
      <w:pPr>
        <w:widowControl w:val="0"/>
        <w:tabs>
          <w:tab w:val="right" w:pos="9072"/>
        </w:tabs>
        <w:spacing w:before="1200" w:after="120" w:line="360" w:lineRule="auto"/>
        <w:ind w:left="709" w:hanging="709"/>
        <w:jc w:val="center"/>
        <w:rPr>
          <w:rFonts w:cs="Arial"/>
          <w:b/>
          <w:spacing w:val="10"/>
          <w:szCs w:val="22"/>
        </w:rPr>
      </w:pPr>
      <w:r w:rsidRPr="008A2DA4">
        <w:rPr>
          <w:rFonts w:cs="Arial"/>
          <w:b/>
          <w:spacing w:val="10"/>
          <w:szCs w:val="22"/>
        </w:rPr>
        <w:t xml:space="preserve">ENFORCEABLE UNDERTAKING </w:t>
      </w:r>
    </w:p>
    <w:p w14:paraId="3C333853" w14:textId="77777777" w:rsidR="003152B4" w:rsidRPr="008A2DA4" w:rsidRDefault="003152B4" w:rsidP="003152B4">
      <w:pPr>
        <w:jc w:val="center"/>
        <w:rPr>
          <w:rFonts w:cs="Arial"/>
          <w:szCs w:val="22"/>
        </w:rPr>
      </w:pPr>
      <w:r w:rsidRPr="008A2DA4">
        <w:rPr>
          <w:rFonts w:cs="Arial"/>
          <w:szCs w:val="22"/>
        </w:rPr>
        <w:t>Between</w:t>
      </w:r>
    </w:p>
    <w:p w14:paraId="1404A3DE" w14:textId="77777777" w:rsidR="003152B4" w:rsidRPr="008A2DA4" w:rsidRDefault="003152B4" w:rsidP="003152B4">
      <w:pPr>
        <w:jc w:val="center"/>
        <w:rPr>
          <w:rFonts w:cs="Arial"/>
          <w:szCs w:val="22"/>
        </w:rPr>
      </w:pPr>
    </w:p>
    <w:p w14:paraId="110F4A1A" w14:textId="77777777" w:rsidR="003152B4" w:rsidRPr="008A2DA4" w:rsidRDefault="003152B4" w:rsidP="008352FC">
      <w:pPr>
        <w:spacing w:after="120"/>
        <w:jc w:val="center"/>
        <w:rPr>
          <w:rFonts w:cs="Arial"/>
          <w:szCs w:val="22"/>
        </w:rPr>
      </w:pPr>
    </w:p>
    <w:p w14:paraId="129A81BE" w14:textId="77777777" w:rsidR="003152B4" w:rsidRPr="008A2DA4" w:rsidRDefault="003152B4" w:rsidP="008352FC">
      <w:pPr>
        <w:spacing w:after="120"/>
        <w:jc w:val="center"/>
        <w:rPr>
          <w:rFonts w:cs="Arial"/>
          <w:szCs w:val="22"/>
        </w:rPr>
      </w:pPr>
      <w:r w:rsidRPr="008A2DA4">
        <w:rPr>
          <w:rFonts w:cs="Arial"/>
          <w:szCs w:val="22"/>
        </w:rPr>
        <w:t xml:space="preserve">The Commonwealth of Australia </w:t>
      </w:r>
    </w:p>
    <w:p w14:paraId="4C7015A3" w14:textId="77777777" w:rsidR="003152B4" w:rsidRPr="008A2DA4" w:rsidRDefault="003152B4" w:rsidP="008352FC">
      <w:pPr>
        <w:spacing w:after="120"/>
        <w:jc w:val="center"/>
        <w:rPr>
          <w:rFonts w:cs="Arial"/>
          <w:szCs w:val="22"/>
        </w:rPr>
      </w:pPr>
    </w:p>
    <w:p w14:paraId="02FAF03A" w14:textId="77777777" w:rsidR="003152B4" w:rsidRPr="008A2DA4" w:rsidRDefault="003152B4" w:rsidP="008352FC">
      <w:pPr>
        <w:spacing w:after="120"/>
        <w:jc w:val="center"/>
        <w:rPr>
          <w:rFonts w:cs="Arial"/>
          <w:szCs w:val="22"/>
        </w:rPr>
      </w:pPr>
      <w:r w:rsidRPr="008A2DA4">
        <w:rPr>
          <w:rFonts w:cs="Arial"/>
          <w:szCs w:val="22"/>
        </w:rPr>
        <w:t>(as represented by the Office of the Fair Work Ombudsman)</w:t>
      </w:r>
    </w:p>
    <w:p w14:paraId="6FDE84A9" w14:textId="77777777" w:rsidR="003152B4" w:rsidRPr="008A2DA4" w:rsidRDefault="003152B4" w:rsidP="008352FC">
      <w:pPr>
        <w:spacing w:after="120"/>
        <w:jc w:val="center"/>
        <w:rPr>
          <w:rFonts w:cs="Arial"/>
          <w:szCs w:val="22"/>
        </w:rPr>
      </w:pPr>
    </w:p>
    <w:p w14:paraId="29D4F518" w14:textId="50B37860" w:rsidR="0055619C" w:rsidRPr="008A2DA4" w:rsidRDefault="003152B4" w:rsidP="00BD1869">
      <w:pPr>
        <w:spacing w:line="480" w:lineRule="auto"/>
        <w:jc w:val="center"/>
        <w:rPr>
          <w:rFonts w:cs="Arial"/>
          <w:szCs w:val="22"/>
        </w:rPr>
      </w:pPr>
      <w:proofErr w:type="gramStart"/>
      <w:r w:rsidRPr="008A2DA4">
        <w:rPr>
          <w:rFonts w:cs="Arial"/>
          <w:szCs w:val="22"/>
        </w:rPr>
        <w:t>and</w:t>
      </w:r>
      <w:proofErr w:type="gramEnd"/>
    </w:p>
    <w:p w14:paraId="69CB60E6" w14:textId="77777777" w:rsidR="003152B4" w:rsidRPr="008A2DA4" w:rsidRDefault="001B283B" w:rsidP="001B283B">
      <w:pPr>
        <w:jc w:val="center"/>
        <w:rPr>
          <w:rFonts w:cs="Arial"/>
          <w:szCs w:val="22"/>
        </w:rPr>
      </w:pPr>
      <w:r w:rsidRPr="008A2DA4">
        <w:rPr>
          <w:rFonts w:cs="Arial"/>
        </w:rPr>
        <w:t>Catalyst Child and Family Services Ltd [ABN 69 164 372 123]</w:t>
      </w:r>
    </w:p>
    <w:p w14:paraId="3A5146D3" w14:textId="77777777" w:rsidR="003152B4" w:rsidRPr="008A2DA4" w:rsidRDefault="003152B4" w:rsidP="003152B4">
      <w:pPr>
        <w:jc w:val="center"/>
        <w:rPr>
          <w:rFonts w:cs="Arial"/>
          <w:szCs w:val="22"/>
        </w:rPr>
      </w:pPr>
    </w:p>
    <w:p w14:paraId="5B16DC60" w14:textId="77777777" w:rsidR="006D1DAA" w:rsidRPr="00A83713" w:rsidRDefault="006D1DAA">
      <w:pPr>
        <w:spacing w:after="200" w:line="276" w:lineRule="auto"/>
        <w:rPr>
          <w:rFonts w:cs="Arial"/>
          <w:sz w:val="24"/>
          <w:szCs w:val="22"/>
        </w:rPr>
      </w:pPr>
      <w:r w:rsidRPr="008A2DA4">
        <w:rPr>
          <w:rFonts w:cs="Arial"/>
          <w:szCs w:val="22"/>
        </w:rPr>
        <w:br w:type="page"/>
      </w:r>
    </w:p>
    <w:p w14:paraId="264DE0B1" w14:textId="77777777" w:rsidR="003152B4" w:rsidRPr="002E499F" w:rsidRDefault="003152B4" w:rsidP="002E499F">
      <w:pPr>
        <w:pStyle w:val="Heading1"/>
      </w:pPr>
      <w:r w:rsidRPr="002E499F">
        <w:lastRenderedPageBreak/>
        <w:t>ENFORCEABLE UNDERTAKING</w:t>
      </w:r>
    </w:p>
    <w:p w14:paraId="14B19AC1" w14:textId="77777777" w:rsidR="003152B4" w:rsidRPr="002E499F" w:rsidRDefault="003152B4" w:rsidP="002E499F">
      <w:pPr>
        <w:pStyle w:val="Heading2"/>
      </w:pPr>
      <w:r w:rsidRPr="002E499F">
        <w:t>PARTIES</w:t>
      </w:r>
    </w:p>
    <w:p w14:paraId="7C8A9748" w14:textId="3AF87AAA" w:rsidR="003152B4" w:rsidRPr="006559FF" w:rsidRDefault="003152B4" w:rsidP="009F1D81">
      <w:pPr>
        <w:pStyle w:val="ListParagraph"/>
        <w:widowControl w:val="0"/>
        <w:numPr>
          <w:ilvl w:val="0"/>
          <w:numId w:val="40"/>
        </w:numPr>
        <w:spacing w:line="360" w:lineRule="auto"/>
        <w:rPr>
          <w:rFonts w:ascii="Arial" w:hAnsi="Arial" w:cs="Arial"/>
          <w:sz w:val="22"/>
          <w:szCs w:val="22"/>
        </w:rPr>
      </w:pPr>
      <w:r w:rsidRPr="006559FF">
        <w:rPr>
          <w:rFonts w:ascii="Arial" w:hAnsi="Arial" w:cs="Arial"/>
          <w:sz w:val="22"/>
          <w:szCs w:val="22"/>
        </w:rPr>
        <w:t xml:space="preserve">This </w:t>
      </w:r>
      <w:r w:rsidR="007C5296" w:rsidRPr="006559FF">
        <w:rPr>
          <w:rFonts w:ascii="Arial" w:hAnsi="Arial" w:cs="Arial"/>
          <w:sz w:val="22"/>
          <w:szCs w:val="22"/>
        </w:rPr>
        <w:t>E</w:t>
      </w:r>
      <w:r w:rsidRPr="006559FF">
        <w:rPr>
          <w:rFonts w:ascii="Arial" w:hAnsi="Arial" w:cs="Arial"/>
          <w:sz w:val="22"/>
          <w:szCs w:val="22"/>
        </w:rPr>
        <w:t xml:space="preserve">nforceable </w:t>
      </w:r>
      <w:r w:rsidR="00C64919" w:rsidRPr="006559FF">
        <w:rPr>
          <w:rFonts w:ascii="Arial" w:hAnsi="Arial" w:cs="Arial"/>
          <w:sz w:val="22"/>
          <w:szCs w:val="22"/>
        </w:rPr>
        <w:t>U</w:t>
      </w:r>
      <w:r w:rsidRPr="006559FF">
        <w:rPr>
          <w:rFonts w:ascii="Arial" w:hAnsi="Arial" w:cs="Arial"/>
          <w:sz w:val="22"/>
          <w:szCs w:val="22"/>
        </w:rPr>
        <w:t>ndertaking (</w:t>
      </w:r>
      <w:r w:rsidRPr="006559FF">
        <w:rPr>
          <w:rFonts w:ascii="Arial" w:hAnsi="Arial" w:cs="Arial"/>
          <w:b/>
          <w:sz w:val="22"/>
          <w:szCs w:val="22"/>
        </w:rPr>
        <w:t>Undertaking</w:t>
      </w:r>
      <w:r w:rsidRPr="006559FF">
        <w:rPr>
          <w:rFonts w:ascii="Arial" w:hAnsi="Arial" w:cs="Arial"/>
          <w:sz w:val="22"/>
          <w:szCs w:val="22"/>
        </w:rPr>
        <w:t>) is given to the Fair Work Ombudsman (</w:t>
      </w:r>
      <w:r w:rsidRPr="006559FF">
        <w:rPr>
          <w:rFonts w:ascii="Arial" w:hAnsi="Arial" w:cs="Arial"/>
          <w:b/>
          <w:sz w:val="22"/>
          <w:szCs w:val="22"/>
        </w:rPr>
        <w:t>FWO</w:t>
      </w:r>
      <w:r w:rsidRPr="006559FF">
        <w:rPr>
          <w:rFonts w:ascii="Arial" w:hAnsi="Arial" w:cs="Arial"/>
          <w:sz w:val="22"/>
          <w:szCs w:val="22"/>
        </w:rPr>
        <w:t xml:space="preserve">) pursuant to section 715 of the </w:t>
      </w:r>
      <w:r w:rsidRPr="006559FF">
        <w:rPr>
          <w:rFonts w:ascii="Arial" w:hAnsi="Arial" w:cs="Arial"/>
          <w:i/>
          <w:sz w:val="22"/>
          <w:szCs w:val="22"/>
        </w:rPr>
        <w:t>Fair Work Act 2009</w:t>
      </w:r>
      <w:r w:rsidRPr="006559FF">
        <w:rPr>
          <w:rFonts w:ascii="Arial" w:hAnsi="Arial" w:cs="Arial"/>
          <w:sz w:val="22"/>
          <w:szCs w:val="22"/>
        </w:rPr>
        <w:t xml:space="preserve"> (</w:t>
      </w:r>
      <w:proofErr w:type="spellStart"/>
      <w:r w:rsidRPr="006559FF">
        <w:rPr>
          <w:rFonts w:ascii="Arial" w:hAnsi="Arial" w:cs="Arial"/>
          <w:sz w:val="22"/>
          <w:szCs w:val="22"/>
        </w:rPr>
        <w:t>Cth</w:t>
      </w:r>
      <w:proofErr w:type="spellEnd"/>
      <w:r w:rsidRPr="006559FF">
        <w:rPr>
          <w:rFonts w:ascii="Arial" w:hAnsi="Arial" w:cs="Arial"/>
          <w:sz w:val="22"/>
          <w:szCs w:val="22"/>
        </w:rPr>
        <w:t>) (</w:t>
      </w:r>
      <w:r w:rsidRPr="006559FF">
        <w:rPr>
          <w:rFonts w:ascii="Arial" w:hAnsi="Arial" w:cs="Arial"/>
          <w:b/>
          <w:sz w:val="22"/>
          <w:szCs w:val="22"/>
        </w:rPr>
        <w:t>FW Act</w:t>
      </w:r>
      <w:r w:rsidR="00475698" w:rsidRPr="006559FF">
        <w:rPr>
          <w:rFonts w:ascii="Arial" w:hAnsi="Arial" w:cs="Arial"/>
          <w:sz w:val="22"/>
          <w:szCs w:val="22"/>
        </w:rPr>
        <w:t xml:space="preserve">) by </w:t>
      </w:r>
      <w:r w:rsidR="00C52EDC" w:rsidRPr="006559FF">
        <w:rPr>
          <w:rFonts w:ascii="Arial" w:hAnsi="Arial" w:cs="Arial"/>
          <w:sz w:val="22"/>
          <w:szCs w:val="22"/>
        </w:rPr>
        <w:t>CATALYST CHILD AND FAMILY SERVICES LTD</w:t>
      </w:r>
      <w:r w:rsidRPr="006559FF">
        <w:rPr>
          <w:rFonts w:ascii="Arial" w:hAnsi="Arial" w:cs="Arial"/>
          <w:sz w:val="22"/>
          <w:szCs w:val="22"/>
        </w:rPr>
        <w:t xml:space="preserve">, trading </w:t>
      </w:r>
      <w:r w:rsidR="003F47DE" w:rsidRPr="006559FF">
        <w:rPr>
          <w:rFonts w:ascii="Arial" w:hAnsi="Arial" w:cs="Arial"/>
          <w:sz w:val="22"/>
          <w:szCs w:val="22"/>
        </w:rPr>
        <w:t xml:space="preserve">as </w:t>
      </w:r>
      <w:r w:rsidR="00C52EDC" w:rsidRPr="006559FF">
        <w:rPr>
          <w:rFonts w:ascii="Arial" w:hAnsi="Arial" w:cs="Arial"/>
          <w:sz w:val="22"/>
          <w:szCs w:val="22"/>
        </w:rPr>
        <w:t>Catalyst Child and Family Services</w:t>
      </w:r>
      <w:r w:rsidR="0055619C" w:rsidRPr="006559FF">
        <w:rPr>
          <w:rFonts w:ascii="Arial" w:hAnsi="Arial" w:cs="Arial"/>
          <w:sz w:val="22"/>
          <w:szCs w:val="22"/>
        </w:rPr>
        <w:t xml:space="preserve">, ABN </w:t>
      </w:r>
      <w:r w:rsidR="00C52EDC" w:rsidRPr="006559FF">
        <w:rPr>
          <w:rFonts w:ascii="Arial" w:hAnsi="Arial" w:cs="Arial"/>
          <w:sz w:val="22"/>
          <w:szCs w:val="22"/>
        </w:rPr>
        <w:t>69 164 372 123</w:t>
      </w:r>
      <w:r w:rsidR="0055619C" w:rsidRPr="006559FF">
        <w:rPr>
          <w:rFonts w:ascii="Arial" w:hAnsi="Arial" w:cs="Arial"/>
          <w:sz w:val="22"/>
          <w:szCs w:val="22"/>
        </w:rPr>
        <w:t xml:space="preserve"> (</w:t>
      </w:r>
      <w:r w:rsidR="0055619C" w:rsidRPr="006559FF">
        <w:rPr>
          <w:rFonts w:ascii="Arial" w:hAnsi="Arial" w:cs="Arial"/>
          <w:b/>
          <w:sz w:val="22"/>
          <w:szCs w:val="22"/>
        </w:rPr>
        <w:t>Company</w:t>
      </w:r>
      <w:r w:rsidR="0055619C" w:rsidRPr="006559FF">
        <w:rPr>
          <w:rFonts w:ascii="Arial" w:hAnsi="Arial" w:cs="Arial"/>
          <w:sz w:val="22"/>
          <w:szCs w:val="22"/>
        </w:rPr>
        <w:t xml:space="preserve">), </w:t>
      </w:r>
      <w:r w:rsidRPr="006559FF">
        <w:rPr>
          <w:rFonts w:ascii="Arial" w:hAnsi="Arial" w:cs="Arial"/>
          <w:sz w:val="22"/>
          <w:szCs w:val="22"/>
        </w:rPr>
        <w:t xml:space="preserve"> </w:t>
      </w:r>
      <w:r w:rsidR="00C52EDC" w:rsidRPr="006559FF">
        <w:rPr>
          <w:rFonts w:ascii="Arial" w:hAnsi="Arial" w:cs="Arial"/>
          <w:sz w:val="22"/>
          <w:szCs w:val="22"/>
        </w:rPr>
        <w:t xml:space="preserve">19 </w:t>
      </w:r>
      <w:proofErr w:type="spellStart"/>
      <w:r w:rsidR="00C52EDC" w:rsidRPr="006559FF">
        <w:rPr>
          <w:rFonts w:ascii="Arial" w:hAnsi="Arial" w:cs="Arial"/>
          <w:sz w:val="22"/>
          <w:szCs w:val="22"/>
        </w:rPr>
        <w:t>Barang</w:t>
      </w:r>
      <w:proofErr w:type="spellEnd"/>
      <w:r w:rsidR="00C52EDC" w:rsidRPr="006559FF">
        <w:rPr>
          <w:rFonts w:ascii="Arial" w:hAnsi="Arial" w:cs="Arial"/>
          <w:sz w:val="22"/>
          <w:szCs w:val="22"/>
        </w:rPr>
        <w:t xml:space="preserve"> St, Kuranda, QLD 4881</w:t>
      </w:r>
      <w:r w:rsidR="00475698" w:rsidRPr="006559FF">
        <w:rPr>
          <w:rFonts w:ascii="Arial" w:hAnsi="Arial" w:cs="Arial"/>
          <w:sz w:val="22"/>
          <w:szCs w:val="22"/>
        </w:rPr>
        <w:t>.</w:t>
      </w:r>
    </w:p>
    <w:p w14:paraId="6BDA95B2" w14:textId="77777777" w:rsidR="00FB6B8F" w:rsidRPr="006559FF" w:rsidRDefault="00FB6B8F" w:rsidP="009F1D81">
      <w:pPr>
        <w:widowControl w:val="0"/>
        <w:spacing w:line="360" w:lineRule="auto"/>
        <w:rPr>
          <w:rFonts w:cs="Arial"/>
          <w:b/>
          <w:szCs w:val="22"/>
        </w:rPr>
      </w:pPr>
    </w:p>
    <w:p w14:paraId="3BADC746" w14:textId="77777777" w:rsidR="008E2250" w:rsidRPr="006559FF" w:rsidRDefault="008E2250" w:rsidP="002E499F">
      <w:pPr>
        <w:pStyle w:val="Heading2"/>
      </w:pPr>
      <w:r w:rsidRPr="008A2DA4">
        <w:t xml:space="preserve">CONTRAVENTIONS </w:t>
      </w:r>
      <w:r w:rsidR="006D1DAA" w:rsidRPr="008A2DA4">
        <w:t>O</w:t>
      </w:r>
      <w:r w:rsidR="006D1DAA" w:rsidRPr="006559FF">
        <w:t xml:space="preserve">F THE </w:t>
      </w:r>
      <w:r w:rsidRPr="006559FF">
        <w:t>FW Act</w:t>
      </w:r>
    </w:p>
    <w:p w14:paraId="14C29AC7" w14:textId="77777777" w:rsidR="008E2250" w:rsidRPr="006559FF" w:rsidRDefault="008E2250" w:rsidP="009F1D81">
      <w:pPr>
        <w:pStyle w:val="ListParagraph"/>
        <w:widowControl w:val="0"/>
        <w:numPr>
          <w:ilvl w:val="0"/>
          <w:numId w:val="40"/>
        </w:numPr>
        <w:spacing w:line="360" w:lineRule="auto"/>
        <w:rPr>
          <w:rFonts w:ascii="Arial" w:hAnsi="Arial" w:cs="Arial"/>
          <w:sz w:val="22"/>
          <w:szCs w:val="22"/>
        </w:rPr>
      </w:pPr>
      <w:r w:rsidRPr="006559FF">
        <w:rPr>
          <w:rFonts w:ascii="Arial" w:hAnsi="Arial" w:cs="Arial"/>
          <w:sz w:val="22"/>
          <w:szCs w:val="22"/>
        </w:rPr>
        <w:t>The Company admit</w:t>
      </w:r>
      <w:r w:rsidR="006B6545" w:rsidRPr="006559FF">
        <w:rPr>
          <w:rFonts w:ascii="Arial" w:hAnsi="Arial" w:cs="Arial"/>
          <w:sz w:val="22"/>
          <w:szCs w:val="22"/>
        </w:rPr>
        <w:t>s</w:t>
      </w:r>
      <w:r w:rsidRPr="006559FF">
        <w:rPr>
          <w:rFonts w:ascii="Arial" w:hAnsi="Arial" w:cs="Arial"/>
          <w:sz w:val="22"/>
          <w:szCs w:val="22"/>
        </w:rPr>
        <w:t xml:space="preserve"> </w:t>
      </w:r>
      <w:r w:rsidR="00154EBB" w:rsidRPr="006559FF">
        <w:rPr>
          <w:rFonts w:ascii="Arial" w:hAnsi="Arial" w:cs="Arial"/>
          <w:sz w:val="22"/>
          <w:szCs w:val="22"/>
        </w:rPr>
        <w:t xml:space="preserve">that it has </w:t>
      </w:r>
      <w:r w:rsidR="00A268A2">
        <w:rPr>
          <w:rFonts w:ascii="Arial" w:hAnsi="Arial" w:cs="Arial"/>
          <w:sz w:val="22"/>
          <w:szCs w:val="22"/>
        </w:rPr>
        <w:t xml:space="preserve">not complied with </w:t>
      </w:r>
      <w:r w:rsidR="00777D6E">
        <w:rPr>
          <w:rFonts w:ascii="Arial" w:hAnsi="Arial" w:cs="Arial"/>
          <w:sz w:val="22"/>
          <w:szCs w:val="22"/>
        </w:rPr>
        <w:t xml:space="preserve">Section 45 of </w:t>
      </w:r>
      <w:r w:rsidR="00A268A2">
        <w:rPr>
          <w:rFonts w:ascii="Arial" w:hAnsi="Arial" w:cs="Arial"/>
          <w:sz w:val="22"/>
          <w:szCs w:val="22"/>
        </w:rPr>
        <w:t xml:space="preserve">the FW Act </w:t>
      </w:r>
      <w:r w:rsidR="00154EBB" w:rsidRPr="006559FF">
        <w:rPr>
          <w:rFonts w:ascii="Arial" w:hAnsi="Arial" w:cs="Arial"/>
          <w:sz w:val="22"/>
          <w:szCs w:val="22"/>
        </w:rPr>
        <w:t xml:space="preserve">since around </w:t>
      </w:r>
      <w:r w:rsidR="00441C69" w:rsidRPr="006559FF">
        <w:rPr>
          <w:rFonts w:ascii="Arial" w:hAnsi="Arial" w:cs="Arial"/>
          <w:sz w:val="22"/>
          <w:szCs w:val="22"/>
        </w:rPr>
        <w:t>October 2013</w:t>
      </w:r>
      <w:r w:rsidR="00460663">
        <w:rPr>
          <w:rFonts w:ascii="Arial" w:hAnsi="Arial" w:cs="Arial"/>
          <w:sz w:val="22"/>
          <w:szCs w:val="22"/>
        </w:rPr>
        <w:t>.</w:t>
      </w:r>
    </w:p>
    <w:p w14:paraId="08B88FAD" w14:textId="77777777" w:rsidR="008E2250" w:rsidRPr="006559FF" w:rsidRDefault="008E2250" w:rsidP="009F1D81">
      <w:pPr>
        <w:pStyle w:val="ListParagraph"/>
        <w:widowControl w:val="0"/>
        <w:numPr>
          <w:ilvl w:val="0"/>
          <w:numId w:val="40"/>
        </w:numPr>
        <w:spacing w:line="360" w:lineRule="auto"/>
        <w:rPr>
          <w:rFonts w:ascii="Arial" w:hAnsi="Arial" w:cs="Arial"/>
          <w:sz w:val="22"/>
          <w:szCs w:val="22"/>
        </w:rPr>
      </w:pPr>
      <w:r w:rsidRPr="006559FF">
        <w:rPr>
          <w:rFonts w:ascii="Arial" w:hAnsi="Arial" w:cs="Arial"/>
          <w:sz w:val="22"/>
          <w:szCs w:val="22"/>
        </w:rPr>
        <w:t xml:space="preserve">Upon the Company’s admission and provision of documentation, the FWO has a reasonable belief that the Company contravened the following provisions of the </w:t>
      </w:r>
      <w:r w:rsidRPr="006559FF">
        <w:rPr>
          <w:rFonts w:ascii="Arial" w:hAnsi="Arial" w:cs="Arial"/>
          <w:i/>
          <w:sz w:val="22"/>
          <w:szCs w:val="22"/>
        </w:rPr>
        <w:t xml:space="preserve">Social, Community, Home Care and Disability </w:t>
      </w:r>
      <w:r w:rsidR="00FB6B8F" w:rsidRPr="006559FF">
        <w:rPr>
          <w:rFonts w:ascii="Arial" w:hAnsi="Arial" w:cs="Arial"/>
          <w:i/>
          <w:sz w:val="22"/>
          <w:szCs w:val="22"/>
        </w:rPr>
        <w:t xml:space="preserve">Services Industry </w:t>
      </w:r>
      <w:r w:rsidRPr="006559FF">
        <w:rPr>
          <w:rFonts w:ascii="Arial" w:hAnsi="Arial" w:cs="Arial"/>
          <w:i/>
          <w:sz w:val="22"/>
          <w:szCs w:val="22"/>
        </w:rPr>
        <w:t xml:space="preserve">Award 2010 </w:t>
      </w:r>
      <w:r w:rsidRPr="006559FF">
        <w:rPr>
          <w:rFonts w:ascii="Arial" w:hAnsi="Arial" w:cs="Arial"/>
          <w:sz w:val="22"/>
          <w:szCs w:val="22"/>
        </w:rPr>
        <w:t>(</w:t>
      </w:r>
      <w:r w:rsidRPr="006559FF">
        <w:rPr>
          <w:rFonts w:ascii="Arial" w:hAnsi="Arial" w:cs="Arial"/>
          <w:b/>
          <w:sz w:val="22"/>
          <w:szCs w:val="22"/>
        </w:rPr>
        <w:t>Award</w:t>
      </w:r>
      <w:r w:rsidRPr="006559FF">
        <w:rPr>
          <w:rFonts w:ascii="Arial" w:hAnsi="Arial" w:cs="Arial"/>
          <w:sz w:val="22"/>
          <w:szCs w:val="22"/>
        </w:rPr>
        <w:t xml:space="preserve">)  since </w:t>
      </w:r>
      <w:r w:rsidR="00FB6B8F" w:rsidRPr="006559FF">
        <w:rPr>
          <w:rFonts w:ascii="Arial" w:hAnsi="Arial" w:cs="Arial"/>
          <w:sz w:val="22"/>
          <w:szCs w:val="22"/>
        </w:rPr>
        <w:t xml:space="preserve">October </w:t>
      </w:r>
      <w:r w:rsidRPr="006559FF">
        <w:rPr>
          <w:rFonts w:ascii="Arial" w:hAnsi="Arial" w:cs="Arial"/>
          <w:sz w:val="22"/>
          <w:szCs w:val="22"/>
        </w:rPr>
        <w:t xml:space="preserve">2013: </w:t>
      </w:r>
    </w:p>
    <w:p w14:paraId="2B6C88FC" w14:textId="77777777" w:rsidR="008E2250" w:rsidRPr="006D1F18" w:rsidRDefault="00FB6B8F" w:rsidP="009F1D81">
      <w:pPr>
        <w:pStyle w:val="ListParagraph"/>
        <w:widowControl w:val="0"/>
        <w:numPr>
          <w:ilvl w:val="1"/>
          <w:numId w:val="40"/>
        </w:numPr>
        <w:spacing w:line="360" w:lineRule="auto"/>
        <w:rPr>
          <w:rFonts w:ascii="Arial" w:hAnsi="Arial" w:cs="Arial"/>
          <w:sz w:val="22"/>
          <w:szCs w:val="22"/>
        </w:rPr>
      </w:pPr>
      <w:r w:rsidRPr="006D1F18">
        <w:rPr>
          <w:rFonts w:ascii="Arial" w:hAnsi="Arial" w:cs="Arial"/>
          <w:sz w:val="22"/>
          <w:szCs w:val="22"/>
        </w:rPr>
        <w:t>Clause 20</w:t>
      </w:r>
      <w:r w:rsidR="008E2250" w:rsidRPr="006D1F18">
        <w:rPr>
          <w:rFonts w:ascii="Arial" w:hAnsi="Arial" w:cs="Arial"/>
          <w:sz w:val="22"/>
          <w:szCs w:val="22"/>
        </w:rPr>
        <w:t>:</w:t>
      </w:r>
      <w:r w:rsidRPr="006D1F18">
        <w:rPr>
          <w:rFonts w:ascii="Arial" w:hAnsi="Arial" w:cs="Arial"/>
          <w:sz w:val="22"/>
          <w:szCs w:val="22"/>
        </w:rPr>
        <w:t xml:space="preserve"> Allowances</w:t>
      </w:r>
      <w:r w:rsidR="008E2250" w:rsidRPr="006D1F18">
        <w:rPr>
          <w:rFonts w:ascii="Arial" w:hAnsi="Arial" w:cs="Arial"/>
          <w:sz w:val="22"/>
          <w:szCs w:val="22"/>
        </w:rPr>
        <w:t xml:space="preserve"> </w:t>
      </w:r>
      <w:r w:rsidR="007B3D35" w:rsidRPr="006D1F18">
        <w:rPr>
          <w:rFonts w:ascii="Arial" w:hAnsi="Arial" w:cs="Arial"/>
          <w:sz w:val="22"/>
          <w:szCs w:val="22"/>
        </w:rPr>
        <w:t>,</w:t>
      </w:r>
      <w:r w:rsidR="00057656" w:rsidRPr="006D1F18">
        <w:rPr>
          <w:rFonts w:ascii="Arial" w:hAnsi="Arial" w:cs="Arial"/>
          <w:sz w:val="22"/>
          <w:szCs w:val="22"/>
        </w:rPr>
        <w:t xml:space="preserve"> specifically;</w:t>
      </w:r>
    </w:p>
    <w:p w14:paraId="2ED06B22" w14:textId="77777777" w:rsidR="00057656" w:rsidRPr="006D1F18" w:rsidRDefault="00057656" w:rsidP="009F1D81">
      <w:pPr>
        <w:pStyle w:val="ListParagraph"/>
        <w:widowControl w:val="0"/>
        <w:numPr>
          <w:ilvl w:val="2"/>
          <w:numId w:val="40"/>
        </w:numPr>
        <w:spacing w:line="360" w:lineRule="auto"/>
        <w:rPr>
          <w:rFonts w:ascii="Arial" w:hAnsi="Arial" w:cs="Arial"/>
          <w:sz w:val="22"/>
          <w:szCs w:val="22"/>
        </w:rPr>
      </w:pPr>
      <w:r w:rsidRPr="006D1F18">
        <w:rPr>
          <w:rFonts w:ascii="Arial" w:hAnsi="Arial" w:cs="Arial"/>
          <w:sz w:val="22"/>
          <w:szCs w:val="22"/>
        </w:rPr>
        <w:t>Clause 20.9 On call allowance</w:t>
      </w:r>
    </w:p>
    <w:p w14:paraId="0CAAB851" w14:textId="77777777" w:rsidR="008E2250" w:rsidRDefault="008E2250"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Clause </w:t>
      </w:r>
      <w:r w:rsidR="00FB6B8F" w:rsidRPr="006559FF">
        <w:rPr>
          <w:rFonts w:ascii="Arial" w:hAnsi="Arial" w:cs="Arial"/>
          <w:sz w:val="22"/>
          <w:szCs w:val="22"/>
        </w:rPr>
        <w:t>25</w:t>
      </w:r>
      <w:r w:rsidRPr="006559FF">
        <w:rPr>
          <w:rFonts w:ascii="Arial" w:hAnsi="Arial" w:cs="Arial"/>
          <w:sz w:val="22"/>
          <w:szCs w:val="22"/>
        </w:rPr>
        <w:t>:</w:t>
      </w:r>
      <w:r w:rsidR="00FB6B8F" w:rsidRPr="006559FF">
        <w:rPr>
          <w:rFonts w:ascii="Arial" w:hAnsi="Arial" w:cs="Arial"/>
          <w:sz w:val="22"/>
          <w:szCs w:val="22"/>
        </w:rPr>
        <w:t xml:space="preserve"> </w:t>
      </w:r>
      <w:r w:rsidRPr="006559FF">
        <w:rPr>
          <w:rFonts w:ascii="Arial" w:hAnsi="Arial" w:cs="Arial"/>
          <w:sz w:val="22"/>
          <w:szCs w:val="22"/>
        </w:rPr>
        <w:t xml:space="preserve">Ordinary hours of work and rostering </w:t>
      </w:r>
      <w:r w:rsidR="00057656">
        <w:rPr>
          <w:rFonts w:ascii="Arial" w:hAnsi="Arial" w:cs="Arial"/>
          <w:sz w:val="22"/>
          <w:szCs w:val="22"/>
        </w:rPr>
        <w:t>, specifically;</w:t>
      </w:r>
    </w:p>
    <w:p w14:paraId="0C6DC16A" w14:textId="77777777" w:rsidR="00057656" w:rsidRDefault="00057656" w:rsidP="009F1D81">
      <w:pPr>
        <w:pStyle w:val="ListParagraph"/>
        <w:widowControl w:val="0"/>
        <w:numPr>
          <w:ilvl w:val="2"/>
          <w:numId w:val="40"/>
        </w:numPr>
        <w:spacing w:line="360" w:lineRule="auto"/>
        <w:rPr>
          <w:rFonts w:ascii="Arial" w:hAnsi="Arial" w:cs="Arial"/>
          <w:sz w:val="22"/>
          <w:szCs w:val="22"/>
        </w:rPr>
      </w:pPr>
      <w:r>
        <w:rPr>
          <w:rFonts w:ascii="Arial" w:hAnsi="Arial" w:cs="Arial"/>
          <w:sz w:val="22"/>
          <w:szCs w:val="22"/>
        </w:rPr>
        <w:t>Clause 25.5 Rosters</w:t>
      </w:r>
    </w:p>
    <w:p w14:paraId="69A1A5A5" w14:textId="77777777" w:rsidR="00057656" w:rsidRPr="00057656" w:rsidRDefault="00057656" w:rsidP="009F1D81">
      <w:pPr>
        <w:pStyle w:val="ListParagraph"/>
        <w:widowControl w:val="0"/>
        <w:numPr>
          <w:ilvl w:val="2"/>
          <w:numId w:val="40"/>
        </w:numPr>
        <w:spacing w:line="360" w:lineRule="auto"/>
        <w:rPr>
          <w:rFonts w:ascii="Arial" w:hAnsi="Arial" w:cs="Arial"/>
          <w:sz w:val="22"/>
          <w:szCs w:val="22"/>
        </w:rPr>
      </w:pPr>
      <w:r w:rsidRPr="00057656">
        <w:rPr>
          <w:rFonts w:ascii="Arial" w:hAnsi="Arial" w:cs="Arial"/>
          <w:sz w:val="22"/>
          <w:szCs w:val="22"/>
        </w:rPr>
        <w:t>Clause 25.7 Sleepovers</w:t>
      </w:r>
    </w:p>
    <w:p w14:paraId="795C963C" w14:textId="77777777" w:rsidR="00057656" w:rsidRDefault="008E2250"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Clause 28</w:t>
      </w:r>
      <w:r w:rsidR="00186185" w:rsidRPr="006559FF">
        <w:rPr>
          <w:rFonts w:ascii="Arial" w:hAnsi="Arial" w:cs="Arial"/>
          <w:sz w:val="22"/>
          <w:szCs w:val="22"/>
        </w:rPr>
        <w:t xml:space="preserve">: </w:t>
      </w:r>
      <w:r w:rsidRPr="006559FF">
        <w:rPr>
          <w:rFonts w:ascii="Arial" w:hAnsi="Arial" w:cs="Arial"/>
          <w:sz w:val="22"/>
          <w:szCs w:val="22"/>
        </w:rPr>
        <w:t xml:space="preserve"> </w:t>
      </w:r>
      <w:r w:rsidR="00FB6B8F" w:rsidRPr="006559FF">
        <w:rPr>
          <w:rFonts w:ascii="Arial" w:hAnsi="Arial" w:cs="Arial"/>
          <w:sz w:val="22"/>
          <w:szCs w:val="22"/>
        </w:rPr>
        <w:t>Overtime and penalty rates</w:t>
      </w:r>
      <w:r w:rsidR="00057656">
        <w:rPr>
          <w:rFonts w:ascii="Arial" w:hAnsi="Arial" w:cs="Arial"/>
          <w:sz w:val="22"/>
          <w:szCs w:val="22"/>
        </w:rPr>
        <w:t xml:space="preserve">, specifically, </w:t>
      </w:r>
    </w:p>
    <w:p w14:paraId="6FFC8031" w14:textId="77777777" w:rsidR="008E2250" w:rsidRPr="006559FF" w:rsidRDefault="00057656" w:rsidP="009F1D81">
      <w:pPr>
        <w:pStyle w:val="ListParagraph"/>
        <w:widowControl w:val="0"/>
        <w:numPr>
          <w:ilvl w:val="2"/>
          <w:numId w:val="40"/>
        </w:numPr>
        <w:spacing w:line="360" w:lineRule="auto"/>
        <w:rPr>
          <w:rFonts w:ascii="Arial" w:hAnsi="Arial" w:cs="Arial"/>
          <w:sz w:val="22"/>
          <w:szCs w:val="22"/>
        </w:rPr>
      </w:pPr>
      <w:r>
        <w:rPr>
          <w:rFonts w:ascii="Arial" w:hAnsi="Arial" w:cs="Arial"/>
          <w:sz w:val="22"/>
          <w:szCs w:val="22"/>
        </w:rPr>
        <w:t>Clause 28.1 Overtime rates</w:t>
      </w:r>
      <w:r w:rsidR="008E2250" w:rsidRPr="006559FF">
        <w:rPr>
          <w:rFonts w:ascii="Arial" w:hAnsi="Arial" w:cs="Arial"/>
          <w:sz w:val="22"/>
          <w:szCs w:val="22"/>
        </w:rPr>
        <w:t xml:space="preserve"> </w:t>
      </w:r>
    </w:p>
    <w:p w14:paraId="44CED681" w14:textId="77777777" w:rsidR="00057656" w:rsidRDefault="008E2250"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Clause </w:t>
      </w:r>
      <w:r w:rsidR="00057656">
        <w:rPr>
          <w:rFonts w:ascii="Arial" w:hAnsi="Arial" w:cs="Arial"/>
          <w:sz w:val="22"/>
          <w:szCs w:val="22"/>
        </w:rPr>
        <w:t xml:space="preserve">29 </w:t>
      </w:r>
      <w:proofErr w:type="spellStart"/>
      <w:r w:rsidR="00057656">
        <w:rPr>
          <w:rFonts w:ascii="Arial" w:hAnsi="Arial" w:cs="Arial"/>
          <w:sz w:val="22"/>
          <w:szCs w:val="22"/>
        </w:rPr>
        <w:t>Shiftwork</w:t>
      </w:r>
      <w:proofErr w:type="spellEnd"/>
      <w:r w:rsidR="00057656">
        <w:rPr>
          <w:rFonts w:ascii="Arial" w:hAnsi="Arial" w:cs="Arial"/>
          <w:sz w:val="22"/>
          <w:szCs w:val="22"/>
        </w:rPr>
        <w:t>, specifically;</w:t>
      </w:r>
    </w:p>
    <w:p w14:paraId="4E07F2B2" w14:textId="321C26B3" w:rsidR="00FB6B8F" w:rsidRDefault="008E2250" w:rsidP="009F1D81">
      <w:pPr>
        <w:pStyle w:val="ListParagraph"/>
        <w:widowControl w:val="0"/>
        <w:numPr>
          <w:ilvl w:val="2"/>
          <w:numId w:val="40"/>
        </w:numPr>
        <w:spacing w:line="360" w:lineRule="auto"/>
        <w:rPr>
          <w:rFonts w:ascii="Arial" w:hAnsi="Arial" w:cs="Arial"/>
          <w:sz w:val="22"/>
          <w:szCs w:val="22"/>
        </w:rPr>
      </w:pPr>
      <w:r w:rsidRPr="006559FF">
        <w:rPr>
          <w:rFonts w:ascii="Arial" w:hAnsi="Arial" w:cs="Arial"/>
          <w:sz w:val="22"/>
          <w:szCs w:val="22"/>
        </w:rPr>
        <w:t>29</w:t>
      </w:r>
      <w:r w:rsidR="00FB6B8F" w:rsidRPr="006559FF">
        <w:rPr>
          <w:rFonts w:ascii="Arial" w:hAnsi="Arial" w:cs="Arial"/>
          <w:sz w:val="22"/>
          <w:szCs w:val="22"/>
        </w:rPr>
        <w:t>.3: Shift allowances and penalty rates</w:t>
      </w:r>
    </w:p>
    <w:p w14:paraId="7D05649C" w14:textId="2C623937" w:rsidR="009F2AF7" w:rsidRPr="006D1F18" w:rsidRDefault="009F2AF7" w:rsidP="009F2AF7">
      <w:pPr>
        <w:pStyle w:val="ListParagraph"/>
        <w:widowControl w:val="0"/>
        <w:numPr>
          <w:ilvl w:val="1"/>
          <w:numId w:val="40"/>
        </w:numPr>
        <w:spacing w:line="360" w:lineRule="auto"/>
        <w:rPr>
          <w:rFonts w:ascii="Arial" w:hAnsi="Arial" w:cs="Arial"/>
          <w:sz w:val="22"/>
          <w:szCs w:val="22"/>
        </w:rPr>
      </w:pPr>
      <w:r w:rsidRPr="006D1F18">
        <w:rPr>
          <w:rFonts w:ascii="Arial" w:hAnsi="Arial" w:cs="Arial"/>
          <w:sz w:val="22"/>
          <w:szCs w:val="22"/>
        </w:rPr>
        <w:t xml:space="preserve">Clause 13 Classifications, specifically; </w:t>
      </w:r>
    </w:p>
    <w:p w14:paraId="5688F4B8" w14:textId="1BE28E9E" w:rsidR="009F2AF7" w:rsidRPr="006D1F18" w:rsidRDefault="009F2AF7" w:rsidP="009F2AF7">
      <w:pPr>
        <w:pStyle w:val="ListParagraph"/>
        <w:widowControl w:val="0"/>
        <w:numPr>
          <w:ilvl w:val="2"/>
          <w:numId w:val="40"/>
        </w:numPr>
        <w:spacing w:line="360" w:lineRule="auto"/>
        <w:rPr>
          <w:rFonts w:ascii="Arial" w:hAnsi="Arial" w:cs="Arial"/>
          <w:sz w:val="22"/>
          <w:szCs w:val="22"/>
        </w:rPr>
      </w:pPr>
      <w:r w:rsidRPr="006D1F18">
        <w:rPr>
          <w:rFonts w:ascii="Arial" w:hAnsi="Arial" w:cs="Arial"/>
          <w:sz w:val="22"/>
          <w:szCs w:val="22"/>
        </w:rPr>
        <w:t xml:space="preserve">Schedule B - </w:t>
      </w:r>
      <w:r w:rsidRPr="006D1F18">
        <w:rPr>
          <w:rFonts w:ascii="Arial" w:hAnsi="Arial" w:cs="Arial"/>
          <w:bCs/>
          <w:color w:val="232323"/>
          <w:sz w:val="22"/>
          <w:szCs w:val="22"/>
        </w:rPr>
        <w:t>Social and Community Services Employees</w:t>
      </w:r>
    </w:p>
    <w:p w14:paraId="5D861299" w14:textId="15F044D7" w:rsidR="009F2AF7" w:rsidRPr="006D1F18" w:rsidRDefault="009F2AF7" w:rsidP="009F2AF7">
      <w:pPr>
        <w:widowControl w:val="0"/>
        <w:spacing w:line="360" w:lineRule="auto"/>
        <w:ind w:left="1980"/>
        <w:rPr>
          <w:rFonts w:cs="Arial"/>
          <w:szCs w:val="22"/>
        </w:rPr>
      </w:pPr>
      <w:r w:rsidRPr="006D1F18">
        <w:rPr>
          <w:rFonts w:cs="Arial"/>
          <w:bCs/>
          <w:color w:val="232323"/>
          <w:szCs w:val="22"/>
        </w:rPr>
        <w:t>ii) Schedule C - Crisis Accommodation Employees</w:t>
      </w:r>
    </w:p>
    <w:p w14:paraId="21F67CB8" w14:textId="77777777" w:rsidR="00FB6B8F" w:rsidRPr="006559FF" w:rsidRDefault="00FB6B8F" w:rsidP="009F1D81">
      <w:pPr>
        <w:widowControl w:val="0"/>
        <w:spacing w:line="360" w:lineRule="auto"/>
        <w:rPr>
          <w:rFonts w:cs="Arial"/>
          <w:b/>
          <w:szCs w:val="22"/>
        </w:rPr>
      </w:pPr>
    </w:p>
    <w:p w14:paraId="081B6175" w14:textId="77777777" w:rsidR="003152B4" w:rsidRPr="008A2DA4" w:rsidRDefault="003152B4" w:rsidP="002E499F">
      <w:pPr>
        <w:pStyle w:val="Heading2"/>
      </w:pPr>
      <w:r w:rsidRPr="008A2DA4">
        <w:t>BACKGROUND</w:t>
      </w:r>
    </w:p>
    <w:p w14:paraId="1D768B57" w14:textId="77777777" w:rsidR="003152B4" w:rsidRPr="006559FF" w:rsidRDefault="00BB2D01" w:rsidP="009F1D81">
      <w:pPr>
        <w:pStyle w:val="ListParagraph"/>
        <w:widowControl w:val="0"/>
        <w:numPr>
          <w:ilvl w:val="0"/>
          <w:numId w:val="40"/>
        </w:numPr>
        <w:spacing w:line="360" w:lineRule="auto"/>
        <w:rPr>
          <w:rFonts w:ascii="Arial" w:hAnsi="Arial" w:cs="Arial"/>
          <w:sz w:val="22"/>
          <w:szCs w:val="22"/>
        </w:rPr>
      </w:pPr>
      <w:r w:rsidRPr="006559FF">
        <w:rPr>
          <w:rFonts w:ascii="Arial" w:hAnsi="Arial" w:cs="Arial"/>
          <w:sz w:val="22"/>
          <w:szCs w:val="22"/>
        </w:rPr>
        <w:t>The Company</w:t>
      </w:r>
      <w:r w:rsidR="008B2CC3" w:rsidRPr="006559FF">
        <w:rPr>
          <w:rFonts w:ascii="Arial" w:hAnsi="Arial" w:cs="Arial"/>
          <w:sz w:val="22"/>
          <w:szCs w:val="22"/>
        </w:rPr>
        <w:t xml:space="preserve"> </w:t>
      </w:r>
      <w:r w:rsidR="003152B4" w:rsidRPr="006559FF">
        <w:rPr>
          <w:rFonts w:ascii="Arial" w:hAnsi="Arial" w:cs="Arial"/>
          <w:sz w:val="22"/>
          <w:szCs w:val="22"/>
        </w:rPr>
        <w:t xml:space="preserve">was </w:t>
      </w:r>
      <w:r w:rsidR="00964288" w:rsidRPr="006559FF">
        <w:rPr>
          <w:rFonts w:ascii="Arial" w:hAnsi="Arial" w:cs="Arial"/>
          <w:sz w:val="22"/>
          <w:szCs w:val="22"/>
        </w:rPr>
        <w:t xml:space="preserve">registered on </w:t>
      </w:r>
      <w:r w:rsidR="00C52EDC" w:rsidRPr="006559FF">
        <w:rPr>
          <w:rFonts w:ascii="Arial" w:hAnsi="Arial" w:cs="Arial"/>
          <w:sz w:val="22"/>
          <w:szCs w:val="22"/>
        </w:rPr>
        <w:t xml:space="preserve">7 July 2013 </w:t>
      </w:r>
      <w:r w:rsidR="00A268A2">
        <w:rPr>
          <w:rFonts w:ascii="Arial" w:hAnsi="Arial" w:cs="Arial"/>
          <w:sz w:val="22"/>
          <w:szCs w:val="22"/>
        </w:rPr>
        <w:t xml:space="preserve">and operates </w:t>
      </w:r>
      <w:r w:rsidR="00964288" w:rsidRPr="006559FF">
        <w:rPr>
          <w:rFonts w:ascii="Arial" w:hAnsi="Arial" w:cs="Arial"/>
          <w:sz w:val="22"/>
          <w:szCs w:val="22"/>
        </w:rPr>
        <w:t xml:space="preserve">as </w:t>
      </w:r>
      <w:r w:rsidR="00C52EDC" w:rsidRPr="006559FF">
        <w:rPr>
          <w:rFonts w:ascii="Arial" w:hAnsi="Arial" w:cs="Arial"/>
          <w:sz w:val="22"/>
          <w:szCs w:val="22"/>
        </w:rPr>
        <w:t xml:space="preserve">Catalyst Child and Family Services </w:t>
      </w:r>
      <w:r w:rsidR="007A1FC2" w:rsidRPr="006559FF">
        <w:rPr>
          <w:rFonts w:ascii="Arial" w:hAnsi="Arial" w:cs="Arial"/>
          <w:sz w:val="22"/>
          <w:szCs w:val="22"/>
        </w:rPr>
        <w:t xml:space="preserve">at </w:t>
      </w:r>
      <w:r w:rsidR="00C52EDC" w:rsidRPr="006559FF">
        <w:rPr>
          <w:rFonts w:ascii="Arial" w:hAnsi="Arial" w:cs="Arial"/>
          <w:sz w:val="22"/>
          <w:szCs w:val="22"/>
        </w:rPr>
        <w:t xml:space="preserve">19 </w:t>
      </w:r>
      <w:proofErr w:type="spellStart"/>
      <w:r w:rsidR="00C52EDC" w:rsidRPr="006559FF">
        <w:rPr>
          <w:rFonts w:ascii="Arial" w:hAnsi="Arial" w:cs="Arial"/>
          <w:sz w:val="22"/>
          <w:szCs w:val="22"/>
        </w:rPr>
        <w:t>Barang</w:t>
      </w:r>
      <w:proofErr w:type="spellEnd"/>
      <w:r w:rsidR="00C52EDC" w:rsidRPr="006559FF">
        <w:rPr>
          <w:rFonts w:ascii="Arial" w:hAnsi="Arial" w:cs="Arial"/>
          <w:sz w:val="22"/>
          <w:szCs w:val="22"/>
        </w:rPr>
        <w:t xml:space="preserve"> St</w:t>
      </w:r>
      <w:r w:rsidR="00901A84" w:rsidRPr="006559FF">
        <w:rPr>
          <w:rFonts w:ascii="Arial" w:hAnsi="Arial" w:cs="Arial"/>
          <w:sz w:val="22"/>
          <w:szCs w:val="22"/>
        </w:rPr>
        <w:t>reet</w:t>
      </w:r>
      <w:r w:rsidR="00C52EDC" w:rsidRPr="006559FF">
        <w:rPr>
          <w:rFonts w:ascii="Arial" w:hAnsi="Arial" w:cs="Arial"/>
          <w:sz w:val="22"/>
          <w:szCs w:val="22"/>
        </w:rPr>
        <w:t xml:space="preserve">, Kuranda, </w:t>
      </w:r>
      <w:proofErr w:type="gramStart"/>
      <w:r w:rsidR="00C52EDC" w:rsidRPr="006559FF">
        <w:rPr>
          <w:rFonts w:ascii="Arial" w:hAnsi="Arial" w:cs="Arial"/>
          <w:sz w:val="22"/>
          <w:szCs w:val="22"/>
        </w:rPr>
        <w:t>QLD</w:t>
      </w:r>
      <w:proofErr w:type="gramEnd"/>
      <w:r w:rsidR="00C52EDC" w:rsidRPr="006559FF">
        <w:rPr>
          <w:rFonts w:ascii="Arial" w:hAnsi="Arial" w:cs="Arial"/>
          <w:sz w:val="22"/>
          <w:szCs w:val="22"/>
        </w:rPr>
        <w:t xml:space="preserve"> 4881</w:t>
      </w:r>
      <w:r w:rsidR="003F47DE" w:rsidRPr="006559FF">
        <w:rPr>
          <w:rFonts w:ascii="Arial" w:hAnsi="Arial" w:cs="Arial"/>
          <w:sz w:val="22"/>
          <w:szCs w:val="22"/>
        </w:rPr>
        <w:t>.</w:t>
      </w:r>
      <w:r w:rsidR="007A1FC2" w:rsidRPr="006559FF">
        <w:rPr>
          <w:rFonts w:ascii="Arial" w:hAnsi="Arial" w:cs="Arial"/>
          <w:sz w:val="22"/>
          <w:szCs w:val="22"/>
        </w:rPr>
        <w:t xml:space="preserve"> </w:t>
      </w:r>
    </w:p>
    <w:p w14:paraId="67CC472B" w14:textId="5F89B946" w:rsidR="003152B4" w:rsidRDefault="00C52EDC" w:rsidP="009F1D81">
      <w:pPr>
        <w:pStyle w:val="ListParagraph"/>
        <w:widowControl w:val="0"/>
        <w:numPr>
          <w:ilvl w:val="0"/>
          <w:numId w:val="40"/>
        </w:numPr>
        <w:spacing w:line="360" w:lineRule="auto"/>
        <w:rPr>
          <w:rFonts w:ascii="Arial" w:hAnsi="Arial" w:cs="Arial"/>
          <w:sz w:val="22"/>
          <w:szCs w:val="22"/>
        </w:rPr>
      </w:pPr>
      <w:r w:rsidRPr="006559FF">
        <w:rPr>
          <w:rFonts w:ascii="Arial" w:hAnsi="Arial" w:cs="Arial"/>
          <w:sz w:val="22"/>
          <w:szCs w:val="22"/>
        </w:rPr>
        <w:t>The Company</w:t>
      </w:r>
      <w:r w:rsidR="006752D1" w:rsidRPr="006559FF">
        <w:rPr>
          <w:rFonts w:ascii="Arial" w:hAnsi="Arial" w:cs="Arial"/>
          <w:sz w:val="22"/>
          <w:szCs w:val="22"/>
        </w:rPr>
        <w:t xml:space="preserve"> </w:t>
      </w:r>
      <w:r w:rsidR="007F5927" w:rsidRPr="006559FF">
        <w:rPr>
          <w:rFonts w:ascii="Arial" w:hAnsi="Arial" w:cs="Arial"/>
          <w:sz w:val="22"/>
          <w:szCs w:val="22"/>
        </w:rPr>
        <w:t xml:space="preserve">operates </w:t>
      </w:r>
      <w:r w:rsidR="007F5927" w:rsidRPr="007A2360">
        <w:rPr>
          <w:rFonts w:ascii="Arial" w:hAnsi="Arial" w:cs="Arial"/>
          <w:sz w:val="22"/>
          <w:szCs w:val="22"/>
        </w:rPr>
        <w:t xml:space="preserve">exclusively within Queensland and provides residential care services for children and young people in the care of the </w:t>
      </w:r>
      <w:r w:rsidR="00475698" w:rsidRPr="007A2360">
        <w:rPr>
          <w:rFonts w:ascii="Arial" w:hAnsi="Arial" w:cs="Arial"/>
          <w:sz w:val="22"/>
          <w:szCs w:val="22"/>
        </w:rPr>
        <w:t>Queensland Government’s</w:t>
      </w:r>
      <w:r w:rsidR="00475698" w:rsidRPr="006559FF">
        <w:rPr>
          <w:rFonts w:ascii="Arial" w:hAnsi="Arial" w:cs="Arial"/>
          <w:sz w:val="22"/>
          <w:szCs w:val="22"/>
        </w:rPr>
        <w:t xml:space="preserve"> </w:t>
      </w:r>
      <w:r w:rsidR="007F5927" w:rsidRPr="006559FF">
        <w:rPr>
          <w:rFonts w:ascii="Arial" w:hAnsi="Arial" w:cs="Arial"/>
          <w:sz w:val="22"/>
          <w:szCs w:val="22"/>
        </w:rPr>
        <w:t xml:space="preserve">Department of Child Safety, Youth and Women. The company currently employs </w:t>
      </w:r>
      <w:r w:rsidR="00441C69" w:rsidRPr="006559FF">
        <w:rPr>
          <w:rFonts w:ascii="Arial" w:hAnsi="Arial" w:cs="Arial"/>
          <w:sz w:val="22"/>
          <w:szCs w:val="22"/>
        </w:rPr>
        <w:t xml:space="preserve">approximately </w:t>
      </w:r>
      <w:r w:rsidR="007F5927" w:rsidRPr="006559FF">
        <w:rPr>
          <w:rFonts w:ascii="Arial" w:hAnsi="Arial" w:cs="Arial"/>
          <w:sz w:val="22"/>
          <w:szCs w:val="22"/>
        </w:rPr>
        <w:t xml:space="preserve">80 </w:t>
      </w:r>
      <w:r w:rsidR="00BB2396" w:rsidRPr="006559FF">
        <w:rPr>
          <w:rFonts w:ascii="Arial" w:hAnsi="Arial" w:cs="Arial"/>
          <w:sz w:val="22"/>
          <w:szCs w:val="22"/>
        </w:rPr>
        <w:t>full time equivalent</w:t>
      </w:r>
      <w:r w:rsidR="007F5927" w:rsidRPr="006559FF">
        <w:rPr>
          <w:rFonts w:ascii="Arial" w:hAnsi="Arial" w:cs="Arial"/>
          <w:sz w:val="22"/>
          <w:szCs w:val="22"/>
        </w:rPr>
        <w:t xml:space="preserve"> employees in </w:t>
      </w:r>
      <w:r w:rsidR="008E2250" w:rsidRPr="006559FF">
        <w:rPr>
          <w:rFonts w:ascii="Arial" w:hAnsi="Arial" w:cs="Arial"/>
          <w:sz w:val="22"/>
          <w:szCs w:val="22"/>
        </w:rPr>
        <w:t xml:space="preserve">various classifications under the </w:t>
      </w:r>
      <w:r w:rsidR="008E2250" w:rsidRPr="006559FF">
        <w:rPr>
          <w:rFonts w:ascii="Arial" w:hAnsi="Arial" w:cs="Arial"/>
          <w:sz w:val="22"/>
          <w:szCs w:val="22"/>
        </w:rPr>
        <w:lastRenderedPageBreak/>
        <w:t>Award.</w:t>
      </w:r>
    </w:p>
    <w:p w14:paraId="4195A2F9" w14:textId="77777777" w:rsidR="008352FC" w:rsidRPr="006559FF" w:rsidRDefault="008352FC" w:rsidP="008352FC">
      <w:pPr>
        <w:pStyle w:val="ListParagraph"/>
        <w:widowControl w:val="0"/>
        <w:spacing w:line="360" w:lineRule="auto"/>
        <w:rPr>
          <w:rFonts w:ascii="Arial" w:hAnsi="Arial" w:cs="Arial"/>
          <w:sz w:val="22"/>
          <w:szCs w:val="22"/>
        </w:rPr>
      </w:pPr>
    </w:p>
    <w:p w14:paraId="22D3302A" w14:textId="6FC6AA8F" w:rsidR="008E2250" w:rsidRPr="00D44C3E" w:rsidRDefault="006D1F18" w:rsidP="009F1D81">
      <w:pPr>
        <w:pStyle w:val="ListParagraph"/>
        <w:widowControl w:val="0"/>
        <w:numPr>
          <w:ilvl w:val="0"/>
          <w:numId w:val="40"/>
        </w:numPr>
        <w:spacing w:line="360" w:lineRule="auto"/>
        <w:rPr>
          <w:rFonts w:ascii="Arial" w:hAnsi="Arial" w:cs="Arial"/>
          <w:sz w:val="22"/>
          <w:szCs w:val="22"/>
        </w:rPr>
      </w:pPr>
      <w:r w:rsidRPr="00D44C3E">
        <w:rPr>
          <w:rFonts w:ascii="Arial" w:hAnsi="Arial" w:cs="Arial"/>
          <w:sz w:val="22"/>
          <w:szCs w:val="22"/>
        </w:rPr>
        <w:t>In 2018, the Company</w:t>
      </w:r>
      <w:r w:rsidR="009F2AF7" w:rsidRPr="00D44C3E">
        <w:rPr>
          <w:rFonts w:ascii="Arial" w:hAnsi="Arial" w:cs="Arial"/>
          <w:sz w:val="22"/>
          <w:szCs w:val="22"/>
        </w:rPr>
        <w:t xml:space="preserve"> self-identified</w:t>
      </w:r>
      <w:r w:rsidR="008E2250" w:rsidRPr="00D44C3E">
        <w:rPr>
          <w:rFonts w:ascii="Arial" w:hAnsi="Arial" w:cs="Arial"/>
          <w:sz w:val="22"/>
          <w:szCs w:val="22"/>
        </w:rPr>
        <w:t xml:space="preserve"> it had been contravening the FW Act in respect of the </w:t>
      </w:r>
      <w:r w:rsidR="00FB6B8F" w:rsidRPr="00D44C3E">
        <w:rPr>
          <w:rFonts w:ascii="Arial" w:hAnsi="Arial" w:cs="Arial"/>
          <w:sz w:val="22"/>
          <w:szCs w:val="22"/>
        </w:rPr>
        <w:t xml:space="preserve">shift </w:t>
      </w:r>
      <w:r w:rsidR="000C3DC5" w:rsidRPr="00D44C3E">
        <w:rPr>
          <w:rFonts w:ascii="Arial" w:hAnsi="Arial" w:cs="Arial"/>
          <w:sz w:val="22"/>
          <w:szCs w:val="22"/>
        </w:rPr>
        <w:t>allowances;</w:t>
      </w:r>
      <w:r w:rsidR="00FB6B8F" w:rsidRPr="00D44C3E">
        <w:rPr>
          <w:rFonts w:ascii="Arial" w:hAnsi="Arial" w:cs="Arial"/>
          <w:sz w:val="22"/>
          <w:szCs w:val="22"/>
        </w:rPr>
        <w:t xml:space="preserve"> </w:t>
      </w:r>
      <w:r w:rsidR="00D44C3E" w:rsidRPr="00D44C3E">
        <w:rPr>
          <w:rFonts w:ascii="Arial" w:hAnsi="Arial" w:cs="Arial"/>
          <w:sz w:val="22"/>
          <w:szCs w:val="22"/>
        </w:rPr>
        <w:t>on call,</w:t>
      </w:r>
      <w:r w:rsidR="00475698" w:rsidRPr="00D44C3E">
        <w:rPr>
          <w:rFonts w:ascii="Arial" w:hAnsi="Arial" w:cs="Arial"/>
          <w:sz w:val="22"/>
          <w:szCs w:val="22"/>
        </w:rPr>
        <w:t xml:space="preserve"> </w:t>
      </w:r>
      <w:r w:rsidR="00FB6B8F" w:rsidRPr="00D44C3E">
        <w:rPr>
          <w:rFonts w:ascii="Arial" w:hAnsi="Arial" w:cs="Arial"/>
          <w:sz w:val="22"/>
          <w:szCs w:val="22"/>
        </w:rPr>
        <w:t>sleepover</w:t>
      </w:r>
      <w:r w:rsidR="00475698" w:rsidRPr="00D44C3E">
        <w:rPr>
          <w:rFonts w:ascii="Arial" w:hAnsi="Arial" w:cs="Arial"/>
          <w:sz w:val="22"/>
          <w:szCs w:val="22"/>
        </w:rPr>
        <w:t xml:space="preserve"> allowances </w:t>
      </w:r>
      <w:r w:rsidR="00FB6B8F" w:rsidRPr="00D44C3E">
        <w:rPr>
          <w:rFonts w:ascii="Arial" w:hAnsi="Arial" w:cs="Arial"/>
          <w:sz w:val="22"/>
          <w:szCs w:val="22"/>
        </w:rPr>
        <w:t xml:space="preserve">and </w:t>
      </w:r>
      <w:r w:rsidR="008E2250" w:rsidRPr="00D44C3E">
        <w:rPr>
          <w:rFonts w:ascii="Arial" w:hAnsi="Arial" w:cs="Arial"/>
          <w:sz w:val="22"/>
          <w:szCs w:val="22"/>
        </w:rPr>
        <w:t xml:space="preserve">overtime rates paid to employees </w:t>
      </w:r>
      <w:r w:rsidR="009F2AF7" w:rsidRPr="00D44C3E">
        <w:rPr>
          <w:rFonts w:ascii="Arial" w:hAnsi="Arial" w:cs="Arial"/>
          <w:sz w:val="22"/>
          <w:szCs w:val="22"/>
        </w:rPr>
        <w:t xml:space="preserve">and had failed to progress employees to the appropriate classification for work performed  </w:t>
      </w:r>
      <w:r w:rsidR="008E2250" w:rsidRPr="00D44C3E">
        <w:rPr>
          <w:rFonts w:ascii="Arial" w:hAnsi="Arial" w:cs="Arial"/>
          <w:sz w:val="22"/>
          <w:szCs w:val="22"/>
        </w:rPr>
        <w:t xml:space="preserve">under the Award since </w:t>
      </w:r>
      <w:r w:rsidR="00C672D3" w:rsidRPr="00D44C3E">
        <w:rPr>
          <w:rFonts w:ascii="Arial" w:hAnsi="Arial" w:cs="Arial"/>
          <w:sz w:val="22"/>
          <w:szCs w:val="22"/>
        </w:rPr>
        <w:t xml:space="preserve">October </w:t>
      </w:r>
      <w:r w:rsidR="008E2250" w:rsidRPr="00D44C3E">
        <w:rPr>
          <w:rFonts w:ascii="Arial" w:hAnsi="Arial" w:cs="Arial"/>
          <w:sz w:val="22"/>
          <w:szCs w:val="22"/>
        </w:rPr>
        <w:t>2013.</w:t>
      </w:r>
    </w:p>
    <w:p w14:paraId="1AEB722F" w14:textId="253FAD1D" w:rsidR="007A1FC2" w:rsidRPr="00D44C3E" w:rsidRDefault="008E2250" w:rsidP="009F1D81">
      <w:pPr>
        <w:pStyle w:val="ListParagraph"/>
        <w:widowControl w:val="0"/>
        <w:numPr>
          <w:ilvl w:val="0"/>
          <w:numId w:val="40"/>
        </w:numPr>
        <w:spacing w:line="360" w:lineRule="auto"/>
        <w:rPr>
          <w:rFonts w:ascii="Arial" w:hAnsi="Arial" w:cs="Arial"/>
          <w:sz w:val="22"/>
          <w:szCs w:val="22"/>
        </w:rPr>
      </w:pPr>
      <w:r w:rsidRPr="00D44C3E">
        <w:rPr>
          <w:rFonts w:ascii="Arial" w:hAnsi="Arial" w:cs="Arial"/>
          <w:sz w:val="22"/>
          <w:szCs w:val="22"/>
        </w:rPr>
        <w:t>On or around</w:t>
      </w:r>
      <w:r w:rsidR="00FB6B8F" w:rsidRPr="00D44C3E">
        <w:rPr>
          <w:rFonts w:ascii="Arial" w:hAnsi="Arial" w:cs="Arial"/>
          <w:sz w:val="22"/>
          <w:szCs w:val="22"/>
        </w:rPr>
        <w:t xml:space="preserve"> 13 March 2019</w:t>
      </w:r>
      <w:r w:rsidRPr="00D44C3E">
        <w:rPr>
          <w:rFonts w:ascii="Arial" w:hAnsi="Arial" w:cs="Arial"/>
          <w:sz w:val="22"/>
          <w:szCs w:val="22"/>
        </w:rPr>
        <w:t xml:space="preserve"> the Company contacted FWO to advise that following a review of its payroll systems and the records of current and former employees </w:t>
      </w:r>
      <w:r w:rsidR="00975FD7" w:rsidRPr="00D44C3E">
        <w:rPr>
          <w:rFonts w:ascii="Arial" w:hAnsi="Arial" w:cs="Arial"/>
          <w:sz w:val="22"/>
          <w:szCs w:val="22"/>
        </w:rPr>
        <w:t>during</w:t>
      </w:r>
      <w:r w:rsidR="00FB6B8F" w:rsidRPr="00D44C3E">
        <w:rPr>
          <w:rFonts w:ascii="Arial" w:hAnsi="Arial" w:cs="Arial"/>
          <w:sz w:val="22"/>
          <w:szCs w:val="22"/>
        </w:rPr>
        <w:t xml:space="preserve"> </w:t>
      </w:r>
      <w:r w:rsidR="009F2AF7" w:rsidRPr="00D44C3E">
        <w:rPr>
          <w:rFonts w:ascii="Arial" w:hAnsi="Arial" w:cs="Arial"/>
          <w:sz w:val="22"/>
          <w:szCs w:val="22"/>
        </w:rPr>
        <w:t>a period</w:t>
      </w:r>
      <w:r w:rsidRPr="00D44C3E">
        <w:rPr>
          <w:rFonts w:ascii="Arial" w:hAnsi="Arial" w:cs="Arial"/>
          <w:sz w:val="22"/>
          <w:szCs w:val="22"/>
        </w:rPr>
        <w:t xml:space="preserve"> </w:t>
      </w:r>
      <w:r w:rsidR="00FB6B8F" w:rsidRPr="00D44C3E">
        <w:rPr>
          <w:rFonts w:ascii="Arial" w:hAnsi="Arial" w:cs="Arial"/>
          <w:sz w:val="22"/>
          <w:szCs w:val="22"/>
        </w:rPr>
        <w:t>in</w:t>
      </w:r>
      <w:r w:rsidRPr="00D44C3E">
        <w:rPr>
          <w:rFonts w:ascii="Arial" w:hAnsi="Arial" w:cs="Arial"/>
          <w:sz w:val="22"/>
          <w:szCs w:val="22"/>
        </w:rPr>
        <w:t xml:space="preserve"> 2018, it </w:t>
      </w:r>
      <w:r w:rsidR="00475698" w:rsidRPr="00D44C3E">
        <w:rPr>
          <w:rFonts w:ascii="Arial" w:hAnsi="Arial" w:cs="Arial"/>
          <w:sz w:val="22"/>
          <w:szCs w:val="22"/>
        </w:rPr>
        <w:t>estimated</w:t>
      </w:r>
      <w:r w:rsidRPr="00D44C3E">
        <w:rPr>
          <w:rFonts w:ascii="Arial" w:hAnsi="Arial" w:cs="Arial"/>
          <w:sz w:val="22"/>
          <w:szCs w:val="22"/>
        </w:rPr>
        <w:t xml:space="preserve"> that up to 200 employees had been underpaid a total amount </w:t>
      </w:r>
      <w:r w:rsidR="00975FD7" w:rsidRPr="00D44C3E">
        <w:rPr>
          <w:rFonts w:ascii="Arial" w:hAnsi="Arial" w:cs="Arial"/>
          <w:sz w:val="22"/>
          <w:szCs w:val="22"/>
        </w:rPr>
        <w:t xml:space="preserve">potentially </w:t>
      </w:r>
      <w:r w:rsidR="00475698" w:rsidRPr="00D44C3E">
        <w:rPr>
          <w:rFonts w:ascii="Arial" w:hAnsi="Arial" w:cs="Arial"/>
          <w:sz w:val="22"/>
          <w:szCs w:val="22"/>
        </w:rPr>
        <w:t>in</w:t>
      </w:r>
      <w:r w:rsidR="009F2AF7" w:rsidRPr="00D44C3E">
        <w:rPr>
          <w:rFonts w:ascii="Arial" w:hAnsi="Arial" w:cs="Arial"/>
          <w:sz w:val="22"/>
          <w:szCs w:val="22"/>
        </w:rPr>
        <w:t xml:space="preserve"> the region of</w:t>
      </w:r>
      <w:r w:rsidR="00975FD7" w:rsidRPr="00D44C3E">
        <w:rPr>
          <w:rFonts w:ascii="Arial" w:hAnsi="Arial" w:cs="Arial"/>
          <w:sz w:val="22"/>
          <w:szCs w:val="22"/>
        </w:rPr>
        <w:t xml:space="preserve"> </w:t>
      </w:r>
      <w:r w:rsidR="00475698" w:rsidRPr="00D44C3E">
        <w:rPr>
          <w:rFonts w:ascii="Arial" w:hAnsi="Arial" w:cs="Arial"/>
          <w:sz w:val="22"/>
          <w:szCs w:val="22"/>
        </w:rPr>
        <w:t>$200 000.00</w:t>
      </w:r>
      <w:r w:rsidR="00975FD7" w:rsidRPr="00D44C3E">
        <w:rPr>
          <w:rFonts w:ascii="Arial" w:hAnsi="Arial" w:cs="Arial"/>
          <w:sz w:val="22"/>
          <w:szCs w:val="22"/>
        </w:rPr>
        <w:t>. This estimation is for a period</w:t>
      </w:r>
      <w:r w:rsidR="00301847" w:rsidRPr="00D44C3E">
        <w:rPr>
          <w:rFonts w:ascii="Arial" w:hAnsi="Arial" w:cs="Arial"/>
          <w:sz w:val="22"/>
          <w:szCs w:val="22"/>
        </w:rPr>
        <w:t xml:space="preserve"> since the C</w:t>
      </w:r>
      <w:r w:rsidR="009F2AF7" w:rsidRPr="00D44C3E">
        <w:rPr>
          <w:rFonts w:ascii="Arial" w:hAnsi="Arial" w:cs="Arial"/>
          <w:sz w:val="22"/>
          <w:szCs w:val="22"/>
        </w:rPr>
        <w:t>ompany began operations in 2013</w:t>
      </w:r>
      <w:r w:rsidR="00475698" w:rsidRPr="00D44C3E">
        <w:rPr>
          <w:rFonts w:ascii="Arial" w:hAnsi="Arial" w:cs="Arial"/>
          <w:sz w:val="22"/>
          <w:szCs w:val="22"/>
        </w:rPr>
        <w:t>.</w:t>
      </w:r>
    </w:p>
    <w:p w14:paraId="55882E05" w14:textId="77777777" w:rsidR="003F2C90" w:rsidRPr="008A2DA4" w:rsidRDefault="003F2C90" w:rsidP="002E499F">
      <w:pPr>
        <w:pStyle w:val="Heading2"/>
      </w:pPr>
      <w:r w:rsidRPr="008A2DA4">
        <w:t>COMMENCEMENT OF ENFORCEABLE UNDERTAKING</w:t>
      </w:r>
    </w:p>
    <w:p w14:paraId="645A5174" w14:textId="77777777" w:rsidR="003F2C90" w:rsidRPr="006559FF" w:rsidRDefault="003F2C90" w:rsidP="009F1D81">
      <w:pPr>
        <w:pStyle w:val="ListParagraph"/>
        <w:widowControl w:val="0"/>
        <w:numPr>
          <w:ilvl w:val="0"/>
          <w:numId w:val="40"/>
        </w:numPr>
        <w:spacing w:line="360" w:lineRule="auto"/>
        <w:rPr>
          <w:rFonts w:ascii="Arial" w:hAnsi="Arial" w:cs="Arial"/>
          <w:sz w:val="22"/>
          <w:szCs w:val="22"/>
        </w:rPr>
      </w:pPr>
      <w:r w:rsidRPr="006559FF">
        <w:rPr>
          <w:rFonts w:ascii="Arial" w:hAnsi="Arial" w:cs="Arial"/>
          <w:sz w:val="22"/>
          <w:szCs w:val="22"/>
        </w:rPr>
        <w:t xml:space="preserve">This Undertaking comes into effect when: </w:t>
      </w:r>
    </w:p>
    <w:p w14:paraId="77F3AE99" w14:textId="77777777" w:rsidR="003F2C90" w:rsidRPr="006559FF" w:rsidRDefault="003F2C90"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the Undertaking is executed by the Company; and </w:t>
      </w:r>
    </w:p>
    <w:p w14:paraId="5A7E0D28" w14:textId="77777777" w:rsidR="003F2C90" w:rsidRPr="006559FF" w:rsidRDefault="003F2C90"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the FWO accepts the Undertaking so executed.</w:t>
      </w:r>
    </w:p>
    <w:p w14:paraId="30CB8ED3" w14:textId="77777777" w:rsidR="00FB6B8F" w:rsidRPr="006559FF" w:rsidRDefault="00FB6B8F" w:rsidP="009F1D81">
      <w:pPr>
        <w:widowControl w:val="0"/>
        <w:spacing w:line="360" w:lineRule="auto"/>
        <w:rPr>
          <w:rFonts w:cs="Arial"/>
          <w:b/>
          <w:szCs w:val="22"/>
        </w:rPr>
      </w:pPr>
    </w:p>
    <w:p w14:paraId="0C32FF96" w14:textId="77777777" w:rsidR="008E2250" w:rsidRPr="008A2DA4" w:rsidRDefault="008E2250" w:rsidP="002E499F">
      <w:pPr>
        <w:pStyle w:val="Heading2"/>
      </w:pPr>
      <w:r w:rsidRPr="008A2DA4">
        <w:t xml:space="preserve">ENFORCEABLE UNDERTAKING </w:t>
      </w:r>
    </w:p>
    <w:p w14:paraId="1B83C32F" w14:textId="77777777" w:rsidR="008E2250" w:rsidRPr="002E499F" w:rsidRDefault="008E2250" w:rsidP="002E499F">
      <w:pPr>
        <w:pStyle w:val="Heading3"/>
      </w:pPr>
      <w:r w:rsidRPr="002E499F">
        <w:t xml:space="preserve">Rectifying all underpayments </w:t>
      </w:r>
    </w:p>
    <w:p w14:paraId="28E3A390" w14:textId="77777777" w:rsidR="00C672D3" w:rsidRPr="006559FF" w:rsidRDefault="008E2250" w:rsidP="009F1D81">
      <w:pPr>
        <w:pStyle w:val="ListParagraph"/>
        <w:widowControl w:val="0"/>
        <w:numPr>
          <w:ilvl w:val="0"/>
          <w:numId w:val="40"/>
        </w:numPr>
        <w:spacing w:line="360" w:lineRule="auto"/>
        <w:rPr>
          <w:rFonts w:ascii="Arial" w:hAnsi="Arial" w:cs="Arial"/>
          <w:sz w:val="22"/>
          <w:szCs w:val="22"/>
        </w:rPr>
      </w:pPr>
      <w:bookmarkStart w:id="0" w:name="_Ref16582330"/>
      <w:r w:rsidRPr="006559FF">
        <w:rPr>
          <w:rFonts w:ascii="Arial" w:hAnsi="Arial" w:cs="Arial"/>
          <w:sz w:val="22"/>
          <w:szCs w:val="22"/>
        </w:rPr>
        <w:t>The Company will:</w:t>
      </w:r>
      <w:bookmarkEnd w:id="0"/>
      <w:r w:rsidRPr="006559FF">
        <w:rPr>
          <w:rFonts w:ascii="Arial" w:hAnsi="Arial" w:cs="Arial"/>
          <w:sz w:val="22"/>
          <w:szCs w:val="22"/>
        </w:rPr>
        <w:t xml:space="preserve"> </w:t>
      </w:r>
    </w:p>
    <w:p w14:paraId="40069BB6" w14:textId="77777777" w:rsidR="00C672D3" w:rsidRPr="006559FF" w:rsidRDefault="008E2250" w:rsidP="009F1D81">
      <w:pPr>
        <w:pStyle w:val="ListParagraph"/>
        <w:widowControl w:val="0"/>
        <w:numPr>
          <w:ilvl w:val="1"/>
          <w:numId w:val="40"/>
        </w:numPr>
        <w:spacing w:line="360" w:lineRule="auto"/>
        <w:rPr>
          <w:rFonts w:ascii="Arial" w:hAnsi="Arial" w:cs="Arial"/>
          <w:sz w:val="22"/>
          <w:szCs w:val="22"/>
        </w:rPr>
      </w:pPr>
      <w:bookmarkStart w:id="1" w:name="_Ref16582332"/>
      <w:r w:rsidRPr="006559FF">
        <w:rPr>
          <w:rFonts w:ascii="Arial" w:hAnsi="Arial" w:cs="Arial"/>
          <w:sz w:val="22"/>
          <w:szCs w:val="22"/>
        </w:rPr>
        <w:t>rectify all and any outstanding</w:t>
      </w:r>
      <w:r w:rsidR="00C672D3" w:rsidRPr="006559FF">
        <w:rPr>
          <w:rFonts w:ascii="Arial" w:hAnsi="Arial" w:cs="Arial"/>
          <w:sz w:val="22"/>
          <w:szCs w:val="22"/>
        </w:rPr>
        <w:t xml:space="preserve"> </w:t>
      </w:r>
      <w:r w:rsidRPr="006559FF">
        <w:rPr>
          <w:rFonts w:ascii="Arial" w:hAnsi="Arial" w:cs="Arial"/>
          <w:sz w:val="22"/>
          <w:szCs w:val="22"/>
        </w:rPr>
        <w:t>underpayments</w:t>
      </w:r>
      <w:r w:rsidR="00B9005F" w:rsidRPr="006559FF">
        <w:rPr>
          <w:rFonts w:ascii="Arial" w:hAnsi="Arial" w:cs="Arial"/>
          <w:sz w:val="22"/>
          <w:szCs w:val="22"/>
        </w:rPr>
        <w:t xml:space="preserve"> and superannuation contributions</w:t>
      </w:r>
      <w:r w:rsidRPr="006559FF">
        <w:rPr>
          <w:rFonts w:ascii="Arial" w:hAnsi="Arial" w:cs="Arial"/>
          <w:sz w:val="22"/>
          <w:szCs w:val="22"/>
        </w:rPr>
        <w:t xml:space="preserve"> </w:t>
      </w:r>
      <w:r w:rsidR="00646950" w:rsidRPr="006559FF">
        <w:rPr>
          <w:rFonts w:ascii="Arial" w:hAnsi="Arial" w:cs="Arial"/>
          <w:sz w:val="22"/>
          <w:szCs w:val="22"/>
        </w:rPr>
        <w:t xml:space="preserve">in respect of </w:t>
      </w:r>
      <w:r w:rsidRPr="006559FF">
        <w:rPr>
          <w:rFonts w:ascii="Arial" w:hAnsi="Arial" w:cs="Arial"/>
          <w:sz w:val="22"/>
          <w:szCs w:val="22"/>
        </w:rPr>
        <w:t xml:space="preserve">current and former employees </w:t>
      </w:r>
      <w:r w:rsidR="00C672D3" w:rsidRPr="006559FF">
        <w:rPr>
          <w:rFonts w:ascii="Arial" w:hAnsi="Arial" w:cs="Arial"/>
          <w:sz w:val="22"/>
          <w:szCs w:val="22"/>
        </w:rPr>
        <w:t>since October 2013</w:t>
      </w:r>
      <w:r w:rsidR="00475698" w:rsidRPr="006559FF">
        <w:rPr>
          <w:rFonts w:ascii="Arial" w:hAnsi="Arial" w:cs="Arial"/>
          <w:sz w:val="22"/>
          <w:szCs w:val="22"/>
        </w:rPr>
        <w:t>.</w:t>
      </w:r>
      <w:bookmarkEnd w:id="1"/>
    </w:p>
    <w:p w14:paraId="58906B22" w14:textId="6CAFEC0A" w:rsidR="0050586A" w:rsidRPr="006559FF" w:rsidRDefault="00C672D3"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calculate and rectify the underpayments</w:t>
      </w:r>
      <w:r w:rsidR="00646950" w:rsidRPr="006559FF">
        <w:rPr>
          <w:rFonts w:ascii="Arial" w:hAnsi="Arial" w:cs="Arial"/>
          <w:sz w:val="22"/>
          <w:szCs w:val="22"/>
        </w:rPr>
        <w:t xml:space="preserve"> and contributions outlined in paragraph </w:t>
      </w:r>
      <w:r w:rsidR="00646950" w:rsidRPr="006559FF">
        <w:rPr>
          <w:rFonts w:ascii="Arial" w:hAnsi="Arial" w:cs="Arial"/>
          <w:sz w:val="22"/>
          <w:szCs w:val="22"/>
        </w:rPr>
        <w:fldChar w:fldCharType="begin"/>
      </w:r>
      <w:r w:rsidR="00646950" w:rsidRPr="006559FF">
        <w:rPr>
          <w:rFonts w:ascii="Arial" w:hAnsi="Arial" w:cs="Arial"/>
          <w:sz w:val="22"/>
          <w:szCs w:val="22"/>
        </w:rPr>
        <w:instrText xml:space="preserve"> REF _Ref16582330 \r \h </w:instrText>
      </w:r>
      <w:r w:rsidR="008A2DA4" w:rsidRPr="006559FF">
        <w:rPr>
          <w:rFonts w:ascii="Arial" w:hAnsi="Arial" w:cs="Arial"/>
          <w:sz w:val="22"/>
          <w:szCs w:val="22"/>
        </w:rPr>
        <w:instrText xml:space="preserve"> \* MERGEFORMAT </w:instrText>
      </w:r>
      <w:r w:rsidR="00646950" w:rsidRPr="006559FF">
        <w:rPr>
          <w:rFonts w:ascii="Arial" w:hAnsi="Arial" w:cs="Arial"/>
          <w:sz w:val="22"/>
          <w:szCs w:val="22"/>
        </w:rPr>
      </w:r>
      <w:r w:rsidR="00646950" w:rsidRPr="006559FF">
        <w:rPr>
          <w:rFonts w:ascii="Arial" w:hAnsi="Arial" w:cs="Arial"/>
          <w:sz w:val="22"/>
          <w:szCs w:val="22"/>
        </w:rPr>
        <w:fldChar w:fldCharType="separate"/>
      </w:r>
      <w:r w:rsidR="00FD444A">
        <w:rPr>
          <w:rFonts w:ascii="Arial" w:hAnsi="Arial" w:cs="Arial"/>
          <w:sz w:val="22"/>
          <w:szCs w:val="22"/>
        </w:rPr>
        <w:t>9</w:t>
      </w:r>
      <w:r w:rsidR="00646950" w:rsidRPr="006559FF">
        <w:rPr>
          <w:rFonts w:ascii="Arial" w:hAnsi="Arial" w:cs="Arial"/>
          <w:sz w:val="22"/>
          <w:szCs w:val="22"/>
        </w:rPr>
        <w:fldChar w:fldCharType="end"/>
      </w:r>
      <w:r w:rsidR="00646950" w:rsidRPr="006559FF">
        <w:rPr>
          <w:rFonts w:ascii="Arial" w:hAnsi="Arial" w:cs="Arial"/>
          <w:sz w:val="22"/>
          <w:szCs w:val="22"/>
        </w:rPr>
        <w:fldChar w:fldCharType="begin"/>
      </w:r>
      <w:r w:rsidR="00646950" w:rsidRPr="006559FF">
        <w:rPr>
          <w:rFonts w:ascii="Arial" w:hAnsi="Arial" w:cs="Arial"/>
          <w:sz w:val="22"/>
          <w:szCs w:val="22"/>
        </w:rPr>
        <w:instrText xml:space="preserve"> REF _Ref16582332 \r \p \h </w:instrText>
      </w:r>
      <w:r w:rsidR="008A2DA4" w:rsidRPr="006559FF">
        <w:rPr>
          <w:rFonts w:ascii="Arial" w:hAnsi="Arial" w:cs="Arial"/>
          <w:sz w:val="22"/>
          <w:szCs w:val="22"/>
        </w:rPr>
        <w:instrText xml:space="preserve"> \* MERGEFORMAT </w:instrText>
      </w:r>
      <w:r w:rsidR="00646950" w:rsidRPr="006559FF">
        <w:rPr>
          <w:rFonts w:ascii="Arial" w:hAnsi="Arial" w:cs="Arial"/>
          <w:sz w:val="22"/>
          <w:szCs w:val="22"/>
        </w:rPr>
      </w:r>
      <w:r w:rsidR="00646950" w:rsidRPr="006559FF">
        <w:rPr>
          <w:rFonts w:ascii="Arial" w:hAnsi="Arial" w:cs="Arial"/>
          <w:sz w:val="22"/>
          <w:szCs w:val="22"/>
        </w:rPr>
        <w:fldChar w:fldCharType="separate"/>
      </w:r>
      <w:r w:rsidR="00FD444A">
        <w:rPr>
          <w:rFonts w:ascii="Arial" w:hAnsi="Arial" w:cs="Arial"/>
          <w:sz w:val="22"/>
          <w:szCs w:val="22"/>
        </w:rPr>
        <w:t>(a) above</w:t>
      </w:r>
      <w:r w:rsidR="00646950" w:rsidRPr="006559FF">
        <w:rPr>
          <w:rFonts w:ascii="Arial" w:hAnsi="Arial" w:cs="Arial"/>
          <w:sz w:val="22"/>
          <w:szCs w:val="22"/>
        </w:rPr>
        <w:fldChar w:fldCharType="end"/>
      </w:r>
      <w:r w:rsidR="00D949C0" w:rsidRPr="006559FF">
        <w:rPr>
          <w:rFonts w:ascii="Arial" w:hAnsi="Arial" w:cs="Arial"/>
          <w:sz w:val="22"/>
          <w:szCs w:val="22"/>
        </w:rPr>
        <w:t xml:space="preserve"> </w:t>
      </w:r>
      <w:r w:rsidR="00646950" w:rsidRPr="006559FF">
        <w:rPr>
          <w:rFonts w:ascii="Arial" w:hAnsi="Arial" w:cs="Arial"/>
          <w:sz w:val="22"/>
          <w:szCs w:val="22"/>
        </w:rPr>
        <w:t xml:space="preserve">within </w:t>
      </w:r>
      <w:r w:rsidR="00D949C0" w:rsidRPr="006559FF">
        <w:rPr>
          <w:rFonts w:ascii="Arial" w:hAnsi="Arial" w:cs="Arial"/>
          <w:sz w:val="22"/>
          <w:szCs w:val="22"/>
        </w:rPr>
        <w:t>a period of 12 months</w:t>
      </w:r>
      <w:r w:rsidR="00646950" w:rsidRPr="006559FF">
        <w:rPr>
          <w:rFonts w:ascii="Arial" w:hAnsi="Arial" w:cs="Arial"/>
          <w:sz w:val="22"/>
          <w:szCs w:val="22"/>
        </w:rPr>
        <w:t xml:space="preserve"> of signing </w:t>
      </w:r>
      <w:r w:rsidR="006D1DAA" w:rsidRPr="006559FF">
        <w:rPr>
          <w:rFonts w:ascii="Arial" w:hAnsi="Arial" w:cs="Arial"/>
          <w:sz w:val="22"/>
          <w:szCs w:val="22"/>
        </w:rPr>
        <w:t>this</w:t>
      </w:r>
      <w:r w:rsidR="00646950" w:rsidRPr="006559FF">
        <w:rPr>
          <w:rFonts w:ascii="Arial" w:hAnsi="Arial" w:cs="Arial"/>
          <w:sz w:val="22"/>
          <w:szCs w:val="22"/>
        </w:rPr>
        <w:t xml:space="preserve"> Undertaking,</w:t>
      </w:r>
      <w:r w:rsidR="00D949C0" w:rsidRPr="006559FF">
        <w:rPr>
          <w:rFonts w:ascii="Arial" w:hAnsi="Arial" w:cs="Arial"/>
          <w:sz w:val="22"/>
          <w:szCs w:val="22"/>
        </w:rPr>
        <w:t xml:space="preserve"> by calculating and back paying employees on a graduated basis</w:t>
      </w:r>
      <w:r w:rsidR="00026082" w:rsidRPr="006559FF">
        <w:rPr>
          <w:rFonts w:ascii="Arial" w:hAnsi="Arial" w:cs="Arial"/>
          <w:sz w:val="22"/>
          <w:szCs w:val="22"/>
        </w:rPr>
        <w:t>,</w:t>
      </w:r>
      <w:r w:rsidR="00D949C0" w:rsidRPr="006559FF">
        <w:rPr>
          <w:rFonts w:ascii="Arial" w:hAnsi="Arial" w:cs="Arial"/>
          <w:sz w:val="22"/>
          <w:szCs w:val="22"/>
        </w:rPr>
        <w:t xml:space="preserve"> </w:t>
      </w:r>
      <w:r w:rsidR="00026082" w:rsidRPr="006559FF">
        <w:rPr>
          <w:rFonts w:ascii="Arial" w:hAnsi="Arial" w:cs="Arial"/>
          <w:sz w:val="22"/>
          <w:szCs w:val="22"/>
        </w:rPr>
        <w:t>a</w:t>
      </w:r>
      <w:r w:rsidR="0050586A" w:rsidRPr="006559FF">
        <w:rPr>
          <w:rFonts w:ascii="Arial" w:hAnsi="Arial" w:cs="Arial"/>
          <w:sz w:val="22"/>
          <w:szCs w:val="22"/>
        </w:rPr>
        <w:t>s per the below</w:t>
      </w:r>
      <w:r w:rsidR="00026082" w:rsidRPr="006559FF">
        <w:rPr>
          <w:rFonts w:ascii="Arial" w:hAnsi="Arial" w:cs="Arial"/>
          <w:sz w:val="22"/>
          <w:szCs w:val="22"/>
        </w:rPr>
        <w:t>:</w:t>
      </w:r>
    </w:p>
    <w:p w14:paraId="376AE546" w14:textId="4421A61A" w:rsidR="0050586A" w:rsidRPr="006559FF" w:rsidRDefault="00301847" w:rsidP="00DF5275">
      <w:pPr>
        <w:pStyle w:val="ListParagraph"/>
        <w:widowControl w:val="0"/>
        <w:numPr>
          <w:ilvl w:val="2"/>
          <w:numId w:val="40"/>
        </w:numPr>
        <w:spacing w:line="360" w:lineRule="auto"/>
        <w:ind w:hanging="317"/>
        <w:rPr>
          <w:rFonts w:ascii="Arial" w:hAnsi="Arial" w:cs="Arial"/>
          <w:sz w:val="22"/>
          <w:szCs w:val="22"/>
        </w:rPr>
      </w:pPr>
      <w:r>
        <w:rPr>
          <w:rFonts w:ascii="Arial" w:hAnsi="Arial" w:cs="Arial"/>
          <w:sz w:val="22"/>
          <w:szCs w:val="22"/>
        </w:rPr>
        <w:t xml:space="preserve">within </w:t>
      </w:r>
      <w:r w:rsidR="00D949C0" w:rsidRPr="006559FF">
        <w:rPr>
          <w:rFonts w:ascii="Arial" w:hAnsi="Arial" w:cs="Arial"/>
          <w:sz w:val="22"/>
          <w:szCs w:val="22"/>
        </w:rPr>
        <w:t xml:space="preserve">3 months from the date of </w:t>
      </w:r>
      <w:r w:rsidR="0050586A" w:rsidRPr="006559FF">
        <w:rPr>
          <w:rFonts w:ascii="Arial" w:hAnsi="Arial" w:cs="Arial"/>
          <w:sz w:val="22"/>
          <w:szCs w:val="22"/>
        </w:rPr>
        <w:t>signing,</w:t>
      </w:r>
      <w:r w:rsidR="00D949C0" w:rsidRPr="006559FF">
        <w:rPr>
          <w:rFonts w:ascii="Arial" w:hAnsi="Arial" w:cs="Arial"/>
          <w:sz w:val="22"/>
          <w:szCs w:val="22"/>
        </w:rPr>
        <w:t xml:space="preserve"> the Company will</w:t>
      </w:r>
      <w:r w:rsidR="0050586A" w:rsidRPr="006559FF">
        <w:rPr>
          <w:rFonts w:ascii="Arial" w:hAnsi="Arial" w:cs="Arial"/>
          <w:sz w:val="22"/>
          <w:szCs w:val="22"/>
        </w:rPr>
        <w:t xml:space="preserve"> rectify the underpayments</w:t>
      </w:r>
      <w:r w:rsidR="00D949C0" w:rsidRPr="006559FF">
        <w:rPr>
          <w:rFonts w:ascii="Arial" w:hAnsi="Arial" w:cs="Arial"/>
          <w:sz w:val="22"/>
          <w:szCs w:val="22"/>
        </w:rPr>
        <w:t xml:space="preserve"> for the period July 2018 – June 2019</w:t>
      </w:r>
      <w:r w:rsidR="00901A84" w:rsidRPr="006559FF">
        <w:rPr>
          <w:rFonts w:ascii="Arial" w:hAnsi="Arial" w:cs="Arial"/>
          <w:sz w:val="22"/>
          <w:szCs w:val="22"/>
        </w:rPr>
        <w:t>;</w:t>
      </w:r>
    </w:p>
    <w:p w14:paraId="1AEA73D1" w14:textId="5E0CAFE9" w:rsidR="0050586A" w:rsidRPr="006559FF" w:rsidRDefault="00301847" w:rsidP="00DF5275">
      <w:pPr>
        <w:pStyle w:val="ListParagraph"/>
        <w:widowControl w:val="0"/>
        <w:numPr>
          <w:ilvl w:val="2"/>
          <w:numId w:val="40"/>
        </w:numPr>
        <w:spacing w:line="360" w:lineRule="auto"/>
        <w:ind w:hanging="317"/>
        <w:rPr>
          <w:rFonts w:ascii="Arial" w:hAnsi="Arial" w:cs="Arial"/>
          <w:sz w:val="22"/>
          <w:szCs w:val="22"/>
        </w:rPr>
      </w:pPr>
      <w:r>
        <w:rPr>
          <w:rFonts w:ascii="Arial" w:hAnsi="Arial" w:cs="Arial"/>
          <w:sz w:val="22"/>
          <w:szCs w:val="22"/>
        </w:rPr>
        <w:t xml:space="preserve">within </w:t>
      </w:r>
      <w:r w:rsidR="0050586A" w:rsidRPr="006559FF">
        <w:rPr>
          <w:rFonts w:ascii="Arial" w:hAnsi="Arial" w:cs="Arial"/>
          <w:sz w:val="22"/>
          <w:szCs w:val="22"/>
        </w:rPr>
        <w:t>6</w:t>
      </w:r>
      <w:r w:rsidR="00B760F9">
        <w:rPr>
          <w:rFonts w:ascii="Arial" w:hAnsi="Arial" w:cs="Arial"/>
          <w:sz w:val="22"/>
          <w:szCs w:val="22"/>
        </w:rPr>
        <w:t xml:space="preserve"> </w:t>
      </w:r>
      <w:r w:rsidR="0050586A" w:rsidRPr="006559FF">
        <w:rPr>
          <w:rFonts w:ascii="Arial" w:hAnsi="Arial" w:cs="Arial"/>
          <w:sz w:val="22"/>
          <w:szCs w:val="22"/>
        </w:rPr>
        <w:t>months from the date of signing</w:t>
      </w:r>
      <w:r>
        <w:rPr>
          <w:rFonts w:ascii="Arial" w:hAnsi="Arial" w:cs="Arial"/>
          <w:sz w:val="22"/>
          <w:szCs w:val="22"/>
        </w:rPr>
        <w:t>,</w:t>
      </w:r>
      <w:r w:rsidR="0050586A" w:rsidRPr="006559FF">
        <w:rPr>
          <w:rFonts w:ascii="Arial" w:hAnsi="Arial" w:cs="Arial"/>
          <w:sz w:val="22"/>
          <w:szCs w:val="22"/>
        </w:rPr>
        <w:t xml:space="preserve"> the Company will rectify the underpayments for the period July 2016 – June 2018</w:t>
      </w:r>
      <w:r w:rsidR="00901A84" w:rsidRPr="006559FF">
        <w:rPr>
          <w:rFonts w:ascii="Arial" w:hAnsi="Arial" w:cs="Arial"/>
          <w:sz w:val="22"/>
          <w:szCs w:val="22"/>
        </w:rPr>
        <w:t>;</w:t>
      </w:r>
    </w:p>
    <w:p w14:paraId="2F69D40C" w14:textId="4CEEDC04" w:rsidR="00C672D3" w:rsidRPr="006559FF" w:rsidRDefault="00301847" w:rsidP="00DF5275">
      <w:pPr>
        <w:pStyle w:val="ListParagraph"/>
        <w:widowControl w:val="0"/>
        <w:numPr>
          <w:ilvl w:val="2"/>
          <w:numId w:val="40"/>
        </w:numPr>
        <w:spacing w:line="360" w:lineRule="auto"/>
        <w:ind w:hanging="317"/>
        <w:rPr>
          <w:rFonts w:ascii="Arial" w:hAnsi="Arial" w:cs="Arial"/>
          <w:sz w:val="22"/>
          <w:szCs w:val="22"/>
        </w:rPr>
      </w:pPr>
      <w:r>
        <w:rPr>
          <w:rFonts w:ascii="Arial" w:hAnsi="Arial" w:cs="Arial"/>
          <w:sz w:val="22"/>
          <w:szCs w:val="22"/>
        </w:rPr>
        <w:t xml:space="preserve">within </w:t>
      </w:r>
      <w:r w:rsidR="0050586A" w:rsidRPr="006559FF">
        <w:rPr>
          <w:rFonts w:ascii="Arial" w:hAnsi="Arial" w:cs="Arial"/>
          <w:sz w:val="22"/>
          <w:szCs w:val="22"/>
        </w:rPr>
        <w:t>9 months from the date of signing</w:t>
      </w:r>
      <w:r>
        <w:rPr>
          <w:rFonts w:ascii="Arial" w:hAnsi="Arial" w:cs="Arial"/>
          <w:sz w:val="22"/>
          <w:szCs w:val="22"/>
        </w:rPr>
        <w:t>,</w:t>
      </w:r>
      <w:r w:rsidR="0050586A" w:rsidRPr="006559FF">
        <w:rPr>
          <w:rFonts w:ascii="Arial" w:hAnsi="Arial" w:cs="Arial"/>
          <w:sz w:val="22"/>
          <w:szCs w:val="22"/>
        </w:rPr>
        <w:t xml:space="preserve"> the Company will rectify the underpayments for the period July 2014 – June 2016</w:t>
      </w:r>
      <w:r w:rsidR="00901A84" w:rsidRPr="006559FF">
        <w:rPr>
          <w:rFonts w:ascii="Arial" w:hAnsi="Arial" w:cs="Arial"/>
          <w:sz w:val="22"/>
          <w:szCs w:val="22"/>
        </w:rPr>
        <w:t>;</w:t>
      </w:r>
    </w:p>
    <w:p w14:paraId="09F88FE7" w14:textId="268F71F2" w:rsidR="0050586A" w:rsidRPr="006559FF" w:rsidRDefault="00301847" w:rsidP="00DF5275">
      <w:pPr>
        <w:pStyle w:val="ListParagraph"/>
        <w:widowControl w:val="0"/>
        <w:numPr>
          <w:ilvl w:val="2"/>
          <w:numId w:val="40"/>
        </w:numPr>
        <w:spacing w:line="360" w:lineRule="auto"/>
        <w:ind w:hanging="317"/>
        <w:rPr>
          <w:rFonts w:ascii="Arial" w:hAnsi="Arial" w:cs="Arial"/>
          <w:sz w:val="22"/>
          <w:szCs w:val="22"/>
        </w:rPr>
      </w:pPr>
      <w:r>
        <w:rPr>
          <w:rFonts w:ascii="Arial" w:hAnsi="Arial" w:cs="Arial"/>
          <w:sz w:val="22"/>
          <w:szCs w:val="22"/>
        </w:rPr>
        <w:t xml:space="preserve">within </w:t>
      </w:r>
      <w:r w:rsidR="0050586A" w:rsidRPr="006559FF">
        <w:rPr>
          <w:rFonts w:ascii="Arial" w:hAnsi="Arial" w:cs="Arial"/>
          <w:sz w:val="22"/>
          <w:szCs w:val="22"/>
        </w:rPr>
        <w:t>12 months from the date of signing</w:t>
      </w:r>
      <w:r>
        <w:rPr>
          <w:rFonts w:ascii="Arial" w:hAnsi="Arial" w:cs="Arial"/>
          <w:sz w:val="22"/>
          <w:szCs w:val="22"/>
        </w:rPr>
        <w:t>,</w:t>
      </w:r>
      <w:r w:rsidR="0050586A" w:rsidRPr="006559FF">
        <w:rPr>
          <w:rFonts w:ascii="Arial" w:hAnsi="Arial" w:cs="Arial"/>
          <w:sz w:val="22"/>
          <w:szCs w:val="22"/>
        </w:rPr>
        <w:t xml:space="preserve"> the Company will rectify the underpayments for the period October 2013 – June 2014</w:t>
      </w:r>
      <w:r w:rsidR="00475698" w:rsidRPr="006559FF">
        <w:rPr>
          <w:rFonts w:ascii="Arial" w:hAnsi="Arial" w:cs="Arial"/>
          <w:sz w:val="22"/>
          <w:szCs w:val="22"/>
        </w:rPr>
        <w:t>.</w:t>
      </w:r>
    </w:p>
    <w:p w14:paraId="1FB54598" w14:textId="77777777" w:rsidR="00B40E90" w:rsidRPr="008352FC" w:rsidRDefault="008E2250"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within seven days of </w:t>
      </w:r>
      <w:r w:rsidR="0050586A" w:rsidRPr="006559FF">
        <w:rPr>
          <w:rFonts w:ascii="Arial" w:hAnsi="Arial" w:cs="Arial"/>
          <w:sz w:val="22"/>
          <w:szCs w:val="22"/>
        </w:rPr>
        <w:t>back paying employees</w:t>
      </w:r>
      <w:r w:rsidR="00DC0549" w:rsidRPr="006559FF">
        <w:rPr>
          <w:rFonts w:ascii="Arial" w:hAnsi="Arial" w:cs="Arial"/>
          <w:sz w:val="22"/>
          <w:szCs w:val="22"/>
        </w:rPr>
        <w:t xml:space="preserve"> on</w:t>
      </w:r>
      <w:r w:rsidR="000C4063" w:rsidRPr="006559FF">
        <w:rPr>
          <w:rFonts w:ascii="Arial" w:hAnsi="Arial" w:cs="Arial"/>
          <w:sz w:val="22"/>
          <w:szCs w:val="22"/>
        </w:rPr>
        <w:t xml:space="preserve"> each</w:t>
      </w:r>
      <w:r w:rsidR="00DC0549" w:rsidRPr="006559FF">
        <w:rPr>
          <w:rFonts w:ascii="Arial" w:hAnsi="Arial" w:cs="Arial"/>
          <w:sz w:val="22"/>
          <w:szCs w:val="22"/>
        </w:rPr>
        <w:t xml:space="preserve"> occasion outlined at</w:t>
      </w:r>
      <w:r w:rsidR="00646950" w:rsidRPr="006559FF">
        <w:rPr>
          <w:rFonts w:ascii="Arial" w:hAnsi="Arial" w:cs="Arial"/>
          <w:sz w:val="22"/>
          <w:szCs w:val="22"/>
        </w:rPr>
        <w:t xml:space="preserve"> paragraph</w:t>
      </w:r>
      <w:r w:rsidR="00DC0549" w:rsidRPr="006559FF">
        <w:rPr>
          <w:rFonts w:ascii="Arial" w:hAnsi="Arial" w:cs="Arial"/>
          <w:sz w:val="22"/>
          <w:szCs w:val="22"/>
        </w:rPr>
        <w:t xml:space="preserve"> 9(b) above</w:t>
      </w:r>
      <w:r w:rsidRPr="006559FF">
        <w:rPr>
          <w:rFonts w:ascii="Arial" w:hAnsi="Arial" w:cs="Arial"/>
          <w:sz w:val="22"/>
          <w:szCs w:val="22"/>
        </w:rPr>
        <w:t xml:space="preserve">, provide evidence to the FWO that the payments were made. </w:t>
      </w:r>
    </w:p>
    <w:p w14:paraId="622A7CD1" w14:textId="5E1F8050" w:rsidR="00B760F9" w:rsidRPr="008352FC" w:rsidRDefault="008E2250" w:rsidP="00F60D56">
      <w:pPr>
        <w:pStyle w:val="ListParagraph"/>
        <w:widowControl w:val="0"/>
        <w:numPr>
          <w:ilvl w:val="0"/>
          <w:numId w:val="40"/>
        </w:numPr>
        <w:spacing w:line="360" w:lineRule="auto"/>
        <w:ind w:left="567"/>
        <w:rPr>
          <w:rFonts w:ascii="Arial" w:hAnsi="Arial" w:cs="Arial"/>
          <w:b/>
          <w:sz w:val="22"/>
          <w:szCs w:val="22"/>
          <w:u w:val="single"/>
        </w:rPr>
      </w:pPr>
      <w:r w:rsidRPr="008352FC">
        <w:rPr>
          <w:rFonts w:ascii="Arial" w:hAnsi="Arial" w:cs="Arial"/>
          <w:sz w:val="22"/>
          <w:szCs w:val="22"/>
        </w:rPr>
        <w:t xml:space="preserve">If any of the employees cannot be located and paid any outstanding </w:t>
      </w:r>
      <w:r w:rsidR="00026082" w:rsidRPr="008352FC">
        <w:rPr>
          <w:rFonts w:ascii="Arial" w:hAnsi="Arial" w:cs="Arial"/>
          <w:sz w:val="22"/>
          <w:szCs w:val="22"/>
        </w:rPr>
        <w:t>u</w:t>
      </w:r>
      <w:r w:rsidRPr="008352FC">
        <w:rPr>
          <w:rFonts w:ascii="Arial" w:hAnsi="Arial" w:cs="Arial"/>
          <w:sz w:val="22"/>
          <w:szCs w:val="22"/>
        </w:rPr>
        <w:t xml:space="preserve">nderpayments </w:t>
      </w:r>
      <w:r w:rsidR="0050586A" w:rsidRPr="008352FC">
        <w:rPr>
          <w:rFonts w:ascii="Arial" w:hAnsi="Arial" w:cs="Arial"/>
          <w:sz w:val="22"/>
          <w:szCs w:val="22"/>
        </w:rPr>
        <w:t xml:space="preserve">within 14 days </w:t>
      </w:r>
      <w:r w:rsidR="003E283F" w:rsidRPr="008352FC">
        <w:rPr>
          <w:rFonts w:ascii="Arial" w:hAnsi="Arial" w:cs="Arial"/>
          <w:sz w:val="22"/>
          <w:szCs w:val="22"/>
        </w:rPr>
        <w:t>of each of the graduated timeframes</w:t>
      </w:r>
      <w:r w:rsidR="00026082" w:rsidRPr="008352FC">
        <w:rPr>
          <w:rFonts w:ascii="Arial" w:hAnsi="Arial" w:cs="Arial"/>
          <w:sz w:val="22"/>
          <w:szCs w:val="22"/>
        </w:rPr>
        <w:t xml:space="preserve"> set out in </w:t>
      </w:r>
      <w:r w:rsidR="00DC0549" w:rsidRPr="008352FC">
        <w:rPr>
          <w:rFonts w:ascii="Arial" w:hAnsi="Arial" w:cs="Arial"/>
          <w:sz w:val="22"/>
          <w:szCs w:val="22"/>
        </w:rPr>
        <w:t>9</w:t>
      </w:r>
      <w:r w:rsidR="00026082" w:rsidRPr="008352FC">
        <w:rPr>
          <w:rFonts w:ascii="Arial" w:hAnsi="Arial" w:cs="Arial"/>
          <w:sz w:val="22"/>
          <w:szCs w:val="22"/>
        </w:rPr>
        <w:t>(b) above</w:t>
      </w:r>
      <w:r w:rsidR="003E283F" w:rsidRPr="008352FC">
        <w:rPr>
          <w:rFonts w:ascii="Arial" w:hAnsi="Arial" w:cs="Arial"/>
          <w:sz w:val="22"/>
          <w:szCs w:val="22"/>
        </w:rPr>
        <w:t>,</w:t>
      </w:r>
      <w:r w:rsidRPr="008352FC">
        <w:rPr>
          <w:rFonts w:ascii="Arial" w:hAnsi="Arial" w:cs="Arial"/>
          <w:sz w:val="22"/>
          <w:szCs w:val="22"/>
        </w:rPr>
        <w:t xml:space="preserve"> the Company will make application to the Commonwealth of Australia (through the FWO) in accordance with section 559 of the FW Act to pay </w:t>
      </w:r>
      <w:r w:rsidR="00475698" w:rsidRPr="008352FC">
        <w:rPr>
          <w:rFonts w:ascii="Arial" w:hAnsi="Arial" w:cs="Arial"/>
          <w:sz w:val="22"/>
          <w:szCs w:val="22"/>
        </w:rPr>
        <w:t xml:space="preserve">the said monies </w:t>
      </w:r>
      <w:r w:rsidRPr="008352FC">
        <w:rPr>
          <w:rFonts w:ascii="Arial" w:hAnsi="Arial" w:cs="Arial"/>
          <w:sz w:val="22"/>
          <w:szCs w:val="22"/>
        </w:rPr>
        <w:t xml:space="preserve">into the Consolidated Revenue Fund. The Company will complete </w:t>
      </w:r>
      <w:r w:rsidR="00026082" w:rsidRPr="008352FC">
        <w:rPr>
          <w:rFonts w:ascii="Arial" w:hAnsi="Arial" w:cs="Arial"/>
          <w:sz w:val="22"/>
          <w:szCs w:val="22"/>
        </w:rPr>
        <w:t xml:space="preserve">and return </w:t>
      </w:r>
      <w:r w:rsidRPr="008352FC">
        <w:rPr>
          <w:rFonts w:ascii="Arial" w:hAnsi="Arial" w:cs="Arial"/>
          <w:sz w:val="22"/>
          <w:szCs w:val="22"/>
        </w:rPr>
        <w:t>the required documents supplied by the FWO within 14 days of being provided the documentation by the FWO.</w:t>
      </w:r>
    </w:p>
    <w:p w14:paraId="3CF95233" w14:textId="77777777" w:rsidR="00902B9E" w:rsidRPr="008A2DA4" w:rsidRDefault="00902B9E" w:rsidP="002E499F">
      <w:pPr>
        <w:pStyle w:val="Heading3"/>
      </w:pPr>
    </w:p>
    <w:p w14:paraId="13033E10" w14:textId="77777777" w:rsidR="007A1FC2" w:rsidRPr="006559FF" w:rsidRDefault="00FB6B8F" w:rsidP="002E499F">
      <w:pPr>
        <w:pStyle w:val="Heading3"/>
      </w:pPr>
      <w:r w:rsidRPr="006559FF">
        <w:t>Review</w:t>
      </w:r>
      <w:r w:rsidR="007C5296" w:rsidRPr="006559FF">
        <w:t xml:space="preserve"> of underpayment</w:t>
      </w:r>
    </w:p>
    <w:p w14:paraId="7E70A102" w14:textId="77777777" w:rsidR="007B3D35" w:rsidRPr="00CE1678" w:rsidRDefault="007B3D35" w:rsidP="00F60D56">
      <w:pPr>
        <w:pStyle w:val="ListParagraph"/>
        <w:widowControl w:val="0"/>
        <w:numPr>
          <w:ilvl w:val="0"/>
          <w:numId w:val="40"/>
        </w:numPr>
        <w:spacing w:line="360" w:lineRule="auto"/>
        <w:ind w:left="993"/>
        <w:rPr>
          <w:rFonts w:ascii="Arial" w:hAnsi="Arial" w:cs="Arial"/>
          <w:sz w:val="22"/>
          <w:szCs w:val="22"/>
        </w:rPr>
      </w:pPr>
      <w:r w:rsidRPr="00CE1678">
        <w:rPr>
          <w:rFonts w:ascii="Arial" w:hAnsi="Arial" w:cs="Arial"/>
          <w:sz w:val="22"/>
          <w:szCs w:val="22"/>
        </w:rPr>
        <w:t>The Company must, at its cost, engage an appropriately qualified, experienced, external and independent expert, approved in writing by the FWO under clause 12, (</w:t>
      </w:r>
      <w:r w:rsidRPr="003913E1">
        <w:rPr>
          <w:rFonts w:ascii="Arial" w:hAnsi="Arial" w:cs="Arial"/>
          <w:b/>
          <w:sz w:val="22"/>
          <w:szCs w:val="22"/>
        </w:rPr>
        <w:t>Independent Expert</w:t>
      </w:r>
      <w:r w:rsidRPr="00CE1678">
        <w:rPr>
          <w:rFonts w:ascii="Arial" w:hAnsi="Arial" w:cs="Arial"/>
          <w:sz w:val="22"/>
          <w:szCs w:val="22"/>
        </w:rPr>
        <w:t>), to conduct a review (</w:t>
      </w:r>
      <w:r w:rsidRPr="003913E1">
        <w:rPr>
          <w:rFonts w:ascii="Arial" w:hAnsi="Arial" w:cs="Arial"/>
          <w:b/>
          <w:sz w:val="22"/>
          <w:szCs w:val="22"/>
        </w:rPr>
        <w:t>Review</w:t>
      </w:r>
      <w:r w:rsidRPr="00CE1678">
        <w:rPr>
          <w:rFonts w:ascii="Arial" w:hAnsi="Arial" w:cs="Arial"/>
          <w:sz w:val="22"/>
          <w:szCs w:val="22"/>
        </w:rPr>
        <w:t>) of the Company in accordance with clause 13 and provide a report (</w:t>
      </w:r>
      <w:r w:rsidRPr="003913E1">
        <w:rPr>
          <w:rFonts w:ascii="Arial" w:hAnsi="Arial" w:cs="Arial"/>
          <w:b/>
          <w:sz w:val="22"/>
          <w:szCs w:val="22"/>
        </w:rPr>
        <w:t>Report</w:t>
      </w:r>
      <w:r w:rsidRPr="00CE1678">
        <w:rPr>
          <w:rFonts w:ascii="Arial" w:hAnsi="Arial" w:cs="Arial"/>
          <w:sz w:val="22"/>
          <w:szCs w:val="22"/>
        </w:rPr>
        <w:t>) to the FWO in accordance with clause 13.</w:t>
      </w:r>
    </w:p>
    <w:p w14:paraId="41DDC895" w14:textId="77777777" w:rsidR="007B3D35" w:rsidRPr="00CE1678" w:rsidRDefault="007B3D35" w:rsidP="00F60D56">
      <w:pPr>
        <w:pStyle w:val="ListParagraph"/>
        <w:widowControl w:val="0"/>
        <w:numPr>
          <w:ilvl w:val="0"/>
          <w:numId w:val="40"/>
        </w:numPr>
        <w:spacing w:line="360" w:lineRule="auto"/>
        <w:ind w:left="993"/>
        <w:rPr>
          <w:rFonts w:ascii="Arial" w:hAnsi="Arial" w:cs="Arial"/>
          <w:sz w:val="22"/>
          <w:szCs w:val="22"/>
        </w:rPr>
      </w:pPr>
      <w:r w:rsidRPr="00CE1678">
        <w:rPr>
          <w:rFonts w:ascii="Arial" w:hAnsi="Arial" w:cs="Arial"/>
          <w:sz w:val="22"/>
          <w:szCs w:val="22"/>
        </w:rPr>
        <w:t>The Company must notify the FWO of its proposed Independent Expert that must be an:</w:t>
      </w:r>
    </w:p>
    <w:p w14:paraId="7464C388" w14:textId="77777777" w:rsidR="007B3D35" w:rsidRPr="00CE1678" w:rsidRDefault="003144F0" w:rsidP="00F60D56">
      <w:pPr>
        <w:pStyle w:val="ListParagraph"/>
        <w:widowControl w:val="0"/>
        <w:numPr>
          <w:ilvl w:val="1"/>
          <w:numId w:val="40"/>
        </w:numPr>
        <w:spacing w:line="360" w:lineRule="auto"/>
        <w:ind w:left="1701"/>
        <w:rPr>
          <w:rFonts w:ascii="Arial" w:hAnsi="Arial" w:cs="Arial"/>
          <w:sz w:val="22"/>
          <w:szCs w:val="22"/>
        </w:rPr>
      </w:pPr>
      <w:r w:rsidRPr="00CE1678">
        <w:rPr>
          <w:rFonts w:ascii="Arial" w:hAnsi="Arial" w:cs="Arial"/>
          <w:sz w:val="22"/>
          <w:szCs w:val="22"/>
        </w:rPr>
        <w:t>a</w:t>
      </w:r>
      <w:r w:rsidR="007B3D35" w:rsidRPr="00CE1678">
        <w:rPr>
          <w:rFonts w:ascii="Arial" w:hAnsi="Arial" w:cs="Arial"/>
          <w:sz w:val="22"/>
          <w:szCs w:val="22"/>
        </w:rPr>
        <w:t>ccounting professional (Certified Practising A</w:t>
      </w:r>
      <w:r w:rsidRPr="00CE1678">
        <w:rPr>
          <w:rFonts w:ascii="Arial" w:hAnsi="Arial" w:cs="Arial"/>
          <w:sz w:val="22"/>
          <w:szCs w:val="22"/>
        </w:rPr>
        <w:t>ccountant, Chartered Accountant)</w:t>
      </w:r>
      <w:r w:rsidR="00316820" w:rsidRPr="00CE1678">
        <w:rPr>
          <w:rFonts w:ascii="Arial" w:hAnsi="Arial" w:cs="Arial"/>
          <w:sz w:val="22"/>
          <w:szCs w:val="22"/>
        </w:rPr>
        <w:t>, or</w:t>
      </w:r>
    </w:p>
    <w:p w14:paraId="58AE3C94" w14:textId="7465FC74" w:rsidR="003144F0" w:rsidRPr="00CE1678" w:rsidRDefault="003144F0" w:rsidP="00F60D56">
      <w:pPr>
        <w:pStyle w:val="ListParagraph"/>
        <w:widowControl w:val="0"/>
        <w:numPr>
          <w:ilvl w:val="1"/>
          <w:numId w:val="40"/>
        </w:numPr>
        <w:spacing w:line="360" w:lineRule="auto"/>
        <w:ind w:left="1701"/>
        <w:rPr>
          <w:rFonts w:ascii="Arial" w:hAnsi="Arial" w:cs="Arial"/>
          <w:sz w:val="22"/>
          <w:szCs w:val="22"/>
        </w:rPr>
      </w:pPr>
      <w:r w:rsidRPr="00CE1678">
        <w:rPr>
          <w:rFonts w:ascii="Arial" w:hAnsi="Arial" w:cs="Arial"/>
          <w:sz w:val="22"/>
          <w:szCs w:val="22"/>
        </w:rPr>
        <w:t>lawyer (admitted, practising lawyer</w:t>
      </w:r>
      <w:r w:rsidR="00F60D56">
        <w:rPr>
          <w:rFonts w:ascii="Arial" w:hAnsi="Arial" w:cs="Arial"/>
          <w:sz w:val="22"/>
          <w:szCs w:val="22"/>
        </w:rPr>
        <w:t xml:space="preserve"> and employment law specialist)</w:t>
      </w:r>
    </w:p>
    <w:p w14:paraId="33621790" w14:textId="025E8227" w:rsidR="003144F0" w:rsidRPr="003913E1" w:rsidRDefault="00F60D56" w:rsidP="00F60D56">
      <w:pPr>
        <w:widowControl w:val="0"/>
        <w:spacing w:line="360" w:lineRule="auto"/>
        <w:ind w:left="1134"/>
      </w:pPr>
      <w:r>
        <w:rPr>
          <w:rFonts w:cs="Arial"/>
          <w:szCs w:val="22"/>
        </w:rPr>
        <w:t>B</w:t>
      </w:r>
      <w:r w:rsidR="003144F0" w:rsidRPr="00CE1678">
        <w:rPr>
          <w:rFonts w:cs="Arial"/>
          <w:szCs w:val="22"/>
        </w:rPr>
        <w:t xml:space="preserve">y no later than 60 days of signing this </w:t>
      </w:r>
      <w:r w:rsidR="003913E1" w:rsidRPr="00CE1678">
        <w:rPr>
          <w:rFonts w:cs="Arial"/>
          <w:szCs w:val="22"/>
        </w:rPr>
        <w:t>Undertaking</w:t>
      </w:r>
      <w:r w:rsidR="003913E1">
        <w:rPr>
          <w:rFonts w:cs="Arial"/>
          <w:szCs w:val="22"/>
        </w:rPr>
        <w:t>,</w:t>
      </w:r>
      <w:r w:rsidR="003913E1">
        <w:t xml:space="preserve"> t</w:t>
      </w:r>
      <w:r w:rsidR="003913E1" w:rsidRPr="003913E1">
        <w:t>he</w:t>
      </w:r>
      <w:r w:rsidR="003144F0" w:rsidRPr="003913E1">
        <w:t xml:space="preserve"> FWO may in its sole discretion approve the Independent Expert or otherwise require the Company to propose other Independent Experts until the FWO has approved in writing an Independent Expert.</w:t>
      </w:r>
    </w:p>
    <w:p w14:paraId="552ED165" w14:textId="77777777" w:rsidR="00316820" w:rsidRPr="00CE1678" w:rsidRDefault="00316820" w:rsidP="00F60D56">
      <w:pPr>
        <w:pStyle w:val="ListParagraph"/>
        <w:widowControl w:val="0"/>
        <w:numPr>
          <w:ilvl w:val="0"/>
          <w:numId w:val="40"/>
        </w:numPr>
        <w:spacing w:line="360" w:lineRule="auto"/>
        <w:ind w:left="1134"/>
        <w:rPr>
          <w:rFonts w:ascii="Arial" w:hAnsi="Arial" w:cs="Arial"/>
          <w:sz w:val="22"/>
          <w:szCs w:val="22"/>
        </w:rPr>
      </w:pPr>
      <w:r w:rsidRPr="00CE1678">
        <w:rPr>
          <w:rFonts w:ascii="Arial" w:hAnsi="Arial" w:cs="Arial"/>
          <w:sz w:val="22"/>
          <w:szCs w:val="22"/>
        </w:rPr>
        <w:t>The Company must ensure that the Independent Expert conducts a Review:</w:t>
      </w:r>
    </w:p>
    <w:p w14:paraId="0023E09E" w14:textId="77777777" w:rsidR="00316820" w:rsidRPr="00CE1678" w:rsidRDefault="00316820" w:rsidP="00F60D56">
      <w:pPr>
        <w:pStyle w:val="ListParagraph"/>
        <w:widowControl w:val="0"/>
        <w:numPr>
          <w:ilvl w:val="1"/>
          <w:numId w:val="40"/>
        </w:numPr>
        <w:spacing w:line="360" w:lineRule="auto"/>
        <w:ind w:left="1701"/>
        <w:rPr>
          <w:rFonts w:ascii="Arial" w:hAnsi="Arial" w:cs="Arial"/>
          <w:sz w:val="22"/>
          <w:szCs w:val="22"/>
        </w:rPr>
      </w:pPr>
      <w:r w:rsidRPr="00CE1678">
        <w:rPr>
          <w:rFonts w:ascii="Arial" w:hAnsi="Arial" w:cs="Arial"/>
          <w:sz w:val="22"/>
          <w:szCs w:val="22"/>
        </w:rPr>
        <w:t>of the Company’s assessment of the extent, nature and quantum of non-compliance with the FW Act since October 2013;</w:t>
      </w:r>
    </w:p>
    <w:p w14:paraId="7B6CC777" w14:textId="54B3191B" w:rsidR="00316820" w:rsidRPr="00CE1678" w:rsidRDefault="005F1A21" w:rsidP="00F60D56">
      <w:pPr>
        <w:pStyle w:val="ListParagraph"/>
        <w:widowControl w:val="0"/>
        <w:numPr>
          <w:ilvl w:val="1"/>
          <w:numId w:val="40"/>
        </w:numPr>
        <w:spacing w:line="360" w:lineRule="auto"/>
        <w:ind w:left="1701"/>
        <w:rPr>
          <w:rFonts w:ascii="Arial" w:hAnsi="Arial" w:cs="Arial"/>
          <w:sz w:val="22"/>
          <w:szCs w:val="22"/>
        </w:rPr>
      </w:pPr>
      <w:r>
        <w:rPr>
          <w:rFonts w:ascii="Arial" w:hAnsi="Arial" w:cs="Arial"/>
          <w:sz w:val="22"/>
          <w:szCs w:val="22"/>
        </w:rPr>
        <w:t xml:space="preserve">to be completed </w:t>
      </w:r>
      <w:r w:rsidR="00316820" w:rsidRPr="00CE1678">
        <w:rPr>
          <w:rFonts w:ascii="Arial" w:hAnsi="Arial" w:cs="Arial"/>
          <w:sz w:val="22"/>
          <w:szCs w:val="22"/>
        </w:rPr>
        <w:t xml:space="preserve">no later than 60 days of signing the </w:t>
      </w:r>
      <w:r>
        <w:rPr>
          <w:rFonts w:ascii="Arial" w:hAnsi="Arial" w:cs="Arial"/>
          <w:sz w:val="22"/>
          <w:szCs w:val="22"/>
        </w:rPr>
        <w:t>U</w:t>
      </w:r>
      <w:r w:rsidR="00316820" w:rsidRPr="00CE1678">
        <w:rPr>
          <w:rFonts w:ascii="Arial" w:hAnsi="Arial" w:cs="Arial"/>
          <w:sz w:val="22"/>
          <w:szCs w:val="22"/>
        </w:rPr>
        <w:t>ndertaking;</w:t>
      </w:r>
    </w:p>
    <w:p w14:paraId="172D17AC" w14:textId="77777777" w:rsidR="00316820" w:rsidRPr="00CE1678" w:rsidRDefault="00316820" w:rsidP="00F60D56">
      <w:pPr>
        <w:pStyle w:val="ListParagraph"/>
        <w:widowControl w:val="0"/>
        <w:numPr>
          <w:ilvl w:val="1"/>
          <w:numId w:val="40"/>
        </w:numPr>
        <w:spacing w:line="360" w:lineRule="auto"/>
        <w:ind w:left="1701"/>
        <w:rPr>
          <w:rFonts w:ascii="Arial" w:hAnsi="Arial" w:cs="Arial"/>
          <w:sz w:val="22"/>
          <w:szCs w:val="22"/>
        </w:rPr>
      </w:pPr>
      <w:r w:rsidRPr="00CE1678">
        <w:rPr>
          <w:rFonts w:ascii="Arial" w:hAnsi="Arial" w:cs="Arial"/>
          <w:sz w:val="22"/>
          <w:szCs w:val="22"/>
        </w:rPr>
        <w:t>to assess whether the Underpayments have been correctly calculated and paid, including assessing whether:</w:t>
      </w:r>
    </w:p>
    <w:p w14:paraId="37F1D184" w14:textId="77777777" w:rsidR="00316820" w:rsidRPr="00CE1678" w:rsidRDefault="00316820" w:rsidP="005F1A21">
      <w:pPr>
        <w:pStyle w:val="ListParagraph"/>
        <w:widowControl w:val="0"/>
        <w:numPr>
          <w:ilvl w:val="2"/>
          <w:numId w:val="40"/>
        </w:numPr>
        <w:spacing w:line="360" w:lineRule="auto"/>
        <w:ind w:hanging="317"/>
        <w:rPr>
          <w:rFonts w:ascii="Arial" w:hAnsi="Arial" w:cs="Arial"/>
          <w:sz w:val="22"/>
          <w:szCs w:val="22"/>
        </w:rPr>
      </w:pPr>
      <w:r w:rsidRPr="00CE1678">
        <w:rPr>
          <w:rFonts w:ascii="Arial" w:hAnsi="Arial" w:cs="Arial"/>
          <w:sz w:val="22"/>
          <w:szCs w:val="22"/>
        </w:rPr>
        <w:t>all employees were advised of the nature, instances and the full amount of all and any Underpayments owed to them;</w:t>
      </w:r>
    </w:p>
    <w:p w14:paraId="52FF78FD" w14:textId="77777777" w:rsidR="00316820" w:rsidRPr="00CE1678" w:rsidRDefault="00316820" w:rsidP="005F1A21">
      <w:pPr>
        <w:pStyle w:val="ListParagraph"/>
        <w:widowControl w:val="0"/>
        <w:numPr>
          <w:ilvl w:val="2"/>
          <w:numId w:val="40"/>
        </w:numPr>
        <w:spacing w:line="360" w:lineRule="auto"/>
        <w:ind w:hanging="317"/>
        <w:rPr>
          <w:rFonts w:ascii="Arial" w:hAnsi="Arial" w:cs="Arial"/>
          <w:sz w:val="22"/>
          <w:szCs w:val="22"/>
        </w:rPr>
      </w:pPr>
      <w:r w:rsidRPr="00CE1678">
        <w:rPr>
          <w:rFonts w:ascii="Arial" w:hAnsi="Arial" w:cs="Arial"/>
          <w:sz w:val="22"/>
          <w:szCs w:val="22"/>
        </w:rPr>
        <w:t xml:space="preserve">there were any current or former employees </w:t>
      </w:r>
      <w:r w:rsidR="00F9478C" w:rsidRPr="00CE1678">
        <w:rPr>
          <w:rFonts w:ascii="Arial" w:hAnsi="Arial" w:cs="Arial"/>
          <w:sz w:val="22"/>
          <w:szCs w:val="22"/>
        </w:rPr>
        <w:t>that were omitted from the Company’s rectification and remedying of Underpayments;</w:t>
      </w:r>
    </w:p>
    <w:p w14:paraId="2DD1590E" w14:textId="77777777" w:rsidR="00F9478C" w:rsidRPr="00CE1678" w:rsidRDefault="00F9478C" w:rsidP="005F1A21">
      <w:pPr>
        <w:pStyle w:val="ListParagraph"/>
        <w:widowControl w:val="0"/>
        <w:numPr>
          <w:ilvl w:val="2"/>
          <w:numId w:val="40"/>
        </w:numPr>
        <w:spacing w:line="360" w:lineRule="auto"/>
        <w:ind w:hanging="317"/>
        <w:rPr>
          <w:rFonts w:ascii="Arial" w:hAnsi="Arial" w:cs="Arial"/>
          <w:sz w:val="22"/>
          <w:szCs w:val="22"/>
        </w:rPr>
      </w:pPr>
      <w:r w:rsidRPr="00CE1678">
        <w:rPr>
          <w:rFonts w:ascii="Arial" w:hAnsi="Arial" w:cs="Arial"/>
          <w:sz w:val="22"/>
          <w:szCs w:val="22"/>
        </w:rPr>
        <w:t>the amounts calculated include any unlawful ‘set-offs’ between Underpayments of entitlements;</w:t>
      </w:r>
    </w:p>
    <w:p w14:paraId="53522B14" w14:textId="77777777" w:rsidR="00F9478C" w:rsidRPr="00CE1678" w:rsidRDefault="00F9478C" w:rsidP="005F1A21">
      <w:pPr>
        <w:pStyle w:val="ListParagraph"/>
        <w:widowControl w:val="0"/>
        <w:numPr>
          <w:ilvl w:val="2"/>
          <w:numId w:val="40"/>
        </w:numPr>
        <w:spacing w:line="360" w:lineRule="auto"/>
        <w:ind w:hanging="317"/>
        <w:rPr>
          <w:rFonts w:ascii="Arial" w:hAnsi="Arial" w:cs="Arial"/>
          <w:sz w:val="22"/>
          <w:szCs w:val="22"/>
        </w:rPr>
      </w:pPr>
      <w:r w:rsidRPr="00CE1678">
        <w:rPr>
          <w:rFonts w:ascii="Arial" w:hAnsi="Arial" w:cs="Arial"/>
          <w:sz w:val="22"/>
          <w:szCs w:val="22"/>
        </w:rPr>
        <w:t>the Company has engaged in any unlawful deductions; and</w:t>
      </w:r>
    </w:p>
    <w:p w14:paraId="124B7290" w14:textId="18ED1E79" w:rsidR="00F9478C" w:rsidRDefault="00F9478C" w:rsidP="005F1A21">
      <w:pPr>
        <w:pStyle w:val="ListParagraph"/>
        <w:widowControl w:val="0"/>
        <w:numPr>
          <w:ilvl w:val="2"/>
          <w:numId w:val="40"/>
        </w:numPr>
        <w:spacing w:line="360" w:lineRule="auto"/>
        <w:ind w:hanging="317"/>
        <w:rPr>
          <w:rFonts w:ascii="Arial" w:hAnsi="Arial" w:cs="Arial"/>
          <w:sz w:val="22"/>
          <w:szCs w:val="22"/>
        </w:rPr>
      </w:pPr>
      <w:r w:rsidRPr="00CE1678">
        <w:rPr>
          <w:rFonts w:ascii="Arial" w:hAnsi="Arial" w:cs="Arial"/>
          <w:sz w:val="22"/>
          <w:szCs w:val="22"/>
        </w:rPr>
        <w:t>the Company’s payroll and record-keeping systems and processes are compliant with the FW Act.</w:t>
      </w:r>
    </w:p>
    <w:p w14:paraId="5BB6D1D6" w14:textId="77777777" w:rsidR="008352FC" w:rsidRPr="00CE1678" w:rsidRDefault="008352FC" w:rsidP="008352FC">
      <w:pPr>
        <w:pStyle w:val="ListParagraph"/>
        <w:widowControl w:val="0"/>
        <w:spacing w:line="360" w:lineRule="auto"/>
        <w:ind w:left="2160"/>
        <w:rPr>
          <w:rFonts w:ascii="Arial" w:hAnsi="Arial" w:cs="Arial"/>
          <w:sz w:val="22"/>
          <w:szCs w:val="22"/>
        </w:rPr>
      </w:pPr>
    </w:p>
    <w:p w14:paraId="7376BF0C" w14:textId="6E3E7219" w:rsidR="00B40E90" w:rsidRPr="003913E1" w:rsidRDefault="00F9478C" w:rsidP="00F60D56">
      <w:pPr>
        <w:widowControl w:val="0"/>
        <w:spacing w:line="360" w:lineRule="auto"/>
        <w:ind w:left="993"/>
        <w:rPr>
          <w:rFonts w:asciiTheme="minorHAnsi" w:hAnsiTheme="minorHAnsi" w:cstheme="minorHAnsi"/>
          <w:szCs w:val="22"/>
        </w:rPr>
      </w:pPr>
      <w:r w:rsidRPr="00CE1678">
        <w:rPr>
          <w:rFonts w:cs="Arial"/>
          <w:szCs w:val="22"/>
        </w:rPr>
        <w:t>The Company must ensure that the Independent Expe</w:t>
      </w:r>
      <w:r w:rsidR="003913E1">
        <w:rPr>
          <w:rFonts w:cs="Arial"/>
          <w:szCs w:val="22"/>
        </w:rPr>
        <w:t>rt provides Reports directly to</w:t>
      </w:r>
      <w:r w:rsidRPr="00CE1678">
        <w:rPr>
          <w:rFonts w:cs="Arial"/>
          <w:szCs w:val="22"/>
        </w:rPr>
        <w:t xml:space="preserve"> </w:t>
      </w:r>
      <w:r w:rsidR="005F1A21">
        <w:rPr>
          <w:rFonts w:cs="Arial"/>
          <w:szCs w:val="22"/>
        </w:rPr>
        <w:t xml:space="preserve">the </w:t>
      </w:r>
      <w:r w:rsidRPr="00CE1678">
        <w:rPr>
          <w:rFonts w:cs="Arial"/>
          <w:szCs w:val="22"/>
        </w:rPr>
        <w:t xml:space="preserve">FWO, within two months of the completion of each of the four stages </w:t>
      </w:r>
      <w:r w:rsidRPr="003913E1">
        <w:rPr>
          <w:rFonts w:cs="Arial"/>
          <w:szCs w:val="22"/>
        </w:rPr>
        <w:t xml:space="preserve">of rectification outlined at clause </w:t>
      </w:r>
      <w:r w:rsidRPr="008352FC">
        <w:rPr>
          <w:rFonts w:cs="Arial"/>
          <w:szCs w:val="22"/>
        </w:rPr>
        <w:t>9.</w:t>
      </w:r>
      <w:r w:rsidRPr="003913E1">
        <w:rPr>
          <w:rFonts w:asciiTheme="minorHAnsi" w:hAnsiTheme="minorHAnsi" w:cstheme="minorHAnsi"/>
          <w:szCs w:val="22"/>
        </w:rPr>
        <w:t xml:space="preserve"> </w:t>
      </w:r>
    </w:p>
    <w:p w14:paraId="2D8C2D2A" w14:textId="77777777" w:rsidR="00236644" w:rsidRPr="003913E1" w:rsidDel="00D7430F" w:rsidRDefault="00236644" w:rsidP="00F60D56">
      <w:pPr>
        <w:pStyle w:val="ListParagraph"/>
        <w:widowControl w:val="0"/>
        <w:numPr>
          <w:ilvl w:val="0"/>
          <w:numId w:val="40"/>
        </w:numPr>
        <w:spacing w:before="120" w:after="120" w:line="360" w:lineRule="auto"/>
        <w:ind w:left="993"/>
        <w:contextualSpacing w:val="0"/>
        <w:jc w:val="both"/>
        <w:rPr>
          <w:rFonts w:ascii="Arial" w:hAnsi="Arial" w:cs="Arial"/>
          <w:sz w:val="22"/>
          <w:szCs w:val="22"/>
        </w:rPr>
      </w:pPr>
      <w:r w:rsidRPr="003913E1">
        <w:rPr>
          <w:rFonts w:ascii="Arial" w:hAnsi="Arial" w:cs="Arial"/>
          <w:sz w:val="22"/>
          <w:szCs w:val="22"/>
        </w:rPr>
        <w:t>If</w:t>
      </w:r>
      <w:r w:rsidRPr="003913E1" w:rsidDel="00D7430F">
        <w:rPr>
          <w:rFonts w:ascii="Arial" w:hAnsi="Arial" w:cs="Arial"/>
          <w:sz w:val="22"/>
          <w:szCs w:val="22"/>
        </w:rPr>
        <w:t xml:space="preserve"> the </w:t>
      </w:r>
      <w:r w:rsidRPr="003913E1">
        <w:rPr>
          <w:rFonts w:ascii="Arial" w:hAnsi="Arial" w:cs="Arial"/>
          <w:sz w:val="22"/>
          <w:szCs w:val="22"/>
        </w:rPr>
        <w:t xml:space="preserve">Review identifies </w:t>
      </w:r>
      <w:r w:rsidRPr="003913E1" w:rsidDel="00D7430F">
        <w:rPr>
          <w:rFonts w:ascii="Arial" w:hAnsi="Arial" w:cs="Arial"/>
          <w:sz w:val="22"/>
          <w:szCs w:val="22"/>
        </w:rPr>
        <w:t xml:space="preserve">any current or former employees </w:t>
      </w:r>
      <w:r w:rsidRPr="003913E1">
        <w:rPr>
          <w:rFonts w:ascii="Arial" w:hAnsi="Arial" w:cs="Arial"/>
          <w:sz w:val="22"/>
          <w:szCs w:val="22"/>
        </w:rPr>
        <w:t xml:space="preserve">are </w:t>
      </w:r>
      <w:r w:rsidRPr="003913E1" w:rsidDel="00D7430F">
        <w:rPr>
          <w:rFonts w:ascii="Arial" w:hAnsi="Arial" w:cs="Arial"/>
          <w:sz w:val="22"/>
          <w:szCs w:val="22"/>
        </w:rPr>
        <w:t xml:space="preserve">owed </w:t>
      </w:r>
      <w:r w:rsidRPr="003913E1">
        <w:rPr>
          <w:rFonts w:ascii="Arial" w:hAnsi="Arial" w:cs="Arial"/>
          <w:sz w:val="22"/>
          <w:szCs w:val="22"/>
        </w:rPr>
        <w:t>amounts additional to the u</w:t>
      </w:r>
      <w:r w:rsidRPr="003913E1" w:rsidDel="00D7430F">
        <w:rPr>
          <w:rFonts w:ascii="Arial" w:hAnsi="Arial" w:cs="Arial"/>
          <w:sz w:val="22"/>
          <w:szCs w:val="22"/>
        </w:rPr>
        <w:t>nderpayments</w:t>
      </w:r>
      <w:r w:rsidRPr="003913E1">
        <w:rPr>
          <w:rFonts w:ascii="Arial" w:hAnsi="Arial" w:cs="Arial"/>
          <w:sz w:val="22"/>
          <w:szCs w:val="22"/>
        </w:rPr>
        <w:t xml:space="preserve"> calculated by the Company, the Company </w:t>
      </w:r>
      <w:r w:rsidRPr="003913E1" w:rsidDel="00D7430F">
        <w:rPr>
          <w:rFonts w:ascii="Arial" w:hAnsi="Arial" w:cs="Arial"/>
          <w:sz w:val="22"/>
          <w:szCs w:val="22"/>
        </w:rPr>
        <w:t>will</w:t>
      </w:r>
      <w:r w:rsidRPr="003913E1">
        <w:rPr>
          <w:rFonts w:ascii="Arial" w:hAnsi="Arial" w:cs="Arial"/>
          <w:sz w:val="22"/>
          <w:szCs w:val="22"/>
        </w:rPr>
        <w:t xml:space="preserve"> </w:t>
      </w:r>
      <w:r w:rsidRPr="003913E1" w:rsidDel="00D7430F">
        <w:rPr>
          <w:rFonts w:ascii="Arial" w:hAnsi="Arial" w:cs="Arial"/>
          <w:sz w:val="22"/>
          <w:szCs w:val="22"/>
        </w:rPr>
        <w:t xml:space="preserve">pay </w:t>
      </w:r>
      <w:r w:rsidRPr="003913E1">
        <w:rPr>
          <w:rFonts w:ascii="Arial" w:hAnsi="Arial" w:cs="Arial"/>
          <w:sz w:val="22"/>
          <w:szCs w:val="22"/>
        </w:rPr>
        <w:t xml:space="preserve">those additional </w:t>
      </w:r>
      <w:r w:rsidRPr="003913E1" w:rsidDel="00D7430F">
        <w:rPr>
          <w:rFonts w:ascii="Arial" w:hAnsi="Arial" w:cs="Arial"/>
          <w:sz w:val="22"/>
          <w:szCs w:val="22"/>
        </w:rPr>
        <w:t xml:space="preserve">amounts </w:t>
      </w:r>
      <w:r w:rsidRPr="003913E1">
        <w:rPr>
          <w:rFonts w:ascii="Arial" w:hAnsi="Arial" w:cs="Arial"/>
          <w:sz w:val="22"/>
          <w:szCs w:val="22"/>
        </w:rPr>
        <w:t xml:space="preserve">to the current and former employees, </w:t>
      </w:r>
      <w:r w:rsidRPr="003913E1" w:rsidDel="00D7430F">
        <w:rPr>
          <w:rFonts w:ascii="Arial" w:hAnsi="Arial" w:cs="Arial"/>
          <w:sz w:val="22"/>
          <w:szCs w:val="22"/>
        </w:rPr>
        <w:t xml:space="preserve">and provide evidence of </w:t>
      </w:r>
      <w:r w:rsidRPr="003913E1">
        <w:rPr>
          <w:rFonts w:ascii="Arial" w:hAnsi="Arial" w:cs="Arial"/>
          <w:sz w:val="22"/>
          <w:szCs w:val="22"/>
        </w:rPr>
        <w:t>such</w:t>
      </w:r>
      <w:r w:rsidRPr="003913E1" w:rsidDel="00D7430F">
        <w:rPr>
          <w:rFonts w:ascii="Arial" w:hAnsi="Arial" w:cs="Arial"/>
          <w:sz w:val="22"/>
          <w:szCs w:val="22"/>
        </w:rPr>
        <w:t xml:space="preserve"> </w:t>
      </w:r>
      <w:r w:rsidRPr="003913E1">
        <w:rPr>
          <w:rFonts w:ascii="Arial" w:hAnsi="Arial" w:cs="Arial"/>
          <w:sz w:val="22"/>
          <w:szCs w:val="22"/>
        </w:rPr>
        <w:t xml:space="preserve">payment </w:t>
      </w:r>
      <w:r w:rsidRPr="003913E1" w:rsidDel="00D7430F">
        <w:rPr>
          <w:rFonts w:ascii="Arial" w:hAnsi="Arial" w:cs="Arial"/>
          <w:sz w:val="22"/>
          <w:szCs w:val="22"/>
        </w:rPr>
        <w:t>to the FWO</w:t>
      </w:r>
      <w:r w:rsidRPr="003913E1">
        <w:rPr>
          <w:rFonts w:ascii="Arial" w:hAnsi="Arial" w:cs="Arial"/>
          <w:sz w:val="22"/>
          <w:szCs w:val="22"/>
        </w:rPr>
        <w:t>,</w:t>
      </w:r>
      <w:r w:rsidRPr="003913E1" w:rsidDel="00D7430F">
        <w:rPr>
          <w:rFonts w:ascii="Arial" w:hAnsi="Arial" w:cs="Arial"/>
          <w:sz w:val="22"/>
          <w:szCs w:val="22"/>
        </w:rPr>
        <w:t xml:space="preserve"> </w:t>
      </w:r>
      <w:r w:rsidRPr="00301847">
        <w:rPr>
          <w:rFonts w:ascii="Arial" w:hAnsi="Arial" w:cs="Arial"/>
          <w:sz w:val="22"/>
          <w:szCs w:val="22"/>
        </w:rPr>
        <w:t>12 months from the date of signing.</w:t>
      </w:r>
    </w:p>
    <w:p w14:paraId="1BA8D84F" w14:textId="3951E597" w:rsidR="00236644" w:rsidRPr="008352FC" w:rsidRDefault="00236644" w:rsidP="00F60D56">
      <w:pPr>
        <w:pStyle w:val="ListParagraph"/>
        <w:widowControl w:val="0"/>
        <w:numPr>
          <w:ilvl w:val="0"/>
          <w:numId w:val="40"/>
        </w:numPr>
        <w:spacing w:before="120" w:after="120" w:line="360" w:lineRule="auto"/>
        <w:ind w:left="993"/>
        <w:contextualSpacing w:val="0"/>
        <w:jc w:val="both"/>
        <w:rPr>
          <w:rFonts w:ascii="Arial" w:hAnsi="Arial" w:cs="Arial"/>
          <w:sz w:val="22"/>
          <w:szCs w:val="22"/>
        </w:rPr>
      </w:pPr>
      <w:r w:rsidRPr="003913E1" w:rsidDel="00D7430F">
        <w:rPr>
          <w:rFonts w:ascii="Arial" w:hAnsi="Arial" w:cs="Arial"/>
          <w:sz w:val="22"/>
          <w:szCs w:val="22"/>
        </w:rPr>
        <w:t xml:space="preserve">If any </w:t>
      </w:r>
      <w:r w:rsidRPr="003913E1">
        <w:rPr>
          <w:rFonts w:ascii="Arial" w:hAnsi="Arial" w:cs="Arial"/>
          <w:sz w:val="22"/>
          <w:szCs w:val="22"/>
        </w:rPr>
        <w:t xml:space="preserve">of the </w:t>
      </w:r>
      <w:r w:rsidRPr="003913E1" w:rsidDel="00D7430F">
        <w:rPr>
          <w:rFonts w:ascii="Arial" w:hAnsi="Arial" w:cs="Arial"/>
          <w:sz w:val="22"/>
          <w:szCs w:val="22"/>
        </w:rPr>
        <w:t xml:space="preserve">current or former employees </w:t>
      </w:r>
      <w:r w:rsidRPr="003913E1">
        <w:rPr>
          <w:rFonts w:ascii="Arial" w:hAnsi="Arial" w:cs="Arial"/>
          <w:sz w:val="22"/>
          <w:szCs w:val="22"/>
        </w:rPr>
        <w:t xml:space="preserve">identified in the Review as being owed amounts additional to the underpayments calculated by the Company </w:t>
      </w:r>
      <w:r w:rsidRPr="003913E1" w:rsidDel="00D7430F">
        <w:rPr>
          <w:rFonts w:ascii="Arial" w:hAnsi="Arial" w:cs="Arial"/>
          <w:sz w:val="22"/>
          <w:szCs w:val="22"/>
        </w:rPr>
        <w:t xml:space="preserve">cannot be located </w:t>
      </w:r>
      <w:r w:rsidRPr="003913E1">
        <w:rPr>
          <w:rFonts w:ascii="Arial" w:hAnsi="Arial" w:cs="Arial"/>
          <w:sz w:val="22"/>
          <w:szCs w:val="22"/>
        </w:rPr>
        <w:t xml:space="preserve">and paid within </w:t>
      </w:r>
      <w:r w:rsidRPr="00301847">
        <w:rPr>
          <w:rFonts w:ascii="Arial" w:hAnsi="Arial" w:cs="Arial"/>
          <w:sz w:val="22"/>
          <w:szCs w:val="22"/>
        </w:rPr>
        <w:t>12 months from the date of signing</w:t>
      </w:r>
      <w:r w:rsidRPr="003913E1" w:rsidDel="00D7430F">
        <w:rPr>
          <w:rFonts w:ascii="Arial" w:hAnsi="Arial" w:cs="Arial"/>
          <w:sz w:val="22"/>
          <w:szCs w:val="22"/>
        </w:rPr>
        <w:t xml:space="preserve">, </w:t>
      </w:r>
      <w:r w:rsidRPr="003913E1">
        <w:rPr>
          <w:rFonts w:ascii="Arial" w:hAnsi="Arial" w:cs="Arial"/>
          <w:sz w:val="22"/>
          <w:szCs w:val="22"/>
        </w:rPr>
        <w:t>the Company</w:t>
      </w:r>
      <w:r w:rsidRPr="003913E1" w:rsidDel="00D7430F">
        <w:rPr>
          <w:rFonts w:ascii="Arial" w:hAnsi="Arial" w:cs="Arial"/>
          <w:sz w:val="22"/>
          <w:szCs w:val="22"/>
        </w:rPr>
        <w:t xml:space="preserve"> will </w:t>
      </w:r>
      <w:r w:rsidRPr="003913E1">
        <w:rPr>
          <w:rFonts w:ascii="Arial" w:hAnsi="Arial" w:cs="Arial"/>
          <w:sz w:val="22"/>
          <w:szCs w:val="22"/>
        </w:rPr>
        <w:t>pay those amounts</w:t>
      </w:r>
      <w:r w:rsidRPr="003913E1" w:rsidDel="00D7430F">
        <w:rPr>
          <w:rFonts w:ascii="Arial" w:hAnsi="Arial" w:cs="Arial"/>
          <w:sz w:val="22"/>
          <w:szCs w:val="22"/>
        </w:rPr>
        <w:t xml:space="preserve"> to the Commonwealth of Australia </w:t>
      </w:r>
      <w:r w:rsidRPr="003913E1">
        <w:rPr>
          <w:rFonts w:ascii="Arial" w:hAnsi="Arial" w:cs="Arial"/>
          <w:sz w:val="22"/>
          <w:szCs w:val="22"/>
        </w:rPr>
        <w:t xml:space="preserve">(through the FWO) </w:t>
      </w:r>
      <w:r w:rsidRPr="003913E1" w:rsidDel="00D7430F">
        <w:rPr>
          <w:rFonts w:ascii="Arial" w:hAnsi="Arial" w:cs="Arial"/>
          <w:sz w:val="22"/>
          <w:szCs w:val="22"/>
        </w:rPr>
        <w:t>in accordance with section 559 of the FW Act</w:t>
      </w:r>
      <w:r w:rsidRPr="003913E1">
        <w:rPr>
          <w:rFonts w:ascii="Arial" w:hAnsi="Arial" w:cs="Arial"/>
          <w:sz w:val="22"/>
          <w:szCs w:val="22"/>
        </w:rPr>
        <w:t xml:space="preserve">. </w:t>
      </w:r>
      <w:r w:rsidR="00301847">
        <w:rPr>
          <w:rFonts w:ascii="Arial" w:hAnsi="Arial" w:cs="Arial"/>
          <w:sz w:val="22"/>
          <w:szCs w:val="22"/>
        </w:rPr>
        <w:t xml:space="preserve">The Company </w:t>
      </w:r>
      <w:r w:rsidRPr="003913E1">
        <w:rPr>
          <w:rFonts w:ascii="Arial" w:hAnsi="Arial" w:cs="Arial"/>
          <w:sz w:val="22"/>
          <w:szCs w:val="22"/>
        </w:rPr>
        <w:t>will complete the required documents supplied by the FWO within 14 days of being provided the documentation.</w:t>
      </w:r>
    </w:p>
    <w:p w14:paraId="377F0CF7" w14:textId="77777777" w:rsidR="00B760F9" w:rsidRDefault="00B760F9" w:rsidP="009F1D81">
      <w:pPr>
        <w:widowControl w:val="0"/>
        <w:spacing w:line="360" w:lineRule="auto"/>
        <w:ind w:left="360"/>
        <w:rPr>
          <w:rFonts w:cs="Arial"/>
          <w:b/>
          <w:szCs w:val="22"/>
        </w:rPr>
      </w:pPr>
    </w:p>
    <w:p w14:paraId="20213766" w14:textId="77777777" w:rsidR="005F0FC7" w:rsidRPr="006559FF" w:rsidRDefault="005F0FC7" w:rsidP="002E499F">
      <w:pPr>
        <w:pStyle w:val="Heading3"/>
      </w:pPr>
      <w:r w:rsidRPr="006559FF">
        <w:t>Future Annual Audit Activity</w:t>
      </w:r>
    </w:p>
    <w:p w14:paraId="675F8BAD" w14:textId="2B8A954D" w:rsidR="007A2360" w:rsidRPr="008352FC" w:rsidRDefault="008146BD" w:rsidP="00F60D56">
      <w:pPr>
        <w:pStyle w:val="ListParagraph"/>
        <w:widowControl w:val="0"/>
        <w:numPr>
          <w:ilvl w:val="0"/>
          <w:numId w:val="40"/>
        </w:numPr>
        <w:spacing w:after="120" w:line="360" w:lineRule="auto"/>
        <w:ind w:left="993" w:hanging="357"/>
        <w:contextualSpacing w:val="0"/>
        <w:rPr>
          <w:rFonts w:ascii="Arial" w:hAnsi="Arial" w:cs="Arial"/>
          <w:sz w:val="22"/>
          <w:szCs w:val="22"/>
        </w:rPr>
      </w:pPr>
      <w:r w:rsidRPr="00CE1678">
        <w:rPr>
          <w:rFonts w:ascii="Arial" w:hAnsi="Arial" w:cs="Arial"/>
          <w:sz w:val="22"/>
          <w:szCs w:val="22"/>
        </w:rPr>
        <w:t xml:space="preserve">The Company must, at its cost, engage an appropriately qualified, experienced, external and independent expert, approved in writing by the FWO as per clause 12, (Independent Expert), to conduct </w:t>
      </w:r>
      <w:r w:rsidR="005F0FC7" w:rsidRPr="006559FF">
        <w:rPr>
          <w:rFonts w:ascii="Arial" w:hAnsi="Arial" w:cs="Arial"/>
          <w:sz w:val="22"/>
          <w:szCs w:val="22"/>
        </w:rPr>
        <w:t>three annual audits of the Company’s</w:t>
      </w:r>
      <w:r w:rsidR="00B40E90" w:rsidRPr="006559FF">
        <w:rPr>
          <w:rFonts w:ascii="Arial" w:hAnsi="Arial" w:cs="Arial"/>
          <w:sz w:val="22"/>
          <w:szCs w:val="22"/>
        </w:rPr>
        <w:t xml:space="preserve"> </w:t>
      </w:r>
      <w:r w:rsidR="005F0FC7" w:rsidRPr="006559FF">
        <w:rPr>
          <w:rFonts w:ascii="Arial" w:hAnsi="Arial" w:cs="Arial"/>
          <w:sz w:val="22"/>
          <w:szCs w:val="22"/>
        </w:rPr>
        <w:t>compliance with all Commonwealth workplace laws and instruments that may apply from</w:t>
      </w:r>
      <w:r w:rsidR="00B40E90" w:rsidRPr="006559FF">
        <w:rPr>
          <w:rFonts w:ascii="Arial" w:hAnsi="Arial" w:cs="Arial"/>
          <w:sz w:val="22"/>
          <w:szCs w:val="22"/>
        </w:rPr>
        <w:t xml:space="preserve"> </w:t>
      </w:r>
      <w:r w:rsidR="005F0FC7" w:rsidRPr="006559FF">
        <w:rPr>
          <w:rFonts w:ascii="Arial" w:hAnsi="Arial" w:cs="Arial"/>
          <w:sz w:val="22"/>
          <w:szCs w:val="22"/>
        </w:rPr>
        <w:t xml:space="preserve">time to time, including but not limited to the Award (each an </w:t>
      </w:r>
      <w:r w:rsidR="005F0FC7" w:rsidRPr="006559FF">
        <w:rPr>
          <w:rFonts w:ascii="Arial" w:hAnsi="Arial" w:cs="Arial"/>
          <w:b/>
          <w:sz w:val="22"/>
          <w:szCs w:val="22"/>
        </w:rPr>
        <w:t>Audit</w:t>
      </w:r>
      <w:r w:rsidR="005F0FC7" w:rsidRPr="006559FF">
        <w:rPr>
          <w:rFonts w:ascii="Arial" w:hAnsi="Arial" w:cs="Arial"/>
          <w:sz w:val="22"/>
          <w:szCs w:val="22"/>
        </w:rPr>
        <w:t>);</w:t>
      </w:r>
    </w:p>
    <w:p w14:paraId="577E5592" w14:textId="77777777" w:rsidR="005F0FC7" w:rsidRPr="006559FF" w:rsidRDefault="005F0FC7" w:rsidP="00F60D56">
      <w:pPr>
        <w:pStyle w:val="ListParagraph"/>
        <w:widowControl w:val="0"/>
        <w:numPr>
          <w:ilvl w:val="0"/>
          <w:numId w:val="40"/>
        </w:numPr>
        <w:spacing w:line="360" w:lineRule="auto"/>
        <w:ind w:left="993"/>
        <w:rPr>
          <w:rFonts w:ascii="Arial" w:hAnsi="Arial" w:cs="Arial"/>
          <w:sz w:val="22"/>
          <w:szCs w:val="22"/>
        </w:rPr>
      </w:pPr>
      <w:r w:rsidRPr="006559FF">
        <w:rPr>
          <w:rFonts w:ascii="Arial" w:hAnsi="Arial" w:cs="Arial"/>
          <w:sz w:val="22"/>
          <w:szCs w:val="22"/>
        </w:rPr>
        <w:t>Each Audit will:</w:t>
      </w:r>
    </w:p>
    <w:p w14:paraId="24A5A732" w14:textId="77777777" w:rsidR="005F0FC7" w:rsidRPr="006559FF" w:rsidRDefault="005F0FC7"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assess a sample of the pay and conditions of 25% of all employees;</w:t>
      </w:r>
    </w:p>
    <w:p w14:paraId="020BE4E3" w14:textId="77777777" w:rsidR="00FB6B8F" w:rsidRPr="006559FF" w:rsidRDefault="005F0FC7"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include a range of classifications and employment types (full-time, part-time and</w:t>
      </w:r>
      <w:r w:rsidR="00FB6B8F" w:rsidRPr="006559FF">
        <w:rPr>
          <w:rFonts w:ascii="Arial" w:hAnsi="Arial" w:cs="Arial"/>
          <w:sz w:val="22"/>
          <w:szCs w:val="22"/>
        </w:rPr>
        <w:t xml:space="preserve"> </w:t>
      </w:r>
      <w:r w:rsidRPr="006559FF">
        <w:rPr>
          <w:rFonts w:ascii="Arial" w:hAnsi="Arial" w:cs="Arial"/>
          <w:sz w:val="22"/>
          <w:szCs w:val="22"/>
        </w:rPr>
        <w:t>casual employees);</w:t>
      </w:r>
    </w:p>
    <w:p w14:paraId="67A75D9D" w14:textId="53839BA5" w:rsidR="00B40E90" w:rsidRPr="008352FC" w:rsidRDefault="005F0FC7" w:rsidP="008352FC">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assess the wages and conditions paid over two nominated pay periods</w:t>
      </w:r>
      <w:r w:rsidR="00673B75">
        <w:rPr>
          <w:rFonts w:ascii="Arial" w:hAnsi="Arial" w:cs="Arial"/>
          <w:sz w:val="22"/>
          <w:szCs w:val="22"/>
        </w:rPr>
        <w:t xml:space="preserve"> and include direct phone or email contact with the sample employees referred to and (a) and (b) to ensure the accuracy of classification levels, hours worked and overall entitlements due under the Award</w:t>
      </w:r>
      <w:r w:rsidRPr="006559FF">
        <w:rPr>
          <w:rFonts w:ascii="Arial" w:hAnsi="Arial" w:cs="Arial"/>
          <w:sz w:val="22"/>
          <w:szCs w:val="22"/>
        </w:rPr>
        <w:t>.</w:t>
      </w:r>
    </w:p>
    <w:p w14:paraId="1ABF381D" w14:textId="77777777" w:rsidR="00FB6B8F" w:rsidRPr="008352FC" w:rsidRDefault="00FB6B8F" w:rsidP="002E499F">
      <w:pPr>
        <w:pStyle w:val="Heading3"/>
      </w:pPr>
      <w:r w:rsidRPr="008352FC">
        <w:t>The First Audit</w:t>
      </w:r>
    </w:p>
    <w:p w14:paraId="34D86F7A" w14:textId="13DF7858" w:rsidR="005F0FC7" w:rsidRPr="006559FF" w:rsidRDefault="005F0FC7" w:rsidP="00E908B1">
      <w:pPr>
        <w:pStyle w:val="ListParagraph"/>
        <w:widowControl w:val="0"/>
        <w:numPr>
          <w:ilvl w:val="0"/>
          <w:numId w:val="40"/>
        </w:numPr>
        <w:spacing w:after="120" w:line="360" w:lineRule="auto"/>
        <w:ind w:left="992" w:hanging="357"/>
        <w:contextualSpacing w:val="0"/>
        <w:rPr>
          <w:rFonts w:ascii="Arial" w:hAnsi="Arial" w:cs="Arial"/>
          <w:b/>
          <w:sz w:val="22"/>
          <w:szCs w:val="22"/>
        </w:rPr>
      </w:pPr>
      <w:r w:rsidRPr="006559FF">
        <w:rPr>
          <w:rFonts w:ascii="Arial" w:hAnsi="Arial" w:cs="Arial"/>
          <w:sz w:val="22"/>
          <w:szCs w:val="22"/>
        </w:rPr>
        <w:t xml:space="preserve">The Independent Expert will commence the First Audit no later than 1 </w:t>
      </w:r>
      <w:r w:rsidR="00B60EF4">
        <w:rPr>
          <w:rFonts w:ascii="Arial" w:hAnsi="Arial" w:cs="Arial"/>
          <w:sz w:val="22"/>
          <w:szCs w:val="22"/>
        </w:rPr>
        <w:t xml:space="preserve">February </w:t>
      </w:r>
      <w:r w:rsidRPr="006559FF">
        <w:rPr>
          <w:rFonts w:ascii="Arial" w:hAnsi="Arial" w:cs="Arial"/>
          <w:sz w:val="22"/>
          <w:szCs w:val="22"/>
        </w:rPr>
        <w:t>20</w:t>
      </w:r>
      <w:r w:rsidR="00433D65">
        <w:rPr>
          <w:rFonts w:ascii="Arial" w:hAnsi="Arial" w:cs="Arial"/>
          <w:sz w:val="22"/>
          <w:szCs w:val="22"/>
        </w:rPr>
        <w:t>20</w:t>
      </w:r>
      <w:r w:rsidRPr="006559FF">
        <w:rPr>
          <w:rFonts w:ascii="Arial" w:hAnsi="Arial" w:cs="Arial"/>
          <w:sz w:val="22"/>
          <w:szCs w:val="22"/>
        </w:rPr>
        <w:t>.</w:t>
      </w:r>
    </w:p>
    <w:p w14:paraId="6E3964F9" w14:textId="55A43793" w:rsidR="005F0FC7" w:rsidRPr="006559FF" w:rsidRDefault="005F0FC7" w:rsidP="00E908B1">
      <w:pPr>
        <w:pStyle w:val="ListParagraph"/>
        <w:widowControl w:val="0"/>
        <w:numPr>
          <w:ilvl w:val="0"/>
          <w:numId w:val="40"/>
        </w:numPr>
        <w:spacing w:after="120" w:line="360" w:lineRule="auto"/>
        <w:ind w:left="992" w:hanging="357"/>
        <w:contextualSpacing w:val="0"/>
        <w:rPr>
          <w:rFonts w:ascii="Arial" w:hAnsi="Arial" w:cs="Arial"/>
          <w:sz w:val="22"/>
          <w:szCs w:val="22"/>
        </w:rPr>
      </w:pPr>
      <w:r w:rsidRPr="006559FF">
        <w:rPr>
          <w:rFonts w:ascii="Arial" w:hAnsi="Arial" w:cs="Arial"/>
          <w:sz w:val="22"/>
          <w:szCs w:val="22"/>
        </w:rPr>
        <w:t xml:space="preserve">By 1 </w:t>
      </w:r>
      <w:r w:rsidR="00B60EF4">
        <w:rPr>
          <w:rFonts w:ascii="Arial" w:hAnsi="Arial" w:cs="Arial"/>
          <w:sz w:val="22"/>
          <w:szCs w:val="22"/>
        </w:rPr>
        <w:t>January</w:t>
      </w:r>
      <w:r w:rsidRPr="006559FF">
        <w:rPr>
          <w:rFonts w:ascii="Arial" w:hAnsi="Arial" w:cs="Arial"/>
          <w:sz w:val="22"/>
          <w:szCs w:val="22"/>
        </w:rPr>
        <w:t xml:space="preserve"> 20</w:t>
      </w:r>
      <w:r w:rsidR="00433D65">
        <w:rPr>
          <w:rFonts w:ascii="Arial" w:hAnsi="Arial" w:cs="Arial"/>
          <w:sz w:val="22"/>
          <w:szCs w:val="22"/>
        </w:rPr>
        <w:t>20</w:t>
      </w:r>
      <w:r w:rsidRPr="006559FF">
        <w:rPr>
          <w:rFonts w:ascii="Arial" w:hAnsi="Arial" w:cs="Arial"/>
          <w:sz w:val="22"/>
          <w:szCs w:val="22"/>
        </w:rPr>
        <w:t>, the Company will provide for th</w:t>
      </w:r>
      <w:r w:rsidR="00FB6B8F" w:rsidRPr="006559FF">
        <w:rPr>
          <w:rFonts w:ascii="Arial" w:hAnsi="Arial" w:cs="Arial"/>
          <w:sz w:val="22"/>
          <w:szCs w:val="22"/>
        </w:rPr>
        <w:t xml:space="preserve">e FWO’s approval, details of the </w:t>
      </w:r>
      <w:r w:rsidRPr="006559FF">
        <w:rPr>
          <w:rFonts w:ascii="Arial" w:hAnsi="Arial" w:cs="Arial"/>
          <w:sz w:val="22"/>
          <w:szCs w:val="22"/>
        </w:rPr>
        <w:t>methodology to be used to conduct the First Audit.</w:t>
      </w:r>
    </w:p>
    <w:p w14:paraId="2AE39381" w14:textId="77777777" w:rsidR="005F0FC7" w:rsidRPr="006559FF" w:rsidRDefault="005F0FC7" w:rsidP="00E908B1">
      <w:pPr>
        <w:pStyle w:val="ListParagraph"/>
        <w:widowControl w:val="0"/>
        <w:numPr>
          <w:ilvl w:val="0"/>
          <w:numId w:val="40"/>
        </w:numPr>
        <w:spacing w:after="120" w:line="360" w:lineRule="auto"/>
        <w:ind w:left="992" w:hanging="357"/>
        <w:contextualSpacing w:val="0"/>
        <w:rPr>
          <w:rFonts w:ascii="Arial" w:hAnsi="Arial" w:cs="Arial"/>
          <w:sz w:val="22"/>
          <w:szCs w:val="22"/>
        </w:rPr>
      </w:pPr>
      <w:r w:rsidRPr="006559FF">
        <w:rPr>
          <w:rFonts w:ascii="Arial" w:hAnsi="Arial" w:cs="Arial"/>
          <w:sz w:val="22"/>
          <w:szCs w:val="22"/>
        </w:rPr>
        <w:t>The First Audit will be conducted for two full pay periods falling in the period 1 August to 31</w:t>
      </w:r>
      <w:r w:rsidR="00FB6B8F" w:rsidRPr="006559FF">
        <w:rPr>
          <w:rFonts w:ascii="Arial" w:hAnsi="Arial" w:cs="Arial"/>
          <w:sz w:val="22"/>
          <w:szCs w:val="22"/>
        </w:rPr>
        <w:t xml:space="preserve"> </w:t>
      </w:r>
      <w:r w:rsidRPr="006559FF">
        <w:rPr>
          <w:rFonts w:ascii="Arial" w:hAnsi="Arial" w:cs="Arial"/>
          <w:sz w:val="22"/>
          <w:szCs w:val="22"/>
        </w:rPr>
        <w:t>August 2019.</w:t>
      </w:r>
    </w:p>
    <w:p w14:paraId="1541A159" w14:textId="71DAE3E4" w:rsidR="007A2360" w:rsidRPr="008352FC" w:rsidRDefault="005F0FC7" w:rsidP="00F60D56">
      <w:pPr>
        <w:pStyle w:val="ListParagraph"/>
        <w:widowControl w:val="0"/>
        <w:numPr>
          <w:ilvl w:val="0"/>
          <w:numId w:val="40"/>
        </w:numPr>
        <w:spacing w:line="360" w:lineRule="auto"/>
        <w:ind w:left="993"/>
        <w:rPr>
          <w:rFonts w:ascii="Arial" w:hAnsi="Arial" w:cs="Arial"/>
          <w:sz w:val="22"/>
          <w:szCs w:val="22"/>
        </w:rPr>
      </w:pPr>
      <w:r w:rsidRPr="006559FF">
        <w:rPr>
          <w:rFonts w:ascii="Arial" w:hAnsi="Arial" w:cs="Arial"/>
          <w:sz w:val="22"/>
          <w:szCs w:val="22"/>
        </w:rPr>
        <w:t>The First Audit is to be finalised and a written report on the outcome of the Audit is to be</w:t>
      </w:r>
      <w:r w:rsidR="00FB6B8F" w:rsidRPr="006559FF">
        <w:rPr>
          <w:rFonts w:ascii="Arial" w:hAnsi="Arial" w:cs="Arial"/>
          <w:sz w:val="22"/>
          <w:szCs w:val="22"/>
        </w:rPr>
        <w:t xml:space="preserve"> </w:t>
      </w:r>
      <w:r w:rsidRPr="006559FF">
        <w:rPr>
          <w:rFonts w:ascii="Arial" w:hAnsi="Arial" w:cs="Arial"/>
          <w:sz w:val="22"/>
          <w:szCs w:val="22"/>
        </w:rPr>
        <w:t xml:space="preserve">provided to the FWO by </w:t>
      </w:r>
      <w:r w:rsidR="00433D65">
        <w:rPr>
          <w:rFonts w:ascii="Arial" w:hAnsi="Arial" w:cs="Arial"/>
          <w:sz w:val="22"/>
          <w:szCs w:val="22"/>
        </w:rPr>
        <w:t>29 February 2020</w:t>
      </w:r>
      <w:r w:rsidRPr="006559FF">
        <w:rPr>
          <w:rFonts w:ascii="Arial" w:hAnsi="Arial" w:cs="Arial"/>
          <w:sz w:val="22"/>
          <w:szCs w:val="22"/>
        </w:rPr>
        <w:t xml:space="preserve">. </w:t>
      </w:r>
      <w:r w:rsidR="00902B9E">
        <w:rPr>
          <w:rFonts w:ascii="Arial" w:hAnsi="Arial" w:cs="Arial"/>
          <w:sz w:val="22"/>
          <w:szCs w:val="22"/>
        </w:rPr>
        <w:t>The Company must ensure that t</w:t>
      </w:r>
      <w:r w:rsidRPr="006559FF">
        <w:rPr>
          <w:rFonts w:ascii="Arial" w:hAnsi="Arial" w:cs="Arial"/>
          <w:sz w:val="22"/>
          <w:szCs w:val="22"/>
        </w:rPr>
        <w:t>he Indepen</w:t>
      </w:r>
      <w:r w:rsidR="00902B9E">
        <w:rPr>
          <w:rFonts w:ascii="Arial" w:hAnsi="Arial" w:cs="Arial"/>
          <w:sz w:val="22"/>
          <w:szCs w:val="22"/>
        </w:rPr>
        <w:t>dent Expert provides the report directly to the FWO.</w:t>
      </w:r>
    </w:p>
    <w:p w14:paraId="11D79067" w14:textId="77777777" w:rsidR="005F0FC7" w:rsidRPr="008352FC" w:rsidRDefault="005F0FC7" w:rsidP="002E499F">
      <w:pPr>
        <w:pStyle w:val="Heading3"/>
      </w:pPr>
      <w:r w:rsidRPr="008352FC">
        <w:t>The Second Audit</w:t>
      </w:r>
    </w:p>
    <w:p w14:paraId="15CB7452" w14:textId="77777777" w:rsidR="005F0FC7" w:rsidRPr="006559FF" w:rsidRDefault="005F0FC7" w:rsidP="00E908B1">
      <w:pPr>
        <w:pStyle w:val="ListParagraph"/>
        <w:widowControl w:val="0"/>
        <w:numPr>
          <w:ilvl w:val="0"/>
          <w:numId w:val="40"/>
        </w:numPr>
        <w:spacing w:after="120" w:line="360" w:lineRule="auto"/>
        <w:ind w:left="992" w:hanging="357"/>
        <w:contextualSpacing w:val="0"/>
        <w:rPr>
          <w:rFonts w:ascii="Arial" w:hAnsi="Arial" w:cs="Arial"/>
          <w:sz w:val="22"/>
          <w:szCs w:val="22"/>
        </w:rPr>
      </w:pPr>
      <w:r w:rsidRPr="006559FF">
        <w:rPr>
          <w:rFonts w:ascii="Arial" w:hAnsi="Arial" w:cs="Arial"/>
          <w:sz w:val="22"/>
          <w:szCs w:val="22"/>
        </w:rPr>
        <w:t>The Independent Expert will commence the Second Audit no later than 1 October 2020.</w:t>
      </w:r>
    </w:p>
    <w:p w14:paraId="393A2A68" w14:textId="77777777" w:rsidR="005F0FC7" w:rsidRPr="006559FF" w:rsidRDefault="005F0FC7" w:rsidP="00E908B1">
      <w:pPr>
        <w:pStyle w:val="ListParagraph"/>
        <w:widowControl w:val="0"/>
        <w:numPr>
          <w:ilvl w:val="0"/>
          <w:numId w:val="40"/>
        </w:numPr>
        <w:spacing w:after="120" w:line="360" w:lineRule="auto"/>
        <w:ind w:left="992" w:hanging="357"/>
        <w:contextualSpacing w:val="0"/>
        <w:rPr>
          <w:rFonts w:ascii="Arial" w:hAnsi="Arial" w:cs="Arial"/>
          <w:sz w:val="22"/>
          <w:szCs w:val="22"/>
        </w:rPr>
      </w:pPr>
      <w:r w:rsidRPr="006559FF">
        <w:rPr>
          <w:rFonts w:ascii="Arial" w:hAnsi="Arial" w:cs="Arial"/>
          <w:sz w:val="22"/>
          <w:szCs w:val="22"/>
        </w:rPr>
        <w:t>By 1 September 2020, the Company will provide for the FWO’s approval, details of the</w:t>
      </w:r>
      <w:r w:rsidR="00B40E90" w:rsidRPr="006559FF">
        <w:rPr>
          <w:rFonts w:ascii="Arial" w:hAnsi="Arial" w:cs="Arial"/>
          <w:sz w:val="22"/>
          <w:szCs w:val="22"/>
        </w:rPr>
        <w:t xml:space="preserve"> </w:t>
      </w:r>
      <w:r w:rsidRPr="006559FF">
        <w:rPr>
          <w:rFonts w:ascii="Arial" w:hAnsi="Arial" w:cs="Arial"/>
          <w:sz w:val="22"/>
          <w:szCs w:val="22"/>
        </w:rPr>
        <w:t>methodology to be used to conduct the Second Audit.</w:t>
      </w:r>
    </w:p>
    <w:p w14:paraId="0779AF9A" w14:textId="77777777" w:rsidR="005F0FC7" w:rsidRPr="006559FF" w:rsidRDefault="005F0FC7" w:rsidP="00E908B1">
      <w:pPr>
        <w:pStyle w:val="ListParagraph"/>
        <w:widowControl w:val="0"/>
        <w:numPr>
          <w:ilvl w:val="0"/>
          <w:numId w:val="40"/>
        </w:numPr>
        <w:spacing w:after="120" w:line="360" w:lineRule="auto"/>
        <w:ind w:left="992" w:hanging="357"/>
        <w:contextualSpacing w:val="0"/>
        <w:rPr>
          <w:rFonts w:ascii="Arial" w:hAnsi="Arial" w:cs="Arial"/>
          <w:sz w:val="22"/>
          <w:szCs w:val="22"/>
        </w:rPr>
      </w:pPr>
      <w:r w:rsidRPr="006559FF">
        <w:rPr>
          <w:rFonts w:ascii="Arial" w:hAnsi="Arial" w:cs="Arial"/>
          <w:sz w:val="22"/>
          <w:szCs w:val="22"/>
        </w:rPr>
        <w:t xml:space="preserve">The Second Audit will be conducted for two full pay </w:t>
      </w:r>
      <w:r w:rsidR="00B40E90" w:rsidRPr="006559FF">
        <w:rPr>
          <w:rFonts w:ascii="Arial" w:hAnsi="Arial" w:cs="Arial"/>
          <w:sz w:val="22"/>
          <w:szCs w:val="22"/>
        </w:rPr>
        <w:t xml:space="preserve">periods falling in the period </w:t>
      </w:r>
      <w:r w:rsidR="002C3F61" w:rsidRPr="006559FF">
        <w:rPr>
          <w:rFonts w:ascii="Arial" w:hAnsi="Arial" w:cs="Arial"/>
          <w:sz w:val="22"/>
          <w:szCs w:val="22"/>
        </w:rPr>
        <w:t xml:space="preserve">from </w:t>
      </w:r>
      <w:r w:rsidR="00B40E90" w:rsidRPr="006559FF">
        <w:rPr>
          <w:rFonts w:ascii="Arial" w:hAnsi="Arial" w:cs="Arial"/>
          <w:sz w:val="22"/>
          <w:szCs w:val="22"/>
        </w:rPr>
        <w:t xml:space="preserve">1 </w:t>
      </w:r>
      <w:r w:rsidRPr="006559FF">
        <w:rPr>
          <w:rFonts w:ascii="Arial" w:hAnsi="Arial" w:cs="Arial"/>
          <w:sz w:val="22"/>
          <w:szCs w:val="22"/>
        </w:rPr>
        <w:t>August</w:t>
      </w:r>
      <w:r w:rsidR="00B40E90" w:rsidRPr="006559FF">
        <w:rPr>
          <w:rFonts w:ascii="Arial" w:hAnsi="Arial" w:cs="Arial"/>
          <w:sz w:val="22"/>
          <w:szCs w:val="22"/>
        </w:rPr>
        <w:t xml:space="preserve"> </w:t>
      </w:r>
      <w:r w:rsidRPr="006559FF">
        <w:rPr>
          <w:rFonts w:ascii="Arial" w:hAnsi="Arial" w:cs="Arial"/>
          <w:sz w:val="22"/>
          <w:szCs w:val="22"/>
        </w:rPr>
        <w:t>to 31 August 2020.</w:t>
      </w:r>
    </w:p>
    <w:p w14:paraId="0BB73AAB" w14:textId="0BA19A0B" w:rsidR="005F0FC7" w:rsidRPr="008352FC" w:rsidRDefault="005F0FC7" w:rsidP="00F60D56">
      <w:pPr>
        <w:pStyle w:val="ListParagraph"/>
        <w:widowControl w:val="0"/>
        <w:numPr>
          <w:ilvl w:val="0"/>
          <w:numId w:val="40"/>
        </w:numPr>
        <w:spacing w:line="360" w:lineRule="auto"/>
        <w:ind w:left="993"/>
        <w:rPr>
          <w:rFonts w:ascii="Arial" w:hAnsi="Arial" w:cs="Arial"/>
          <w:sz w:val="22"/>
          <w:szCs w:val="22"/>
        </w:rPr>
      </w:pPr>
      <w:r w:rsidRPr="006559FF">
        <w:rPr>
          <w:rFonts w:ascii="Arial" w:hAnsi="Arial" w:cs="Arial"/>
          <w:sz w:val="22"/>
          <w:szCs w:val="22"/>
        </w:rPr>
        <w:t xml:space="preserve">The Second Audit is to be finalised and a written report on </w:t>
      </w:r>
      <w:r w:rsidR="00FB6B8F" w:rsidRPr="006559FF">
        <w:rPr>
          <w:rFonts w:ascii="Arial" w:hAnsi="Arial" w:cs="Arial"/>
          <w:sz w:val="22"/>
          <w:szCs w:val="22"/>
        </w:rPr>
        <w:t xml:space="preserve">the outcome of the Audit is to be </w:t>
      </w:r>
      <w:r w:rsidRPr="006559FF">
        <w:rPr>
          <w:rFonts w:ascii="Arial" w:hAnsi="Arial" w:cs="Arial"/>
          <w:sz w:val="22"/>
          <w:szCs w:val="22"/>
        </w:rPr>
        <w:t xml:space="preserve">provided to the FWO by 31 October 2020. </w:t>
      </w:r>
      <w:r w:rsidR="0027193A">
        <w:rPr>
          <w:rFonts w:ascii="Arial" w:hAnsi="Arial" w:cs="Arial"/>
          <w:sz w:val="22"/>
          <w:szCs w:val="22"/>
        </w:rPr>
        <w:t>The Company must ensure that t</w:t>
      </w:r>
      <w:r w:rsidR="0027193A" w:rsidRPr="006559FF">
        <w:rPr>
          <w:rFonts w:ascii="Arial" w:hAnsi="Arial" w:cs="Arial"/>
          <w:sz w:val="22"/>
          <w:szCs w:val="22"/>
        </w:rPr>
        <w:t>he Indepen</w:t>
      </w:r>
      <w:r w:rsidR="0027193A">
        <w:rPr>
          <w:rFonts w:ascii="Arial" w:hAnsi="Arial" w:cs="Arial"/>
          <w:sz w:val="22"/>
          <w:szCs w:val="22"/>
        </w:rPr>
        <w:t>dent Expert provides the report directly to the FWO.</w:t>
      </w:r>
    </w:p>
    <w:p w14:paraId="0F52763C" w14:textId="77777777" w:rsidR="005F0FC7" w:rsidRPr="008352FC" w:rsidRDefault="005F0FC7" w:rsidP="002E499F">
      <w:pPr>
        <w:pStyle w:val="Heading3"/>
      </w:pPr>
      <w:r w:rsidRPr="008352FC">
        <w:t>The Third Audit</w:t>
      </w:r>
    </w:p>
    <w:p w14:paraId="698E938B" w14:textId="77777777" w:rsidR="005F0FC7" w:rsidRPr="006559FF" w:rsidRDefault="005F0FC7" w:rsidP="00E908B1">
      <w:pPr>
        <w:pStyle w:val="ListParagraph"/>
        <w:widowControl w:val="0"/>
        <w:numPr>
          <w:ilvl w:val="0"/>
          <w:numId w:val="40"/>
        </w:numPr>
        <w:spacing w:after="120" w:line="360" w:lineRule="auto"/>
        <w:ind w:left="992" w:hanging="357"/>
        <w:contextualSpacing w:val="0"/>
        <w:rPr>
          <w:rFonts w:ascii="Arial" w:hAnsi="Arial" w:cs="Arial"/>
          <w:sz w:val="22"/>
          <w:szCs w:val="22"/>
        </w:rPr>
      </w:pPr>
      <w:r w:rsidRPr="006559FF">
        <w:rPr>
          <w:rFonts w:ascii="Arial" w:hAnsi="Arial" w:cs="Arial"/>
          <w:sz w:val="22"/>
          <w:szCs w:val="22"/>
        </w:rPr>
        <w:t>The Independent Expert will commence the Third Audit no later than 1 October 2021.</w:t>
      </w:r>
    </w:p>
    <w:p w14:paraId="1DBF1ABB" w14:textId="77777777" w:rsidR="005F0FC7" w:rsidRPr="006559FF" w:rsidRDefault="005F0FC7" w:rsidP="00E908B1">
      <w:pPr>
        <w:pStyle w:val="ListParagraph"/>
        <w:widowControl w:val="0"/>
        <w:numPr>
          <w:ilvl w:val="0"/>
          <w:numId w:val="40"/>
        </w:numPr>
        <w:spacing w:after="120" w:line="360" w:lineRule="auto"/>
        <w:ind w:left="992" w:hanging="357"/>
        <w:contextualSpacing w:val="0"/>
        <w:rPr>
          <w:rFonts w:ascii="Arial" w:hAnsi="Arial" w:cs="Arial"/>
          <w:sz w:val="22"/>
          <w:szCs w:val="22"/>
        </w:rPr>
      </w:pPr>
      <w:r w:rsidRPr="006559FF">
        <w:rPr>
          <w:rFonts w:ascii="Arial" w:hAnsi="Arial" w:cs="Arial"/>
          <w:sz w:val="22"/>
          <w:szCs w:val="22"/>
        </w:rPr>
        <w:t>By 1 September 2021, the Company will provide for the FWO’s approval, details of the</w:t>
      </w:r>
      <w:r w:rsidR="00B40E90" w:rsidRPr="006559FF">
        <w:rPr>
          <w:rFonts w:ascii="Arial" w:hAnsi="Arial" w:cs="Arial"/>
          <w:sz w:val="22"/>
          <w:szCs w:val="22"/>
        </w:rPr>
        <w:t xml:space="preserve"> </w:t>
      </w:r>
      <w:r w:rsidRPr="006559FF">
        <w:rPr>
          <w:rFonts w:ascii="Arial" w:hAnsi="Arial" w:cs="Arial"/>
          <w:sz w:val="22"/>
          <w:szCs w:val="22"/>
        </w:rPr>
        <w:t>methodology to be used to conduct the Third Audit.</w:t>
      </w:r>
    </w:p>
    <w:p w14:paraId="47714C9A" w14:textId="77777777" w:rsidR="005F0FC7" w:rsidRPr="006559FF" w:rsidRDefault="005F0FC7" w:rsidP="00E908B1">
      <w:pPr>
        <w:pStyle w:val="ListParagraph"/>
        <w:widowControl w:val="0"/>
        <w:numPr>
          <w:ilvl w:val="0"/>
          <w:numId w:val="40"/>
        </w:numPr>
        <w:spacing w:after="120" w:line="360" w:lineRule="auto"/>
        <w:ind w:left="992" w:hanging="357"/>
        <w:contextualSpacing w:val="0"/>
        <w:rPr>
          <w:rFonts w:ascii="Arial" w:hAnsi="Arial" w:cs="Arial"/>
          <w:sz w:val="22"/>
          <w:szCs w:val="22"/>
        </w:rPr>
      </w:pPr>
      <w:r w:rsidRPr="006559FF">
        <w:rPr>
          <w:rFonts w:ascii="Arial" w:hAnsi="Arial" w:cs="Arial"/>
          <w:sz w:val="22"/>
          <w:szCs w:val="22"/>
        </w:rPr>
        <w:t>The Third Audit will be conducted for two full pay periods falling in the period 1 August to 31</w:t>
      </w:r>
      <w:r w:rsidR="00B40E90" w:rsidRPr="006559FF">
        <w:rPr>
          <w:rFonts w:ascii="Arial" w:hAnsi="Arial" w:cs="Arial"/>
          <w:sz w:val="22"/>
          <w:szCs w:val="22"/>
        </w:rPr>
        <w:t xml:space="preserve"> </w:t>
      </w:r>
      <w:r w:rsidRPr="006559FF">
        <w:rPr>
          <w:rFonts w:ascii="Arial" w:hAnsi="Arial" w:cs="Arial"/>
          <w:sz w:val="22"/>
          <w:szCs w:val="22"/>
        </w:rPr>
        <w:t>August 2021.</w:t>
      </w:r>
    </w:p>
    <w:p w14:paraId="3EEC64E1" w14:textId="078E4B12" w:rsidR="00B40E90" w:rsidRPr="008352FC" w:rsidRDefault="005F0FC7" w:rsidP="00E908B1">
      <w:pPr>
        <w:pStyle w:val="ListParagraph"/>
        <w:widowControl w:val="0"/>
        <w:numPr>
          <w:ilvl w:val="0"/>
          <w:numId w:val="40"/>
        </w:numPr>
        <w:spacing w:line="360" w:lineRule="auto"/>
        <w:ind w:left="993"/>
        <w:rPr>
          <w:rFonts w:ascii="Arial" w:hAnsi="Arial" w:cs="Arial"/>
          <w:sz w:val="22"/>
          <w:szCs w:val="22"/>
        </w:rPr>
      </w:pPr>
      <w:r w:rsidRPr="006559FF">
        <w:rPr>
          <w:rFonts w:ascii="Arial" w:hAnsi="Arial" w:cs="Arial"/>
          <w:sz w:val="22"/>
          <w:szCs w:val="22"/>
        </w:rPr>
        <w:t>The Third Audit is to be finalised and a report on th</w:t>
      </w:r>
      <w:r w:rsidR="00B40E90" w:rsidRPr="006559FF">
        <w:rPr>
          <w:rFonts w:ascii="Arial" w:hAnsi="Arial" w:cs="Arial"/>
          <w:sz w:val="22"/>
          <w:szCs w:val="22"/>
        </w:rPr>
        <w:t xml:space="preserve">e outcome of the Audit is to be </w:t>
      </w:r>
      <w:r w:rsidRPr="006559FF">
        <w:rPr>
          <w:rFonts w:ascii="Arial" w:hAnsi="Arial" w:cs="Arial"/>
          <w:sz w:val="22"/>
          <w:szCs w:val="22"/>
        </w:rPr>
        <w:t xml:space="preserve">provided to the FWO by 31 October 2021. </w:t>
      </w:r>
      <w:r w:rsidR="0027193A">
        <w:rPr>
          <w:rFonts w:ascii="Arial" w:hAnsi="Arial" w:cs="Arial"/>
          <w:sz w:val="22"/>
          <w:szCs w:val="22"/>
        </w:rPr>
        <w:t>The Company must ensure that t</w:t>
      </w:r>
      <w:r w:rsidR="0027193A" w:rsidRPr="006559FF">
        <w:rPr>
          <w:rFonts w:ascii="Arial" w:hAnsi="Arial" w:cs="Arial"/>
          <w:sz w:val="22"/>
          <w:szCs w:val="22"/>
        </w:rPr>
        <w:t>he Indepen</w:t>
      </w:r>
      <w:r w:rsidR="0027193A">
        <w:rPr>
          <w:rFonts w:ascii="Arial" w:hAnsi="Arial" w:cs="Arial"/>
          <w:sz w:val="22"/>
          <w:szCs w:val="22"/>
        </w:rPr>
        <w:t>dent Expert provides the report directly to the FWO.</w:t>
      </w:r>
    </w:p>
    <w:p w14:paraId="5D3A9A51" w14:textId="199FF76D" w:rsidR="009F2AF7" w:rsidRDefault="009F2AF7" w:rsidP="008352FC">
      <w:pPr>
        <w:widowControl w:val="0"/>
        <w:spacing w:before="240" w:after="120" w:line="360" w:lineRule="auto"/>
        <w:ind w:left="357"/>
        <w:rPr>
          <w:rFonts w:cs="Arial"/>
          <w:b/>
          <w:i/>
          <w:szCs w:val="22"/>
        </w:rPr>
      </w:pPr>
    </w:p>
    <w:p w14:paraId="28E3DBE7" w14:textId="77777777" w:rsidR="00D44C3E" w:rsidRDefault="00D44C3E" w:rsidP="008352FC">
      <w:pPr>
        <w:widowControl w:val="0"/>
        <w:spacing w:before="240" w:after="120" w:line="360" w:lineRule="auto"/>
        <w:ind w:left="357"/>
        <w:rPr>
          <w:rFonts w:cs="Arial"/>
          <w:b/>
          <w:i/>
          <w:szCs w:val="22"/>
        </w:rPr>
      </w:pPr>
    </w:p>
    <w:p w14:paraId="0DE6E67B" w14:textId="4AEC1050" w:rsidR="005F0FC7" w:rsidRPr="008352FC" w:rsidRDefault="005F0FC7" w:rsidP="002E499F">
      <w:pPr>
        <w:pStyle w:val="Heading3"/>
      </w:pPr>
      <w:r w:rsidRPr="008352FC">
        <w:t>Outcome of Audits</w:t>
      </w:r>
    </w:p>
    <w:p w14:paraId="6E24AEE2" w14:textId="77777777" w:rsidR="005F0FC7" w:rsidRPr="006559FF" w:rsidRDefault="005F0FC7" w:rsidP="00E908B1">
      <w:pPr>
        <w:pStyle w:val="ListParagraph"/>
        <w:widowControl w:val="0"/>
        <w:numPr>
          <w:ilvl w:val="0"/>
          <w:numId w:val="40"/>
        </w:numPr>
        <w:spacing w:line="360" w:lineRule="auto"/>
        <w:ind w:left="993"/>
        <w:rPr>
          <w:rFonts w:ascii="Arial" w:hAnsi="Arial" w:cs="Arial"/>
          <w:sz w:val="22"/>
          <w:szCs w:val="22"/>
        </w:rPr>
      </w:pPr>
      <w:r w:rsidRPr="006559FF">
        <w:rPr>
          <w:rFonts w:ascii="Arial" w:hAnsi="Arial" w:cs="Arial"/>
          <w:sz w:val="22"/>
          <w:szCs w:val="22"/>
        </w:rPr>
        <w:t xml:space="preserve">If any of the Audits find any underpayment of wages </w:t>
      </w:r>
      <w:r w:rsidR="00B40E90" w:rsidRPr="006559FF">
        <w:rPr>
          <w:rFonts w:ascii="Arial" w:hAnsi="Arial" w:cs="Arial"/>
          <w:sz w:val="22"/>
          <w:szCs w:val="22"/>
        </w:rPr>
        <w:t xml:space="preserve">and the FWO reasonably believes </w:t>
      </w:r>
      <w:r w:rsidRPr="006559FF">
        <w:rPr>
          <w:rFonts w:ascii="Arial" w:hAnsi="Arial" w:cs="Arial"/>
          <w:sz w:val="22"/>
          <w:szCs w:val="22"/>
        </w:rPr>
        <w:t>that employees not included in the sample</w:t>
      </w:r>
      <w:r w:rsidR="00F73B88" w:rsidRPr="006559FF">
        <w:rPr>
          <w:rFonts w:ascii="Arial" w:hAnsi="Arial" w:cs="Arial"/>
          <w:sz w:val="22"/>
          <w:szCs w:val="22"/>
        </w:rPr>
        <w:t xml:space="preserve"> </w:t>
      </w:r>
      <w:r w:rsidRPr="006559FF">
        <w:rPr>
          <w:rFonts w:ascii="Arial" w:hAnsi="Arial" w:cs="Arial"/>
          <w:sz w:val="22"/>
          <w:szCs w:val="22"/>
        </w:rPr>
        <w:t>are also lik</w:t>
      </w:r>
      <w:r w:rsidR="00B40E90" w:rsidRPr="006559FF">
        <w:rPr>
          <w:rFonts w:ascii="Arial" w:hAnsi="Arial" w:cs="Arial"/>
          <w:sz w:val="22"/>
          <w:szCs w:val="22"/>
        </w:rPr>
        <w:t xml:space="preserve">ely to have been underpaid, the </w:t>
      </w:r>
      <w:r w:rsidRPr="006559FF">
        <w:rPr>
          <w:rFonts w:ascii="Arial" w:hAnsi="Arial" w:cs="Arial"/>
          <w:sz w:val="22"/>
          <w:szCs w:val="22"/>
        </w:rPr>
        <w:t>Company</w:t>
      </w:r>
      <w:r w:rsidR="007A2360" w:rsidRPr="00CE1678">
        <w:rPr>
          <w:rFonts w:ascii="Arial" w:hAnsi="Arial" w:cs="Arial"/>
          <w:sz w:val="22"/>
          <w:szCs w:val="22"/>
        </w:rPr>
        <w:t xml:space="preserve"> must, at its cost, engage an appropriately qualified, experienced, external and independent expert, approved in writing by the FWO as per clause 12, (Independent Expert), to</w:t>
      </w:r>
      <w:r w:rsidR="00B40E90" w:rsidRPr="006559FF">
        <w:rPr>
          <w:rFonts w:ascii="Arial" w:hAnsi="Arial" w:cs="Arial"/>
          <w:sz w:val="22"/>
          <w:szCs w:val="22"/>
        </w:rPr>
        <w:t xml:space="preserve"> </w:t>
      </w:r>
      <w:r w:rsidRPr="006559FF">
        <w:rPr>
          <w:rFonts w:ascii="Arial" w:hAnsi="Arial" w:cs="Arial"/>
          <w:sz w:val="22"/>
          <w:szCs w:val="22"/>
        </w:rPr>
        <w:t>conduct an audit of all its employees (or a</w:t>
      </w:r>
      <w:r w:rsidR="00F73B88" w:rsidRPr="006559FF">
        <w:rPr>
          <w:rFonts w:ascii="Arial" w:hAnsi="Arial" w:cs="Arial"/>
          <w:sz w:val="22"/>
          <w:szCs w:val="22"/>
        </w:rPr>
        <w:t xml:space="preserve"> </w:t>
      </w:r>
      <w:r w:rsidR="00FD4A44" w:rsidRPr="006559FF">
        <w:rPr>
          <w:rFonts w:ascii="Arial" w:hAnsi="Arial" w:cs="Arial"/>
          <w:sz w:val="22"/>
          <w:szCs w:val="22"/>
        </w:rPr>
        <w:t xml:space="preserve">group of </w:t>
      </w:r>
      <w:r w:rsidRPr="006559FF">
        <w:rPr>
          <w:rFonts w:ascii="Arial" w:hAnsi="Arial" w:cs="Arial"/>
          <w:sz w:val="22"/>
          <w:szCs w:val="22"/>
        </w:rPr>
        <w:t>emplo</w:t>
      </w:r>
      <w:r w:rsidR="00B40E90" w:rsidRPr="006559FF">
        <w:rPr>
          <w:rFonts w:ascii="Arial" w:hAnsi="Arial" w:cs="Arial"/>
          <w:sz w:val="22"/>
          <w:szCs w:val="22"/>
        </w:rPr>
        <w:t xml:space="preserve">yees), as </w:t>
      </w:r>
      <w:r w:rsidRPr="006559FF">
        <w:rPr>
          <w:rFonts w:ascii="Arial" w:hAnsi="Arial" w:cs="Arial"/>
          <w:sz w:val="22"/>
          <w:szCs w:val="22"/>
        </w:rPr>
        <w:t>determined by the FWO.</w:t>
      </w:r>
    </w:p>
    <w:p w14:paraId="105608C5" w14:textId="0BBE2771" w:rsidR="005F0FC7" w:rsidRPr="006559FF" w:rsidRDefault="005F0FC7" w:rsidP="00E908B1">
      <w:pPr>
        <w:pStyle w:val="ListParagraph"/>
        <w:widowControl w:val="0"/>
        <w:numPr>
          <w:ilvl w:val="0"/>
          <w:numId w:val="40"/>
        </w:numPr>
        <w:spacing w:after="100" w:line="360" w:lineRule="auto"/>
        <w:ind w:left="992" w:hanging="357"/>
        <w:contextualSpacing w:val="0"/>
        <w:rPr>
          <w:rFonts w:ascii="Arial" w:hAnsi="Arial" w:cs="Arial"/>
          <w:sz w:val="22"/>
          <w:szCs w:val="22"/>
        </w:rPr>
      </w:pPr>
      <w:r w:rsidRPr="006559FF">
        <w:rPr>
          <w:rFonts w:ascii="Arial" w:hAnsi="Arial" w:cs="Arial"/>
          <w:sz w:val="22"/>
          <w:szCs w:val="22"/>
        </w:rPr>
        <w:t>In the event that any of the Audits disclose contraventions of any applicable</w:t>
      </w:r>
      <w:r w:rsidR="00F73B88" w:rsidRPr="006559FF">
        <w:rPr>
          <w:rFonts w:ascii="Arial" w:hAnsi="Arial" w:cs="Arial"/>
          <w:sz w:val="22"/>
          <w:szCs w:val="22"/>
        </w:rPr>
        <w:t xml:space="preserve"> </w:t>
      </w:r>
      <w:r w:rsidRPr="006559FF">
        <w:rPr>
          <w:rFonts w:ascii="Arial" w:hAnsi="Arial" w:cs="Arial"/>
          <w:sz w:val="22"/>
          <w:szCs w:val="22"/>
        </w:rPr>
        <w:t>Commonwealth workplace law and/or instruments, the Company will conduct a</w:t>
      </w:r>
      <w:r w:rsidR="00F73B88" w:rsidRPr="006559FF">
        <w:rPr>
          <w:rFonts w:ascii="Arial" w:hAnsi="Arial" w:cs="Arial"/>
          <w:sz w:val="22"/>
          <w:szCs w:val="22"/>
        </w:rPr>
        <w:t xml:space="preserve"> </w:t>
      </w:r>
      <w:r w:rsidRPr="006559FF">
        <w:rPr>
          <w:rFonts w:ascii="Arial" w:hAnsi="Arial" w:cs="Arial"/>
          <w:sz w:val="22"/>
          <w:szCs w:val="22"/>
        </w:rPr>
        <w:t>reconciliation of the wages paid to any employees, and rectify any underpayments that</w:t>
      </w:r>
      <w:r w:rsidR="00F73B88" w:rsidRPr="006559FF">
        <w:rPr>
          <w:rFonts w:ascii="Arial" w:hAnsi="Arial" w:cs="Arial"/>
          <w:sz w:val="22"/>
          <w:szCs w:val="22"/>
        </w:rPr>
        <w:t xml:space="preserve"> </w:t>
      </w:r>
      <w:r w:rsidRPr="006559FF">
        <w:rPr>
          <w:rFonts w:ascii="Arial" w:hAnsi="Arial" w:cs="Arial"/>
          <w:sz w:val="22"/>
          <w:szCs w:val="22"/>
        </w:rPr>
        <w:t>are identified. The reconciliation period for each identified employee’s entitlements will</w:t>
      </w:r>
      <w:r w:rsidR="00F73B88" w:rsidRPr="006559FF">
        <w:rPr>
          <w:rFonts w:ascii="Arial" w:hAnsi="Arial" w:cs="Arial"/>
          <w:sz w:val="22"/>
          <w:szCs w:val="22"/>
        </w:rPr>
        <w:t xml:space="preserve"> </w:t>
      </w:r>
      <w:r w:rsidRPr="006559FF">
        <w:rPr>
          <w:rFonts w:ascii="Arial" w:hAnsi="Arial" w:cs="Arial"/>
          <w:sz w:val="22"/>
          <w:szCs w:val="22"/>
        </w:rPr>
        <w:t>be from the commencement of that employee’s employment, or the date of execution of</w:t>
      </w:r>
      <w:r w:rsidR="00F73B88" w:rsidRPr="006559FF">
        <w:rPr>
          <w:rFonts w:ascii="Arial" w:hAnsi="Arial" w:cs="Arial"/>
          <w:sz w:val="22"/>
          <w:szCs w:val="22"/>
        </w:rPr>
        <w:t xml:space="preserve"> </w:t>
      </w:r>
      <w:r w:rsidRPr="006559FF">
        <w:rPr>
          <w:rFonts w:ascii="Arial" w:hAnsi="Arial" w:cs="Arial"/>
          <w:sz w:val="22"/>
          <w:szCs w:val="22"/>
        </w:rPr>
        <w:t>this Undertaking, whichever is the later date</w:t>
      </w:r>
      <w:r w:rsidR="00673B75">
        <w:rPr>
          <w:rFonts w:ascii="Arial" w:hAnsi="Arial" w:cs="Arial"/>
          <w:sz w:val="22"/>
          <w:szCs w:val="22"/>
        </w:rPr>
        <w:t xml:space="preserve"> and will end, at the earliest at the Audit finalisation dates specified in paragraphs </w:t>
      </w:r>
      <w:r w:rsidR="00236644">
        <w:rPr>
          <w:rFonts w:ascii="Arial" w:hAnsi="Arial" w:cs="Arial"/>
          <w:sz w:val="22"/>
          <w:szCs w:val="22"/>
        </w:rPr>
        <w:t>21</w:t>
      </w:r>
      <w:r w:rsidR="00673B75" w:rsidRPr="00CE1678">
        <w:rPr>
          <w:rFonts w:ascii="Arial" w:hAnsi="Arial" w:cs="Arial"/>
          <w:sz w:val="22"/>
          <w:szCs w:val="22"/>
        </w:rPr>
        <w:t>, 2</w:t>
      </w:r>
      <w:r w:rsidR="00236644">
        <w:rPr>
          <w:rFonts w:ascii="Arial" w:hAnsi="Arial" w:cs="Arial"/>
          <w:sz w:val="22"/>
          <w:szCs w:val="22"/>
        </w:rPr>
        <w:t>5</w:t>
      </w:r>
      <w:r w:rsidR="00673B75" w:rsidRPr="00CE1678">
        <w:rPr>
          <w:rFonts w:ascii="Arial" w:hAnsi="Arial" w:cs="Arial"/>
          <w:sz w:val="22"/>
          <w:szCs w:val="22"/>
        </w:rPr>
        <w:t xml:space="preserve"> and 2</w:t>
      </w:r>
      <w:r w:rsidR="00236644">
        <w:rPr>
          <w:rFonts w:ascii="Arial" w:hAnsi="Arial" w:cs="Arial"/>
          <w:sz w:val="22"/>
          <w:szCs w:val="22"/>
        </w:rPr>
        <w:t>9</w:t>
      </w:r>
      <w:r w:rsidRPr="006559FF">
        <w:rPr>
          <w:rFonts w:ascii="Arial" w:hAnsi="Arial" w:cs="Arial"/>
          <w:sz w:val="22"/>
          <w:szCs w:val="22"/>
        </w:rPr>
        <w:t xml:space="preserve">. </w:t>
      </w:r>
    </w:p>
    <w:p w14:paraId="4F9B1A00" w14:textId="77777777" w:rsidR="005F0FC7" w:rsidRPr="006559FF" w:rsidRDefault="005F0FC7" w:rsidP="00E908B1">
      <w:pPr>
        <w:pStyle w:val="ListParagraph"/>
        <w:widowControl w:val="0"/>
        <w:numPr>
          <w:ilvl w:val="0"/>
          <w:numId w:val="40"/>
        </w:numPr>
        <w:spacing w:after="100" w:line="360" w:lineRule="auto"/>
        <w:ind w:left="992" w:hanging="357"/>
        <w:contextualSpacing w:val="0"/>
        <w:rPr>
          <w:rFonts w:ascii="Arial" w:hAnsi="Arial" w:cs="Arial"/>
          <w:sz w:val="22"/>
          <w:szCs w:val="22"/>
        </w:rPr>
      </w:pPr>
      <w:r w:rsidRPr="006559FF">
        <w:rPr>
          <w:rFonts w:ascii="Arial" w:hAnsi="Arial" w:cs="Arial"/>
          <w:sz w:val="22"/>
          <w:szCs w:val="22"/>
        </w:rPr>
        <w:t>The Company will provide to the FWO evidence of such rectification within 28 days of</w:t>
      </w:r>
      <w:r w:rsidR="00B40E90" w:rsidRPr="006559FF">
        <w:rPr>
          <w:rFonts w:ascii="Arial" w:hAnsi="Arial" w:cs="Arial"/>
          <w:sz w:val="22"/>
          <w:szCs w:val="22"/>
        </w:rPr>
        <w:t xml:space="preserve"> </w:t>
      </w:r>
      <w:r w:rsidRPr="006559FF">
        <w:rPr>
          <w:rFonts w:ascii="Arial" w:hAnsi="Arial" w:cs="Arial"/>
          <w:sz w:val="22"/>
          <w:szCs w:val="22"/>
        </w:rPr>
        <w:t>being informed by the FWO of the requirement to undertake the reconciliation.</w:t>
      </w:r>
    </w:p>
    <w:p w14:paraId="0C4140D4" w14:textId="77777777" w:rsidR="005F0FC7" w:rsidRPr="006559FF" w:rsidRDefault="005F0FC7" w:rsidP="00E908B1">
      <w:pPr>
        <w:pStyle w:val="ListParagraph"/>
        <w:widowControl w:val="0"/>
        <w:numPr>
          <w:ilvl w:val="0"/>
          <w:numId w:val="40"/>
        </w:numPr>
        <w:spacing w:after="100" w:line="360" w:lineRule="auto"/>
        <w:ind w:left="992" w:hanging="357"/>
        <w:contextualSpacing w:val="0"/>
        <w:rPr>
          <w:rFonts w:ascii="Arial" w:hAnsi="Arial" w:cs="Arial"/>
          <w:sz w:val="22"/>
          <w:szCs w:val="22"/>
        </w:rPr>
      </w:pPr>
      <w:r w:rsidRPr="006559FF">
        <w:rPr>
          <w:rFonts w:ascii="Arial" w:hAnsi="Arial" w:cs="Arial"/>
          <w:sz w:val="22"/>
          <w:szCs w:val="22"/>
        </w:rPr>
        <w:t>If requested, the Company will provide the FWO with al</w:t>
      </w:r>
      <w:r w:rsidR="00FB6B8F" w:rsidRPr="006559FF">
        <w:rPr>
          <w:rFonts w:ascii="Arial" w:hAnsi="Arial" w:cs="Arial"/>
          <w:sz w:val="22"/>
          <w:szCs w:val="22"/>
        </w:rPr>
        <w:t xml:space="preserve">l records and documents used to </w:t>
      </w:r>
      <w:r w:rsidRPr="006559FF">
        <w:rPr>
          <w:rFonts w:ascii="Arial" w:hAnsi="Arial" w:cs="Arial"/>
          <w:sz w:val="22"/>
          <w:szCs w:val="22"/>
        </w:rPr>
        <w:t>conduct any or all of the Audits, including any working document</w:t>
      </w:r>
      <w:r w:rsidR="00FB6B8F" w:rsidRPr="006559FF">
        <w:rPr>
          <w:rFonts w:ascii="Arial" w:hAnsi="Arial" w:cs="Arial"/>
          <w:sz w:val="22"/>
          <w:szCs w:val="22"/>
        </w:rPr>
        <w:t xml:space="preserve">s, within 7 days of such a </w:t>
      </w:r>
      <w:r w:rsidRPr="006559FF">
        <w:rPr>
          <w:rFonts w:ascii="Arial" w:hAnsi="Arial" w:cs="Arial"/>
          <w:sz w:val="22"/>
          <w:szCs w:val="22"/>
        </w:rPr>
        <w:t>request.</w:t>
      </w:r>
    </w:p>
    <w:p w14:paraId="4EFC3BE8" w14:textId="77777777" w:rsidR="00BD1869" w:rsidRPr="00BD1869" w:rsidRDefault="005F0FC7" w:rsidP="00BD1869">
      <w:pPr>
        <w:pStyle w:val="ListParagraph"/>
        <w:widowControl w:val="0"/>
        <w:numPr>
          <w:ilvl w:val="0"/>
          <w:numId w:val="40"/>
        </w:numPr>
        <w:spacing w:line="360" w:lineRule="auto"/>
        <w:ind w:left="992" w:hanging="357"/>
        <w:contextualSpacing w:val="0"/>
        <w:rPr>
          <w:b/>
        </w:rPr>
      </w:pPr>
      <w:r w:rsidRPr="00E908B1">
        <w:rPr>
          <w:rFonts w:ascii="Arial" w:hAnsi="Arial" w:cs="Arial"/>
          <w:sz w:val="22"/>
          <w:szCs w:val="22"/>
        </w:rPr>
        <w:t>As a result of any of the Audits, if any employee(s) ide</w:t>
      </w:r>
      <w:r w:rsidR="00FB6B8F" w:rsidRPr="00E908B1">
        <w:rPr>
          <w:rFonts w:ascii="Arial" w:hAnsi="Arial" w:cs="Arial"/>
          <w:sz w:val="22"/>
          <w:szCs w:val="22"/>
        </w:rPr>
        <w:t xml:space="preserve">ntified as having underpayments </w:t>
      </w:r>
      <w:r w:rsidRPr="00E908B1">
        <w:rPr>
          <w:rFonts w:ascii="Arial" w:hAnsi="Arial" w:cs="Arial"/>
          <w:sz w:val="22"/>
          <w:szCs w:val="22"/>
        </w:rPr>
        <w:t>owing to them cannot be located, the Company will make application to the</w:t>
      </w:r>
      <w:r w:rsidR="00F73B88" w:rsidRPr="00E908B1">
        <w:rPr>
          <w:rFonts w:ascii="Arial" w:hAnsi="Arial" w:cs="Arial"/>
          <w:sz w:val="22"/>
          <w:szCs w:val="22"/>
        </w:rPr>
        <w:t xml:space="preserve"> </w:t>
      </w:r>
      <w:r w:rsidRPr="00E908B1">
        <w:rPr>
          <w:rFonts w:ascii="Arial" w:hAnsi="Arial" w:cs="Arial"/>
          <w:sz w:val="22"/>
          <w:szCs w:val="22"/>
        </w:rPr>
        <w:t>Commonwealth of Australia through the FWO in accordanc</w:t>
      </w:r>
      <w:r w:rsidR="00F73B88" w:rsidRPr="00E908B1">
        <w:rPr>
          <w:rFonts w:ascii="Arial" w:hAnsi="Arial" w:cs="Arial"/>
          <w:sz w:val="22"/>
          <w:szCs w:val="22"/>
        </w:rPr>
        <w:t xml:space="preserve">e with section 559 of the FW </w:t>
      </w:r>
      <w:r w:rsidRPr="00E908B1">
        <w:rPr>
          <w:rFonts w:ascii="Arial" w:hAnsi="Arial" w:cs="Arial"/>
          <w:sz w:val="22"/>
          <w:szCs w:val="22"/>
        </w:rPr>
        <w:t xml:space="preserve">Act to pay the money into the Consolidated Revenue Fund. The Company will complete </w:t>
      </w:r>
      <w:r w:rsidR="00FD4A44" w:rsidRPr="00E908B1">
        <w:rPr>
          <w:rFonts w:ascii="Arial" w:hAnsi="Arial" w:cs="Arial"/>
          <w:sz w:val="22"/>
          <w:szCs w:val="22"/>
        </w:rPr>
        <w:t xml:space="preserve">and return </w:t>
      </w:r>
      <w:r w:rsidRPr="00E908B1">
        <w:rPr>
          <w:rFonts w:ascii="Arial" w:hAnsi="Arial" w:cs="Arial"/>
          <w:sz w:val="22"/>
          <w:szCs w:val="22"/>
        </w:rPr>
        <w:t>the</w:t>
      </w:r>
      <w:r w:rsidR="00F73B88" w:rsidRPr="00E908B1">
        <w:rPr>
          <w:rFonts w:ascii="Arial" w:hAnsi="Arial" w:cs="Arial"/>
          <w:sz w:val="22"/>
          <w:szCs w:val="22"/>
        </w:rPr>
        <w:t xml:space="preserve"> </w:t>
      </w:r>
      <w:r w:rsidRPr="00E908B1">
        <w:rPr>
          <w:rFonts w:ascii="Arial" w:hAnsi="Arial" w:cs="Arial"/>
          <w:sz w:val="22"/>
          <w:szCs w:val="22"/>
        </w:rPr>
        <w:t>required documents supplied by the FWO within 14 days of being provided the</w:t>
      </w:r>
      <w:r w:rsidR="00F73B88" w:rsidRPr="00E908B1">
        <w:rPr>
          <w:rFonts w:ascii="Arial" w:hAnsi="Arial" w:cs="Arial"/>
          <w:sz w:val="22"/>
          <w:szCs w:val="22"/>
        </w:rPr>
        <w:t xml:space="preserve"> </w:t>
      </w:r>
      <w:r w:rsidRPr="00E908B1">
        <w:rPr>
          <w:rFonts w:ascii="Arial" w:hAnsi="Arial" w:cs="Arial"/>
          <w:sz w:val="22"/>
          <w:szCs w:val="22"/>
        </w:rPr>
        <w:t>documentation by the FWO.</w:t>
      </w:r>
    </w:p>
    <w:p w14:paraId="201105C2" w14:textId="09DA93F1" w:rsidR="006E649C" w:rsidRPr="00BD1869" w:rsidRDefault="006E649C" w:rsidP="00BD1869">
      <w:pPr>
        <w:widowControl w:val="0"/>
        <w:spacing w:line="360" w:lineRule="auto"/>
        <w:rPr>
          <w:b/>
        </w:rPr>
      </w:pPr>
      <w:r w:rsidRPr="00BD1869">
        <w:rPr>
          <w:b/>
        </w:rPr>
        <w:t>Employee Assistance</w:t>
      </w:r>
    </w:p>
    <w:p w14:paraId="4816A0FE" w14:textId="77777777" w:rsidR="006E649C" w:rsidRPr="006559FF" w:rsidRDefault="006E649C" w:rsidP="00E908B1">
      <w:pPr>
        <w:pStyle w:val="ListParagraph"/>
        <w:widowControl w:val="0"/>
        <w:numPr>
          <w:ilvl w:val="0"/>
          <w:numId w:val="40"/>
        </w:numPr>
        <w:spacing w:line="360" w:lineRule="auto"/>
        <w:ind w:left="993"/>
        <w:rPr>
          <w:rFonts w:ascii="Arial" w:hAnsi="Arial" w:cs="Arial"/>
          <w:sz w:val="22"/>
          <w:szCs w:val="22"/>
        </w:rPr>
      </w:pPr>
      <w:r w:rsidRPr="006559FF">
        <w:rPr>
          <w:rFonts w:ascii="Arial" w:hAnsi="Arial" w:cs="Arial"/>
          <w:sz w:val="22"/>
          <w:szCs w:val="22"/>
        </w:rPr>
        <w:t xml:space="preserve">With respect to former or current employees who are identified as being owed monies in excess of $20,000 in unpaid wages, entitlements and superannuation, the Company undertakes to: </w:t>
      </w:r>
    </w:p>
    <w:p w14:paraId="272B0EFC" w14:textId="77777777" w:rsidR="006E649C" w:rsidRPr="006559FF" w:rsidRDefault="006E649C"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provide these employees with reimbursements of up to $500 (inclusive of GST) for accessing independent financial advice with a registered financial advisor of their own choosing; </w:t>
      </w:r>
    </w:p>
    <w:p w14:paraId="39EAA3CD" w14:textId="77777777" w:rsidR="006E649C" w:rsidRPr="006559FF" w:rsidRDefault="006E649C"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provide these employees with access to this reimbursement for 12 months from the date of execution of this Undertaking, or from when the Underpayment is back paid to the relevant employee, whichever is later; </w:t>
      </w:r>
    </w:p>
    <w:p w14:paraId="799AC989" w14:textId="74B173C5" w:rsidR="006E649C" w:rsidRPr="006559FF" w:rsidRDefault="006E649C"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take reasonable steps to inform eligible employees of their entitlement to this reimbursement, including advising those employees of the reimbursement in the Apology Letter referred to in paragraph 4</w:t>
      </w:r>
      <w:r w:rsidR="00620D12">
        <w:rPr>
          <w:rFonts w:ascii="Arial" w:hAnsi="Arial" w:cs="Arial"/>
          <w:sz w:val="22"/>
          <w:szCs w:val="22"/>
        </w:rPr>
        <w:t>4</w:t>
      </w:r>
      <w:r w:rsidRPr="006559FF">
        <w:rPr>
          <w:rFonts w:ascii="Arial" w:hAnsi="Arial" w:cs="Arial"/>
          <w:sz w:val="22"/>
          <w:szCs w:val="22"/>
        </w:rPr>
        <w:t xml:space="preserve"> of this Undertaking; and</w:t>
      </w:r>
    </w:p>
    <w:p w14:paraId="42327359" w14:textId="77777777" w:rsidR="006E649C" w:rsidRPr="006559FF" w:rsidRDefault="006E649C"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after 12 months from the date of execution of this Undertaking, report to the FWO in writing on the number of employees who have been reimbursed after receiving financial advice in accordance with this </w:t>
      </w:r>
      <w:r w:rsidR="00646950" w:rsidRPr="006559FF">
        <w:rPr>
          <w:rFonts w:ascii="Arial" w:hAnsi="Arial" w:cs="Arial"/>
          <w:sz w:val="22"/>
          <w:szCs w:val="22"/>
        </w:rPr>
        <w:t>paragraph</w:t>
      </w:r>
      <w:r w:rsidRPr="006559FF">
        <w:rPr>
          <w:rFonts w:ascii="Arial" w:hAnsi="Arial" w:cs="Arial"/>
          <w:sz w:val="22"/>
          <w:szCs w:val="22"/>
        </w:rPr>
        <w:t>.</w:t>
      </w:r>
    </w:p>
    <w:p w14:paraId="7066DE7E" w14:textId="77777777" w:rsidR="009F2AF7" w:rsidRDefault="009F2AF7" w:rsidP="009F1D81">
      <w:pPr>
        <w:widowControl w:val="0"/>
        <w:spacing w:after="120" w:line="360" w:lineRule="auto"/>
        <w:rPr>
          <w:rFonts w:cs="Arial"/>
          <w:b/>
          <w:szCs w:val="22"/>
        </w:rPr>
      </w:pPr>
    </w:p>
    <w:p w14:paraId="5A517AA4" w14:textId="382B4E47" w:rsidR="00152518" w:rsidRPr="006559FF" w:rsidRDefault="00152518" w:rsidP="002E499F">
      <w:pPr>
        <w:pStyle w:val="Heading2"/>
      </w:pPr>
      <w:r w:rsidRPr="008A2DA4">
        <w:t>S</w:t>
      </w:r>
      <w:r w:rsidR="006E649C" w:rsidRPr="008A2DA4">
        <w:t>YSTEMS AND PROCESSES</w:t>
      </w:r>
    </w:p>
    <w:p w14:paraId="02DAC903" w14:textId="4A25C6EB" w:rsidR="00BD4874" w:rsidRDefault="0027193A" w:rsidP="00E908B1">
      <w:pPr>
        <w:pStyle w:val="ListParagraph"/>
        <w:widowControl w:val="0"/>
        <w:numPr>
          <w:ilvl w:val="0"/>
          <w:numId w:val="40"/>
        </w:numPr>
        <w:spacing w:after="120" w:line="360" w:lineRule="auto"/>
        <w:ind w:left="567" w:hanging="357"/>
        <w:contextualSpacing w:val="0"/>
        <w:rPr>
          <w:rFonts w:ascii="Arial" w:hAnsi="Arial" w:cs="Arial"/>
          <w:sz w:val="22"/>
          <w:szCs w:val="22"/>
        </w:rPr>
      </w:pPr>
      <w:r>
        <w:rPr>
          <w:rFonts w:ascii="Arial" w:hAnsi="Arial" w:cs="Arial"/>
          <w:sz w:val="22"/>
          <w:szCs w:val="22"/>
        </w:rPr>
        <w:t>By 31 January</w:t>
      </w:r>
      <w:r w:rsidR="00B40E90" w:rsidRPr="006559FF">
        <w:rPr>
          <w:rFonts w:ascii="Arial" w:hAnsi="Arial" w:cs="Arial"/>
          <w:sz w:val="22"/>
          <w:szCs w:val="22"/>
        </w:rPr>
        <w:t xml:space="preserve"> </w:t>
      </w:r>
      <w:r w:rsidR="00301847" w:rsidRPr="006559FF">
        <w:rPr>
          <w:rFonts w:ascii="Arial" w:hAnsi="Arial" w:cs="Arial"/>
          <w:sz w:val="22"/>
          <w:szCs w:val="22"/>
        </w:rPr>
        <w:t>20</w:t>
      </w:r>
      <w:r w:rsidR="00301847">
        <w:rPr>
          <w:rFonts w:ascii="Arial" w:hAnsi="Arial" w:cs="Arial"/>
          <w:sz w:val="22"/>
          <w:szCs w:val="22"/>
        </w:rPr>
        <w:t>20</w:t>
      </w:r>
      <w:r w:rsidR="00B40E90" w:rsidRPr="006559FF">
        <w:rPr>
          <w:rFonts w:ascii="Arial" w:hAnsi="Arial" w:cs="Arial"/>
          <w:sz w:val="22"/>
          <w:szCs w:val="22"/>
        </w:rPr>
        <w:t>, The Company will d</w:t>
      </w:r>
      <w:r w:rsidR="006E649C" w:rsidRPr="006559FF">
        <w:rPr>
          <w:rFonts w:ascii="Arial" w:hAnsi="Arial" w:cs="Arial"/>
          <w:sz w:val="22"/>
          <w:szCs w:val="22"/>
        </w:rPr>
        <w:t>evelop and provide to the FWO details of new rostering systems and processes in place to ensure future and ongoing compliance</w:t>
      </w:r>
      <w:r w:rsidR="000E109D" w:rsidRPr="006559FF">
        <w:rPr>
          <w:rFonts w:ascii="Arial" w:hAnsi="Arial" w:cs="Arial"/>
          <w:sz w:val="22"/>
          <w:szCs w:val="22"/>
        </w:rPr>
        <w:t xml:space="preserve"> with the FW Act </w:t>
      </w:r>
      <w:r w:rsidR="00BD4874" w:rsidRPr="006559FF">
        <w:rPr>
          <w:rFonts w:ascii="Arial" w:hAnsi="Arial" w:cs="Arial"/>
          <w:sz w:val="22"/>
          <w:szCs w:val="22"/>
        </w:rPr>
        <w:t>and Award</w:t>
      </w:r>
      <w:r w:rsidR="000E109D" w:rsidRPr="006559FF">
        <w:rPr>
          <w:rFonts w:ascii="Arial" w:hAnsi="Arial" w:cs="Arial"/>
          <w:sz w:val="22"/>
          <w:szCs w:val="22"/>
        </w:rPr>
        <w:t xml:space="preserve">. </w:t>
      </w:r>
      <w:r w:rsidR="00BD4874" w:rsidRPr="006559FF">
        <w:rPr>
          <w:rFonts w:ascii="Arial" w:hAnsi="Arial" w:cs="Arial"/>
          <w:sz w:val="22"/>
          <w:szCs w:val="22"/>
        </w:rPr>
        <w:t xml:space="preserve">These details will include an example fortnight of rosters for all employees of the Company and written explanation of the changes made to the system to avoid future underpayments occurring. </w:t>
      </w:r>
    </w:p>
    <w:p w14:paraId="1E5E2CFE" w14:textId="77777777" w:rsidR="006E649C" w:rsidRPr="006559FF" w:rsidRDefault="000E109D" w:rsidP="00E908B1">
      <w:pPr>
        <w:pStyle w:val="ListParagraph"/>
        <w:widowControl w:val="0"/>
        <w:numPr>
          <w:ilvl w:val="0"/>
          <w:numId w:val="40"/>
        </w:numPr>
        <w:spacing w:line="360" w:lineRule="auto"/>
        <w:ind w:left="567"/>
        <w:rPr>
          <w:rFonts w:ascii="Arial" w:hAnsi="Arial" w:cs="Arial"/>
          <w:sz w:val="22"/>
          <w:szCs w:val="22"/>
        </w:rPr>
      </w:pPr>
      <w:r w:rsidRPr="006559FF">
        <w:rPr>
          <w:rFonts w:ascii="Arial" w:hAnsi="Arial" w:cs="Arial"/>
          <w:sz w:val="22"/>
          <w:szCs w:val="22"/>
        </w:rPr>
        <w:t xml:space="preserve">Without limitation, such systems and processes </w:t>
      </w:r>
      <w:r w:rsidR="00BD4874" w:rsidRPr="006559FF">
        <w:rPr>
          <w:rFonts w:ascii="Arial" w:hAnsi="Arial" w:cs="Arial"/>
          <w:sz w:val="22"/>
          <w:szCs w:val="22"/>
        </w:rPr>
        <w:t xml:space="preserve">should be developed, giving </w:t>
      </w:r>
      <w:r w:rsidR="00620D12">
        <w:rPr>
          <w:rFonts w:ascii="Arial" w:hAnsi="Arial" w:cs="Arial"/>
          <w:sz w:val="22"/>
          <w:szCs w:val="22"/>
        </w:rPr>
        <w:t xml:space="preserve">particular </w:t>
      </w:r>
      <w:r w:rsidR="00BD4874" w:rsidRPr="006559FF">
        <w:rPr>
          <w:rFonts w:ascii="Arial" w:hAnsi="Arial" w:cs="Arial"/>
          <w:sz w:val="22"/>
          <w:szCs w:val="22"/>
        </w:rPr>
        <w:t xml:space="preserve">consideration </w:t>
      </w:r>
      <w:r w:rsidRPr="006559FF">
        <w:rPr>
          <w:rFonts w:ascii="Arial" w:hAnsi="Arial" w:cs="Arial"/>
          <w:sz w:val="22"/>
          <w:szCs w:val="22"/>
        </w:rPr>
        <w:t>to</w:t>
      </w:r>
      <w:r w:rsidR="00DA0E98" w:rsidRPr="006559FF">
        <w:rPr>
          <w:rFonts w:ascii="Arial" w:hAnsi="Arial" w:cs="Arial"/>
          <w:sz w:val="22"/>
          <w:szCs w:val="22"/>
        </w:rPr>
        <w:t xml:space="preserve"> the following clauses of the Award</w:t>
      </w:r>
      <w:r w:rsidRPr="006559FF">
        <w:rPr>
          <w:rFonts w:ascii="Arial" w:hAnsi="Arial" w:cs="Arial"/>
          <w:sz w:val="22"/>
          <w:szCs w:val="22"/>
        </w:rPr>
        <w:t>:</w:t>
      </w:r>
    </w:p>
    <w:p w14:paraId="1DF0C8E5" w14:textId="77777777" w:rsidR="000E109D" w:rsidRPr="006559FF" w:rsidRDefault="000E109D"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Clause 20: Allowances </w:t>
      </w:r>
    </w:p>
    <w:p w14:paraId="3957C1A6" w14:textId="77777777" w:rsidR="000E109D" w:rsidRPr="006559FF" w:rsidRDefault="000E109D"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Clause 25: Ordinary hours of work and rostering </w:t>
      </w:r>
    </w:p>
    <w:p w14:paraId="76ACC994" w14:textId="77777777" w:rsidR="000E109D" w:rsidRPr="006559FF" w:rsidRDefault="000E109D"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Clause 28:  Overtime and penalty rates </w:t>
      </w:r>
    </w:p>
    <w:p w14:paraId="5DBE2F85" w14:textId="77777777" w:rsidR="000E109D" w:rsidRPr="006559FF" w:rsidRDefault="000E109D" w:rsidP="00E908B1">
      <w:pPr>
        <w:pStyle w:val="ListParagraph"/>
        <w:widowControl w:val="0"/>
        <w:numPr>
          <w:ilvl w:val="1"/>
          <w:numId w:val="40"/>
        </w:numPr>
        <w:spacing w:after="120" w:line="360" w:lineRule="auto"/>
        <w:ind w:left="1434" w:hanging="357"/>
        <w:contextualSpacing w:val="0"/>
        <w:rPr>
          <w:rFonts w:ascii="Arial" w:hAnsi="Arial" w:cs="Arial"/>
          <w:sz w:val="22"/>
          <w:szCs w:val="22"/>
        </w:rPr>
      </w:pPr>
      <w:r w:rsidRPr="006559FF">
        <w:rPr>
          <w:rFonts w:ascii="Arial" w:hAnsi="Arial" w:cs="Arial"/>
          <w:sz w:val="22"/>
          <w:szCs w:val="22"/>
        </w:rPr>
        <w:t>Clause 29.3: Shift allowances and penalty rates</w:t>
      </w:r>
    </w:p>
    <w:p w14:paraId="6431EBCA" w14:textId="0719628B" w:rsidR="00152518" w:rsidRPr="006559FF" w:rsidRDefault="0027193A" w:rsidP="00E908B1">
      <w:pPr>
        <w:pStyle w:val="ListParagraph"/>
        <w:widowControl w:val="0"/>
        <w:numPr>
          <w:ilvl w:val="0"/>
          <w:numId w:val="40"/>
        </w:numPr>
        <w:spacing w:line="360" w:lineRule="auto"/>
        <w:ind w:left="567"/>
        <w:rPr>
          <w:rFonts w:ascii="Arial" w:hAnsi="Arial" w:cs="Arial"/>
          <w:sz w:val="22"/>
          <w:szCs w:val="22"/>
        </w:rPr>
      </w:pPr>
      <w:r>
        <w:rPr>
          <w:rFonts w:ascii="Arial" w:hAnsi="Arial" w:cs="Arial"/>
          <w:sz w:val="22"/>
          <w:szCs w:val="22"/>
        </w:rPr>
        <w:t>By 31 January</w:t>
      </w:r>
      <w:r w:rsidR="00B40E90" w:rsidRPr="006559FF">
        <w:rPr>
          <w:rFonts w:ascii="Arial" w:hAnsi="Arial" w:cs="Arial"/>
          <w:sz w:val="22"/>
          <w:szCs w:val="22"/>
        </w:rPr>
        <w:t xml:space="preserve"> </w:t>
      </w:r>
      <w:r w:rsidRPr="006559FF">
        <w:rPr>
          <w:rFonts w:ascii="Arial" w:hAnsi="Arial" w:cs="Arial"/>
          <w:sz w:val="22"/>
          <w:szCs w:val="22"/>
        </w:rPr>
        <w:t>20</w:t>
      </w:r>
      <w:r>
        <w:rPr>
          <w:rFonts w:ascii="Arial" w:hAnsi="Arial" w:cs="Arial"/>
          <w:sz w:val="22"/>
          <w:szCs w:val="22"/>
        </w:rPr>
        <w:t>20,</w:t>
      </w:r>
      <w:r w:rsidR="00301847" w:rsidRPr="006559FF">
        <w:rPr>
          <w:rFonts w:ascii="Arial" w:hAnsi="Arial" w:cs="Arial"/>
          <w:sz w:val="22"/>
          <w:szCs w:val="22"/>
        </w:rPr>
        <w:t xml:space="preserve"> </w:t>
      </w:r>
      <w:r w:rsidR="00B40E90" w:rsidRPr="006559FF">
        <w:rPr>
          <w:rFonts w:ascii="Arial" w:hAnsi="Arial" w:cs="Arial"/>
          <w:sz w:val="22"/>
          <w:szCs w:val="22"/>
        </w:rPr>
        <w:t>The Company will d</w:t>
      </w:r>
      <w:r w:rsidR="006E649C" w:rsidRPr="006559FF">
        <w:rPr>
          <w:rFonts w:ascii="Arial" w:hAnsi="Arial" w:cs="Arial"/>
          <w:sz w:val="22"/>
          <w:szCs w:val="22"/>
        </w:rPr>
        <w:t xml:space="preserve">evelop and provide to FWO </w:t>
      </w:r>
      <w:r w:rsidR="00B40E90" w:rsidRPr="006559FF">
        <w:rPr>
          <w:rFonts w:ascii="Arial" w:hAnsi="Arial" w:cs="Arial"/>
          <w:sz w:val="22"/>
          <w:szCs w:val="22"/>
        </w:rPr>
        <w:t xml:space="preserve">details and explanation of </w:t>
      </w:r>
      <w:r w:rsidR="006E649C" w:rsidRPr="006559FF">
        <w:rPr>
          <w:rFonts w:ascii="Arial" w:hAnsi="Arial" w:cs="Arial"/>
          <w:sz w:val="22"/>
          <w:szCs w:val="22"/>
        </w:rPr>
        <w:t>a new time management system to record and track sleepover shifts</w:t>
      </w:r>
      <w:r w:rsidR="00DA0E98" w:rsidRPr="006559FF">
        <w:rPr>
          <w:rFonts w:ascii="Arial" w:hAnsi="Arial" w:cs="Arial"/>
          <w:sz w:val="22"/>
          <w:szCs w:val="22"/>
        </w:rPr>
        <w:t xml:space="preserve"> worked by employees</w:t>
      </w:r>
      <w:r w:rsidR="006E649C" w:rsidRPr="006559FF">
        <w:rPr>
          <w:rFonts w:ascii="Arial" w:hAnsi="Arial" w:cs="Arial"/>
          <w:sz w:val="22"/>
          <w:szCs w:val="22"/>
        </w:rPr>
        <w:t xml:space="preserve"> in order to ensure future and ongoing compliance</w:t>
      </w:r>
      <w:r w:rsidR="000E109D" w:rsidRPr="006559FF">
        <w:rPr>
          <w:rFonts w:ascii="Arial" w:hAnsi="Arial" w:cs="Arial"/>
          <w:sz w:val="22"/>
          <w:szCs w:val="22"/>
        </w:rPr>
        <w:t xml:space="preserve"> with the Award</w:t>
      </w:r>
      <w:r w:rsidR="00D90FC3" w:rsidRPr="006559FF">
        <w:rPr>
          <w:rFonts w:ascii="Arial" w:hAnsi="Arial" w:cs="Arial"/>
          <w:sz w:val="22"/>
          <w:szCs w:val="22"/>
        </w:rPr>
        <w:t>.</w:t>
      </w:r>
    </w:p>
    <w:p w14:paraId="6A2F827E" w14:textId="77777777" w:rsidR="00B2677E" w:rsidRDefault="00B2677E" w:rsidP="002E499F">
      <w:pPr>
        <w:pStyle w:val="Heading3"/>
      </w:pPr>
      <w:r w:rsidRPr="008A2DA4">
        <w:t>FWO My account registration</w:t>
      </w:r>
    </w:p>
    <w:p w14:paraId="3BADFB02" w14:textId="0AC00DD2" w:rsidR="00B2677E" w:rsidRPr="006559FF" w:rsidRDefault="00B2677E" w:rsidP="00E908B1">
      <w:pPr>
        <w:pStyle w:val="ListParagraph"/>
        <w:numPr>
          <w:ilvl w:val="0"/>
          <w:numId w:val="40"/>
        </w:numPr>
        <w:spacing w:line="360" w:lineRule="auto"/>
        <w:ind w:left="567"/>
        <w:rPr>
          <w:rFonts w:ascii="Arial" w:hAnsi="Arial" w:cs="Arial"/>
          <w:sz w:val="22"/>
          <w:szCs w:val="22"/>
        </w:rPr>
      </w:pPr>
      <w:r w:rsidRPr="006559FF">
        <w:rPr>
          <w:rFonts w:ascii="Arial" w:hAnsi="Arial" w:cs="Arial"/>
          <w:sz w:val="22"/>
          <w:szCs w:val="22"/>
        </w:rPr>
        <w:t xml:space="preserve">Within 21 days of the execution of this </w:t>
      </w:r>
      <w:r w:rsidR="005F1A21">
        <w:rPr>
          <w:rFonts w:ascii="Arial" w:hAnsi="Arial" w:cs="Arial"/>
          <w:sz w:val="22"/>
          <w:szCs w:val="22"/>
        </w:rPr>
        <w:t>U</w:t>
      </w:r>
      <w:r w:rsidRPr="006559FF">
        <w:rPr>
          <w:rFonts w:ascii="Arial" w:hAnsi="Arial" w:cs="Arial"/>
          <w:sz w:val="22"/>
          <w:szCs w:val="22"/>
        </w:rPr>
        <w:t>ndertaking</w:t>
      </w:r>
      <w:r w:rsidR="00B40E90" w:rsidRPr="006559FF">
        <w:rPr>
          <w:rFonts w:ascii="Arial" w:hAnsi="Arial" w:cs="Arial"/>
          <w:sz w:val="22"/>
          <w:szCs w:val="22"/>
        </w:rPr>
        <w:t>, the Company will</w:t>
      </w:r>
      <w:r w:rsidRPr="006559FF">
        <w:rPr>
          <w:rFonts w:ascii="Arial" w:hAnsi="Arial" w:cs="Arial"/>
          <w:sz w:val="22"/>
          <w:szCs w:val="22"/>
        </w:rPr>
        <w:t>:</w:t>
      </w:r>
    </w:p>
    <w:p w14:paraId="1C835066" w14:textId="17A71424" w:rsidR="00B2677E" w:rsidRPr="006559FF" w:rsidRDefault="00B2677E" w:rsidP="00F60D56">
      <w:pPr>
        <w:pStyle w:val="ListParagraph"/>
        <w:numPr>
          <w:ilvl w:val="1"/>
          <w:numId w:val="40"/>
        </w:numPr>
        <w:spacing w:line="360" w:lineRule="auto"/>
        <w:ind w:left="1134"/>
        <w:contextualSpacing w:val="0"/>
        <w:rPr>
          <w:rFonts w:ascii="Arial" w:hAnsi="Arial" w:cs="Arial"/>
          <w:sz w:val="22"/>
          <w:szCs w:val="22"/>
        </w:rPr>
      </w:pPr>
      <w:r w:rsidRPr="006559FF">
        <w:rPr>
          <w:rFonts w:ascii="Arial" w:hAnsi="Arial" w:cs="Arial"/>
          <w:sz w:val="22"/>
          <w:szCs w:val="22"/>
        </w:rPr>
        <w:t xml:space="preserve">register with the FWO My account portal at </w:t>
      </w:r>
      <w:hyperlink r:id="rId7" w:tooltip="Link to Fair Work Ombudsman Register page" w:history="1">
        <w:r w:rsidRPr="006559FF">
          <w:rPr>
            <w:rStyle w:val="Hyperlink"/>
            <w:rFonts w:ascii="Arial" w:hAnsi="Arial" w:cs="Arial"/>
            <w:sz w:val="22"/>
            <w:szCs w:val="22"/>
          </w:rPr>
          <w:t>www.fairwork.gov.au/register</w:t>
        </w:r>
      </w:hyperlink>
      <w:r w:rsidRPr="006559FF">
        <w:rPr>
          <w:rFonts w:ascii="Arial" w:hAnsi="Arial" w:cs="Arial"/>
          <w:sz w:val="22"/>
          <w:szCs w:val="22"/>
        </w:rPr>
        <w:t xml:space="preserve"> and fully complete the My account profile, including information about the business and award/agreement coverage, through this portal;</w:t>
      </w:r>
    </w:p>
    <w:p w14:paraId="74B01645" w14:textId="77777777" w:rsidR="00B2677E" w:rsidRPr="006559FF" w:rsidRDefault="00B2677E" w:rsidP="00F60D56">
      <w:pPr>
        <w:pStyle w:val="ListParagraph"/>
        <w:numPr>
          <w:ilvl w:val="1"/>
          <w:numId w:val="40"/>
        </w:numPr>
        <w:spacing w:line="360" w:lineRule="auto"/>
        <w:ind w:left="1134"/>
        <w:contextualSpacing w:val="0"/>
        <w:rPr>
          <w:rFonts w:ascii="Arial" w:hAnsi="Arial" w:cs="Arial"/>
          <w:sz w:val="22"/>
          <w:szCs w:val="22"/>
        </w:rPr>
      </w:pPr>
      <w:r w:rsidRPr="006559FF">
        <w:rPr>
          <w:rFonts w:ascii="Arial" w:hAnsi="Arial" w:cs="Arial"/>
          <w:sz w:val="22"/>
          <w:szCs w:val="22"/>
        </w:rPr>
        <w:t xml:space="preserve">using the FWO Pay Calculator, calculate relevant minimum pay rates (and penalty rates where necessary) and save these calculations to your My account; </w:t>
      </w:r>
    </w:p>
    <w:p w14:paraId="22533E45" w14:textId="77777777" w:rsidR="00B2677E" w:rsidRPr="006559FF" w:rsidRDefault="00B2677E" w:rsidP="00E908B1">
      <w:pPr>
        <w:pStyle w:val="ListParagraph"/>
        <w:numPr>
          <w:ilvl w:val="1"/>
          <w:numId w:val="40"/>
        </w:numPr>
        <w:spacing w:after="120" w:line="360" w:lineRule="auto"/>
        <w:ind w:left="1134" w:hanging="357"/>
        <w:contextualSpacing w:val="0"/>
        <w:rPr>
          <w:rFonts w:ascii="Arial" w:hAnsi="Arial" w:cs="Arial"/>
          <w:sz w:val="22"/>
          <w:szCs w:val="22"/>
        </w:rPr>
      </w:pPr>
      <w:r w:rsidRPr="006559FF">
        <w:rPr>
          <w:rFonts w:ascii="Arial" w:hAnsi="Arial" w:cs="Arial"/>
          <w:sz w:val="22"/>
          <w:szCs w:val="22"/>
        </w:rPr>
        <w:t xml:space="preserve">provide to the FWO the ‘My account’ Customer Registration Number (CRN). </w:t>
      </w:r>
    </w:p>
    <w:p w14:paraId="6E889170" w14:textId="77777777" w:rsidR="00B2677E" w:rsidRPr="006559FF" w:rsidRDefault="00B2677E" w:rsidP="00E908B1">
      <w:pPr>
        <w:pStyle w:val="ListParagraph"/>
        <w:numPr>
          <w:ilvl w:val="0"/>
          <w:numId w:val="40"/>
        </w:numPr>
        <w:spacing w:after="120" w:line="360" w:lineRule="auto"/>
        <w:ind w:left="567" w:hanging="357"/>
        <w:contextualSpacing w:val="0"/>
        <w:rPr>
          <w:rFonts w:ascii="Arial" w:hAnsi="Arial" w:cs="Arial"/>
          <w:sz w:val="22"/>
          <w:szCs w:val="22"/>
        </w:rPr>
      </w:pPr>
      <w:r w:rsidRPr="006559FF">
        <w:rPr>
          <w:rFonts w:ascii="Arial" w:hAnsi="Arial" w:cs="Arial"/>
          <w:sz w:val="22"/>
          <w:szCs w:val="22"/>
        </w:rPr>
        <w:t xml:space="preserve">Within 28 days of the execution of </w:t>
      </w:r>
      <w:r w:rsidR="006D1DAA" w:rsidRPr="006559FF">
        <w:rPr>
          <w:rFonts w:ascii="Arial" w:hAnsi="Arial" w:cs="Arial"/>
          <w:sz w:val="22"/>
          <w:szCs w:val="22"/>
        </w:rPr>
        <w:t xml:space="preserve">this </w:t>
      </w:r>
      <w:r w:rsidRPr="006559FF">
        <w:rPr>
          <w:rFonts w:ascii="Arial" w:hAnsi="Arial" w:cs="Arial"/>
          <w:sz w:val="22"/>
          <w:szCs w:val="22"/>
        </w:rPr>
        <w:t>Undertaking, at a mutually agreed time and location, demonstrate to an officer of the FWO, knowledge of the use of My account, including saving information within My account from the website and relevant FWO online tools.  You must also demonstrate how your use of this saved information will contribute toward your compliance with workplace obligations including payment to employees of the correct minimum pay rates and public holiday penalty rates.</w:t>
      </w:r>
    </w:p>
    <w:p w14:paraId="0840749F" w14:textId="77777777" w:rsidR="00B2677E" w:rsidRPr="006559FF" w:rsidRDefault="00B2677E" w:rsidP="00E908B1">
      <w:pPr>
        <w:pStyle w:val="ListParagraph"/>
        <w:numPr>
          <w:ilvl w:val="0"/>
          <w:numId w:val="40"/>
        </w:numPr>
        <w:spacing w:line="360" w:lineRule="auto"/>
        <w:ind w:left="567"/>
        <w:rPr>
          <w:rFonts w:ascii="Arial" w:hAnsi="Arial" w:cs="Arial"/>
          <w:sz w:val="22"/>
          <w:szCs w:val="22"/>
        </w:rPr>
      </w:pPr>
      <w:r w:rsidRPr="006559FF">
        <w:rPr>
          <w:rFonts w:ascii="Arial" w:hAnsi="Arial" w:cs="Arial"/>
          <w:sz w:val="22"/>
          <w:szCs w:val="22"/>
        </w:rPr>
        <w:t xml:space="preserve">Within 21 days of the execution of </w:t>
      </w:r>
      <w:r w:rsidR="006D1DAA" w:rsidRPr="006559FF">
        <w:rPr>
          <w:rFonts w:ascii="Arial" w:hAnsi="Arial" w:cs="Arial"/>
          <w:sz w:val="22"/>
          <w:szCs w:val="22"/>
        </w:rPr>
        <w:t xml:space="preserve">this </w:t>
      </w:r>
      <w:r w:rsidRPr="006559FF">
        <w:rPr>
          <w:rFonts w:ascii="Arial" w:hAnsi="Arial" w:cs="Arial"/>
          <w:sz w:val="22"/>
          <w:szCs w:val="22"/>
        </w:rPr>
        <w:t>Undertaking, subscribe to the FWO’s subscription service and provide evidence to the FWO of the subscription:</w:t>
      </w:r>
    </w:p>
    <w:p w14:paraId="2BC69FDA" w14:textId="23AFD620" w:rsidR="00B2677E" w:rsidRPr="006559FF" w:rsidRDefault="00B2677E" w:rsidP="009F1D81">
      <w:pPr>
        <w:pStyle w:val="ListParagraph"/>
        <w:numPr>
          <w:ilvl w:val="1"/>
          <w:numId w:val="40"/>
        </w:numPr>
        <w:spacing w:line="360" w:lineRule="auto"/>
        <w:contextualSpacing w:val="0"/>
        <w:rPr>
          <w:rFonts w:ascii="Arial" w:hAnsi="Arial" w:cs="Arial"/>
          <w:sz w:val="22"/>
          <w:szCs w:val="22"/>
        </w:rPr>
      </w:pPr>
      <w:r w:rsidRPr="006559FF">
        <w:rPr>
          <w:rFonts w:ascii="Arial" w:hAnsi="Arial" w:cs="Arial"/>
          <w:sz w:val="22"/>
          <w:szCs w:val="22"/>
        </w:rPr>
        <w:t xml:space="preserve">Subscribe to the FWO’s ‘Subscribe to email updates’ function available at </w:t>
      </w:r>
      <w:hyperlink r:id="rId8" w:tooltip="Link to Email Subscriptions" w:history="1">
        <w:r w:rsidRPr="006559FF">
          <w:rPr>
            <w:rStyle w:val="Hyperlink"/>
            <w:rFonts w:ascii="Arial" w:hAnsi="Arial" w:cs="Arial"/>
            <w:sz w:val="22"/>
            <w:szCs w:val="22"/>
          </w:rPr>
          <w:t>http://www.fairwork.gov.au/website-information/staying-up-to-date/subscribe-to-email-updates</w:t>
        </w:r>
      </w:hyperlink>
      <w:r w:rsidRPr="006559FF">
        <w:rPr>
          <w:rStyle w:val="Hyperlink"/>
          <w:rFonts w:ascii="Arial" w:hAnsi="Arial" w:cs="Arial"/>
          <w:sz w:val="22"/>
          <w:szCs w:val="22"/>
        </w:rPr>
        <w:t>;</w:t>
      </w:r>
      <w:r w:rsidRPr="006559FF">
        <w:rPr>
          <w:rFonts w:ascii="Arial" w:hAnsi="Arial" w:cs="Arial"/>
          <w:sz w:val="22"/>
          <w:szCs w:val="22"/>
        </w:rPr>
        <w:t xml:space="preserve"> </w:t>
      </w:r>
    </w:p>
    <w:p w14:paraId="7DEF287C" w14:textId="77777777" w:rsidR="00B2677E" w:rsidRPr="006559FF" w:rsidRDefault="00B2677E" w:rsidP="009F1D81">
      <w:pPr>
        <w:pStyle w:val="ListParagraph"/>
        <w:numPr>
          <w:ilvl w:val="1"/>
          <w:numId w:val="40"/>
        </w:numPr>
        <w:spacing w:line="360" w:lineRule="auto"/>
        <w:contextualSpacing w:val="0"/>
        <w:rPr>
          <w:rFonts w:ascii="Arial" w:hAnsi="Arial" w:cs="Arial"/>
          <w:sz w:val="22"/>
          <w:szCs w:val="22"/>
        </w:rPr>
      </w:pPr>
      <w:r w:rsidRPr="006559FF">
        <w:rPr>
          <w:rFonts w:ascii="Arial" w:hAnsi="Arial" w:cs="Arial"/>
          <w:sz w:val="22"/>
          <w:szCs w:val="22"/>
        </w:rPr>
        <w:t>Choose the relevant State/s and industry, selecting information updates on the following options:</w:t>
      </w:r>
    </w:p>
    <w:p w14:paraId="5AF12963" w14:textId="77777777" w:rsidR="00B2677E" w:rsidRPr="006559FF" w:rsidRDefault="00B2677E" w:rsidP="009F1D81">
      <w:pPr>
        <w:pStyle w:val="ListParagraph"/>
        <w:widowControl w:val="0"/>
        <w:numPr>
          <w:ilvl w:val="2"/>
          <w:numId w:val="40"/>
        </w:numPr>
        <w:spacing w:line="360" w:lineRule="auto"/>
        <w:ind w:left="1985" w:hanging="567"/>
        <w:rPr>
          <w:rFonts w:ascii="Arial" w:hAnsi="Arial" w:cs="Arial"/>
          <w:sz w:val="22"/>
          <w:szCs w:val="22"/>
        </w:rPr>
      </w:pPr>
      <w:r w:rsidRPr="006559FF">
        <w:rPr>
          <w:rFonts w:ascii="Arial" w:hAnsi="Arial" w:cs="Arial"/>
          <w:sz w:val="22"/>
          <w:szCs w:val="22"/>
        </w:rPr>
        <w:t>pay rates and entitlements;</w:t>
      </w:r>
    </w:p>
    <w:p w14:paraId="70CD9D0B" w14:textId="77777777" w:rsidR="00B2677E" w:rsidRPr="006559FF" w:rsidRDefault="00B2677E" w:rsidP="009F1D81">
      <w:pPr>
        <w:pStyle w:val="ListParagraph"/>
        <w:widowControl w:val="0"/>
        <w:numPr>
          <w:ilvl w:val="2"/>
          <w:numId w:val="40"/>
        </w:numPr>
        <w:spacing w:line="360" w:lineRule="auto"/>
        <w:ind w:left="1985" w:hanging="567"/>
        <w:rPr>
          <w:rFonts w:ascii="Arial" w:hAnsi="Arial" w:cs="Arial"/>
          <w:sz w:val="22"/>
          <w:szCs w:val="22"/>
        </w:rPr>
      </w:pPr>
      <w:r w:rsidRPr="006559FF">
        <w:rPr>
          <w:rFonts w:ascii="Arial" w:hAnsi="Arial" w:cs="Arial"/>
          <w:sz w:val="22"/>
          <w:szCs w:val="22"/>
        </w:rPr>
        <w:t>new products and resources;</w:t>
      </w:r>
    </w:p>
    <w:p w14:paraId="1B0EA649" w14:textId="77777777" w:rsidR="00B2677E" w:rsidRPr="006559FF" w:rsidRDefault="00B2677E" w:rsidP="009F1D81">
      <w:pPr>
        <w:pStyle w:val="ListParagraph"/>
        <w:widowControl w:val="0"/>
        <w:numPr>
          <w:ilvl w:val="2"/>
          <w:numId w:val="40"/>
        </w:numPr>
        <w:spacing w:line="360" w:lineRule="auto"/>
        <w:ind w:left="1985" w:hanging="567"/>
        <w:rPr>
          <w:rFonts w:ascii="Arial" w:hAnsi="Arial" w:cs="Arial"/>
          <w:sz w:val="22"/>
          <w:szCs w:val="22"/>
        </w:rPr>
      </w:pPr>
      <w:r w:rsidRPr="006559FF">
        <w:rPr>
          <w:rFonts w:ascii="Arial" w:hAnsi="Arial" w:cs="Arial"/>
          <w:sz w:val="22"/>
          <w:szCs w:val="22"/>
        </w:rPr>
        <w:t>about us and our work;</w:t>
      </w:r>
    </w:p>
    <w:p w14:paraId="1C0DF897" w14:textId="77777777" w:rsidR="00B2677E" w:rsidRPr="006559FF" w:rsidRDefault="00B2677E" w:rsidP="009F1D81">
      <w:pPr>
        <w:pStyle w:val="ListParagraph"/>
        <w:widowControl w:val="0"/>
        <w:numPr>
          <w:ilvl w:val="2"/>
          <w:numId w:val="40"/>
        </w:numPr>
        <w:spacing w:line="360" w:lineRule="auto"/>
        <w:ind w:left="1985" w:hanging="567"/>
        <w:rPr>
          <w:rFonts w:ascii="Arial" w:hAnsi="Arial" w:cs="Arial"/>
          <w:sz w:val="22"/>
          <w:szCs w:val="22"/>
        </w:rPr>
      </w:pPr>
      <w:r w:rsidRPr="006559FF">
        <w:rPr>
          <w:rFonts w:ascii="Arial" w:hAnsi="Arial" w:cs="Arial"/>
          <w:sz w:val="22"/>
          <w:szCs w:val="22"/>
        </w:rPr>
        <w:t>updates in my industry; and</w:t>
      </w:r>
    </w:p>
    <w:p w14:paraId="5F0689ED" w14:textId="77777777" w:rsidR="00B2677E" w:rsidRDefault="00B2677E" w:rsidP="009F1D81">
      <w:pPr>
        <w:pStyle w:val="ListParagraph"/>
        <w:widowControl w:val="0"/>
        <w:numPr>
          <w:ilvl w:val="2"/>
          <w:numId w:val="40"/>
        </w:numPr>
        <w:spacing w:line="360" w:lineRule="auto"/>
        <w:ind w:left="1985" w:hanging="567"/>
        <w:rPr>
          <w:rFonts w:ascii="Arial" w:hAnsi="Arial" w:cs="Arial"/>
          <w:sz w:val="22"/>
          <w:szCs w:val="22"/>
        </w:rPr>
      </w:pPr>
      <w:r w:rsidRPr="006559FF">
        <w:rPr>
          <w:rFonts w:ascii="Arial" w:hAnsi="Arial" w:cs="Arial"/>
          <w:sz w:val="22"/>
          <w:szCs w:val="22"/>
        </w:rPr>
        <w:t>tailored information that’s relevant to me.</w:t>
      </w:r>
    </w:p>
    <w:p w14:paraId="18E63778" w14:textId="77777777" w:rsidR="00A41155" w:rsidRPr="00D42E7E" w:rsidRDefault="00A41155" w:rsidP="002E499F">
      <w:pPr>
        <w:pStyle w:val="Heading3"/>
      </w:pPr>
      <w:r w:rsidRPr="00D42E7E">
        <w:t>FWO Online Training</w:t>
      </w:r>
    </w:p>
    <w:p w14:paraId="52EABF6C" w14:textId="2BCF1D8E" w:rsidR="00A41155" w:rsidRDefault="00A41155" w:rsidP="00E908B1">
      <w:pPr>
        <w:pStyle w:val="ListParagraph"/>
        <w:widowControl w:val="0"/>
        <w:numPr>
          <w:ilvl w:val="0"/>
          <w:numId w:val="40"/>
        </w:numPr>
        <w:spacing w:before="120" w:after="120" w:line="360" w:lineRule="auto"/>
        <w:ind w:left="567" w:hanging="357"/>
        <w:contextualSpacing w:val="0"/>
        <w:rPr>
          <w:rFonts w:ascii="Arial" w:hAnsi="Arial" w:cs="Arial"/>
          <w:sz w:val="22"/>
          <w:szCs w:val="22"/>
        </w:rPr>
      </w:pPr>
      <w:r w:rsidRPr="00D42E7E">
        <w:rPr>
          <w:rFonts w:ascii="Arial" w:hAnsi="Arial" w:cs="Arial"/>
          <w:sz w:val="22"/>
          <w:szCs w:val="22"/>
        </w:rPr>
        <w:t xml:space="preserve">Within 30 days of the execution of this Undertaking, the Company, will ensure that all persons responsible for management, payroll and human resources complete all education courses designed for employers available on the FWO online learning centre via </w:t>
      </w:r>
      <w:hyperlink r:id="rId9" w:tooltip="Fair Work Ombudsman Link to online training" w:history="1">
        <w:r w:rsidRPr="00D42E7E">
          <w:rPr>
            <w:rStyle w:val="Hyperlink"/>
            <w:rFonts w:ascii="Arial" w:hAnsi="Arial" w:cs="Arial"/>
            <w:sz w:val="22"/>
            <w:szCs w:val="22"/>
          </w:rPr>
          <w:t>http://www.fairwork.gov.au/how-we-will-help/online-training</w:t>
        </w:r>
      </w:hyperlink>
      <w:r w:rsidRPr="00D42E7E">
        <w:rPr>
          <w:rFonts w:ascii="Arial" w:hAnsi="Arial" w:cs="Arial"/>
          <w:sz w:val="22"/>
          <w:szCs w:val="22"/>
        </w:rPr>
        <w:t xml:space="preserve"> (</w:t>
      </w:r>
      <w:r w:rsidRPr="00D42E7E">
        <w:rPr>
          <w:rFonts w:ascii="Arial" w:hAnsi="Arial" w:cs="Arial"/>
          <w:b/>
          <w:sz w:val="22"/>
          <w:szCs w:val="22"/>
        </w:rPr>
        <w:t>Education Activities</w:t>
      </w:r>
      <w:r w:rsidRPr="00D42E7E">
        <w:rPr>
          <w:rFonts w:ascii="Arial" w:hAnsi="Arial" w:cs="Arial"/>
          <w:sz w:val="22"/>
          <w:szCs w:val="22"/>
        </w:rPr>
        <w:t>) and provide certificates of completion to the FWO.</w:t>
      </w:r>
    </w:p>
    <w:p w14:paraId="12BE815B" w14:textId="77777777" w:rsidR="00A41155" w:rsidRPr="00D42E7E" w:rsidRDefault="00A41155" w:rsidP="00E908B1">
      <w:pPr>
        <w:pStyle w:val="ListParagraph"/>
        <w:widowControl w:val="0"/>
        <w:numPr>
          <w:ilvl w:val="0"/>
          <w:numId w:val="40"/>
        </w:numPr>
        <w:spacing w:before="120" w:after="120" w:line="360" w:lineRule="auto"/>
        <w:ind w:left="567"/>
        <w:rPr>
          <w:rFonts w:ascii="Arial" w:hAnsi="Arial" w:cs="Arial"/>
          <w:sz w:val="22"/>
          <w:szCs w:val="22"/>
        </w:rPr>
      </w:pPr>
      <w:r w:rsidRPr="00D42E7E">
        <w:rPr>
          <w:rFonts w:ascii="Arial" w:hAnsi="Arial" w:cs="Arial"/>
          <w:sz w:val="22"/>
          <w:szCs w:val="22"/>
        </w:rPr>
        <w:t>For a period of 2 years from the execution of this Undertaking,</w:t>
      </w:r>
      <w:r>
        <w:rPr>
          <w:rFonts w:ascii="Arial" w:hAnsi="Arial" w:cs="Arial"/>
          <w:sz w:val="22"/>
          <w:szCs w:val="22"/>
        </w:rPr>
        <w:t xml:space="preserve"> the Company, </w:t>
      </w:r>
      <w:r w:rsidRPr="00D42E7E">
        <w:rPr>
          <w:rFonts w:ascii="Arial" w:hAnsi="Arial" w:cs="Arial"/>
          <w:sz w:val="22"/>
          <w:szCs w:val="22"/>
        </w:rPr>
        <w:t>will ensure that:</w:t>
      </w:r>
    </w:p>
    <w:p w14:paraId="317541D9" w14:textId="77777777" w:rsidR="00A41155" w:rsidRPr="00D42E7E" w:rsidRDefault="00A41155" w:rsidP="009F1D81">
      <w:pPr>
        <w:pStyle w:val="ListParagraph"/>
        <w:widowControl w:val="0"/>
        <w:numPr>
          <w:ilvl w:val="0"/>
          <w:numId w:val="48"/>
        </w:numPr>
        <w:spacing w:before="120" w:after="120" w:line="360" w:lineRule="auto"/>
        <w:rPr>
          <w:rFonts w:ascii="Arial" w:hAnsi="Arial" w:cs="Arial"/>
          <w:sz w:val="22"/>
          <w:szCs w:val="22"/>
        </w:rPr>
      </w:pPr>
      <w:r w:rsidRPr="00D42E7E">
        <w:rPr>
          <w:rFonts w:ascii="Arial" w:hAnsi="Arial" w:cs="Arial"/>
          <w:sz w:val="22"/>
          <w:szCs w:val="22"/>
        </w:rPr>
        <w:t>the Educational Activities are completed by any new or existing employees or contractors who, after the commencement of this Undertaking, acquire managerial, payroll and human resources functions responsibilities, within 28 days of their taking responsibility for these functions; and</w:t>
      </w:r>
    </w:p>
    <w:p w14:paraId="7A6BE7BD" w14:textId="77777777" w:rsidR="00A41155" w:rsidRPr="00A41155" w:rsidRDefault="00A41155" w:rsidP="009F1D81">
      <w:pPr>
        <w:pStyle w:val="ListParagraph"/>
        <w:widowControl w:val="0"/>
        <w:numPr>
          <w:ilvl w:val="0"/>
          <w:numId w:val="48"/>
        </w:numPr>
        <w:spacing w:before="120" w:after="120" w:line="360" w:lineRule="auto"/>
        <w:rPr>
          <w:rFonts w:ascii="Arial" w:hAnsi="Arial" w:cs="Arial"/>
          <w:sz w:val="22"/>
          <w:szCs w:val="22"/>
        </w:rPr>
      </w:pPr>
      <w:proofErr w:type="gramStart"/>
      <w:r w:rsidRPr="00D42E7E">
        <w:rPr>
          <w:rFonts w:ascii="Arial" w:hAnsi="Arial" w:cs="Arial"/>
          <w:sz w:val="22"/>
          <w:szCs w:val="22"/>
        </w:rPr>
        <w:t>for</w:t>
      </w:r>
      <w:proofErr w:type="gramEnd"/>
      <w:r w:rsidRPr="00D42E7E">
        <w:rPr>
          <w:rFonts w:ascii="Arial" w:hAnsi="Arial" w:cs="Arial"/>
          <w:sz w:val="22"/>
          <w:szCs w:val="22"/>
        </w:rPr>
        <w:t xml:space="preserve"> each person required to complete the Education Activities, all of the required information in Attachment D is entered and a copy of the completed attachment is provided to the FWO within 28 days of each person completing the Education Activities.</w:t>
      </w:r>
    </w:p>
    <w:p w14:paraId="18A6298F" w14:textId="77777777" w:rsidR="006E649C" w:rsidRPr="008A2DA4" w:rsidRDefault="006E649C" w:rsidP="002E499F">
      <w:pPr>
        <w:pStyle w:val="Heading2"/>
      </w:pPr>
      <w:r w:rsidRPr="008A2DA4">
        <w:t xml:space="preserve">NOTICES – INTERNAL AND EXTERNAL </w:t>
      </w:r>
    </w:p>
    <w:p w14:paraId="39951C01" w14:textId="77777777" w:rsidR="006E649C" w:rsidRPr="00DA4464" w:rsidRDefault="006E649C" w:rsidP="002E499F">
      <w:pPr>
        <w:pStyle w:val="Heading3"/>
      </w:pPr>
      <w:r w:rsidRPr="00DA4464">
        <w:t xml:space="preserve">Apology to Employees </w:t>
      </w:r>
    </w:p>
    <w:p w14:paraId="28603007" w14:textId="77777777" w:rsidR="002B38E0" w:rsidRDefault="006E649C" w:rsidP="00E908B1">
      <w:pPr>
        <w:pStyle w:val="ListParagraph"/>
        <w:widowControl w:val="0"/>
        <w:numPr>
          <w:ilvl w:val="0"/>
          <w:numId w:val="40"/>
        </w:numPr>
        <w:spacing w:after="120" w:line="360" w:lineRule="auto"/>
        <w:ind w:left="721" w:hanging="437"/>
        <w:contextualSpacing w:val="0"/>
        <w:rPr>
          <w:rFonts w:ascii="Arial" w:hAnsi="Arial" w:cs="Arial"/>
          <w:sz w:val="22"/>
          <w:szCs w:val="22"/>
        </w:rPr>
      </w:pPr>
      <w:r w:rsidRPr="006559FF">
        <w:rPr>
          <w:rFonts w:ascii="Arial" w:hAnsi="Arial" w:cs="Arial"/>
          <w:sz w:val="22"/>
          <w:szCs w:val="22"/>
        </w:rPr>
        <w:t>The Company will send a letter of apology (</w:t>
      </w:r>
      <w:r w:rsidRPr="006559FF">
        <w:rPr>
          <w:rFonts w:ascii="Arial" w:hAnsi="Arial" w:cs="Arial"/>
          <w:b/>
          <w:sz w:val="22"/>
          <w:szCs w:val="22"/>
        </w:rPr>
        <w:t>Apology Letter</w:t>
      </w:r>
      <w:r w:rsidRPr="006559FF">
        <w:rPr>
          <w:rFonts w:ascii="Arial" w:hAnsi="Arial" w:cs="Arial"/>
          <w:sz w:val="22"/>
          <w:szCs w:val="22"/>
        </w:rPr>
        <w:t xml:space="preserve">) to </w:t>
      </w:r>
      <w:r w:rsidR="002B0F65" w:rsidRPr="006559FF">
        <w:rPr>
          <w:rFonts w:ascii="Arial" w:hAnsi="Arial" w:cs="Arial"/>
          <w:sz w:val="22"/>
          <w:szCs w:val="22"/>
        </w:rPr>
        <w:t xml:space="preserve">any </w:t>
      </w:r>
      <w:r w:rsidR="00620D12">
        <w:rPr>
          <w:rFonts w:ascii="Arial" w:hAnsi="Arial" w:cs="Arial"/>
          <w:sz w:val="22"/>
          <w:szCs w:val="22"/>
        </w:rPr>
        <w:t xml:space="preserve">current or former </w:t>
      </w:r>
      <w:r w:rsidRPr="006559FF">
        <w:rPr>
          <w:rFonts w:ascii="Arial" w:hAnsi="Arial" w:cs="Arial"/>
          <w:sz w:val="22"/>
          <w:szCs w:val="22"/>
        </w:rPr>
        <w:t xml:space="preserve">employee </w:t>
      </w:r>
      <w:r w:rsidR="002B0F65" w:rsidRPr="006559FF">
        <w:rPr>
          <w:rFonts w:ascii="Arial" w:hAnsi="Arial" w:cs="Arial"/>
          <w:sz w:val="22"/>
          <w:szCs w:val="22"/>
        </w:rPr>
        <w:t xml:space="preserve">found in the reviews outlined in </w:t>
      </w:r>
      <w:r w:rsidR="00646950" w:rsidRPr="006559FF">
        <w:rPr>
          <w:rFonts w:ascii="Arial" w:hAnsi="Arial" w:cs="Arial"/>
          <w:sz w:val="22"/>
          <w:szCs w:val="22"/>
        </w:rPr>
        <w:t>paragraphs</w:t>
      </w:r>
      <w:r w:rsidR="002B0F65" w:rsidRPr="006559FF">
        <w:rPr>
          <w:rFonts w:ascii="Arial" w:hAnsi="Arial" w:cs="Arial"/>
          <w:sz w:val="22"/>
          <w:szCs w:val="22"/>
        </w:rPr>
        <w:t xml:space="preserve"> 10(b) (</w:t>
      </w:r>
      <w:proofErr w:type="spellStart"/>
      <w:r w:rsidR="002B0F65" w:rsidRPr="006559FF">
        <w:rPr>
          <w:rFonts w:ascii="Arial" w:hAnsi="Arial" w:cs="Arial"/>
          <w:sz w:val="22"/>
          <w:szCs w:val="22"/>
        </w:rPr>
        <w:t>i</w:t>
      </w:r>
      <w:proofErr w:type="spellEnd"/>
      <w:r w:rsidR="002B0F65" w:rsidRPr="006559FF">
        <w:rPr>
          <w:rFonts w:ascii="Arial" w:hAnsi="Arial" w:cs="Arial"/>
          <w:sz w:val="22"/>
          <w:szCs w:val="22"/>
        </w:rPr>
        <w:t>) to (</w:t>
      </w:r>
      <w:proofErr w:type="gramStart"/>
      <w:r w:rsidR="002B0F65" w:rsidRPr="006559FF">
        <w:rPr>
          <w:rFonts w:ascii="Arial" w:hAnsi="Arial" w:cs="Arial"/>
          <w:sz w:val="22"/>
          <w:szCs w:val="22"/>
        </w:rPr>
        <w:t>iv</w:t>
      </w:r>
      <w:proofErr w:type="gramEnd"/>
      <w:r w:rsidR="002B0F65" w:rsidRPr="006559FF">
        <w:rPr>
          <w:rFonts w:ascii="Arial" w:hAnsi="Arial" w:cs="Arial"/>
          <w:sz w:val="22"/>
          <w:szCs w:val="22"/>
        </w:rPr>
        <w:t>) to have been underpaid</w:t>
      </w:r>
      <w:r w:rsidR="00533510" w:rsidRPr="006559FF">
        <w:rPr>
          <w:rFonts w:ascii="Arial" w:hAnsi="Arial" w:cs="Arial"/>
          <w:sz w:val="22"/>
          <w:szCs w:val="22"/>
        </w:rPr>
        <w:t xml:space="preserve"> (</w:t>
      </w:r>
      <w:r w:rsidR="00533510" w:rsidRPr="006559FF">
        <w:rPr>
          <w:rFonts w:ascii="Arial" w:hAnsi="Arial" w:cs="Arial"/>
          <w:b/>
          <w:sz w:val="22"/>
          <w:szCs w:val="22"/>
        </w:rPr>
        <w:t>Affected Employees</w:t>
      </w:r>
      <w:r w:rsidR="00533510" w:rsidRPr="006559FF">
        <w:rPr>
          <w:rFonts w:ascii="Arial" w:hAnsi="Arial" w:cs="Arial"/>
          <w:sz w:val="22"/>
          <w:szCs w:val="22"/>
        </w:rPr>
        <w:t>)</w:t>
      </w:r>
      <w:r w:rsidR="002B0F65" w:rsidRPr="006559FF">
        <w:rPr>
          <w:rFonts w:ascii="Arial" w:hAnsi="Arial" w:cs="Arial"/>
          <w:sz w:val="22"/>
          <w:szCs w:val="22"/>
        </w:rPr>
        <w:t xml:space="preserve">. The Apology Letter will be </w:t>
      </w:r>
      <w:r w:rsidRPr="006559FF">
        <w:rPr>
          <w:rFonts w:ascii="Arial" w:hAnsi="Arial" w:cs="Arial"/>
          <w:sz w:val="22"/>
          <w:szCs w:val="22"/>
        </w:rPr>
        <w:t>in the form of Attachment B to this Undertaking</w:t>
      </w:r>
      <w:r w:rsidR="002B0F65" w:rsidRPr="006559FF">
        <w:rPr>
          <w:rFonts w:ascii="Arial" w:hAnsi="Arial" w:cs="Arial"/>
          <w:sz w:val="22"/>
          <w:szCs w:val="22"/>
        </w:rPr>
        <w:t>.</w:t>
      </w:r>
      <w:r w:rsidRPr="006559FF">
        <w:rPr>
          <w:rFonts w:ascii="Arial" w:hAnsi="Arial" w:cs="Arial"/>
          <w:sz w:val="22"/>
          <w:szCs w:val="22"/>
        </w:rPr>
        <w:t xml:space="preserve"> </w:t>
      </w:r>
    </w:p>
    <w:p w14:paraId="50E4CDCC" w14:textId="4C88BAC2" w:rsidR="00E908B1" w:rsidRPr="00E908B1" w:rsidRDefault="006E649C" w:rsidP="00E908B1">
      <w:pPr>
        <w:pStyle w:val="ListParagraph"/>
        <w:widowControl w:val="0"/>
        <w:numPr>
          <w:ilvl w:val="0"/>
          <w:numId w:val="40"/>
        </w:numPr>
        <w:spacing w:line="360" w:lineRule="auto"/>
        <w:ind w:hanging="436"/>
        <w:rPr>
          <w:rFonts w:ascii="Arial" w:hAnsi="Arial" w:cs="Arial"/>
          <w:sz w:val="22"/>
          <w:szCs w:val="22"/>
        </w:rPr>
      </w:pPr>
      <w:r w:rsidRPr="006559FF">
        <w:rPr>
          <w:rFonts w:ascii="Arial" w:hAnsi="Arial" w:cs="Arial"/>
          <w:sz w:val="22"/>
          <w:szCs w:val="22"/>
        </w:rPr>
        <w:t xml:space="preserve">The Company will provide evidence to the FWO that the Apology Letter has been sent to   </w:t>
      </w:r>
      <w:r w:rsidR="00533510" w:rsidRPr="006559FF">
        <w:rPr>
          <w:rFonts w:ascii="Arial" w:hAnsi="Arial" w:cs="Arial"/>
          <w:sz w:val="22"/>
          <w:szCs w:val="22"/>
        </w:rPr>
        <w:t xml:space="preserve">affected </w:t>
      </w:r>
      <w:r w:rsidRPr="006559FF">
        <w:rPr>
          <w:rFonts w:ascii="Arial" w:hAnsi="Arial" w:cs="Arial"/>
          <w:sz w:val="22"/>
          <w:szCs w:val="22"/>
        </w:rPr>
        <w:t xml:space="preserve">employees </w:t>
      </w:r>
      <w:r w:rsidR="00C728A0" w:rsidRPr="006559FF">
        <w:rPr>
          <w:rFonts w:ascii="Arial" w:hAnsi="Arial" w:cs="Arial"/>
          <w:sz w:val="22"/>
          <w:szCs w:val="22"/>
        </w:rPr>
        <w:t xml:space="preserve">within 14 days of each quarterly review as outlined in </w:t>
      </w:r>
      <w:r w:rsidR="00646950" w:rsidRPr="006559FF">
        <w:rPr>
          <w:rFonts w:ascii="Arial" w:hAnsi="Arial" w:cs="Arial"/>
          <w:sz w:val="22"/>
          <w:szCs w:val="22"/>
        </w:rPr>
        <w:t>paragraphs</w:t>
      </w:r>
      <w:r w:rsidR="0027193A">
        <w:rPr>
          <w:rFonts w:ascii="Arial" w:hAnsi="Arial" w:cs="Arial"/>
          <w:sz w:val="22"/>
          <w:szCs w:val="22"/>
        </w:rPr>
        <w:t xml:space="preserve"> 9</w:t>
      </w:r>
      <w:r w:rsidR="00C728A0" w:rsidRPr="006559FF">
        <w:rPr>
          <w:rFonts w:ascii="Arial" w:hAnsi="Arial" w:cs="Arial"/>
          <w:sz w:val="22"/>
          <w:szCs w:val="22"/>
        </w:rPr>
        <w:t>(b)(</w:t>
      </w:r>
      <w:proofErr w:type="spellStart"/>
      <w:r w:rsidR="00C728A0" w:rsidRPr="006559FF">
        <w:rPr>
          <w:rFonts w:ascii="Arial" w:hAnsi="Arial" w:cs="Arial"/>
          <w:sz w:val="22"/>
          <w:szCs w:val="22"/>
        </w:rPr>
        <w:t>i</w:t>
      </w:r>
      <w:proofErr w:type="spellEnd"/>
      <w:r w:rsidR="00C728A0" w:rsidRPr="006559FF">
        <w:rPr>
          <w:rFonts w:ascii="Arial" w:hAnsi="Arial" w:cs="Arial"/>
          <w:sz w:val="22"/>
          <w:szCs w:val="22"/>
        </w:rPr>
        <w:t>) to</w:t>
      </w:r>
      <w:r w:rsidR="0027193A">
        <w:rPr>
          <w:rFonts w:ascii="Arial" w:hAnsi="Arial" w:cs="Arial"/>
          <w:sz w:val="22"/>
          <w:szCs w:val="22"/>
        </w:rPr>
        <w:t xml:space="preserve"> </w:t>
      </w:r>
      <w:r w:rsidR="00C728A0" w:rsidRPr="006559FF">
        <w:rPr>
          <w:rFonts w:ascii="Arial" w:hAnsi="Arial" w:cs="Arial"/>
          <w:sz w:val="22"/>
          <w:szCs w:val="22"/>
        </w:rPr>
        <w:t>(iv)</w:t>
      </w:r>
      <w:r w:rsidRPr="006559FF">
        <w:rPr>
          <w:rFonts w:ascii="Arial" w:hAnsi="Arial" w:cs="Arial"/>
          <w:sz w:val="22"/>
          <w:szCs w:val="22"/>
        </w:rPr>
        <w:t xml:space="preserve">. </w:t>
      </w:r>
    </w:p>
    <w:p w14:paraId="00CCBE21" w14:textId="77777777" w:rsidR="002B38E0" w:rsidRPr="008A2DA4" w:rsidRDefault="006E649C" w:rsidP="002E499F">
      <w:pPr>
        <w:pStyle w:val="Heading3"/>
      </w:pPr>
      <w:r w:rsidRPr="008A2DA4">
        <w:t xml:space="preserve">Public Notice </w:t>
      </w:r>
    </w:p>
    <w:p w14:paraId="49A6B2F5" w14:textId="77777777" w:rsidR="006D7214" w:rsidRPr="006559FF" w:rsidRDefault="006E649C" w:rsidP="00E908B1">
      <w:pPr>
        <w:pStyle w:val="ListParagraph"/>
        <w:widowControl w:val="0"/>
        <w:numPr>
          <w:ilvl w:val="0"/>
          <w:numId w:val="40"/>
        </w:numPr>
        <w:spacing w:after="120" w:line="360" w:lineRule="auto"/>
        <w:ind w:left="714" w:hanging="357"/>
        <w:contextualSpacing w:val="0"/>
        <w:rPr>
          <w:rFonts w:ascii="Arial" w:hAnsi="Arial" w:cs="Arial"/>
          <w:sz w:val="22"/>
          <w:szCs w:val="22"/>
        </w:rPr>
      </w:pPr>
      <w:r w:rsidRPr="006559FF">
        <w:rPr>
          <w:rFonts w:ascii="Arial" w:hAnsi="Arial" w:cs="Arial"/>
          <w:sz w:val="22"/>
          <w:szCs w:val="22"/>
        </w:rPr>
        <w:t xml:space="preserve">Within 28 days of, but not prior to, the FWO publishing a media release on its website in respect of </w:t>
      </w:r>
      <w:r w:rsidR="006D1DAA" w:rsidRPr="006559FF">
        <w:rPr>
          <w:rFonts w:ascii="Arial" w:hAnsi="Arial" w:cs="Arial"/>
          <w:sz w:val="22"/>
          <w:szCs w:val="22"/>
        </w:rPr>
        <w:t xml:space="preserve">this </w:t>
      </w:r>
      <w:r w:rsidRPr="006559FF">
        <w:rPr>
          <w:rFonts w:ascii="Arial" w:hAnsi="Arial" w:cs="Arial"/>
          <w:sz w:val="22"/>
          <w:szCs w:val="22"/>
        </w:rPr>
        <w:t>Undertaking, the Company undertakes to place a notice (</w:t>
      </w:r>
      <w:r w:rsidRPr="006559FF">
        <w:rPr>
          <w:rFonts w:ascii="Arial" w:hAnsi="Arial" w:cs="Arial"/>
          <w:b/>
          <w:sz w:val="22"/>
          <w:szCs w:val="22"/>
        </w:rPr>
        <w:t>Public Notice</w:t>
      </w:r>
      <w:r w:rsidRPr="006559FF">
        <w:rPr>
          <w:rFonts w:ascii="Arial" w:hAnsi="Arial" w:cs="Arial"/>
          <w:sz w:val="22"/>
          <w:szCs w:val="22"/>
        </w:rPr>
        <w:t xml:space="preserve">) in </w:t>
      </w:r>
      <w:r w:rsidR="002B38E0" w:rsidRPr="006559FF">
        <w:rPr>
          <w:rFonts w:ascii="Arial" w:hAnsi="Arial" w:cs="Arial"/>
          <w:sz w:val="22"/>
          <w:szCs w:val="22"/>
        </w:rPr>
        <w:t>the Cairns Post</w:t>
      </w:r>
      <w:r w:rsidR="00D90FC3" w:rsidRPr="006559FF">
        <w:rPr>
          <w:rFonts w:ascii="Arial" w:hAnsi="Arial" w:cs="Arial"/>
          <w:sz w:val="22"/>
          <w:szCs w:val="22"/>
        </w:rPr>
        <w:t>.</w:t>
      </w:r>
      <w:r w:rsidR="006D7214" w:rsidRPr="006559FF">
        <w:rPr>
          <w:rFonts w:ascii="Arial" w:hAnsi="Arial" w:cs="Arial"/>
          <w:sz w:val="22"/>
          <w:szCs w:val="22"/>
        </w:rPr>
        <w:t xml:space="preserve"> </w:t>
      </w:r>
    </w:p>
    <w:p w14:paraId="1B2C38F9" w14:textId="77777777" w:rsidR="006D7214" w:rsidRPr="007A2360" w:rsidRDefault="006D7214" w:rsidP="009F1D81">
      <w:pPr>
        <w:pStyle w:val="ListParagraph"/>
        <w:widowControl w:val="0"/>
        <w:numPr>
          <w:ilvl w:val="0"/>
          <w:numId w:val="40"/>
        </w:numPr>
        <w:spacing w:line="360" w:lineRule="auto"/>
        <w:rPr>
          <w:rFonts w:ascii="Arial" w:hAnsi="Arial" w:cs="Arial"/>
          <w:sz w:val="22"/>
          <w:szCs w:val="22"/>
        </w:rPr>
      </w:pPr>
      <w:r w:rsidRPr="007A2360">
        <w:rPr>
          <w:rFonts w:ascii="Arial" w:hAnsi="Arial" w:cs="Arial"/>
          <w:sz w:val="22"/>
          <w:szCs w:val="22"/>
        </w:rPr>
        <w:t xml:space="preserve">The Public Notice must: </w:t>
      </w:r>
    </w:p>
    <w:p w14:paraId="0A9270D7" w14:textId="77777777" w:rsidR="006D7214" w:rsidRPr="007A2360" w:rsidRDefault="006D7214" w:rsidP="009F1D81">
      <w:pPr>
        <w:pStyle w:val="ListParagraph"/>
        <w:numPr>
          <w:ilvl w:val="1"/>
          <w:numId w:val="40"/>
        </w:numPr>
        <w:spacing w:line="360" w:lineRule="auto"/>
        <w:contextualSpacing w:val="0"/>
        <w:rPr>
          <w:rFonts w:ascii="Arial" w:hAnsi="Arial" w:cs="Arial"/>
          <w:sz w:val="22"/>
          <w:szCs w:val="22"/>
        </w:rPr>
      </w:pPr>
      <w:r w:rsidRPr="007A2360">
        <w:rPr>
          <w:rFonts w:ascii="Arial" w:hAnsi="Arial" w:cs="Arial"/>
          <w:sz w:val="22"/>
          <w:szCs w:val="22"/>
        </w:rPr>
        <w:t xml:space="preserve">Bear the name of </w:t>
      </w:r>
      <w:r w:rsidR="00533510" w:rsidRPr="007A2360">
        <w:rPr>
          <w:rFonts w:ascii="Arial" w:hAnsi="Arial" w:cs="Arial"/>
          <w:sz w:val="22"/>
          <w:szCs w:val="22"/>
        </w:rPr>
        <w:t>the Company</w:t>
      </w:r>
      <w:r w:rsidRPr="007A2360">
        <w:rPr>
          <w:rFonts w:ascii="Arial" w:hAnsi="Arial" w:cs="Arial"/>
          <w:sz w:val="22"/>
          <w:szCs w:val="22"/>
        </w:rPr>
        <w:t>;</w:t>
      </w:r>
    </w:p>
    <w:p w14:paraId="2EFFAD6A" w14:textId="77777777" w:rsidR="006D7214" w:rsidRPr="007A2360" w:rsidRDefault="006D7214" w:rsidP="009F1D81">
      <w:pPr>
        <w:pStyle w:val="ListParagraph"/>
        <w:numPr>
          <w:ilvl w:val="1"/>
          <w:numId w:val="40"/>
        </w:numPr>
        <w:spacing w:line="360" w:lineRule="auto"/>
        <w:contextualSpacing w:val="0"/>
        <w:rPr>
          <w:rFonts w:ascii="Arial" w:hAnsi="Arial" w:cs="Arial"/>
          <w:sz w:val="22"/>
          <w:szCs w:val="22"/>
        </w:rPr>
      </w:pPr>
      <w:r w:rsidRPr="007A2360">
        <w:rPr>
          <w:rFonts w:ascii="Arial" w:hAnsi="Arial" w:cs="Arial"/>
          <w:sz w:val="22"/>
          <w:szCs w:val="22"/>
        </w:rPr>
        <w:t xml:space="preserve">Contain the logo (if any) of </w:t>
      </w:r>
      <w:r w:rsidR="00533510" w:rsidRPr="007A2360">
        <w:rPr>
          <w:rFonts w:ascii="Arial" w:hAnsi="Arial" w:cs="Arial"/>
          <w:sz w:val="22"/>
          <w:szCs w:val="22"/>
        </w:rPr>
        <w:t>the Company</w:t>
      </w:r>
      <w:r w:rsidRPr="007A2360">
        <w:rPr>
          <w:rFonts w:ascii="Arial" w:hAnsi="Arial" w:cs="Arial"/>
          <w:sz w:val="22"/>
          <w:szCs w:val="22"/>
        </w:rPr>
        <w:t>;</w:t>
      </w:r>
    </w:p>
    <w:p w14:paraId="21AC9606" w14:textId="77777777" w:rsidR="006D7214" w:rsidRPr="007A2360" w:rsidRDefault="006D7214" w:rsidP="009F1D81">
      <w:pPr>
        <w:pStyle w:val="ListParagraph"/>
        <w:numPr>
          <w:ilvl w:val="1"/>
          <w:numId w:val="40"/>
        </w:numPr>
        <w:spacing w:line="360" w:lineRule="auto"/>
        <w:contextualSpacing w:val="0"/>
        <w:rPr>
          <w:rFonts w:ascii="Arial" w:hAnsi="Arial" w:cs="Arial"/>
          <w:sz w:val="22"/>
          <w:szCs w:val="22"/>
        </w:rPr>
      </w:pPr>
      <w:r w:rsidRPr="007A2360">
        <w:rPr>
          <w:rFonts w:ascii="Arial" w:hAnsi="Arial" w:cs="Arial"/>
          <w:sz w:val="22"/>
          <w:szCs w:val="22"/>
        </w:rPr>
        <w:t xml:space="preserve">Appear within the first 5 pages of </w:t>
      </w:r>
      <w:r w:rsidR="00DA4464" w:rsidRPr="007A2360">
        <w:rPr>
          <w:rFonts w:ascii="Arial" w:hAnsi="Arial" w:cs="Arial"/>
          <w:sz w:val="22"/>
          <w:szCs w:val="22"/>
        </w:rPr>
        <w:t xml:space="preserve">the </w:t>
      </w:r>
      <w:r w:rsidRPr="007A2360">
        <w:rPr>
          <w:rFonts w:ascii="Arial" w:hAnsi="Arial" w:cs="Arial"/>
          <w:sz w:val="22"/>
          <w:szCs w:val="22"/>
        </w:rPr>
        <w:t>newspaper;</w:t>
      </w:r>
    </w:p>
    <w:p w14:paraId="750427D6" w14:textId="77777777" w:rsidR="006D7214" w:rsidRPr="007A2360" w:rsidRDefault="006D7214" w:rsidP="009F1D81">
      <w:pPr>
        <w:pStyle w:val="ListParagraph"/>
        <w:numPr>
          <w:ilvl w:val="1"/>
          <w:numId w:val="40"/>
        </w:numPr>
        <w:spacing w:line="360" w:lineRule="auto"/>
        <w:contextualSpacing w:val="0"/>
        <w:rPr>
          <w:rFonts w:ascii="Arial" w:hAnsi="Arial" w:cs="Arial"/>
          <w:sz w:val="22"/>
          <w:szCs w:val="22"/>
        </w:rPr>
      </w:pPr>
      <w:r w:rsidRPr="007A2360">
        <w:rPr>
          <w:rFonts w:ascii="Arial" w:hAnsi="Arial" w:cs="Arial"/>
          <w:sz w:val="22"/>
          <w:szCs w:val="22"/>
        </w:rPr>
        <w:t>Be at least 10 cm x 8 cm;</w:t>
      </w:r>
    </w:p>
    <w:p w14:paraId="3B793DC5" w14:textId="77777777" w:rsidR="006D7214" w:rsidRPr="007A2360" w:rsidRDefault="006D7214" w:rsidP="00E908B1">
      <w:pPr>
        <w:pStyle w:val="ListParagraph"/>
        <w:numPr>
          <w:ilvl w:val="1"/>
          <w:numId w:val="40"/>
        </w:numPr>
        <w:spacing w:after="120" w:line="360" w:lineRule="auto"/>
        <w:ind w:left="1434" w:hanging="357"/>
        <w:contextualSpacing w:val="0"/>
        <w:rPr>
          <w:rFonts w:ascii="Arial" w:hAnsi="Arial" w:cs="Arial"/>
          <w:sz w:val="22"/>
          <w:szCs w:val="22"/>
        </w:rPr>
      </w:pPr>
      <w:r w:rsidRPr="007A2360">
        <w:rPr>
          <w:rFonts w:ascii="Arial" w:hAnsi="Arial" w:cs="Arial"/>
          <w:sz w:val="22"/>
          <w:szCs w:val="22"/>
        </w:rPr>
        <w:t>Contain wording in the form of Attachment A;</w:t>
      </w:r>
    </w:p>
    <w:p w14:paraId="35438050" w14:textId="77777777" w:rsidR="002B38E0" w:rsidRPr="006559FF" w:rsidRDefault="006E649C" w:rsidP="009F1D81">
      <w:pPr>
        <w:pStyle w:val="ListParagraph"/>
        <w:widowControl w:val="0"/>
        <w:numPr>
          <w:ilvl w:val="0"/>
          <w:numId w:val="40"/>
        </w:numPr>
        <w:spacing w:line="360" w:lineRule="auto"/>
        <w:rPr>
          <w:rFonts w:ascii="Arial" w:hAnsi="Arial" w:cs="Arial"/>
          <w:sz w:val="22"/>
          <w:szCs w:val="22"/>
        </w:rPr>
      </w:pPr>
      <w:r w:rsidRPr="007A2360">
        <w:rPr>
          <w:rFonts w:ascii="Arial" w:hAnsi="Arial" w:cs="Arial"/>
          <w:sz w:val="22"/>
          <w:szCs w:val="22"/>
        </w:rPr>
        <w:t>The Company undertakes to confirm with the FWO</w:t>
      </w:r>
      <w:r w:rsidR="00B40E90" w:rsidRPr="006559FF">
        <w:rPr>
          <w:rFonts w:ascii="Arial" w:hAnsi="Arial" w:cs="Arial"/>
          <w:sz w:val="22"/>
          <w:szCs w:val="22"/>
        </w:rPr>
        <w:t xml:space="preserve"> when the Public Notice will be </w:t>
      </w:r>
      <w:r w:rsidRPr="006559FF">
        <w:rPr>
          <w:rFonts w:ascii="Arial" w:hAnsi="Arial" w:cs="Arial"/>
          <w:sz w:val="22"/>
          <w:szCs w:val="22"/>
        </w:rPr>
        <w:t xml:space="preserve">published and to provide a copy of the Public Notice to the FWO within 7 days of its publication. </w:t>
      </w:r>
    </w:p>
    <w:p w14:paraId="799E5D6B" w14:textId="77777777" w:rsidR="002B38E0" w:rsidRPr="008A2DA4" w:rsidRDefault="006E649C" w:rsidP="002E499F">
      <w:pPr>
        <w:pStyle w:val="Heading3"/>
      </w:pPr>
      <w:r w:rsidRPr="008A2DA4">
        <w:t xml:space="preserve">Workplace Notice </w:t>
      </w:r>
    </w:p>
    <w:p w14:paraId="4B72C257" w14:textId="705FCF1B" w:rsidR="002B38E0" w:rsidRPr="006559FF" w:rsidRDefault="00301847" w:rsidP="009F1D81">
      <w:pPr>
        <w:pStyle w:val="ListParagraph"/>
        <w:widowControl w:val="0"/>
        <w:numPr>
          <w:ilvl w:val="0"/>
          <w:numId w:val="40"/>
        </w:numPr>
        <w:spacing w:line="360" w:lineRule="auto"/>
        <w:rPr>
          <w:rFonts w:ascii="Arial" w:hAnsi="Arial" w:cs="Arial"/>
          <w:sz w:val="22"/>
          <w:szCs w:val="22"/>
        </w:rPr>
      </w:pPr>
      <w:r>
        <w:rPr>
          <w:rFonts w:ascii="Arial" w:hAnsi="Arial" w:cs="Arial"/>
          <w:sz w:val="22"/>
          <w:szCs w:val="22"/>
        </w:rPr>
        <w:t>Within 30 days of execution of this Undertaking,</w:t>
      </w:r>
      <w:r w:rsidR="006E649C" w:rsidRPr="006559FF">
        <w:rPr>
          <w:rFonts w:ascii="Arial" w:hAnsi="Arial" w:cs="Arial"/>
          <w:sz w:val="22"/>
          <w:szCs w:val="22"/>
        </w:rPr>
        <w:t xml:space="preserve"> the Company undertakes to display (or cause to be displayed) within </w:t>
      </w:r>
      <w:r w:rsidR="00D82758" w:rsidRPr="006559FF">
        <w:rPr>
          <w:rFonts w:ascii="Arial" w:hAnsi="Arial" w:cs="Arial"/>
          <w:sz w:val="22"/>
          <w:szCs w:val="22"/>
        </w:rPr>
        <w:t>head office</w:t>
      </w:r>
      <w:r w:rsidR="006E649C" w:rsidRPr="006559FF">
        <w:rPr>
          <w:rFonts w:ascii="Arial" w:hAnsi="Arial" w:cs="Arial"/>
          <w:sz w:val="22"/>
          <w:szCs w:val="22"/>
        </w:rPr>
        <w:t xml:space="preserve">, a notice in the form of Attachment </w:t>
      </w:r>
      <w:r w:rsidR="00B40E90" w:rsidRPr="006559FF">
        <w:rPr>
          <w:rFonts w:ascii="Arial" w:hAnsi="Arial" w:cs="Arial"/>
          <w:sz w:val="22"/>
          <w:szCs w:val="22"/>
        </w:rPr>
        <w:t>A</w:t>
      </w:r>
      <w:r w:rsidR="006E649C" w:rsidRPr="006559FF">
        <w:rPr>
          <w:rFonts w:ascii="Arial" w:hAnsi="Arial" w:cs="Arial"/>
          <w:sz w:val="22"/>
          <w:szCs w:val="22"/>
        </w:rPr>
        <w:t xml:space="preserve"> to this Undertaking (</w:t>
      </w:r>
      <w:r w:rsidR="006E649C" w:rsidRPr="006559FF">
        <w:rPr>
          <w:rFonts w:ascii="Arial" w:hAnsi="Arial" w:cs="Arial"/>
          <w:b/>
          <w:sz w:val="22"/>
          <w:szCs w:val="22"/>
        </w:rPr>
        <w:t>Workplace Notice</w:t>
      </w:r>
      <w:r w:rsidR="006E649C" w:rsidRPr="006559FF">
        <w:rPr>
          <w:rFonts w:ascii="Arial" w:hAnsi="Arial" w:cs="Arial"/>
          <w:sz w:val="22"/>
          <w:szCs w:val="22"/>
        </w:rPr>
        <w:t xml:space="preserve">). The Workplace Notice must be: </w:t>
      </w:r>
    </w:p>
    <w:p w14:paraId="0C964FD0" w14:textId="77777777" w:rsidR="002B38E0" w:rsidRPr="006559FF" w:rsidRDefault="006E649C"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at least A3 size;</w:t>
      </w:r>
    </w:p>
    <w:p w14:paraId="7D80879F" w14:textId="77777777" w:rsidR="002B38E0" w:rsidRPr="006559FF" w:rsidRDefault="006E649C"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clearly displayed in a location to which all employees have access (for example, by placement on a staff noticeboard); </w:t>
      </w:r>
    </w:p>
    <w:p w14:paraId="46DFCD48" w14:textId="77777777" w:rsidR="00D82758" w:rsidRPr="006559FF" w:rsidRDefault="006E649C" w:rsidP="00E908B1">
      <w:pPr>
        <w:pStyle w:val="ListParagraph"/>
        <w:widowControl w:val="0"/>
        <w:numPr>
          <w:ilvl w:val="1"/>
          <w:numId w:val="40"/>
        </w:numPr>
        <w:spacing w:after="120" w:line="360" w:lineRule="auto"/>
        <w:ind w:left="1434" w:hanging="357"/>
        <w:contextualSpacing w:val="0"/>
        <w:rPr>
          <w:rFonts w:ascii="Arial" w:hAnsi="Arial" w:cs="Arial"/>
          <w:sz w:val="22"/>
          <w:szCs w:val="22"/>
        </w:rPr>
      </w:pPr>
      <w:r w:rsidRPr="006559FF">
        <w:rPr>
          <w:rFonts w:ascii="Arial" w:hAnsi="Arial" w:cs="Arial"/>
          <w:sz w:val="22"/>
          <w:szCs w:val="22"/>
        </w:rPr>
        <w:t xml:space="preserve">displayed for a period of 28 continuous days. </w:t>
      </w:r>
    </w:p>
    <w:p w14:paraId="12D31A00" w14:textId="77777777" w:rsidR="00D82758" w:rsidRPr="006559FF" w:rsidRDefault="006E649C" w:rsidP="009F1D81">
      <w:pPr>
        <w:pStyle w:val="ListParagraph"/>
        <w:widowControl w:val="0"/>
        <w:numPr>
          <w:ilvl w:val="0"/>
          <w:numId w:val="40"/>
        </w:numPr>
        <w:spacing w:line="360" w:lineRule="auto"/>
        <w:rPr>
          <w:rFonts w:ascii="Arial" w:hAnsi="Arial" w:cs="Arial"/>
          <w:sz w:val="22"/>
          <w:szCs w:val="22"/>
        </w:rPr>
      </w:pPr>
      <w:r w:rsidRPr="006559FF">
        <w:rPr>
          <w:rFonts w:ascii="Arial" w:hAnsi="Arial" w:cs="Arial"/>
          <w:sz w:val="22"/>
          <w:szCs w:val="22"/>
        </w:rPr>
        <w:t xml:space="preserve">Within 7 days of displaying the Workplace Notice, the Company will provide confirmation, including photographic evidence of its display and its location, to the FWO that the Workplace Notice has been displayed. </w:t>
      </w:r>
    </w:p>
    <w:p w14:paraId="4799397B" w14:textId="77777777" w:rsidR="003F2C90" w:rsidRPr="008A2DA4" w:rsidRDefault="003F2C90" w:rsidP="002E499F">
      <w:pPr>
        <w:pStyle w:val="Heading3"/>
      </w:pPr>
      <w:r w:rsidRPr="008A2DA4">
        <w:t>Website Notice</w:t>
      </w:r>
    </w:p>
    <w:p w14:paraId="5C3F0876" w14:textId="77777777" w:rsidR="006D7214" w:rsidRDefault="003F2C90" w:rsidP="00E908B1">
      <w:pPr>
        <w:pStyle w:val="ListParagraph"/>
        <w:numPr>
          <w:ilvl w:val="0"/>
          <w:numId w:val="40"/>
        </w:numPr>
        <w:spacing w:after="120" w:line="360" w:lineRule="auto"/>
        <w:ind w:left="714" w:hanging="357"/>
        <w:contextualSpacing w:val="0"/>
        <w:rPr>
          <w:rFonts w:ascii="Arial" w:hAnsi="Arial" w:cs="Arial"/>
          <w:sz w:val="22"/>
          <w:szCs w:val="22"/>
        </w:rPr>
      </w:pPr>
      <w:r w:rsidRPr="006559FF">
        <w:rPr>
          <w:rFonts w:ascii="Arial" w:hAnsi="Arial" w:cs="Arial"/>
          <w:sz w:val="22"/>
          <w:szCs w:val="22"/>
        </w:rPr>
        <w:t>The Company undertakes to place a notice (</w:t>
      </w:r>
      <w:r w:rsidRPr="006559FF">
        <w:rPr>
          <w:rFonts w:ascii="Arial" w:hAnsi="Arial" w:cs="Arial"/>
          <w:b/>
          <w:sz w:val="22"/>
          <w:szCs w:val="22"/>
        </w:rPr>
        <w:t>Website Notice</w:t>
      </w:r>
      <w:r w:rsidRPr="006559FF">
        <w:rPr>
          <w:rFonts w:ascii="Arial" w:hAnsi="Arial" w:cs="Arial"/>
          <w:sz w:val="22"/>
          <w:szCs w:val="22"/>
        </w:rPr>
        <w:t>) on the homepage of the</w:t>
      </w:r>
      <w:r w:rsidR="00BD4874" w:rsidRPr="006559FF">
        <w:rPr>
          <w:rFonts w:ascii="Arial" w:hAnsi="Arial" w:cs="Arial"/>
          <w:sz w:val="22"/>
          <w:szCs w:val="22"/>
        </w:rPr>
        <w:t xml:space="preserve"> </w:t>
      </w:r>
      <w:r w:rsidRPr="006559FF">
        <w:rPr>
          <w:rFonts w:ascii="Arial" w:hAnsi="Arial" w:cs="Arial"/>
          <w:sz w:val="22"/>
          <w:szCs w:val="22"/>
        </w:rPr>
        <w:t>Catalyst Child and Family Services website within 28 days of, but not prior to</w:t>
      </w:r>
      <w:r w:rsidR="004C5EE3" w:rsidRPr="006559FF">
        <w:rPr>
          <w:rFonts w:ascii="Arial" w:hAnsi="Arial" w:cs="Arial"/>
          <w:sz w:val="22"/>
          <w:szCs w:val="22"/>
        </w:rPr>
        <w:t xml:space="preserve"> </w:t>
      </w:r>
      <w:r w:rsidRPr="006559FF">
        <w:rPr>
          <w:rFonts w:ascii="Arial" w:hAnsi="Arial" w:cs="Arial"/>
          <w:sz w:val="22"/>
          <w:szCs w:val="22"/>
        </w:rPr>
        <w:t xml:space="preserve">the FWO publishing a media release on its website. </w:t>
      </w:r>
    </w:p>
    <w:p w14:paraId="79347C77" w14:textId="77777777" w:rsidR="006D7214" w:rsidRPr="006559FF" w:rsidRDefault="006D7214" w:rsidP="009F1D81">
      <w:pPr>
        <w:pStyle w:val="ListParagraph"/>
        <w:numPr>
          <w:ilvl w:val="0"/>
          <w:numId w:val="40"/>
        </w:numPr>
        <w:spacing w:line="360" w:lineRule="auto"/>
        <w:ind w:left="714" w:hanging="357"/>
        <w:rPr>
          <w:rFonts w:ascii="Arial" w:hAnsi="Arial" w:cs="Arial"/>
          <w:sz w:val="22"/>
          <w:szCs w:val="22"/>
        </w:rPr>
      </w:pPr>
      <w:r w:rsidRPr="006559FF">
        <w:rPr>
          <w:rFonts w:ascii="Arial" w:hAnsi="Arial" w:cs="Arial"/>
          <w:sz w:val="22"/>
          <w:szCs w:val="22"/>
        </w:rPr>
        <w:t xml:space="preserve">The Website Notice must: </w:t>
      </w:r>
    </w:p>
    <w:p w14:paraId="6D97ED1E" w14:textId="77777777" w:rsidR="00D57D26" w:rsidRDefault="003F2C90"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be displayed in at least size 10 font in prominent position on the website; </w:t>
      </w:r>
    </w:p>
    <w:p w14:paraId="78709CE5" w14:textId="56B34919" w:rsidR="003F2C90" w:rsidRPr="006559FF" w:rsidRDefault="00D57D26" w:rsidP="009F1D81">
      <w:pPr>
        <w:pStyle w:val="ListParagraph"/>
        <w:widowControl w:val="0"/>
        <w:numPr>
          <w:ilvl w:val="1"/>
          <w:numId w:val="40"/>
        </w:numPr>
        <w:spacing w:line="360" w:lineRule="auto"/>
        <w:rPr>
          <w:rFonts w:ascii="Arial" w:hAnsi="Arial" w:cs="Arial"/>
          <w:sz w:val="22"/>
          <w:szCs w:val="22"/>
        </w:rPr>
      </w:pPr>
      <w:r>
        <w:rPr>
          <w:rFonts w:ascii="Arial" w:hAnsi="Arial" w:cs="Arial"/>
          <w:sz w:val="22"/>
          <w:szCs w:val="22"/>
        </w:rPr>
        <w:t xml:space="preserve">be in the form of Attachment A to this </w:t>
      </w:r>
      <w:r w:rsidR="005F1A21">
        <w:rPr>
          <w:rFonts w:ascii="Arial" w:hAnsi="Arial" w:cs="Arial"/>
          <w:sz w:val="22"/>
          <w:szCs w:val="22"/>
        </w:rPr>
        <w:t>U</w:t>
      </w:r>
      <w:r>
        <w:rPr>
          <w:rFonts w:ascii="Arial" w:hAnsi="Arial" w:cs="Arial"/>
          <w:sz w:val="22"/>
          <w:szCs w:val="22"/>
        </w:rPr>
        <w:t xml:space="preserve">ndertaking  </w:t>
      </w:r>
      <w:r w:rsidRPr="00A83713">
        <w:rPr>
          <w:rFonts w:ascii="Arial" w:hAnsi="Arial" w:cs="Arial"/>
          <w:b/>
          <w:sz w:val="22"/>
          <w:szCs w:val="22"/>
        </w:rPr>
        <w:t>(Website Notice)</w:t>
      </w:r>
      <w:r>
        <w:rPr>
          <w:rFonts w:ascii="Arial" w:hAnsi="Arial" w:cs="Arial"/>
          <w:sz w:val="22"/>
          <w:szCs w:val="22"/>
        </w:rPr>
        <w:t xml:space="preserve"> </w:t>
      </w:r>
      <w:r w:rsidR="003F2C90" w:rsidRPr="006559FF">
        <w:rPr>
          <w:rFonts w:ascii="Arial" w:hAnsi="Arial" w:cs="Arial"/>
          <w:sz w:val="22"/>
          <w:szCs w:val="22"/>
        </w:rPr>
        <w:t>and</w:t>
      </w:r>
      <w:r>
        <w:rPr>
          <w:rFonts w:ascii="Arial" w:hAnsi="Arial" w:cs="Arial"/>
          <w:sz w:val="22"/>
          <w:szCs w:val="22"/>
        </w:rPr>
        <w:t>;</w:t>
      </w:r>
    </w:p>
    <w:p w14:paraId="4288AA4B" w14:textId="77777777" w:rsidR="00BD1869" w:rsidRDefault="003F2C90" w:rsidP="00BD1869">
      <w:pPr>
        <w:pStyle w:val="ListParagraph"/>
        <w:widowControl w:val="0"/>
        <w:numPr>
          <w:ilvl w:val="1"/>
          <w:numId w:val="40"/>
        </w:numPr>
        <w:spacing w:line="360" w:lineRule="auto"/>
        <w:ind w:left="1434" w:hanging="357"/>
        <w:rPr>
          <w:rFonts w:cs="Arial"/>
          <w:color w:val="000000" w:themeColor="text1"/>
          <w:szCs w:val="22"/>
        </w:rPr>
      </w:pPr>
      <w:proofErr w:type="gramStart"/>
      <w:r w:rsidRPr="006559FF">
        <w:rPr>
          <w:rFonts w:ascii="Arial" w:hAnsi="Arial" w:cs="Arial"/>
          <w:sz w:val="22"/>
          <w:szCs w:val="22"/>
        </w:rPr>
        <w:t>remain</w:t>
      </w:r>
      <w:proofErr w:type="gramEnd"/>
      <w:r w:rsidRPr="006559FF">
        <w:rPr>
          <w:rFonts w:ascii="Arial" w:hAnsi="Arial" w:cs="Arial"/>
          <w:sz w:val="22"/>
          <w:szCs w:val="22"/>
        </w:rPr>
        <w:t xml:space="preserve"> on the website for a period of 6 months.</w:t>
      </w:r>
    </w:p>
    <w:p w14:paraId="7DFFDAD8" w14:textId="1C0D3A77" w:rsidR="00F80DAE" w:rsidRPr="00BD1869" w:rsidRDefault="00F80DAE" w:rsidP="00BD1869">
      <w:pPr>
        <w:widowControl w:val="0"/>
        <w:spacing w:line="360" w:lineRule="auto"/>
        <w:rPr>
          <w:rFonts w:cs="Arial"/>
          <w:color w:val="000000" w:themeColor="text1"/>
          <w:szCs w:val="22"/>
        </w:rPr>
      </w:pPr>
      <w:r w:rsidRPr="00BD1869">
        <w:rPr>
          <w:rFonts w:cs="Arial"/>
          <w:color w:val="000000" w:themeColor="text1"/>
          <w:szCs w:val="22"/>
        </w:rPr>
        <w:t>Mail – out to Employees</w:t>
      </w:r>
    </w:p>
    <w:p w14:paraId="5B7B83A2" w14:textId="36087EDD" w:rsidR="00D57D26" w:rsidRPr="00D44C3E" w:rsidRDefault="00F80DAE" w:rsidP="009F1D81">
      <w:pPr>
        <w:pStyle w:val="ListParagraph"/>
        <w:numPr>
          <w:ilvl w:val="0"/>
          <w:numId w:val="40"/>
        </w:numPr>
        <w:spacing w:before="120" w:after="60" w:line="360" w:lineRule="auto"/>
        <w:contextualSpacing w:val="0"/>
        <w:rPr>
          <w:rFonts w:ascii="Arial" w:hAnsi="Arial" w:cs="Arial"/>
          <w:color w:val="000000" w:themeColor="text1"/>
          <w:sz w:val="22"/>
          <w:szCs w:val="22"/>
        </w:rPr>
      </w:pPr>
      <w:r w:rsidRPr="00D44C3E">
        <w:rPr>
          <w:rFonts w:ascii="Arial" w:hAnsi="Arial" w:cs="Arial"/>
          <w:color w:val="000000" w:themeColor="text1"/>
          <w:sz w:val="22"/>
          <w:szCs w:val="22"/>
        </w:rPr>
        <w:t xml:space="preserve">The </w:t>
      </w:r>
      <w:r w:rsidR="00E80F82" w:rsidRPr="00D44C3E">
        <w:rPr>
          <w:rFonts w:ascii="Arial" w:hAnsi="Arial" w:cs="Arial"/>
          <w:color w:val="000000" w:themeColor="text1"/>
          <w:sz w:val="22"/>
          <w:szCs w:val="22"/>
        </w:rPr>
        <w:t xml:space="preserve">Company </w:t>
      </w:r>
      <w:r w:rsidR="00D57D26" w:rsidRPr="00D44C3E">
        <w:rPr>
          <w:rFonts w:ascii="Arial" w:hAnsi="Arial" w:cs="Arial"/>
          <w:color w:val="000000" w:themeColor="text1"/>
          <w:sz w:val="22"/>
          <w:szCs w:val="22"/>
        </w:rPr>
        <w:t>will</w:t>
      </w:r>
      <w:r w:rsidR="006751B2" w:rsidRPr="00D44C3E">
        <w:rPr>
          <w:rFonts w:ascii="Arial" w:hAnsi="Arial" w:cs="Arial"/>
          <w:color w:val="000000" w:themeColor="text1"/>
          <w:sz w:val="22"/>
          <w:szCs w:val="22"/>
        </w:rPr>
        <w:t xml:space="preserve"> </w:t>
      </w:r>
      <w:r w:rsidR="00E80F82" w:rsidRPr="00D44C3E">
        <w:rPr>
          <w:rFonts w:ascii="Arial" w:hAnsi="Arial" w:cs="Arial"/>
          <w:color w:val="000000" w:themeColor="text1"/>
          <w:sz w:val="22"/>
          <w:szCs w:val="22"/>
        </w:rPr>
        <w:t>make contact with all c</w:t>
      </w:r>
      <w:r w:rsidRPr="00D44C3E">
        <w:rPr>
          <w:rFonts w:ascii="Arial" w:hAnsi="Arial" w:cs="Arial"/>
          <w:color w:val="000000" w:themeColor="text1"/>
          <w:sz w:val="22"/>
          <w:szCs w:val="22"/>
        </w:rPr>
        <w:t>urrent and former employees by way of</w:t>
      </w:r>
      <w:r w:rsidR="00A74F1D" w:rsidRPr="00D44C3E">
        <w:rPr>
          <w:rFonts w:ascii="Arial" w:hAnsi="Arial" w:cs="Arial"/>
          <w:color w:val="000000" w:themeColor="text1"/>
          <w:sz w:val="22"/>
          <w:szCs w:val="22"/>
        </w:rPr>
        <w:t xml:space="preserve"> m</w:t>
      </w:r>
      <w:r w:rsidR="00477531" w:rsidRPr="00D44C3E">
        <w:rPr>
          <w:rFonts w:ascii="Arial" w:hAnsi="Arial" w:cs="Arial"/>
          <w:color w:val="000000" w:themeColor="text1"/>
          <w:sz w:val="22"/>
          <w:szCs w:val="22"/>
        </w:rPr>
        <w:t>ail-</w:t>
      </w:r>
      <w:r w:rsidR="00A74F1D" w:rsidRPr="00D44C3E">
        <w:rPr>
          <w:rFonts w:ascii="Arial" w:hAnsi="Arial" w:cs="Arial"/>
          <w:color w:val="000000" w:themeColor="text1"/>
          <w:sz w:val="22"/>
          <w:szCs w:val="22"/>
        </w:rPr>
        <w:t xml:space="preserve">out or </w:t>
      </w:r>
      <w:r w:rsidR="009F2AF7" w:rsidRPr="00D44C3E">
        <w:rPr>
          <w:rFonts w:ascii="Arial" w:hAnsi="Arial" w:cs="Arial"/>
          <w:color w:val="000000" w:themeColor="text1"/>
          <w:sz w:val="22"/>
          <w:szCs w:val="22"/>
        </w:rPr>
        <w:t>e</w:t>
      </w:r>
      <w:r w:rsidR="00A74F1D" w:rsidRPr="00D44C3E">
        <w:rPr>
          <w:rFonts w:ascii="Arial" w:hAnsi="Arial" w:cs="Arial"/>
          <w:color w:val="000000" w:themeColor="text1"/>
          <w:sz w:val="22"/>
          <w:szCs w:val="22"/>
        </w:rPr>
        <w:t>mail-out</w:t>
      </w:r>
      <w:r w:rsidRPr="00D44C3E">
        <w:rPr>
          <w:rFonts w:ascii="Arial" w:hAnsi="Arial" w:cs="Arial"/>
          <w:color w:val="000000" w:themeColor="text1"/>
          <w:sz w:val="22"/>
          <w:szCs w:val="22"/>
        </w:rPr>
        <w:t xml:space="preserve"> of </w:t>
      </w:r>
      <w:r w:rsidR="00D57D26" w:rsidRPr="00D44C3E">
        <w:rPr>
          <w:rFonts w:ascii="Arial" w:hAnsi="Arial" w:cs="Arial"/>
          <w:color w:val="000000" w:themeColor="text1"/>
          <w:sz w:val="22"/>
          <w:szCs w:val="22"/>
        </w:rPr>
        <w:t>the</w:t>
      </w:r>
      <w:r w:rsidRPr="00D44C3E">
        <w:rPr>
          <w:rFonts w:ascii="Arial" w:hAnsi="Arial" w:cs="Arial"/>
          <w:color w:val="000000" w:themeColor="text1"/>
          <w:sz w:val="22"/>
          <w:szCs w:val="22"/>
        </w:rPr>
        <w:t xml:space="preserve"> Workplace Notice to</w:t>
      </w:r>
      <w:r w:rsidR="006751B2" w:rsidRPr="00D44C3E">
        <w:rPr>
          <w:rFonts w:ascii="Arial" w:hAnsi="Arial" w:cs="Arial"/>
          <w:color w:val="000000" w:themeColor="text1"/>
          <w:sz w:val="22"/>
          <w:szCs w:val="22"/>
        </w:rPr>
        <w:t xml:space="preserve"> the</w:t>
      </w:r>
      <w:r w:rsidRPr="00D44C3E">
        <w:rPr>
          <w:rFonts w:ascii="Arial" w:hAnsi="Arial" w:cs="Arial"/>
          <w:color w:val="000000" w:themeColor="text1"/>
          <w:sz w:val="22"/>
          <w:szCs w:val="22"/>
        </w:rPr>
        <w:t xml:space="preserve"> last known</w:t>
      </w:r>
      <w:r w:rsidR="00477531" w:rsidRPr="00D44C3E">
        <w:rPr>
          <w:rFonts w:ascii="Arial" w:hAnsi="Arial" w:cs="Arial"/>
          <w:color w:val="000000" w:themeColor="text1"/>
          <w:sz w:val="22"/>
          <w:szCs w:val="22"/>
        </w:rPr>
        <w:t xml:space="preserve"> home or</w:t>
      </w:r>
      <w:r w:rsidR="00BA03F0" w:rsidRPr="00D44C3E">
        <w:rPr>
          <w:rFonts w:ascii="Arial" w:hAnsi="Arial" w:cs="Arial"/>
          <w:color w:val="000000" w:themeColor="text1"/>
          <w:sz w:val="22"/>
          <w:szCs w:val="22"/>
        </w:rPr>
        <w:t xml:space="preserve"> email</w:t>
      </w:r>
      <w:r w:rsidRPr="00D44C3E">
        <w:rPr>
          <w:rFonts w:ascii="Arial" w:hAnsi="Arial" w:cs="Arial"/>
          <w:b/>
          <w:color w:val="000000" w:themeColor="text1"/>
          <w:sz w:val="22"/>
          <w:szCs w:val="22"/>
        </w:rPr>
        <w:t xml:space="preserve"> </w:t>
      </w:r>
      <w:r w:rsidRPr="00D44C3E">
        <w:rPr>
          <w:rFonts w:ascii="Arial" w:hAnsi="Arial" w:cs="Arial"/>
          <w:color w:val="000000" w:themeColor="text1"/>
          <w:sz w:val="22"/>
          <w:szCs w:val="22"/>
        </w:rPr>
        <w:t>address</w:t>
      </w:r>
      <w:r w:rsidR="006751B2" w:rsidRPr="00D44C3E">
        <w:rPr>
          <w:rFonts w:ascii="Arial" w:hAnsi="Arial" w:cs="Arial"/>
          <w:color w:val="000000" w:themeColor="text1"/>
          <w:sz w:val="22"/>
          <w:szCs w:val="22"/>
        </w:rPr>
        <w:t xml:space="preserve"> of all employees</w:t>
      </w:r>
      <w:r w:rsidR="00D57D26" w:rsidRPr="00D44C3E">
        <w:rPr>
          <w:rFonts w:ascii="Arial" w:hAnsi="Arial" w:cs="Arial"/>
          <w:color w:val="000000" w:themeColor="text1"/>
          <w:sz w:val="22"/>
          <w:szCs w:val="22"/>
        </w:rPr>
        <w:t xml:space="preserve"> within 90 days of the execution of this Undertaking.</w:t>
      </w:r>
    </w:p>
    <w:p w14:paraId="2C75BEBC" w14:textId="77777777" w:rsidR="00F80DAE" w:rsidRPr="0049154F" w:rsidRDefault="00D57D26" w:rsidP="009F1D81">
      <w:pPr>
        <w:pStyle w:val="ListParagraph"/>
        <w:numPr>
          <w:ilvl w:val="0"/>
          <w:numId w:val="40"/>
        </w:numPr>
        <w:spacing w:before="120" w:after="60" w:line="360" w:lineRule="auto"/>
        <w:contextualSpacing w:val="0"/>
        <w:rPr>
          <w:rFonts w:ascii="Arial" w:hAnsi="Arial" w:cs="Arial"/>
          <w:color w:val="000000" w:themeColor="text1"/>
          <w:sz w:val="22"/>
          <w:szCs w:val="22"/>
        </w:rPr>
      </w:pPr>
      <w:r>
        <w:rPr>
          <w:rFonts w:ascii="Arial" w:hAnsi="Arial" w:cs="Arial"/>
          <w:color w:val="000000" w:themeColor="text1"/>
          <w:sz w:val="22"/>
          <w:szCs w:val="22"/>
        </w:rPr>
        <w:t>The Workplace Notice will be in the form of the notice in Attachment A to this Undertaking</w:t>
      </w:r>
      <w:r w:rsidR="00F80DAE">
        <w:rPr>
          <w:rFonts w:ascii="Arial" w:hAnsi="Arial" w:cs="Arial"/>
          <w:color w:val="000000" w:themeColor="text1"/>
          <w:sz w:val="22"/>
          <w:szCs w:val="22"/>
        </w:rPr>
        <w:t xml:space="preserve"> </w:t>
      </w:r>
      <w:r>
        <w:rPr>
          <w:rFonts w:ascii="Arial" w:hAnsi="Arial" w:cs="Arial"/>
          <w:color w:val="000000" w:themeColor="text1"/>
          <w:sz w:val="22"/>
          <w:szCs w:val="22"/>
        </w:rPr>
        <w:t xml:space="preserve">and will request </w:t>
      </w:r>
      <w:r w:rsidR="00F80DAE">
        <w:rPr>
          <w:rFonts w:ascii="Arial" w:hAnsi="Arial" w:cs="Arial"/>
          <w:color w:val="000000" w:themeColor="text1"/>
          <w:sz w:val="22"/>
          <w:szCs w:val="22"/>
        </w:rPr>
        <w:t xml:space="preserve">they </w:t>
      </w:r>
      <w:r>
        <w:rPr>
          <w:rFonts w:ascii="Arial" w:hAnsi="Arial" w:cs="Arial"/>
          <w:color w:val="000000" w:themeColor="text1"/>
          <w:sz w:val="22"/>
          <w:szCs w:val="22"/>
        </w:rPr>
        <w:t xml:space="preserve">make contact with </w:t>
      </w:r>
      <w:r w:rsidR="00F80DAE">
        <w:rPr>
          <w:rFonts w:ascii="Arial" w:hAnsi="Arial" w:cs="Arial"/>
          <w:color w:val="000000" w:themeColor="text1"/>
          <w:sz w:val="22"/>
          <w:szCs w:val="22"/>
        </w:rPr>
        <w:t xml:space="preserve">an independent third party entity (created at the cost of Catalyst and upon the agreement by the FWO) if </w:t>
      </w:r>
      <w:r w:rsidR="00F80DAE" w:rsidRPr="0049154F">
        <w:rPr>
          <w:rFonts w:ascii="Arial" w:hAnsi="Arial" w:cs="Arial"/>
          <w:color w:val="000000" w:themeColor="text1"/>
          <w:sz w:val="22"/>
          <w:szCs w:val="22"/>
        </w:rPr>
        <w:t xml:space="preserve">they have </w:t>
      </w:r>
      <w:r w:rsidR="00F80DAE">
        <w:rPr>
          <w:rFonts w:ascii="Arial" w:hAnsi="Arial" w:cs="Arial"/>
          <w:color w:val="000000" w:themeColor="text1"/>
          <w:sz w:val="22"/>
          <w:szCs w:val="22"/>
        </w:rPr>
        <w:t xml:space="preserve">queries or </w:t>
      </w:r>
      <w:r w:rsidR="00F80DAE" w:rsidRPr="0049154F">
        <w:rPr>
          <w:rFonts w:ascii="Arial" w:hAnsi="Arial" w:cs="Arial"/>
          <w:color w:val="000000" w:themeColor="text1"/>
          <w:sz w:val="22"/>
          <w:szCs w:val="22"/>
        </w:rPr>
        <w:t>concerns abo</w:t>
      </w:r>
      <w:r w:rsidR="00F80DAE">
        <w:rPr>
          <w:rFonts w:ascii="Arial" w:hAnsi="Arial" w:cs="Arial"/>
          <w:color w:val="000000" w:themeColor="text1"/>
          <w:sz w:val="22"/>
          <w:szCs w:val="22"/>
        </w:rPr>
        <w:t xml:space="preserve">ut their entitlements </w:t>
      </w:r>
    </w:p>
    <w:p w14:paraId="3C2306D1" w14:textId="4CCFBFA6" w:rsidR="00D57D26" w:rsidRPr="006559FF" w:rsidRDefault="00D57D26" w:rsidP="009F1D81">
      <w:pPr>
        <w:pStyle w:val="ListParagraph"/>
        <w:widowControl w:val="0"/>
        <w:numPr>
          <w:ilvl w:val="0"/>
          <w:numId w:val="40"/>
        </w:numPr>
        <w:spacing w:before="120" w:line="360" w:lineRule="auto"/>
        <w:rPr>
          <w:rFonts w:ascii="Arial" w:hAnsi="Arial" w:cs="Arial"/>
          <w:sz w:val="22"/>
          <w:szCs w:val="22"/>
        </w:rPr>
      </w:pPr>
      <w:r w:rsidRPr="006559FF">
        <w:rPr>
          <w:rFonts w:ascii="Arial" w:hAnsi="Arial" w:cs="Arial"/>
          <w:sz w:val="22"/>
          <w:szCs w:val="22"/>
        </w:rPr>
        <w:t xml:space="preserve">The Company will provide evidence to the FWO that the </w:t>
      </w:r>
      <w:r w:rsidR="00620D12">
        <w:rPr>
          <w:rFonts w:ascii="Arial" w:hAnsi="Arial" w:cs="Arial"/>
          <w:sz w:val="22"/>
          <w:szCs w:val="22"/>
        </w:rPr>
        <w:t>m</w:t>
      </w:r>
      <w:r>
        <w:rPr>
          <w:rFonts w:ascii="Arial" w:hAnsi="Arial" w:cs="Arial"/>
          <w:sz w:val="22"/>
          <w:szCs w:val="22"/>
        </w:rPr>
        <w:t>ail-out</w:t>
      </w:r>
      <w:r w:rsidRPr="006559FF">
        <w:rPr>
          <w:rFonts w:ascii="Arial" w:hAnsi="Arial" w:cs="Arial"/>
          <w:sz w:val="22"/>
          <w:szCs w:val="22"/>
        </w:rPr>
        <w:t xml:space="preserve"> has been sent to </w:t>
      </w:r>
      <w:r>
        <w:rPr>
          <w:rFonts w:ascii="Arial" w:hAnsi="Arial" w:cs="Arial"/>
          <w:sz w:val="22"/>
          <w:szCs w:val="22"/>
        </w:rPr>
        <w:t>all</w:t>
      </w:r>
      <w:r w:rsidRPr="006559FF">
        <w:rPr>
          <w:rFonts w:ascii="Arial" w:hAnsi="Arial" w:cs="Arial"/>
          <w:sz w:val="22"/>
          <w:szCs w:val="22"/>
        </w:rPr>
        <w:t xml:space="preserve"> employees within 14 days of </w:t>
      </w:r>
      <w:r w:rsidR="00DC1084">
        <w:rPr>
          <w:rFonts w:ascii="Arial" w:hAnsi="Arial" w:cs="Arial"/>
          <w:sz w:val="22"/>
          <w:szCs w:val="22"/>
        </w:rPr>
        <w:t>the letters being sent.</w:t>
      </w:r>
    </w:p>
    <w:p w14:paraId="26C95592" w14:textId="77777777" w:rsidR="003F2C90" w:rsidRPr="008A2DA4" w:rsidRDefault="003F2C90" w:rsidP="002E499F">
      <w:pPr>
        <w:pStyle w:val="Heading3"/>
      </w:pPr>
      <w:r w:rsidRPr="008A2DA4">
        <w:t>Reporting of changes to current arrangements</w:t>
      </w:r>
    </w:p>
    <w:p w14:paraId="14E48D1F" w14:textId="77777777" w:rsidR="003F2C90" w:rsidRPr="006559FF" w:rsidRDefault="003F2C90" w:rsidP="009F1D81">
      <w:pPr>
        <w:pStyle w:val="ListParagraph"/>
        <w:numPr>
          <w:ilvl w:val="0"/>
          <w:numId w:val="40"/>
        </w:numPr>
        <w:spacing w:line="360" w:lineRule="auto"/>
        <w:ind w:left="714" w:hanging="357"/>
        <w:rPr>
          <w:rFonts w:ascii="Arial" w:hAnsi="Arial" w:cs="Arial"/>
          <w:sz w:val="22"/>
          <w:szCs w:val="22"/>
        </w:rPr>
      </w:pPr>
      <w:r w:rsidRPr="006559FF">
        <w:rPr>
          <w:rFonts w:ascii="Arial" w:hAnsi="Arial" w:cs="Arial"/>
          <w:sz w:val="22"/>
          <w:szCs w:val="22"/>
        </w:rPr>
        <w:t>For a period of 3 years following the execution of thi</w:t>
      </w:r>
      <w:r w:rsidR="00FB6B8F" w:rsidRPr="006559FF">
        <w:rPr>
          <w:rFonts w:ascii="Arial" w:hAnsi="Arial" w:cs="Arial"/>
          <w:sz w:val="22"/>
          <w:szCs w:val="22"/>
        </w:rPr>
        <w:t xml:space="preserve">s Undertaking, the Company will </w:t>
      </w:r>
      <w:r w:rsidRPr="006559FF">
        <w:rPr>
          <w:rFonts w:ascii="Arial" w:hAnsi="Arial" w:cs="Arial"/>
          <w:sz w:val="22"/>
          <w:szCs w:val="22"/>
        </w:rPr>
        <w:t>notify the FWO of any changes of circumstances that could potentially impact on the</w:t>
      </w:r>
      <w:r w:rsidR="004C5EE3" w:rsidRPr="006559FF">
        <w:rPr>
          <w:rFonts w:ascii="Arial" w:hAnsi="Arial" w:cs="Arial"/>
          <w:sz w:val="22"/>
          <w:szCs w:val="22"/>
        </w:rPr>
        <w:t xml:space="preserve"> </w:t>
      </w:r>
      <w:r w:rsidRPr="006559FF">
        <w:rPr>
          <w:rFonts w:ascii="Arial" w:hAnsi="Arial" w:cs="Arial"/>
          <w:sz w:val="22"/>
          <w:szCs w:val="22"/>
        </w:rPr>
        <w:t>Company’s ability to comply with the individual undertakings contained in this</w:t>
      </w:r>
      <w:r w:rsidR="004C5EE3" w:rsidRPr="006559FF">
        <w:rPr>
          <w:rFonts w:ascii="Arial" w:hAnsi="Arial" w:cs="Arial"/>
          <w:sz w:val="22"/>
          <w:szCs w:val="22"/>
        </w:rPr>
        <w:t xml:space="preserve"> </w:t>
      </w:r>
      <w:r w:rsidRPr="006559FF">
        <w:rPr>
          <w:rFonts w:ascii="Arial" w:hAnsi="Arial" w:cs="Arial"/>
          <w:sz w:val="22"/>
          <w:szCs w:val="22"/>
        </w:rPr>
        <w:t>Undertaking, as soon as it becomes aware of such ci</w:t>
      </w:r>
      <w:r w:rsidR="00FB6B8F" w:rsidRPr="006559FF">
        <w:rPr>
          <w:rFonts w:ascii="Arial" w:hAnsi="Arial" w:cs="Arial"/>
          <w:sz w:val="22"/>
          <w:szCs w:val="22"/>
        </w:rPr>
        <w:t xml:space="preserve">rcumstances. Such circumstances </w:t>
      </w:r>
      <w:r w:rsidRPr="006559FF">
        <w:rPr>
          <w:rFonts w:ascii="Arial" w:hAnsi="Arial" w:cs="Arial"/>
          <w:sz w:val="22"/>
          <w:szCs w:val="22"/>
        </w:rPr>
        <w:t>shall include but not be limited to:</w:t>
      </w:r>
    </w:p>
    <w:p w14:paraId="1F0691E4" w14:textId="77777777" w:rsidR="003F2C90" w:rsidRPr="00DA4464" w:rsidRDefault="003F2C90" w:rsidP="009F1D81">
      <w:pPr>
        <w:pStyle w:val="ListParagraph"/>
        <w:widowControl w:val="0"/>
        <w:numPr>
          <w:ilvl w:val="1"/>
          <w:numId w:val="40"/>
        </w:numPr>
        <w:spacing w:line="360" w:lineRule="auto"/>
        <w:rPr>
          <w:rFonts w:ascii="Arial" w:hAnsi="Arial" w:cs="Arial"/>
          <w:sz w:val="22"/>
          <w:szCs w:val="22"/>
        </w:rPr>
      </w:pPr>
      <w:r w:rsidRPr="00DA4464">
        <w:rPr>
          <w:rFonts w:ascii="Arial" w:hAnsi="Arial" w:cs="Arial"/>
          <w:sz w:val="22"/>
          <w:szCs w:val="22"/>
        </w:rPr>
        <w:t xml:space="preserve">sale or loss of government contracts to provide services </w:t>
      </w:r>
      <w:r w:rsidR="00A41155">
        <w:rPr>
          <w:rFonts w:ascii="Arial" w:hAnsi="Arial" w:cs="Arial"/>
          <w:sz w:val="22"/>
          <w:szCs w:val="22"/>
        </w:rPr>
        <w:t>any</w:t>
      </w:r>
      <w:r w:rsidRPr="00DA4464">
        <w:rPr>
          <w:rFonts w:ascii="Arial" w:hAnsi="Arial" w:cs="Arial"/>
          <w:sz w:val="22"/>
          <w:szCs w:val="22"/>
        </w:rPr>
        <w:t xml:space="preserve"> part of the</w:t>
      </w:r>
      <w:r w:rsidR="00DA4464">
        <w:rPr>
          <w:rFonts w:ascii="Arial" w:hAnsi="Arial" w:cs="Arial"/>
          <w:sz w:val="22"/>
          <w:szCs w:val="22"/>
        </w:rPr>
        <w:t xml:space="preserve"> </w:t>
      </w:r>
      <w:r w:rsidRPr="00DA4464">
        <w:rPr>
          <w:rFonts w:ascii="Arial" w:hAnsi="Arial" w:cs="Arial"/>
          <w:sz w:val="22"/>
          <w:szCs w:val="22"/>
        </w:rPr>
        <w:t>business;</w:t>
      </w:r>
    </w:p>
    <w:p w14:paraId="5A179112" w14:textId="77777777" w:rsidR="003F2C90" w:rsidRPr="006559FF" w:rsidRDefault="003F2C90"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change in engagement of workers, for example engaging contractors in lieu of employees;</w:t>
      </w:r>
    </w:p>
    <w:p w14:paraId="5525570C" w14:textId="77777777" w:rsidR="003F2C90" w:rsidRPr="006559FF" w:rsidRDefault="003F2C90"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ceasing or an expectation of ceasing to trade; and</w:t>
      </w:r>
    </w:p>
    <w:p w14:paraId="14895CB3" w14:textId="77777777" w:rsidR="003F2C90" w:rsidRPr="006559FF" w:rsidRDefault="003F2C90" w:rsidP="00E908B1">
      <w:pPr>
        <w:pStyle w:val="ListParagraph"/>
        <w:widowControl w:val="0"/>
        <w:numPr>
          <w:ilvl w:val="1"/>
          <w:numId w:val="40"/>
        </w:numPr>
        <w:spacing w:after="120" w:line="360" w:lineRule="auto"/>
        <w:ind w:left="1434" w:hanging="357"/>
        <w:contextualSpacing w:val="0"/>
        <w:rPr>
          <w:rFonts w:ascii="Arial" w:hAnsi="Arial" w:cs="Arial"/>
          <w:sz w:val="22"/>
          <w:szCs w:val="22"/>
        </w:rPr>
      </w:pPr>
      <w:r w:rsidRPr="006559FF">
        <w:rPr>
          <w:rFonts w:ascii="Arial" w:hAnsi="Arial" w:cs="Arial"/>
          <w:sz w:val="22"/>
          <w:szCs w:val="22"/>
        </w:rPr>
        <w:t>the Company going in to administration or liquidation.</w:t>
      </w:r>
    </w:p>
    <w:p w14:paraId="74B603BC" w14:textId="77777777" w:rsidR="00B40E90" w:rsidRPr="006559FF" w:rsidRDefault="003F2C90" w:rsidP="009F1D81">
      <w:pPr>
        <w:pStyle w:val="ListParagraph"/>
        <w:numPr>
          <w:ilvl w:val="0"/>
          <w:numId w:val="40"/>
        </w:numPr>
        <w:spacing w:line="360" w:lineRule="auto"/>
        <w:ind w:left="714" w:hanging="357"/>
        <w:rPr>
          <w:rFonts w:ascii="Arial" w:hAnsi="Arial" w:cs="Arial"/>
          <w:sz w:val="22"/>
          <w:szCs w:val="22"/>
        </w:rPr>
      </w:pPr>
      <w:r w:rsidRPr="006559FF">
        <w:rPr>
          <w:rFonts w:ascii="Arial" w:hAnsi="Arial" w:cs="Arial"/>
          <w:sz w:val="22"/>
          <w:szCs w:val="22"/>
        </w:rPr>
        <w:t xml:space="preserve">In the event that there are any events or circumstances </w:t>
      </w:r>
      <w:r w:rsidR="007C28F5" w:rsidRPr="006559FF">
        <w:rPr>
          <w:rFonts w:ascii="Arial" w:hAnsi="Arial" w:cs="Arial"/>
          <w:sz w:val="22"/>
          <w:szCs w:val="22"/>
        </w:rPr>
        <w:t>described in paragraph a</w:t>
      </w:r>
      <w:r w:rsidR="00FB6B8F" w:rsidRPr="006559FF">
        <w:rPr>
          <w:rFonts w:ascii="Arial" w:hAnsi="Arial" w:cs="Arial"/>
          <w:sz w:val="22"/>
          <w:szCs w:val="22"/>
        </w:rPr>
        <w:t xml:space="preserve">bove </w:t>
      </w:r>
      <w:r w:rsidRPr="006559FF">
        <w:rPr>
          <w:rFonts w:ascii="Arial" w:hAnsi="Arial" w:cs="Arial"/>
          <w:sz w:val="22"/>
          <w:szCs w:val="22"/>
        </w:rPr>
        <w:t>which are required to be reported to the FW</w:t>
      </w:r>
      <w:r w:rsidR="00FB6B8F" w:rsidRPr="006559FF">
        <w:rPr>
          <w:rFonts w:ascii="Arial" w:hAnsi="Arial" w:cs="Arial"/>
          <w:sz w:val="22"/>
          <w:szCs w:val="22"/>
        </w:rPr>
        <w:t xml:space="preserve">O, the Company will provide any </w:t>
      </w:r>
      <w:r w:rsidRPr="006559FF">
        <w:rPr>
          <w:rFonts w:ascii="Arial" w:hAnsi="Arial" w:cs="Arial"/>
          <w:sz w:val="22"/>
          <w:szCs w:val="22"/>
        </w:rPr>
        <w:t>documentation or other evidence requested by the FWO to confirm the event/s that have</w:t>
      </w:r>
      <w:r w:rsidR="00B40E90" w:rsidRPr="006559FF">
        <w:rPr>
          <w:rFonts w:ascii="Arial" w:hAnsi="Arial" w:cs="Arial"/>
          <w:sz w:val="22"/>
          <w:szCs w:val="22"/>
        </w:rPr>
        <w:t xml:space="preserve"> transpired.</w:t>
      </w:r>
    </w:p>
    <w:p w14:paraId="05BA32CB" w14:textId="77777777" w:rsidR="003152B4" w:rsidRPr="00DA4464" w:rsidRDefault="003152B4" w:rsidP="002E499F">
      <w:pPr>
        <w:pStyle w:val="Heading3"/>
      </w:pPr>
      <w:r w:rsidRPr="00DA4464">
        <w:t>No Inconsistent Statements</w:t>
      </w:r>
    </w:p>
    <w:p w14:paraId="533B5403" w14:textId="77777777" w:rsidR="00B2677E" w:rsidRPr="006559FF" w:rsidRDefault="00FC3246" w:rsidP="009F1D81">
      <w:pPr>
        <w:pStyle w:val="ListParagraph"/>
        <w:numPr>
          <w:ilvl w:val="0"/>
          <w:numId w:val="40"/>
        </w:numPr>
        <w:spacing w:line="360" w:lineRule="auto"/>
        <w:rPr>
          <w:rFonts w:ascii="Arial" w:hAnsi="Arial" w:cs="Arial"/>
          <w:sz w:val="22"/>
          <w:szCs w:val="22"/>
        </w:rPr>
      </w:pPr>
      <w:r w:rsidRPr="006559FF">
        <w:rPr>
          <w:rFonts w:ascii="Arial" w:hAnsi="Arial" w:cs="Arial"/>
          <w:sz w:val="22"/>
          <w:szCs w:val="22"/>
        </w:rPr>
        <w:t>The Company</w:t>
      </w:r>
      <w:r w:rsidR="00DA4464">
        <w:rPr>
          <w:rFonts w:ascii="Arial" w:hAnsi="Arial" w:cs="Arial"/>
          <w:sz w:val="22"/>
          <w:szCs w:val="22"/>
        </w:rPr>
        <w:t>:</w:t>
      </w:r>
    </w:p>
    <w:p w14:paraId="2612CEC2" w14:textId="77777777" w:rsidR="003152B4" w:rsidRPr="006559FF" w:rsidRDefault="003152B4"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must not; and</w:t>
      </w:r>
    </w:p>
    <w:p w14:paraId="3A92AFE2" w14:textId="77777777" w:rsidR="00DA4464" w:rsidRDefault="003152B4"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must ensure that each of its officers, employees or agents, do not</w:t>
      </w:r>
    </w:p>
    <w:p w14:paraId="28724EEA" w14:textId="77777777" w:rsidR="003152B4" w:rsidRPr="00DA4464" w:rsidRDefault="00CE1678" w:rsidP="009F1D81">
      <w:pPr>
        <w:widowControl w:val="0"/>
        <w:spacing w:line="360" w:lineRule="auto"/>
        <w:ind w:left="720"/>
        <w:rPr>
          <w:rFonts w:cs="Arial"/>
          <w:szCs w:val="22"/>
        </w:rPr>
      </w:pPr>
      <w:r>
        <w:rPr>
          <w:rFonts w:cs="Arial"/>
          <w:szCs w:val="22"/>
        </w:rPr>
        <w:t>make any statement,</w:t>
      </w:r>
      <w:r w:rsidR="003152B4" w:rsidRPr="00DA4464">
        <w:rPr>
          <w:rFonts w:cs="Arial"/>
          <w:szCs w:val="22"/>
        </w:rPr>
        <w:t xml:space="preserve"> orally or in writing or otherwise imply anything that is inconsistent with admission or acknowledgements contained in this </w:t>
      </w:r>
      <w:r w:rsidR="007C4935" w:rsidRPr="00DA4464">
        <w:rPr>
          <w:rFonts w:cs="Arial"/>
          <w:szCs w:val="22"/>
        </w:rPr>
        <w:t>Undertaking</w:t>
      </w:r>
      <w:r w:rsidR="003152B4" w:rsidRPr="00DA4464">
        <w:rPr>
          <w:rFonts w:cs="Arial"/>
          <w:szCs w:val="22"/>
        </w:rPr>
        <w:t>.</w:t>
      </w:r>
    </w:p>
    <w:p w14:paraId="6C483D4D" w14:textId="77777777" w:rsidR="003152B4" w:rsidRPr="008A2DA4" w:rsidRDefault="003152B4" w:rsidP="002E499F">
      <w:pPr>
        <w:pStyle w:val="Heading2"/>
      </w:pPr>
      <w:r w:rsidRPr="008A2DA4">
        <w:t>ACKNOWLEDGEMENTS</w:t>
      </w:r>
    </w:p>
    <w:p w14:paraId="2A64950E" w14:textId="77777777" w:rsidR="003152B4" w:rsidRPr="00DA4464" w:rsidRDefault="00FC3246" w:rsidP="009F1D81">
      <w:pPr>
        <w:pStyle w:val="ListParagraph"/>
        <w:widowControl w:val="0"/>
        <w:numPr>
          <w:ilvl w:val="0"/>
          <w:numId w:val="40"/>
        </w:numPr>
        <w:spacing w:line="360" w:lineRule="auto"/>
        <w:rPr>
          <w:rFonts w:ascii="Arial" w:hAnsi="Arial" w:cs="Arial"/>
          <w:sz w:val="22"/>
          <w:szCs w:val="22"/>
        </w:rPr>
      </w:pPr>
      <w:r w:rsidRPr="00DA4464">
        <w:rPr>
          <w:rFonts w:ascii="Arial" w:hAnsi="Arial" w:cs="Arial"/>
          <w:sz w:val="22"/>
          <w:szCs w:val="22"/>
        </w:rPr>
        <w:t>The Company</w:t>
      </w:r>
      <w:r w:rsidR="003152B4" w:rsidRPr="00DA4464">
        <w:rPr>
          <w:rFonts w:ascii="Arial" w:hAnsi="Arial" w:cs="Arial"/>
          <w:sz w:val="22"/>
          <w:szCs w:val="22"/>
        </w:rPr>
        <w:t xml:space="preserve"> acknowledges that</w:t>
      </w:r>
      <w:r w:rsidR="00DA4464" w:rsidRPr="00DA4464">
        <w:rPr>
          <w:rFonts w:ascii="Arial" w:hAnsi="Arial" w:cs="Arial"/>
          <w:sz w:val="22"/>
          <w:szCs w:val="22"/>
        </w:rPr>
        <w:t xml:space="preserve"> </w:t>
      </w:r>
      <w:r w:rsidR="00DA4464">
        <w:rPr>
          <w:rFonts w:ascii="Arial" w:hAnsi="Arial" w:cs="Arial"/>
          <w:sz w:val="22"/>
          <w:szCs w:val="22"/>
        </w:rPr>
        <w:t>t</w:t>
      </w:r>
      <w:r w:rsidR="003152B4" w:rsidRPr="00DA4464">
        <w:rPr>
          <w:rFonts w:ascii="Arial" w:hAnsi="Arial" w:cs="Arial"/>
          <w:sz w:val="22"/>
          <w:szCs w:val="22"/>
        </w:rPr>
        <w:t>he FWO may</w:t>
      </w:r>
      <w:r w:rsidR="00DA4464">
        <w:rPr>
          <w:rFonts w:ascii="Arial" w:hAnsi="Arial" w:cs="Arial"/>
          <w:sz w:val="22"/>
          <w:szCs w:val="22"/>
        </w:rPr>
        <w:t>:</w:t>
      </w:r>
    </w:p>
    <w:p w14:paraId="6FB70B15" w14:textId="34F63B28" w:rsidR="003152B4" w:rsidRPr="006559FF" w:rsidRDefault="003152B4"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make this Undertaking (and any of the Attachments hereto) available for public inspection, including by posting it on the FWO internet site at </w:t>
      </w:r>
      <w:hyperlink r:id="rId10" w:tooltip="Fair Work Ombudsman website" w:history="1">
        <w:r w:rsidRPr="006559FF">
          <w:rPr>
            <w:rStyle w:val="Hyperlink"/>
            <w:rFonts w:ascii="Arial" w:hAnsi="Arial" w:cs="Arial"/>
            <w:sz w:val="22"/>
            <w:szCs w:val="22"/>
          </w:rPr>
          <w:t>www.fairwork.gov.au</w:t>
        </w:r>
      </w:hyperlink>
      <w:r w:rsidRPr="006559FF">
        <w:rPr>
          <w:rFonts w:ascii="Arial" w:hAnsi="Arial" w:cs="Arial"/>
          <w:sz w:val="22"/>
          <w:szCs w:val="22"/>
        </w:rPr>
        <w:t>;</w:t>
      </w:r>
    </w:p>
    <w:p w14:paraId="5C310C07" w14:textId="77777777" w:rsidR="003152B4" w:rsidRPr="006559FF" w:rsidRDefault="003152B4"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release a copy of this Undertaking (and any of the Attachments hereto) pursuant to any relevant request under the </w:t>
      </w:r>
      <w:r w:rsidRPr="006559FF">
        <w:rPr>
          <w:rFonts w:ascii="Arial" w:hAnsi="Arial" w:cs="Arial"/>
          <w:i/>
          <w:sz w:val="22"/>
          <w:szCs w:val="22"/>
        </w:rPr>
        <w:t xml:space="preserve">Freedom of Information Act 1982 </w:t>
      </w:r>
      <w:r w:rsidRPr="006559FF">
        <w:rPr>
          <w:rFonts w:ascii="Arial" w:hAnsi="Arial" w:cs="Arial"/>
          <w:sz w:val="22"/>
          <w:szCs w:val="22"/>
        </w:rPr>
        <w:t>(</w:t>
      </w:r>
      <w:proofErr w:type="spellStart"/>
      <w:r w:rsidRPr="006559FF">
        <w:rPr>
          <w:rFonts w:ascii="Arial" w:hAnsi="Arial" w:cs="Arial"/>
          <w:sz w:val="22"/>
          <w:szCs w:val="22"/>
        </w:rPr>
        <w:t>Cth</w:t>
      </w:r>
      <w:proofErr w:type="spellEnd"/>
      <w:r w:rsidRPr="006559FF">
        <w:rPr>
          <w:rFonts w:ascii="Arial" w:hAnsi="Arial" w:cs="Arial"/>
          <w:sz w:val="22"/>
          <w:szCs w:val="22"/>
        </w:rPr>
        <w:t>);</w:t>
      </w:r>
    </w:p>
    <w:p w14:paraId="60A75BDB" w14:textId="77777777" w:rsidR="003152B4" w:rsidRPr="006559FF" w:rsidRDefault="003152B4"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issue a media release in relation to this Undertaking;</w:t>
      </w:r>
    </w:p>
    <w:p w14:paraId="0F7BCF4E" w14:textId="77777777" w:rsidR="007C4935" w:rsidRPr="006559FF" w:rsidRDefault="003152B4"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from time to time, publicly refer to </w:t>
      </w:r>
      <w:r w:rsidR="006D1DAA" w:rsidRPr="006559FF">
        <w:rPr>
          <w:rFonts w:ascii="Arial" w:hAnsi="Arial" w:cs="Arial"/>
          <w:sz w:val="22"/>
          <w:szCs w:val="22"/>
        </w:rPr>
        <w:t>th</w:t>
      </w:r>
      <w:r w:rsidR="00C167C2">
        <w:rPr>
          <w:rFonts w:ascii="Arial" w:hAnsi="Arial" w:cs="Arial"/>
          <w:sz w:val="22"/>
          <w:szCs w:val="22"/>
        </w:rPr>
        <w:t>is</w:t>
      </w:r>
      <w:r w:rsidR="006D1DAA" w:rsidRPr="006559FF">
        <w:rPr>
          <w:rFonts w:ascii="Arial" w:hAnsi="Arial" w:cs="Arial"/>
          <w:sz w:val="22"/>
          <w:szCs w:val="22"/>
        </w:rPr>
        <w:t xml:space="preserve"> </w:t>
      </w:r>
      <w:r w:rsidRPr="006559FF">
        <w:rPr>
          <w:rFonts w:ascii="Arial" w:hAnsi="Arial" w:cs="Arial"/>
          <w:sz w:val="22"/>
          <w:szCs w:val="22"/>
        </w:rPr>
        <w:t xml:space="preserve">Undertaking (and any of the Attachments hereto) and its terms; and </w:t>
      </w:r>
    </w:p>
    <w:p w14:paraId="1BCCA8A6" w14:textId="77777777" w:rsidR="003152B4" w:rsidRPr="006559FF" w:rsidRDefault="003152B4" w:rsidP="00E908B1">
      <w:pPr>
        <w:pStyle w:val="ListParagraph"/>
        <w:widowControl w:val="0"/>
        <w:numPr>
          <w:ilvl w:val="1"/>
          <w:numId w:val="40"/>
        </w:numPr>
        <w:spacing w:after="120" w:line="360" w:lineRule="auto"/>
        <w:ind w:hanging="357"/>
        <w:contextualSpacing w:val="0"/>
        <w:rPr>
          <w:rFonts w:ascii="Arial" w:hAnsi="Arial" w:cs="Arial"/>
          <w:sz w:val="22"/>
          <w:szCs w:val="22"/>
        </w:rPr>
      </w:pPr>
      <w:r w:rsidRPr="006559FF">
        <w:rPr>
          <w:rFonts w:ascii="Arial" w:hAnsi="Arial" w:cs="Arial"/>
          <w:sz w:val="22"/>
          <w:szCs w:val="22"/>
        </w:rPr>
        <w:t xml:space="preserve">rely upon the admissions made by </w:t>
      </w:r>
      <w:r w:rsidR="00895B43" w:rsidRPr="006559FF">
        <w:rPr>
          <w:rFonts w:ascii="Arial" w:hAnsi="Arial" w:cs="Arial"/>
          <w:sz w:val="22"/>
          <w:szCs w:val="22"/>
        </w:rPr>
        <w:t>the Company</w:t>
      </w:r>
      <w:r w:rsidRPr="006559FF">
        <w:rPr>
          <w:rFonts w:ascii="Arial" w:hAnsi="Arial" w:cs="Arial"/>
          <w:sz w:val="22"/>
          <w:szCs w:val="22"/>
        </w:rPr>
        <w:t xml:space="preserve"> set out in paragraph</w:t>
      </w:r>
      <w:r w:rsidR="00C728A0" w:rsidRPr="006559FF">
        <w:rPr>
          <w:rFonts w:ascii="Arial" w:hAnsi="Arial" w:cs="Arial"/>
          <w:sz w:val="22"/>
          <w:szCs w:val="22"/>
        </w:rPr>
        <w:t xml:space="preserve"> 3</w:t>
      </w:r>
      <w:r w:rsidRPr="006559FF">
        <w:rPr>
          <w:rFonts w:ascii="Arial" w:hAnsi="Arial" w:cs="Arial"/>
          <w:sz w:val="22"/>
          <w:szCs w:val="22"/>
        </w:rPr>
        <w:t xml:space="preserve">above in respect of decision making concerning any future non-compliance with </w:t>
      </w:r>
      <w:r w:rsidR="00895B43" w:rsidRPr="006559FF">
        <w:rPr>
          <w:rFonts w:ascii="Arial" w:hAnsi="Arial" w:cs="Arial"/>
          <w:sz w:val="22"/>
          <w:szCs w:val="22"/>
        </w:rPr>
        <w:t>the Company</w:t>
      </w:r>
      <w:r w:rsidRPr="006559FF">
        <w:rPr>
          <w:rFonts w:ascii="Arial" w:hAnsi="Arial" w:cs="Arial"/>
          <w:sz w:val="22"/>
          <w:szCs w:val="22"/>
        </w:rPr>
        <w:t>’s workplace relations obligations.</w:t>
      </w:r>
    </w:p>
    <w:p w14:paraId="156E9C75" w14:textId="77777777" w:rsidR="003152B4" w:rsidRPr="006559FF" w:rsidRDefault="003152B4" w:rsidP="00E908B1">
      <w:pPr>
        <w:pStyle w:val="ListParagraph"/>
        <w:widowControl w:val="0"/>
        <w:numPr>
          <w:ilvl w:val="0"/>
          <w:numId w:val="40"/>
        </w:numPr>
        <w:spacing w:after="120" w:line="360" w:lineRule="auto"/>
        <w:ind w:hanging="357"/>
        <w:contextualSpacing w:val="0"/>
        <w:rPr>
          <w:rFonts w:ascii="Arial" w:hAnsi="Arial" w:cs="Arial"/>
          <w:sz w:val="22"/>
          <w:szCs w:val="22"/>
        </w:rPr>
      </w:pPr>
      <w:r w:rsidRPr="006559FF">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14:paraId="4F74F82A" w14:textId="77777777" w:rsidR="003152B4" w:rsidRPr="006559FF" w:rsidRDefault="003152B4" w:rsidP="00E908B1">
      <w:pPr>
        <w:pStyle w:val="ListParagraph"/>
        <w:widowControl w:val="0"/>
        <w:numPr>
          <w:ilvl w:val="0"/>
          <w:numId w:val="40"/>
        </w:numPr>
        <w:spacing w:after="120" w:line="360" w:lineRule="auto"/>
        <w:ind w:hanging="357"/>
        <w:contextualSpacing w:val="0"/>
        <w:rPr>
          <w:rFonts w:ascii="Arial" w:hAnsi="Arial" w:cs="Arial"/>
          <w:sz w:val="22"/>
          <w:szCs w:val="22"/>
        </w:rPr>
      </w:pPr>
      <w:r w:rsidRPr="006559FF">
        <w:rPr>
          <w:rFonts w:ascii="Arial" w:hAnsi="Arial" w:cs="Arial"/>
          <w:sz w:val="22"/>
          <w:szCs w:val="22"/>
        </w:rPr>
        <w:t xml:space="preserve">Consistent with section 715(3) of the FW Act, </w:t>
      </w:r>
      <w:r w:rsidR="001B21F1" w:rsidRPr="006559FF">
        <w:rPr>
          <w:rFonts w:ascii="Arial" w:hAnsi="Arial" w:cs="Arial"/>
          <w:sz w:val="22"/>
          <w:szCs w:val="22"/>
        </w:rPr>
        <w:t xml:space="preserve">the Company, </w:t>
      </w:r>
      <w:r w:rsidRPr="006559FF">
        <w:rPr>
          <w:rFonts w:ascii="Arial" w:hAnsi="Arial" w:cs="Arial"/>
          <w:sz w:val="22"/>
          <w:szCs w:val="22"/>
        </w:rPr>
        <w:t>may withdraw from or vary this Undertaking at any time, but only with the consent of the FWO; and</w:t>
      </w:r>
    </w:p>
    <w:p w14:paraId="55613DEC" w14:textId="77777777" w:rsidR="003152B4" w:rsidRPr="006559FF" w:rsidRDefault="003152B4" w:rsidP="009F1D81">
      <w:pPr>
        <w:pStyle w:val="ListParagraph"/>
        <w:widowControl w:val="0"/>
        <w:numPr>
          <w:ilvl w:val="0"/>
          <w:numId w:val="40"/>
        </w:numPr>
        <w:spacing w:line="360" w:lineRule="auto"/>
        <w:rPr>
          <w:rFonts w:ascii="Arial" w:hAnsi="Arial" w:cs="Arial"/>
          <w:sz w:val="22"/>
          <w:szCs w:val="22"/>
        </w:rPr>
      </w:pPr>
      <w:r w:rsidRPr="006559FF">
        <w:rPr>
          <w:rFonts w:ascii="Arial" w:hAnsi="Arial" w:cs="Arial"/>
          <w:sz w:val="22"/>
          <w:szCs w:val="22"/>
        </w:rPr>
        <w:t xml:space="preserve">If </w:t>
      </w:r>
      <w:r w:rsidR="00895B43" w:rsidRPr="006559FF">
        <w:rPr>
          <w:rFonts w:ascii="Arial" w:hAnsi="Arial" w:cs="Arial"/>
          <w:sz w:val="22"/>
          <w:szCs w:val="22"/>
        </w:rPr>
        <w:t>the Company</w:t>
      </w:r>
      <w:r w:rsidRPr="006559FF">
        <w:rPr>
          <w:rFonts w:ascii="Arial" w:hAnsi="Arial" w:cs="Arial"/>
          <w:sz w:val="22"/>
          <w:szCs w:val="22"/>
        </w:rPr>
        <w:t xml:space="preserve"> contravenes any of the terms of this Enforceable Undertaking:</w:t>
      </w:r>
    </w:p>
    <w:p w14:paraId="0E915856" w14:textId="77777777" w:rsidR="003152B4" w:rsidRPr="006559FF" w:rsidRDefault="003152B4"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The FWO may apply to any of the Courts set out in section 715(6) of the FW </w:t>
      </w:r>
    </w:p>
    <w:p w14:paraId="78F6874C" w14:textId="77777777" w:rsidR="003152B4" w:rsidRPr="006559FF" w:rsidRDefault="003152B4" w:rsidP="009F1D81">
      <w:pPr>
        <w:widowControl w:val="0"/>
        <w:spacing w:line="360" w:lineRule="auto"/>
        <w:ind w:left="720" w:firstLine="720"/>
        <w:rPr>
          <w:rFonts w:cs="Arial"/>
          <w:szCs w:val="22"/>
        </w:rPr>
      </w:pPr>
      <w:r w:rsidRPr="006559FF">
        <w:rPr>
          <w:rFonts w:cs="Arial"/>
          <w:szCs w:val="22"/>
        </w:rPr>
        <w:t xml:space="preserve">Act, for orders under section 715(7) of the FW Act; and </w:t>
      </w:r>
    </w:p>
    <w:p w14:paraId="24B16752" w14:textId="77777777" w:rsidR="003152B4" w:rsidRPr="006559FF" w:rsidRDefault="003152B4" w:rsidP="009F1D81">
      <w:pPr>
        <w:pStyle w:val="ListParagraph"/>
        <w:widowControl w:val="0"/>
        <w:numPr>
          <w:ilvl w:val="1"/>
          <w:numId w:val="40"/>
        </w:numPr>
        <w:spacing w:line="360" w:lineRule="auto"/>
        <w:rPr>
          <w:rFonts w:ascii="Arial" w:hAnsi="Arial" w:cs="Arial"/>
          <w:sz w:val="22"/>
          <w:szCs w:val="22"/>
        </w:rPr>
      </w:pPr>
      <w:r w:rsidRPr="006559FF">
        <w:rPr>
          <w:rFonts w:ascii="Arial" w:hAnsi="Arial" w:cs="Arial"/>
          <w:sz w:val="22"/>
          <w:szCs w:val="22"/>
        </w:rPr>
        <w:t xml:space="preserve">This Enforceable Undertaking may be provided to the Court as evidence of the admissions made by </w:t>
      </w:r>
      <w:r w:rsidR="00895B43" w:rsidRPr="006559FF">
        <w:rPr>
          <w:rFonts w:ascii="Arial" w:hAnsi="Arial" w:cs="Arial"/>
          <w:sz w:val="22"/>
          <w:szCs w:val="22"/>
        </w:rPr>
        <w:t>the Company</w:t>
      </w:r>
      <w:r w:rsidR="00D77DCA" w:rsidRPr="006559FF">
        <w:rPr>
          <w:rFonts w:ascii="Arial" w:hAnsi="Arial" w:cs="Arial"/>
          <w:sz w:val="22"/>
          <w:szCs w:val="22"/>
        </w:rPr>
        <w:t xml:space="preserve"> in paragraph 3 </w:t>
      </w:r>
      <w:r w:rsidRPr="006559FF">
        <w:rPr>
          <w:rFonts w:ascii="Arial" w:hAnsi="Arial" w:cs="Arial"/>
          <w:sz w:val="22"/>
          <w:szCs w:val="22"/>
        </w:rPr>
        <w:t>above, and also in respect of the question of costs.</w:t>
      </w:r>
    </w:p>
    <w:p w14:paraId="44D5803E" w14:textId="4B656A3B" w:rsidR="003152B4" w:rsidRPr="008A2DA4" w:rsidRDefault="008352FC" w:rsidP="003152B4">
      <w:pPr>
        <w:pageBreakBefore/>
        <w:widowControl w:val="0"/>
        <w:tabs>
          <w:tab w:val="right" w:pos="9072"/>
        </w:tabs>
        <w:spacing w:after="240"/>
        <w:rPr>
          <w:rFonts w:cs="Arial"/>
          <w:b/>
          <w:spacing w:val="10"/>
          <w:sz w:val="20"/>
        </w:rPr>
      </w:pPr>
      <w:r>
        <w:rPr>
          <w:rFonts w:cs="Arial"/>
          <w:b/>
          <w:spacing w:val="10"/>
          <w:sz w:val="20"/>
        </w:rPr>
        <w:t>Executed as an U</w:t>
      </w:r>
      <w:r w:rsidR="003152B4" w:rsidRPr="008A2DA4">
        <w:rPr>
          <w:rFonts w:cs="Arial"/>
          <w:b/>
          <w:spacing w:val="10"/>
          <w:sz w:val="20"/>
        </w:rPr>
        <w:t>ndertaking</w:t>
      </w:r>
    </w:p>
    <w:p w14:paraId="4DA5A0FD" w14:textId="7831FB06" w:rsidR="003152B4" w:rsidRPr="00DA4464" w:rsidRDefault="003152B4" w:rsidP="003152B4">
      <w:pPr>
        <w:tabs>
          <w:tab w:val="right" w:pos="4111"/>
        </w:tabs>
        <w:spacing w:before="120" w:after="240"/>
        <w:rPr>
          <w:rFonts w:cs="Arial"/>
          <w:sz w:val="20"/>
        </w:rPr>
      </w:pPr>
      <w:r w:rsidRPr="00DA4464">
        <w:rPr>
          <w:rFonts w:cs="Arial"/>
          <w:caps/>
          <w:sz w:val="20"/>
        </w:rPr>
        <w:t>Executed</w:t>
      </w:r>
      <w:r w:rsidRPr="00DA4464">
        <w:rPr>
          <w:rFonts w:cs="Arial"/>
          <w:sz w:val="20"/>
        </w:rPr>
        <w:t xml:space="preserve"> by </w:t>
      </w:r>
      <w:r w:rsidR="00D77DCA" w:rsidRPr="00DA4464">
        <w:rPr>
          <w:rFonts w:cs="Arial"/>
          <w:spacing w:val="10"/>
          <w:sz w:val="20"/>
        </w:rPr>
        <w:t>Catalys</w:t>
      </w:r>
      <w:r w:rsidR="005A06AF">
        <w:rPr>
          <w:rFonts w:cs="Arial"/>
          <w:spacing w:val="10"/>
          <w:sz w:val="20"/>
        </w:rPr>
        <w:t xml:space="preserve">t Child and Family Services </w:t>
      </w:r>
      <w:r w:rsidR="00D77DCA" w:rsidRPr="00DA4464">
        <w:rPr>
          <w:rFonts w:cs="Arial"/>
          <w:spacing w:val="10"/>
          <w:sz w:val="20"/>
        </w:rPr>
        <w:t>Ltd</w:t>
      </w:r>
      <w:r w:rsidR="006B409F" w:rsidRPr="00DA4464">
        <w:rPr>
          <w:rFonts w:cs="Arial"/>
          <w:spacing w:val="10"/>
          <w:sz w:val="20"/>
        </w:rPr>
        <w:t xml:space="preserve"> </w:t>
      </w:r>
      <w:r w:rsidRPr="00DA4464">
        <w:rPr>
          <w:rFonts w:cs="Arial"/>
          <w:sz w:val="20"/>
        </w:rPr>
        <w:t xml:space="preserve">in accordance with section 127(1) of the </w:t>
      </w:r>
      <w:r w:rsidRPr="00DA4464">
        <w:rPr>
          <w:rFonts w:cs="Arial"/>
          <w:i/>
          <w:sz w:val="20"/>
        </w:rPr>
        <w:t>Corporations Act 2001</w:t>
      </w:r>
      <w:r w:rsidRPr="00DA4464">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315"/>
        <w:gridCol w:w="4326"/>
      </w:tblGrid>
      <w:tr w:rsidR="003152B4" w:rsidRPr="008A2DA4" w14:paraId="718B0E04" w14:textId="77777777" w:rsidTr="00A3226F">
        <w:tc>
          <w:tcPr>
            <w:tcW w:w="4528" w:type="dxa"/>
            <w:tcBorders>
              <w:top w:val="nil"/>
              <w:left w:val="nil"/>
              <w:bottom w:val="single" w:sz="4" w:space="0" w:color="auto"/>
              <w:right w:val="nil"/>
            </w:tcBorders>
          </w:tcPr>
          <w:p w14:paraId="661DFB46" w14:textId="77777777" w:rsidR="003152B4" w:rsidRPr="008A2DA4" w:rsidRDefault="003152B4" w:rsidP="00A3226F">
            <w:pPr>
              <w:tabs>
                <w:tab w:val="right" w:pos="4111"/>
              </w:tabs>
              <w:spacing w:after="240"/>
              <w:rPr>
                <w:rFonts w:cs="Arial"/>
                <w:sz w:val="20"/>
              </w:rPr>
            </w:pPr>
          </w:p>
        </w:tc>
        <w:tc>
          <w:tcPr>
            <w:tcW w:w="319" w:type="dxa"/>
            <w:tcBorders>
              <w:top w:val="nil"/>
              <w:left w:val="nil"/>
              <w:bottom w:val="nil"/>
              <w:right w:val="nil"/>
            </w:tcBorders>
          </w:tcPr>
          <w:p w14:paraId="273DA5D1" w14:textId="77777777" w:rsidR="003152B4" w:rsidRPr="008A2DA4" w:rsidRDefault="003152B4" w:rsidP="00A3226F">
            <w:pPr>
              <w:spacing w:after="240"/>
              <w:rPr>
                <w:rFonts w:cs="Arial"/>
                <w:sz w:val="20"/>
              </w:rPr>
            </w:pPr>
          </w:p>
        </w:tc>
        <w:tc>
          <w:tcPr>
            <w:tcW w:w="4439" w:type="dxa"/>
            <w:tcBorders>
              <w:top w:val="nil"/>
              <w:left w:val="nil"/>
              <w:bottom w:val="single" w:sz="4" w:space="0" w:color="auto"/>
              <w:right w:val="nil"/>
            </w:tcBorders>
          </w:tcPr>
          <w:p w14:paraId="030F004C" w14:textId="77777777" w:rsidR="003152B4" w:rsidRPr="008A2DA4" w:rsidRDefault="003152B4" w:rsidP="00A3226F">
            <w:pPr>
              <w:spacing w:after="240"/>
              <w:rPr>
                <w:rFonts w:cs="Arial"/>
                <w:sz w:val="20"/>
              </w:rPr>
            </w:pPr>
          </w:p>
        </w:tc>
      </w:tr>
      <w:tr w:rsidR="003152B4" w:rsidRPr="008A2DA4" w14:paraId="635A1250" w14:textId="77777777" w:rsidTr="00A3226F">
        <w:trPr>
          <w:trHeight w:val="193"/>
        </w:trPr>
        <w:tc>
          <w:tcPr>
            <w:tcW w:w="4528" w:type="dxa"/>
            <w:tcBorders>
              <w:top w:val="single" w:sz="4" w:space="0" w:color="auto"/>
              <w:left w:val="nil"/>
              <w:bottom w:val="nil"/>
              <w:right w:val="nil"/>
            </w:tcBorders>
          </w:tcPr>
          <w:p w14:paraId="7EA5A850" w14:textId="77777777" w:rsidR="003152B4" w:rsidRPr="008A2DA4" w:rsidRDefault="003152B4" w:rsidP="00A3226F">
            <w:pPr>
              <w:spacing w:after="240"/>
              <w:rPr>
                <w:rFonts w:cs="Arial"/>
                <w:sz w:val="20"/>
              </w:rPr>
            </w:pPr>
            <w:r w:rsidRPr="008A2DA4">
              <w:rPr>
                <w:rFonts w:cs="Arial"/>
                <w:sz w:val="20"/>
              </w:rPr>
              <w:t>(Signature of director)</w:t>
            </w:r>
          </w:p>
        </w:tc>
        <w:tc>
          <w:tcPr>
            <w:tcW w:w="319" w:type="dxa"/>
            <w:tcBorders>
              <w:top w:val="nil"/>
              <w:left w:val="nil"/>
              <w:bottom w:val="nil"/>
              <w:right w:val="nil"/>
            </w:tcBorders>
          </w:tcPr>
          <w:p w14:paraId="3436F562" w14:textId="77777777" w:rsidR="003152B4" w:rsidRPr="008A2DA4" w:rsidRDefault="003152B4" w:rsidP="00A3226F">
            <w:pPr>
              <w:spacing w:after="240"/>
              <w:rPr>
                <w:rFonts w:cs="Arial"/>
                <w:sz w:val="20"/>
              </w:rPr>
            </w:pPr>
          </w:p>
        </w:tc>
        <w:tc>
          <w:tcPr>
            <w:tcW w:w="4439" w:type="dxa"/>
            <w:tcBorders>
              <w:top w:val="single" w:sz="4" w:space="0" w:color="auto"/>
              <w:left w:val="nil"/>
              <w:bottom w:val="nil"/>
              <w:right w:val="nil"/>
            </w:tcBorders>
          </w:tcPr>
          <w:p w14:paraId="3B706EDE" w14:textId="77777777" w:rsidR="003152B4" w:rsidRPr="008A2DA4" w:rsidRDefault="003152B4" w:rsidP="00A3226F">
            <w:pPr>
              <w:spacing w:after="240"/>
              <w:rPr>
                <w:rFonts w:cs="Arial"/>
                <w:sz w:val="20"/>
              </w:rPr>
            </w:pPr>
            <w:r w:rsidRPr="008A2DA4">
              <w:rPr>
                <w:rFonts w:cs="Arial"/>
                <w:sz w:val="20"/>
              </w:rPr>
              <w:t>(Signature of director/company secretary)</w:t>
            </w:r>
          </w:p>
        </w:tc>
      </w:tr>
      <w:tr w:rsidR="003152B4" w:rsidRPr="008A2DA4" w14:paraId="4104EE0C" w14:textId="77777777" w:rsidTr="00A3226F">
        <w:trPr>
          <w:trHeight w:val="517"/>
        </w:trPr>
        <w:tc>
          <w:tcPr>
            <w:tcW w:w="4528" w:type="dxa"/>
            <w:tcBorders>
              <w:top w:val="nil"/>
              <w:left w:val="nil"/>
              <w:right w:val="nil"/>
            </w:tcBorders>
          </w:tcPr>
          <w:p w14:paraId="117D74D6" w14:textId="77777777" w:rsidR="003152B4" w:rsidRPr="008A2DA4" w:rsidRDefault="003152B4" w:rsidP="00A3226F">
            <w:pPr>
              <w:spacing w:after="240"/>
              <w:rPr>
                <w:rFonts w:cs="Arial"/>
                <w:sz w:val="20"/>
              </w:rPr>
            </w:pPr>
          </w:p>
        </w:tc>
        <w:tc>
          <w:tcPr>
            <w:tcW w:w="319" w:type="dxa"/>
            <w:tcBorders>
              <w:top w:val="nil"/>
              <w:left w:val="nil"/>
              <w:bottom w:val="nil"/>
              <w:right w:val="nil"/>
            </w:tcBorders>
          </w:tcPr>
          <w:p w14:paraId="14F7ED31" w14:textId="77777777" w:rsidR="003152B4" w:rsidRPr="008A2DA4" w:rsidRDefault="003152B4" w:rsidP="00A3226F">
            <w:pPr>
              <w:spacing w:after="240"/>
              <w:rPr>
                <w:rFonts w:cs="Arial"/>
                <w:sz w:val="20"/>
              </w:rPr>
            </w:pPr>
          </w:p>
        </w:tc>
        <w:tc>
          <w:tcPr>
            <w:tcW w:w="4439" w:type="dxa"/>
            <w:tcBorders>
              <w:top w:val="nil"/>
              <w:left w:val="nil"/>
              <w:right w:val="nil"/>
            </w:tcBorders>
          </w:tcPr>
          <w:p w14:paraId="0653342A" w14:textId="77777777" w:rsidR="003152B4" w:rsidRPr="008A2DA4" w:rsidRDefault="003152B4" w:rsidP="00A3226F">
            <w:pPr>
              <w:spacing w:after="240"/>
              <w:rPr>
                <w:rFonts w:cs="Arial"/>
                <w:sz w:val="20"/>
              </w:rPr>
            </w:pPr>
          </w:p>
        </w:tc>
      </w:tr>
    </w:tbl>
    <w:p w14:paraId="752D2470" w14:textId="77777777" w:rsidR="003152B4" w:rsidRPr="008A2DA4" w:rsidRDefault="003152B4" w:rsidP="003152B4">
      <w:pPr>
        <w:pStyle w:val="Headersub"/>
        <w:widowControl w:val="0"/>
        <w:tabs>
          <w:tab w:val="left" w:pos="4820"/>
        </w:tabs>
        <w:spacing w:after="240"/>
        <w:rPr>
          <w:rFonts w:cs="Arial"/>
          <w:sz w:val="20"/>
        </w:rPr>
      </w:pPr>
      <w:r w:rsidRPr="008A2DA4">
        <w:rPr>
          <w:rFonts w:cs="Arial"/>
          <w:sz w:val="20"/>
        </w:rPr>
        <w:t>(Name of director)</w:t>
      </w:r>
      <w:r w:rsidRPr="008A2DA4">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3152B4" w:rsidRPr="008A2DA4" w14:paraId="317D63ED" w14:textId="77777777" w:rsidTr="00A3226F">
        <w:trPr>
          <w:trHeight w:val="517"/>
        </w:trPr>
        <w:tc>
          <w:tcPr>
            <w:tcW w:w="4528" w:type="dxa"/>
            <w:tcBorders>
              <w:top w:val="nil"/>
              <w:left w:val="nil"/>
              <w:right w:val="nil"/>
            </w:tcBorders>
          </w:tcPr>
          <w:p w14:paraId="5FDBD3F9" w14:textId="77777777" w:rsidR="003152B4" w:rsidRPr="008A2DA4" w:rsidRDefault="003152B4" w:rsidP="00A3226F">
            <w:pPr>
              <w:spacing w:after="240"/>
              <w:rPr>
                <w:rFonts w:cs="Arial"/>
                <w:sz w:val="20"/>
              </w:rPr>
            </w:pPr>
          </w:p>
        </w:tc>
        <w:tc>
          <w:tcPr>
            <w:tcW w:w="319" w:type="dxa"/>
            <w:tcBorders>
              <w:top w:val="nil"/>
              <w:left w:val="nil"/>
              <w:bottom w:val="nil"/>
              <w:right w:val="nil"/>
            </w:tcBorders>
          </w:tcPr>
          <w:p w14:paraId="0F5FD7E5" w14:textId="77777777" w:rsidR="003152B4" w:rsidRPr="008A2DA4" w:rsidRDefault="003152B4" w:rsidP="00A3226F">
            <w:pPr>
              <w:spacing w:after="240"/>
              <w:rPr>
                <w:rFonts w:cs="Arial"/>
                <w:sz w:val="20"/>
              </w:rPr>
            </w:pPr>
          </w:p>
        </w:tc>
        <w:tc>
          <w:tcPr>
            <w:tcW w:w="4439" w:type="dxa"/>
            <w:tcBorders>
              <w:top w:val="nil"/>
              <w:left w:val="nil"/>
              <w:right w:val="nil"/>
            </w:tcBorders>
          </w:tcPr>
          <w:p w14:paraId="6AEA16E6" w14:textId="77777777" w:rsidR="003152B4" w:rsidRPr="008A2DA4" w:rsidRDefault="003152B4" w:rsidP="00A3226F">
            <w:pPr>
              <w:spacing w:after="240"/>
              <w:rPr>
                <w:rFonts w:cs="Arial"/>
                <w:sz w:val="20"/>
              </w:rPr>
            </w:pPr>
          </w:p>
        </w:tc>
      </w:tr>
    </w:tbl>
    <w:p w14:paraId="326F4401" w14:textId="77777777" w:rsidR="003152B4" w:rsidRPr="008A2DA4" w:rsidRDefault="003152B4" w:rsidP="003152B4">
      <w:pPr>
        <w:pStyle w:val="Headersub"/>
        <w:widowControl w:val="0"/>
        <w:tabs>
          <w:tab w:val="left" w:pos="4820"/>
        </w:tabs>
        <w:spacing w:after="240"/>
        <w:rPr>
          <w:rFonts w:cs="Arial"/>
          <w:sz w:val="20"/>
        </w:rPr>
      </w:pPr>
      <w:r w:rsidRPr="008A2DA4">
        <w:rPr>
          <w:rFonts w:cs="Arial"/>
          <w:sz w:val="20"/>
        </w:rPr>
        <w:t>(Date)</w:t>
      </w:r>
      <w:r w:rsidRPr="008A2DA4">
        <w:rPr>
          <w:rFonts w:cs="Arial"/>
          <w:sz w:val="20"/>
        </w:rPr>
        <w:tab/>
        <w:t>(Date)</w:t>
      </w:r>
    </w:p>
    <w:p w14:paraId="7190AA16" w14:textId="77777777" w:rsidR="003152B4" w:rsidRPr="008A2DA4" w:rsidRDefault="003152B4" w:rsidP="003152B4">
      <w:pPr>
        <w:pStyle w:val="Headersub"/>
        <w:widowControl w:val="0"/>
        <w:tabs>
          <w:tab w:val="left" w:pos="4820"/>
        </w:tabs>
        <w:spacing w:after="240"/>
        <w:rPr>
          <w:rFonts w:cs="Arial"/>
          <w:sz w:val="20"/>
        </w:rPr>
      </w:pPr>
      <w:r w:rsidRPr="008A2DA4">
        <w:rPr>
          <w:rFonts w:cs="Arial"/>
          <w:sz w:val="20"/>
        </w:rPr>
        <w:t>in the presence of:</w:t>
      </w:r>
      <w:r w:rsidRPr="008A2DA4">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3152B4" w:rsidRPr="008A2DA4" w14:paraId="7FED3039" w14:textId="77777777" w:rsidTr="00A3226F">
        <w:tc>
          <w:tcPr>
            <w:tcW w:w="4528" w:type="dxa"/>
            <w:tcBorders>
              <w:top w:val="nil"/>
              <w:left w:val="nil"/>
              <w:bottom w:val="single" w:sz="4" w:space="0" w:color="auto"/>
              <w:right w:val="nil"/>
            </w:tcBorders>
          </w:tcPr>
          <w:p w14:paraId="55D9F205" w14:textId="77777777" w:rsidR="003152B4" w:rsidRPr="008A2DA4" w:rsidRDefault="003152B4" w:rsidP="00A3226F">
            <w:pPr>
              <w:tabs>
                <w:tab w:val="right" w:pos="4111"/>
              </w:tabs>
              <w:spacing w:after="240"/>
              <w:rPr>
                <w:rFonts w:cs="Arial"/>
                <w:sz w:val="20"/>
              </w:rPr>
            </w:pPr>
          </w:p>
        </w:tc>
        <w:tc>
          <w:tcPr>
            <w:tcW w:w="319" w:type="dxa"/>
            <w:tcBorders>
              <w:top w:val="nil"/>
              <w:left w:val="nil"/>
              <w:bottom w:val="nil"/>
              <w:right w:val="nil"/>
            </w:tcBorders>
          </w:tcPr>
          <w:p w14:paraId="2526968A" w14:textId="77777777" w:rsidR="003152B4" w:rsidRPr="008A2DA4" w:rsidRDefault="003152B4" w:rsidP="00A3226F">
            <w:pPr>
              <w:spacing w:after="240"/>
              <w:rPr>
                <w:rFonts w:cs="Arial"/>
                <w:sz w:val="20"/>
              </w:rPr>
            </w:pPr>
          </w:p>
        </w:tc>
        <w:tc>
          <w:tcPr>
            <w:tcW w:w="4439" w:type="dxa"/>
            <w:tcBorders>
              <w:top w:val="nil"/>
              <w:left w:val="nil"/>
              <w:bottom w:val="single" w:sz="4" w:space="0" w:color="auto"/>
              <w:right w:val="nil"/>
            </w:tcBorders>
          </w:tcPr>
          <w:p w14:paraId="5469F51D" w14:textId="77777777" w:rsidR="003152B4" w:rsidRPr="008A2DA4" w:rsidRDefault="003152B4" w:rsidP="00A3226F">
            <w:pPr>
              <w:spacing w:after="240"/>
              <w:rPr>
                <w:rFonts w:cs="Arial"/>
                <w:sz w:val="20"/>
              </w:rPr>
            </w:pPr>
          </w:p>
        </w:tc>
      </w:tr>
      <w:tr w:rsidR="003152B4" w:rsidRPr="008A2DA4" w14:paraId="06438A95" w14:textId="77777777" w:rsidTr="00A3226F">
        <w:trPr>
          <w:trHeight w:val="193"/>
        </w:trPr>
        <w:tc>
          <w:tcPr>
            <w:tcW w:w="4528" w:type="dxa"/>
            <w:tcBorders>
              <w:top w:val="single" w:sz="4" w:space="0" w:color="auto"/>
              <w:left w:val="nil"/>
              <w:bottom w:val="nil"/>
              <w:right w:val="nil"/>
            </w:tcBorders>
          </w:tcPr>
          <w:p w14:paraId="496000FA" w14:textId="77777777" w:rsidR="003152B4" w:rsidRPr="008A2DA4" w:rsidRDefault="003152B4" w:rsidP="00A3226F">
            <w:pPr>
              <w:spacing w:after="240"/>
              <w:rPr>
                <w:rFonts w:cs="Arial"/>
                <w:sz w:val="20"/>
              </w:rPr>
            </w:pPr>
            <w:r w:rsidRPr="008A2DA4">
              <w:rPr>
                <w:rFonts w:cs="Arial"/>
                <w:sz w:val="20"/>
              </w:rPr>
              <w:t>(Signature of witness)</w:t>
            </w:r>
          </w:p>
        </w:tc>
        <w:tc>
          <w:tcPr>
            <w:tcW w:w="319" w:type="dxa"/>
            <w:tcBorders>
              <w:top w:val="nil"/>
              <w:left w:val="nil"/>
              <w:bottom w:val="nil"/>
              <w:right w:val="nil"/>
            </w:tcBorders>
          </w:tcPr>
          <w:p w14:paraId="031263D8" w14:textId="77777777" w:rsidR="003152B4" w:rsidRPr="008A2DA4" w:rsidRDefault="003152B4" w:rsidP="00A3226F">
            <w:pPr>
              <w:spacing w:after="240"/>
              <w:rPr>
                <w:rFonts w:cs="Arial"/>
                <w:sz w:val="20"/>
              </w:rPr>
            </w:pPr>
          </w:p>
        </w:tc>
        <w:tc>
          <w:tcPr>
            <w:tcW w:w="4439" w:type="dxa"/>
            <w:tcBorders>
              <w:top w:val="single" w:sz="4" w:space="0" w:color="auto"/>
              <w:left w:val="nil"/>
              <w:bottom w:val="nil"/>
              <w:right w:val="nil"/>
            </w:tcBorders>
          </w:tcPr>
          <w:p w14:paraId="738D13F5" w14:textId="77777777" w:rsidR="003152B4" w:rsidRPr="008A2DA4" w:rsidRDefault="003152B4" w:rsidP="00A3226F">
            <w:pPr>
              <w:spacing w:after="240"/>
              <w:rPr>
                <w:rFonts w:cs="Arial"/>
                <w:sz w:val="20"/>
              </w:rPr>
            </w:pPr>
            <w:r w:rsidRPr="008A2DA4">
              <w:rPr>
                <w:rFonts w:cs="Arial"/>
                <w:sz w:val="20"/>
              </w:rPr>
              <w:t>(Signature of witness)</w:t>
            </w:r>
          </w:p>
        </w:tc>
      </w:tr>
      <w:tr w:rsidR="003152B4" w:rsidRPr="008A2DA4" w14:paraId="77378E89" w14:textId="77777777" w:rsidTr="00A3226F">
        <w:trPr>
          <w:trHeight w:val="517"/>
        </w:trPr>
        <w:tc>
          <w:tcPr>
            <w:tcW w:w="4528" w:type="dxa"/>
            <w:tcBorders>
              <w:top w:val="nil"/>
              <w:left w:val="nil"/>
              <w:right w:val="nil"/>
            </w:tcBorders>
          </w:tcPr>
          <w:p w14:paraId="682821CF" w14:textId="77777777" w:rsidR="003152B4" w:rsidRPr="008A2DA4" w:rsidRDefault="003152B4" w:rsidP="00A3226F">
            <w:pPr>
              <w:spacing w:after="240"/>
              <w:rPr>
                <w:rFonts w:cs="Arial"/>
                <w:sz w:val="20"/>
              </w:rPr>
            </w:pPr>
          </w:p>
        </w:tc>
        <w:tc>
          <w:tcPr>
            <w:tcW w:w="319" w:type="dxa"/>
            <w:tcBorders>
              <w:top w:val="nil"/>
              <w:left w:val="nil"/>
              <w:bottom w:val="nil"/>
              <w:right w:val="nil"/>
            </w:tcBorders>
          </w:tcPr>
          <w:p w14:paraId="66A5FE6E" w14:textId="77777777" w:rsidR="003152B4" w:rsidRPr="008A2DA4" w:rsidRDefault="003152B4" w:rsidP="00A3226F">
            <w:pPr>
              <w:spacing w:after="240"/>
              <w:rPr>
                <w:rFonts w:cs="Arial"/>
                <w:sz w:val="20"/>
              </w:rPr>
            </w:pPr>
          </w:p>
        </w:tc>
        <w:tc>
          <w:tcPr>
            <w:tcW w:w="4439" w:type="dxa"/>
            <w:tcBorders>
              <w:top w:val="nil"/>
              <w:left w:val="nil"/>
              <w:right w:val="nil"/>
            </w:tcBorders>
          </w:tcPr>
          <w:p w14:paraId="091EA1F3" w14:textId="77777777" w:rsidR="003152B4" w:rsidRPr="008A2DA4" w:rsidRDefault="003152B4" w:rsidP="00A3226F">
            <w:pPr>
              <w:spacing w:after="240"/>
              <w:rPr>
                <w:rFonts w:cs="Arial"/>
                <w:sz w:val="20"/>
              </w:rPr>
            </w:pPr>
          </w:p>
        </w:tc>
      </w:tr>
    </w:tbl>
    <w:p w14:paraId="296424DE" w14:textId="77777777" w:rsidR="003152B4" w:rsidRPr="008A2DA4" w:rsidRDefault="003152B4" w:rsidP="003152B4">
      <w:pPr>
        <w:pStyle w:val="Headersub"/>
        <w:widowControl w:val="0"/>
        <w:tabs>
          <w:tab w:val="left" w:pos="4820"/>
        </w:tabs>
        <w:spacing w:after="240"/>
        <w:rPr>
          <w:rFonts w:cs="Arial"/>
          <w:sz w:val="20"/>
        </w:rPr>
      </w:pPr>
      <w:r w:rsidRPr="008A2DA4">
        <w:rPr>
          <w:rFonts w:cs="Arial"/>
          <w:sz w:val="20"/>
        </w:rPr>
        <w:t>(Name of witness)</w:t>
      </w:r>
      <w:r w:rsidRPr="008A2DA4">
        <w:rPr>
          <w:rFonts w:cs="Arial"/>
          <w:sz w:val="20"/>
        </w:rPr>
        <w:tab/>
        <w:t>(Name of witness)</w:t>
      </w:r>
    </w:p>
    <w:p w14:paraId="01E71F4F" w14:textId="77777777" w:rsidR="00D77DCA" w:rsidRPr="008A2DA4" w:rsidRDefault="00D77DCA" w:rsidP="003152B4">
      <w:pPr>
        <w:widowControl w:val="0"/>
        <w:spacing w:after="240"/>
        <w:jc w:val="both"/>
        <w:rPr>
          <w:rFonts w:cs="Arial"/>
          <w:caps/>
          <w:sz w:val="20"/>
        </w:rPr>
      </w:pPr>
    </w:p>
    <w:p w14:paraId="1AA8D831" w14:textId="77777777" w:rsidR="003152B4" w:rsidRPr="008A2DA4" w:rsidRDefault="003152B4" w:rsidP="003152B4">
      <w:pPr>
        <w:widowControl w:val="0"/>
        <w:spacing w:after="240"/>
        <w:jc w:val="both"/>
        <w:rPr>
          <w:rFonts w:cs="Arial"/>
          <w:sz w:val="20"/>
        </w:rPr>
      </w:pPr>
      <w:r w:rsidRPr="008A2DA4">
        <w:rPr>
          <w:rFonts w:cs="Arial"/>
          <w:caps/>
          <w:sz w:val="20"/>
        </w:rPr>
        <w:t>accepted</w:t>
      </w:r>
      <w:r w:rsidRPr="008A2DA4">
        <w:rPr>
          <w:rFonts w:cs="Arial"/>
          <w:sz w:val="20"/>
        </w:rPr>
        <w:t xml:space="preserve"> by the FAIR WORK OMBUDSMAN pursuant to section 715(2) of the </w:t>
      </w:r>
      <w:r w:rsidRPr="008A2DA4">
        <w:rPr>
          <w:rFonts w:cs="Arial"/>
          <w:i/>
          <w:sz w:val="20"/>
        </w:rPr>
        <w:t>Fair Work Act 2009</w:t>
      </w:r>
      <w:r w:rsidRPr="008A2DA4">
        <w:rPr>
          <w:rFonts w:cs="Arial"/>
          <w:sz w:val="20"/>
        </w:rPr>
        <w:t xml:space="preserve"> on:</w:t>
      </w:r>
    </w:p>
    <w:p w14:paraId="5A7A9602" w14:textId="77777777" w:rsidR="003152B4" w:rsidRPr="008A2DA4" w:rsidRDefault="003152B4" w:rsidP="003152B4">
      <w:pPr>
        <w:widowControl w:val="0"/>
        <w:spacing w:after="240"/>
        <w:jc w:val="both"/>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3152B4" w:rsidRPr="008A2DA4" w14:paraId="6B218D29" w14:textId="77777777" w:rsidTr="00A3226F">
        <w:trPr>
          <w:trHeight w:val="62"/>
        </w:trPr>
        <w:tc>
          <w:tcPr>
            <w:tcW w:w="4528" w:type="dxa"/>
            <w:tcBorders>
              <w:top w:val="single" w:sz="4" w:space="0" w:color="auto"/>
              <w:left w:val="nil"/>
              <w:bottom w:val="nil"/>
              <w:right w:val="nil"/>
            </w:tcBorders>
          </w:tcPr>
          <w:p w14:paraId="2BD9C323" w14:textId="77777777" w:rsidR="003152B4" w:rsidRPr="008A2DA4" w:rsidRDefault="003152B4" w:rsidP="00A3226F">
            <w:pPr>
              <w:spacing w:after="240"/>
              <w:rPr>
                <w:rFonts w:cs="Arial"/>
                <w:sz w:val="20"/>
              </w:rPr>
            </w:pPr>
            <w:bookmarkStart w:id="2" w:name="_GoBack" w:colFirst="0" w:colLast="3"/>
            <w:r w:rsidRPr="008A2DA4">
              <w:rPr>
                <w:rFonts w:cs="Arial"/>
                <w:sz w:val="20"/>
              </w:rPr>
              <w:t xml:space="preserve">FAIR WORK OMBUDSMAN </w:t>
            </w:r>
          </w:p>
        </w:tc>
        <w:tc>
          <w:tcPr>
            <w:tcW w:w="319" w:type="dxa"/>
            <w:tcBorders>
              <w:top w:val="nil"/>
              <w:left w:val="nil"/>
              <w:bottom w:val="nil"/>
              <w:right w:val="nil"/>
            </w:tcBorders>
          </w:tcPr>
          <w:p w14:paraId="5C1FEB95" w14:textId="77777777" w:rsidR="003152B4" w:rsidRPr="008A2DA4" w:rsidRDefault="003152B4" w:rsidP="00A3226F">
            <w:pPr>
              <w:spacing w:after="240"/>
              <w:rPr>
                <w:rFonts w:cs="Arial"/>
                <w:sz w:val="20"/>
              </w:rPr>
            </w:pPr>
          </w:p>
        </w:tc>
        <w:tc>
          <w:tcPr>
            <w:tcW w:w="4439" w:type="dxa"/>
            <w:tcBorders>
              <w:top w:val="single" w:sz="4" w:space="0" w:color="auto"/>
              <w:left w:val="nil"/>
              <w:bottom w:val="nil"/>
              <w:right w:val="nil"/>
            </w:tcBorders>
          </w:tcPr>
          <w:p w14:paraId="4F9D931D" w14:textId="77777777" w:rsidR="003152B4" w:rsidRPr="008A2DA4" w:rsidRDefault="003152B4" w:rsidP="00A3226F">
            <w:pPr>
              <w:spacing w:after="240"/>
              <w:rPr>
                <w:rFonts w:cs="Arial"/>
                <w:sz w:val="20"/>
              </w:rPr>
            </w:pPr>
            <w:r w:rsidRPr="008A2DA4">
              <w:rPr>
                <w:rFonts w:cs="Arial"/>
                <w:sz w:val="20"/>
              </w:rPr>
              <w:t>(Date)</w:t>
            </w:r>
          </w:p>
        </w:tc>
      </w:tr>
      <w:tr w:rsidR="003152B4" w:rsidRPr="008A2DA4" w14:paraId="4340F5B2" w14:textId="77777777" w:rsidTr="00A3226F">
        <w:tc>
          <w:tcPr>
            <w:tcW w:w="4528" w:type="dxa"/>
            <w:tcBorders>
              <w:top w:val="nil"/>
              <w:left w:val="nil"/>
              <w:bottom w:val="single" w:sz="4" w:space="0" w:color="auto"/>
              <w:right w:val="nil"/>
            </w:tcBorders>
          </w:tcPr>
          <w:p w14:paraId="01313EA2" w14:textId="77777777" w:rsidR="003152B4" w:rsidRPr="008A2DA4" w:rsidRDefault="003152B4" w:rsidP="00A3226F">
            <w:pPr>
              <w:spacing w:after="240"/>
              <w:rPr>
                <w:rFonts w:cs="Arial"/>
                <w:sz w:val="20"/>
              </w:rPr>
            </w:pPr>
            <w:r w:rsidRPr="008A2DA4">
              <w:rPr>
                <w:rFonts w:cs="Arial"/>
                <w:sz w:val="20"/>
              </w:rPr>
              <w:t>in the presence of:</w:t>
            </w:r>
          </w:p>
          <w:p w14:paraId="593C6D25" w14:textId="77777777" w:rsidR="003152B4" w:rsidRPr="008A2DA4" w:rsidRDefault="003152B4" w:rsidP="00A3226F">
            <w:pPr>
              <w:spacing w:after="240"/>
              <w:rPr>
                <w:rFonts w:cs="Arial"/>
                <w:sz w:val="20"/>
              </w:rPr>
            </w:pPr>
          </w:p>
        </w:tc>
        <w:tc>
          <w:tcPr>
            <w:tcW w:w="319" w:type="dxa"/>
            <w:tcBorders>
              <w:top w:val="nil"/>
              <w:left w:val="nil"/>
              <w:bottom w:val="nil"/>
              <w:right w:val="nil"/>
            </w:tcBorders>
          </w:tcPr>
          <w:p w14:paraId="7E34094B" w14:textId="77777777" w:rsidR="003152B4" w:rsidRPr="008A2DA4" w:rsidRDefault="003152B4" w:rsidP="00A3226F">
            <w:pPr>
              <w:spacing w:after="240"/>
              <w:rPr>
                <w:rFonts w:cs="Arial"/>
                <w:sz w:val="20"/>
              </w:rPr>
            </w:pPr>
          </w:p>
        </w:tc>
        <w:tc>
          <w:tcPr>
            <w:tcW w:w="4439" w:type="dxa"/>
            <w:tcBorders>
              <w:top w:val="nil"/>
              <w:left w:val="nil"/>
              <w:bottom w:val="single" w:sz="4" w:space="0" w:color="auto"/>
              <w:right w:val="nil"/>
            </w:tcBorders>
          </w:tcPr>
          <w:p w14:paraId="2D557A48" w14:textId="77777777" w:rsidR="003152B4" w:rsidRPr="008A2DA4" w:rsidRDefault="003152B4" w:rsidP="00A3226F">
            <w:pPr>
              <w:spacing w:after="240"/>
              <w:rPr>
                <w:rFonts w:cs="Arial"/>
                <w:sz w:val="20"/>
              </w:rPr>
            </w:pPr>
          </w:p>
        </w:tc>
      </w:tr>
      <w:tr w:rsidR="003152B4" w:rsidRPr="008A2DA4" w14:paraId="1A323D88" w14:textId="77777777" w:rsidTr="00A3226F">
        <w:tc>
          <w:tcPr>
            <w:tcW w:w="4528" w:type="dxa"/>
            <w:tcBorders>
              <w:top w:val="single" w:sz="4" w:space="0" w:color="auto"/>
              <w:left w:val="nil"/>
              <w:bottom w:val="nil"/>
              <w:right w:val="nil"/>
            </w:tcBorders>
          </w:tcPr>
          <w:p w14:paraId="2E1E89D4" w14:textId="77777777" w:rsidR="003152B4" w:rsidRPr="008A2DA4" w:rsidRDefault="003152B4" w:rsidP="00A3226F">
            <w:pPr>
              <w:spacing w:after="240"/>
              <w:rPr>
                <w:rFonts w:cs="Arial"/>
                <w:sz w:val="20"/>
              </w:rPr>
            </w:pPr>
            <w:r w:rsidRPr="008A2DA4">
              <w:rPr>
                <w:rFonts w:cs="Arial"/>
                <w:sz w:val="20"/>
              </w:rPr>
              <w:t>(Signature of witness)</w:t>
            </w:r>
          </w:p>
        </w:tc>
        <w:tc>
          <w:tcPr>
            <w:tcW w:w="319" w:type="dxa"/>
            <w:tcBorders>
              <w:top w:val="nil"/>
              <w:left w:val="nil"/>
              <w:bottom w:val="nil"/>
              <w:right w:val="nil"/>
            </w:tcBorders>
          </w:tcPr>
          <w:p w14:paraId="649A4D86" w14:textId="77777777" w:rsidR="003152B4" w:rsidRPr="008A2DA4" w:rsidRDefault="003152B4" w:rsidP="00A3226F">
            <w:pPr>
              <w:spacing w:after="240"/>
              <w:rPr>
                <w:rFonts w:cs="Arial"/>
                <w:sz w:val="20"/>
              </w:rPr>
            </w:pPr>
          </w:p>
        </w:tc>
        <w:tc>
          <w:tcPr>
            <w:tcW w:w="4439" w:type="dxa"/>
            <w:tcBorders>
              <w:top w:val="single" w:sz="4" w:space="0" w:color="auto"/>
              <w:left w:val="nil"/>
              <w:bottom w:val="nil"/>
              <w:right w:val="nil"/>
            </w:tcBorders>
          </w:tcPr>
          <w:p w14:paraId="0E9D00C6" w14:textId="77777777" w:rsidR="003152B4" w:rsidRPr="008A2DA4" w:rsidRDefault="003152B4" w:rsidP="00A3226F">
            <w:pPr>
              <w:spacing w:after="240"/>
              <w:rPr>
                <w:rFonts w:cs="Arial"/>
                <w:sz w:val="20"/>
              </w:rPr>
            </w:pPr>
            <w:r w:rsidRPr="008A2DA4">
              <w:rPr>
                <w:rFonts w:cs="Arial"/>
                <w:sz w:val="20"/>
              </w:rPr>
              <w:t>(Name of Witness)</w:t>
            </w:r>
          </w:p>
          <w:p w14:paraId="38335F68" w14:textId="77777777" w:rsidR="003152B4" w:rsidRPr="008A2DA4" w:rsidRDefault="003152B4" w:rsidP="00A3226F">
            <w:pPr>
              <w:spacing w:after="240"/>
              <w:rPr>
                <w:rFonts w:cs="Arial"/>
                <w:sz w:val="20"/>
              </w:rPr>
            </w:pPr>
          </w:p>
          <w:p w14:paraId="25DFEA74" w14:textId="77777777" w:rsidR="003152B4" w:rsidRPr="008A2DA4" w:rsidRDefault="003152B4" w:rsidP="00A3226F">
            <w:pPr>
              <w:spacing w:after="240"/>
              <w:rPr>
                <w:rFonts w:cs="Arial"/>
                <w:sz w:val="20"/>
              </w:rPr>
            </w:pPr>
          </w:p>
        </w:tc>
      </w:tr>
      <w:bookmarkEnd w:id="2"/>
    </w:tbl>
    <w:p w14:paraId="146F58A2" w14:textId="77777777" w:rsidR="003152B4" w:rsidRPr="008A2DA4" w:rsidRDefault="003152B4" w:rsidP="003152B4">
      <w:pPr>
        <w:widowControl w:val="0"/>
        <w:spacing w:after="240"/>
        <w:jc w:val="both"/>
        <w:rPr>
          <w:rFonts w:cs="Arial"/>
          <w:b/>
          <w:sz w:val="20"/>
        </w:rPr>
      </w:pPr>
      <w:r w:rsidRPr="008A2DA4">
        <w:rPr>
          <w:rFonts w:cs="Arial"/>
          <w:b/>
          <w:sz w:val="20"/>
        </w:rPr>
        <w:br w:type="page"/>
      </w:r>
    </w:p>
    <w:p w14:paraId="5FABA849" w14:textId="77777777" w:rsidR="003152B4" w:rsidRPr="009F1D81" w:rsidRDefault="003152B4" w:rsidP="002E499F">
      <w:pPr>
        <w:pStyle w:val="Heading2"/>
      </w:pPr>
      <w:r w:rsidRPr="009F1D81">
        <w:t xml:space="preserve">Attachment </w:t>
      </w:r>
      <w:proofErr w:type="gramStart"/>
      <w:r w:rsidR="00B40E90" w:rsidRPr="009F1D81">
        <w:t>A</w:t>
      </w:r>
      <w:proofErr w:type="gramEnd"/>
      <w:r w:rsidRPr="009F1D81">
        <w:t xml:space="preserve"> – Form of Public</w:t>
      </w:r>
      <w:r w:rsidR="00D57D26" w:rsidRPr="009F1D81">
        <w:t>, Website</w:t>
      </w:r>
      <w:r w:rsidRPr="009F1D81">
        <w:t xml:space="preserve"> and Workplace Notice</w:t>
      </w:r>
    </w:p>
    <w:p w14:paraId="5763D967" w14:textId="3002C12F" w:rsidR="00D36312" w:rsidRPr="009F1D81" w:rsidRDefault="00D36312" w:rsidP="002E499F">
      <w:pPr>
        <w:pStyle w:val="Heading3"/>
      </w:pPr>
      <w:r w:rsidRPr="009F1D81">
        <w:t xml:space="preserve">Contravention of Fair Work Act by </w:t>
      </w:r>
      <w:r w:rsidR="00D77DCA" w:rsidRPr="009F1D81">
        <w:t>Catalyst Child and Family Services Ltd</w:t>
      </w:r>
    </w:p>
    <w:p w14:paraId="2C9818F0" w14:textId="6CB5814A" w:rsidR="00D36312" w:rsidRPr="00D964DF" w:rsidRDefault="00D36312" w:rsidP="00D36312">
      <w:pPr>
        <w:widowControl w:val="0"/>
        <w:spacing w:after="240"/>
        <w:jc w:val="both"/>
        <w:rPr>
          <w:rFonts w:cs="Arial"/>
          <w:szCs w:val="22"/>
        </w:rPr>
      </w:pPr>
      <w:r w:rsidRPr="009F1D81">
        <w:rPr>
          <w:rFonts w:cs="Arial"/>
          <w:szCs w:val="22"/>
        </w:rPr>
        <w:t xml:space="preserve">We refer to the </w:t>
      </w:r>
      <w:r w:rsidR="00A41155" w:rsidRPr="009F1D81">
        <w:rPr>
          <w:rFonts w:cs="Arial"/>
          <w:szCs w:val="22"/>
        </w:rPr>
        <w:t xml:space="preserve">review </w:t>
      </w:r>
      <w:r w:rsidRPr="009F1D81">
        <w:rPr>
          <w:rFonts w:cs="Arial"/>
          <w:szCs w:val="22"/>
        </w:rPr>
        <w:t>conducted by the Office of the Fair Work Ombudsman (</w:t>
      </w:r>
      <w:r w:rsidRPr="009F1D81">
        <w:rPr>
          <w:rFonts w:cs="Arial"/>
          <w:b/>
          <w:szCs w:val="22"/>
        </w:rPr>
        <w:t>FWO</w:t>
      </w:r>
      <w:r w:rsidRPr="009F1D81">
        <w:rPr>
          <w:rFonts w:cs="Arial"/>
          <w:szCs w:val="22"/>
        </w:rPr>
        <w:t>)</w:t>
      </w:r>
      <w:r w:rsidR="00D44C3E">
        <w:rPr>
          <w:rFonts w:cs="Arial"/>
          <w:szCs w:val="22"/>
        </w:rPr>
        <w:t xml:space="preserve"> </w:t>
      </w:r>
      <w:r w:rsidR="00971DC6">
        <w:rPr>
          <w:rFonts w:cs="Arial"/>
          <w:szCs w:val="22"/>
        </w:rPr>
        <w:t>as a result of a self-disclosure</w:t>
      </w:r>
      <w:r w:rsidR="00D44C3E">
        <w:rPr>
          <w:rFonts w:cs="Arial"/>
          <w:szCs w:val="22"/>
        </w:rPr>
        <w:t xml:space="preserve"> by Catalyst </w:t>
      </w:r>
      <w:r w:rsidR="00FD1BC6">
        <w:rPr>
          <w:rFonts w:cs="Arial"/>
          <w:szCs w:val="22"/>
        </w:rPr>
        <w:t>Child and Family Services</w:t>
      </w:r>
      <w:r w:rsidR="00620D12">
        <w:rPr>
          <w:rFonts w:cs="Arial"/>
          <w:spacing w:val="10"/>
          <w:szCs w:val="22"/>
        </w:rPr>
        <w:t xml:space="preserve"> L</w:t>
      </w:r>
      <w:r w:rsidR="00971DC6">
        <w:rPr>
          <w:rFonts w:cs="Arial"/>
          <w:spacing w:val="10"/>
          <w:szCs w:val="22"/>
        </w:rPr>
        <w:t>td</w:t>
      </w:r>
      <w:r w:rsidR="00FD1BC6">
        <w:rPr>
          <w:rFonts w:cs="Arial"/>
          <w:spacing w:val="10"/>
          <w:szCs w:val="22"/>
        </w:rPr>
        <w:t xml:space="preserve"> of errors in their payroll administration that </w:t>
      </w:r>
      <w:r w:rsidR="00971DC6">
        <w:rPr>
          <w:rFonts w:cs="Arial"/>
          <w:spacing w:val="10"/>
          <w:szCs w:val="22"/>
        </w:rPr>
        <w:t>has</w:t>
      </w:r>
      <w:r w:rsidR="00FD1BC6">
        <w:rPr>
          <w:rFonts w:cs="Arial"/>
          <w:spacing w:val="10"/>
          <w:szCs w:val="22"/>
        </w:rPr>
        <w:t xml:space="preserve"> resulted in</w:t>
      </w:r>
      <w:r w:rsidRPr="009F1D81">
        <w:rPr>
          <w:rFonts w:cs="Arial"/>
          <w:szCs w:val="22"/>
        </w:rPr>
        <w:t xml:space="preserve"> </w:t>
      </w:r>
      <w:r w:rsidR="00FD1BC6">
        <w:rPr>
          <w:rFonts w:cs="Arial"/>
          <w:szCs w:val="22"/>
        </w:rPr>
        <w:t>contraventions of</w:t>
      </w:r>
      <w:r w:rsidRPr="009F1D81">
        <w:rPr>
          <w:rFonts w:cs="Arial"/>
          <w:szCs w:val="22"/>
        </w:rPr>
        <w:t xml:space="preserve"> the </w:t>
      </w:r>
      <w:r w:rsidRPr="009F1D81">
        <w:rPr>
          <w:rFonts w:cs="Arial"/>
          <w:i/>
          <w:szCs w:val="22"/>
        </w:rPr>
        <w:t>Fair Work Act 2009</w:t>
      </w:r>
      <w:r w:rsidR="00D554DD" w:rsidRPr="009F1D81">
        <w:rPr>
          <w:rFonts w:cs="Arial"/>
          <w:szCs w:val="22"/>
        </w:rPr>
        <w:t xml:space="preserve"> (</w:t>
      </w:r>
      <w:r w:rsidR="00D554DD" w:rsidRPr="009F1D81">
        <w:rPr>
          <w:rFonts w:cs="Arial"/>
          <w:b/>
          <w:szCs w:val="22"/>
        </w:rPr>
        <w:t>FW Act</w:t>
      </w:r>
      <w:r w:rsidR="00D554DD" w:rsidRPr="009F1D81">
        <w:rPr>
          <w:rFonts w:cs="Arial"/>
          <w:szCs w:val="22"/>
        </w:rPr>
        <w:t xml:space="preserve">) </w:t>
      </w:r>
      <w:r w:rsidRPr="009F1D81">
        <w:rPr>
          <w:rFonts w:cs="Arial"/>
          <w:szCs w:val="22"/>
        </w:rPr>
        <w:t xml:space="preserve">and </w:t>
      </w:r>
      <w:r w:rsidR="00D77DCA" w:rsidRPr="009F1D81">
        <w:rPr>
          <w:rFonts w:cs="Arial"/>
          <w:i/>
          <w:szCs w:val="22"/>
          <w:shd w:val="clear" w:color="auto" w:fill="FFFFFF"/>
        </w:rPr>
        <w:t>Social, Community, Home Care and Disability Services Industry </w:t>
      </w:r>
      <w:r w:rsidR="00D77DCA" w:rsidRPr="0027193A">
        <w:rPr>
          <w:rStyle w:val="Emphasis"/>
          <w:rFonts w:cs="Arial"/>
          <w:bCs/>
          <w:iCs w:val="0"/>
          <w:szCs w:val="22"/>
          <w:shd w:val="clear" w:color="auto" w:fill="FFFFFF"/>
        </w:rPr>
        <w:t>Award</w:t>
      </w:r>
      <w:r w:rsidR="00D77DCA" w:rsidRPr="00620D12">
        <w:rPr>
          <w:rFonts w:cs="Arial"/>
          <w:i/>
          <w:szCs w:val="22"/>
          <w:shd w:val="clear" w:color="auto" w:fill="FFFFFF"/>
        </w:rPr>
        <w:t> </w:t>
      </w:r>
      <w:r w:rsidRPr="009F1D81">
        <w:rPr>
          <w:rFonts w:cs="Arial"/>
          <w:i/>
          <w:szCs w:val="22"/>
        </w:rPr>
        <w:t>2010</w:t>
      </w:r>
      <w:r w:rsidRPr="009F1D81">
        <w:rPr>
          <w:rFonts w:cs="Arial"/>
          <w:szCs w:val="22"/>
        </w:rPr>
        <w:t xml:space="preserve"> </w:t>
      </w:r>
      <w:r w:rsidR="00620D12">
        <w:rPr>
          <w:rFonts w:cs="Arial"/>
          <w:szCs w:val="22"/>
        </w:rPr>
        <w:t>(</w:t>
      </w:r>
      <w:r w:rsidR="00620D12" w:rsidRPr="00D964DF">
        <w:rPr>
          <w:rFonts w:cs="Arial"/>
          <w:b/>
          <w:szCs w:val="22"/>
        </w:rPr>
        <w:t>Award</w:t>
      </w:r>
      <w:r w:rsidR="00620D12" w:rsidRPr="00D964DF">
        <w:rPr>
          <w:rFonts w:cs="Arial"/>
          <w:szCs w:val="22"/>
        </w:rPr>
        <w:t xml:space="preserve">) </w:t>
      </w:r>
      <w:r w:rsidRPr="00D964DF">
        <w:rPr>
          <w:rFonts w:cs="Arial"/>
          <w:szCs w:val="22"/>
        </w:rPr>
        <w:t>as follows:</w:t>
      </w:r>
    </w:p>
    <w:p w14:paraId="620184D4" w14:textId="77777777" w:rsidR="00B40E90" w:rsidRPr="00D964DF" w:rsidRDefault="00B40E90" w:rsidP="006559FF">
      <w:pPr>
        <w:pStyle w:val="ListParagraph"/>
        <w:widowControl w:val="0"/>
        <w:numPr>
          <w:ilvl w:val="0"/>
          <w:numId w:val="24"/>
        </w:numPr>
        <w:spacing w:after="240"/>
        <w:jc w:val="both"/>
        <w:rPr>
          <w:rFonts w:ascii="Arial" w:eastAsia="Calibri" w:hAnsi="Arial" w:cs="Arial"/>
          <w:sz w:val="22"/>
          <w:szCs w:val="22"/>
        </w:rPr>
      </w:pPr>
      <w:r w:rsidRPr="00D964DF">
        <w:rPr>
          <w:rFonts w:ascii="Arial" w:eastAsia="Calibri" w:hAnsi="Arial" w:cs="Arial"/>
          <w:sz w:val="22"/>
          <w:szCs w:val="22"/>
        </w:rPr>
        <w:t>Failing to roster and offer hours as per the rostering provisions of the Award</w:t>
      </w:r>
    </w:p>
    <w:p w14:paraId="6F51AA74" w14:textId="6A8B3B2F" w:rsidR="00B40E90" w:rsidRPr="00D964DF" w:rsidRDefault="00B40E90" w:rsidP="006559FF">
      <w:pPr>
        <w:pStyle w:val="ListParagraph"/>
        <w:widowControl w:val="0"/>
        <w:numPr>
          <w:ilvl w:val="0"/>
          <w:numId w:val="24"/>
        </w:numPr>
        <w:spacing w:after="240"/>
        <w:jc w:val="both"/>
        <w:rPr>
          <w:rFonts w:ascii="Arial" w:eastAsia="Calibri" w:hAnsi="Arial" w:cs="Arial"/>
          <w:sz w:val="22"/>
          <w:szCs w:val="22"/>
        </w:rPr>
      </w:pPr>
      <w:r w:rsidRPr="00D964DF">
        <w:rPr>
          <w:rFonts w:ascii="Arial" w:eastAsia="Calibri" w:hAnsi="Arial" w:cs="Arial"/>
          <w:sz w:val="22"/>
          <w:szCs w:val="22"/>
        </w:rPr>
        <w:t>Failing to pay correct overtime rates for hours worked;</w:t>
      </w:r>
    </w:p>
    <w:p w14:paraId="7A6A752E" w14:textId="02041684" w:rsidR="00D964DF" w:rsidRPr="00D964DF" w:rsidRDefault="00D964DF" w:rsidP="006559FF">
      <w:pPr>
        <w:pStyle w:val="ListParagraph"/>
        <w:widowControl w:val="0"/>
        <w:numPr>
          <w:ilvl w:val="0"/>
          <w:numId w:val="24"/>
        </w:numPr>
        <w:spacing w:after="240"/>
        <w:jc w:val="both"/>
        <w:rPr>
          <w:rFonts w:ascii="Arial" w:eastAsia="Calibri" w:hAnsi="Arial" w:cs="Arial"/>
          <w:sz w:val="22"/>
          <w:szCs w:val="22"/>
        </w:rPr>
      </w:pPr>
      <w:r w:rsidRPr="00D964DF">
        <w:rPr>
          <w:rFonts w:ascii="Arial" w:eastAsia="Calibri" w:hAnsi="Arial" w:cs="Arial"/>
          <w:sz w:val="22"/>
          <w:szCs w:val="22"/>
        </w:rPr>
        <w:t>Failing to pay the correct on call allowances;</w:t>
      </w:r>
    </w:p>
    <w:p w14:paraId="7F55D574" w14:textId="558A73FB" w:rsidR="00B40E90" w:rsidRPr="00D964DF" w:rsidRDefault="00B40E90" w:rsidP="006559FF">
      <w:pPr>
        <w:pStyle w:val="ListParagraph"/>
        <w:widowControl w:val="0"/>
        <w:numPr>
          <w:ilvl w:val="0"/>
          <w:numId w:val="24"/>
        </w:numPr>
        <w:spacing w:after="240"/>
        <w:jc w:val="both"/>
        <w:rPr>
          <w:rFonts w:ascii="Arial" w:eastAsia="Calibri" w:hAnsi="Arial" w:cs="Arial"/>
          <w:sz w:val="22"/>
          <w:szCs w:val="22"/>
        </w:rPr>
      </w:pPr>
      <w:r w:rsidRPr="00D964DF">
        <w:rPr>
          <w:rFonts w:ascii="Arial" w:eastAsia="Calibri" w:hAnsi="Arial" w:cs="Arial"/>
          <w:sz w:val="22"/>
          <w:szCs w:val="22"/>
        </w:rPr>
        <w:t xml:space="preserve">Failing to pay the correct shift and penalty rates; </w:t>
      </w:r>
    </w:p>
    <w:p w14:paraId="3B905194" w14:textId="2BA75CE7" w:rsidR="00BA03F0" w:rsidRPr="00D964DF" w:rsidRDefault="00BA03F0" w:rsidP="006559FF">
      <w:pPr>
        <w:pStyle w:val="ListParagraph"/>
        <w:widowControl w:val="0"/>
        <w:numPr>
          <w:ilvl w:val="0"/>
          <w:numId w:val="24"/>
        </w:numPr>
        <w:spacing w:after="240"/>
        <w:jc w:val="both"/>
        <w:rPr>
          <w:rFonts w:ascii="Arial" w:eastAsia="Calibri" w:hAnsi="Arial" w:cs="Arial"/>
          <w:sz w:val="22"/>
          <w:szCs w:val="22"/>
        </w:rPr>
      </w:pPr>
      <w:r w:rsidRPr="00D964DF">
        <w:rPr>
          <w:rFonts w:ascii="Arial" w:eastAsia="Calibri" w:hAnsi="Arial" w:cs="Arial"/>
          <w:sz w:val="22"/>
          <w:szCs w:val="22"/>
        </w:rPr>
        <w:t>Failing to apply the correct wage progression for the relevant classification</w:t>
      </w:r>
    </w:p>
    <w:p w14:paraId="1AEAC19F" w14:textId="3BDF0B6F" w:rsidR="00D554DD" w:rsidRPr="009F1D81" w:rsidRDefault="00620D12" w:rsidP="00D36312">
      <w:pPr>
        <w:widowControl w:val="0"/>
        <w:spacing w:after="240"/>
        <w:jc w:val="both"/>
        <w:rPr>
          <w:rFonts w:cs="Arial"/>
          <w:szCs w:val="22"/>
        </w:rPr>
      </w:pPr>
      <w:r>
        <w:rPr>
          <w:rFonts w:cs="Arial"/>
          <w:szCs w:val="22"/>
        </w:rPr>
        <w:t>Catalyst Child and Family Services Ltd</w:t>
      </w:r>
      <w:r w:rsidR="00D36312" w:rsidRPr="009F1D81">
        <w:rPr>
          <w:rFonts w:cs="Arial"/>
          <w:szCs w:val="22"/>
        </w:rPr>
        <w:t xml:space="preserve"> has formally admitted to FWO that these contraventions occurred and has entered into an Enforceable Undertaking with the FWO (available at www.fairwork.gov.au) committing to a number of measures to remedy the contraventions, </w:t>
      </w:r>
      <w:r w:rsidR="00D554DD" w:rsidRPr="009F1D81">
        <w:rPr>
          <w:rFonts w:cs="Arial"/>
          <w:szCs w:val="22"/>
        </w:rPr>
        <w:t>rectify workplace practices and ensure future compliance. Some of the undertakings include:</w:t>
      </w:r>
      <w:r w:rsidR="00D36312" w:rsidRPr="009F1D81">
        <w:rPr>
          <w:rFonts w:cs="Arial"/>
          <w:szCs w:val="22"/>
        </w:rPr>
        <w:t xml:space="preserve"> </w:t>
      </w:r>
    </w:p>
    <w:p w14:paraId="3B12BB9E" w14:textId="0E95450A" w:rsidR="00D554DD" w:rsidRPr="009F1D81" w:rsidRDefault="00D554DD" w:rsidP="00BA115D">
      <w:pPr>
        <w:pStyle w:val="ListParagraph"/>
        <w:widowControl w:val="0"/>
        <w:numPr>
          <w:ilvl w:val="0"/>
          <w:numId w:val="24"/>
        </w:numPr>
        <w:spacing w:after="240"/>
        <w:jc w:val="both"/>
        <w:rPr>
          <w:rFonts w:ascii="Arial" w:hAnsi="Arial" w:cs="Arial"/>
          <w:sz w:val="22"/>
          <w:szCs w:val="22"/>
        </w:rPr>
      </w:pPr>
      <w:r w:rsidRPr="009F1D81">
        <w:rPr>
          <w:rFonts w:ascii="Arial" w:hAnsi="Arial" w:cs="Arial"/>
          <w:sz w:val="22"/>
          <w:szCs w:val="22"/>
        </w:rPr>
        <w:t xml:space="preserve">Rectifying the underpayments to the employees affected by the contraventions. Where </w:t>
      </w:r>
      <w:r w:rsidR="00620D12">
        <w:rPr>
          <w:rFonts w:ascii="Arial" w:hAnsi="Arial" w:cs="Arial"/>
          <w:sz w:val="22"/>
          <w:szCs w:val="22"/>
        </w:rPr>
        <w:t>Catalyst Child and Family Services Ltd</w:t>
      </w:r>
      <w:r w:rsidR="00D77DCA" w:rsidRPr="009F1D81">
        <w:rPr>
          <w:rFonts w:ascii="Arial" w:hAnsi="Arial" w:cs="Arial"/>
          <w:sz w:val="22"/>
          <w:szCs w:val="22"/>
        </w:rPr>
        <w:t xml:space="preserve"> </w:t>
      </w:r>
      <w:r w:rsidRPr="009F1D81">
        <w:rPr>
          <w:rFonts w:ascii="Arial" w:hAnsi="Arial" w:cs="Arial"/>
          <w:sz w:val="22"/>
          <w:szCs w:val="22"/>
        </w:rPr>
        <w:t>has been unable to pay an employee directly, it has undertaken to make application to the Commonwealth of Australia (through the FWO) in accordance with section 559 of the FW Act to pay money into the Commonwealth Revenue Fund.</w:t>
      </w:r>
    </w:p>
    <w:p w14:paraId="58B4617B" w14:textId="77777777" w:rsidR="00D554DD" w:rsidRPr="009F1D81" w:rsidRDefault="00D554DD" w:rsidP="00D554DD">
      <w:pPr>
        <w:pStyle w:val="ListParagraph"/>
        <w:widowControl w:val="0"/>
        <w:spacing w:after="240"/>
        <w:jc w:val="both"/>
        <w:rPr>
          <w:rFonts w:ascii="Arial" w:hAnsi="Arial" w:cs="Arial"/>
          <w:sz w:val="22"/>
          <w:szCs w:val="22"/>
        </w:rPr>
      </w:pPr>
    </w:p>
    <w:p w14:paraId="1B0C97A8" w14:textId="2E5CEB84" w:rsidR="00D554DD" w:rsidRPr="009F1D81" w:rsidRDefault="00D554DD" w:rsidP="0027193A">
      <w:pPr>
        <w:pStyle w:val="ListParagraph"/>
        <w:widowControl w:val="0"/>
        <w:numPr>
          <w:ilvl w:val="0"/>
          <w:numId w:val="24"/>
        </w:numPr>
        <w:spacing w:after="240"/>
        <w:rPr>
          <w:rFonts w:ascii="Arial" w:hAnsi="Arial" w:cs="Arial"/>
          <w:sz w:val="22"/>
          <w:szCs w:val="22"/>
        </w:rPr>
      </w:pPr>
      <w:r w:rsidRPr="009F1D81">
        <w:rPr>
          <w:rFonts w:ascii="Arial" w:hAnsi="Arial" w:cs="Arial"/>
          <w:sz w:val="22"/>
          <w:szCs w:val="22"/>
        </w:rPr>
        <w:t xml:space="preserve">Undertaking an audit of </w:t>
      </w:r>
      <w:r w:rsidR="00620D12">
        <w:rPr>
          <w:rFonts w:ascii="Arial" w:hAnsi="Arial" w:cs="Arial"/>
          <w:sz w:val="22"/>
          <w:szCs w:val="22"/>
        </w:rPr>
        <w:t>Catalyst Child and Family Services Ltd</w:t>
      </w:r>
      <w:r w:rsidR="00D77DCA" w:rsidRPr="009F1D81">
        <w:rPr>
          <w:rFonts w:ascii="Arial" w:hAnsi="Arial" w:cs="Arial"/>
          <w:sz w:val="22"/>
          <w:szCs w:val="22"/>
        </w:rPr>
        <w:t xml:space="preserve"> </w:t>
      </w:r>
      <w:r w:rsidRPr="009F1D81">
        <w:rPr>
          <w:rFonts w:ascii="Arial" w:hAnsi="Arial" w:cs="Arial"/>
          <w:sz w:val="22"/>
          <w:szCs w:val="22"/>
        </w:rPr>
        <w:t xml:space="preserve">compliance with all Commonwealth workplace laws and applicable industrial instruments, such as the </w:t>
      </w:r>
      <w:r w:rsidR="00D77DCA" w:rsidRPr="009F1D81">
        <w:rPr>
          <w:rFonts w:ascii="Arial" w:hAnsi="Arial" w:cs="Arial"/>
          <w:i/>
          <w:sz w:val="22"/>
          <w:szCs w:val="22"/>
          <w:shd w:val="clear" w:color="auto" w:fill="FFFFFF"/>
        </w:rPr>
        <w:t>Social, Community, Home Care and Disability Services Industry </w:t>
      </w:r>
      <w:r w:rsidR="00D77DCA" w:rsidRPr="009F1D81">
        <w:rPr>
          <w:rStyle w:val="Emphasis"/>
          <w:rFonts w:ascii="Arial" w:hAnsi="Arial" w:cs="Arial"/>
          <w:bCs/>
          <w:iCs w:val="0"/>
          <w:sz w:val="22"/>
          <w:szCs w:val="22"/>
          <w:shd w:val="clear" w:color="auto" w:fill="FFFFFF"/>
        </w:rPr>
        <w:t>Award</w:t>
      </w:r>
      <w:r w:rsidR="00D77DCA" w:rsidRPr="009F1D81">
        <w:rPr>
          <w:rFonts w:ascii="Arial" w:hAnsi="Arial" w:cs="Arial"/>
          <w:i/>
          <w:sz w:val="22"/>
          <w:szCs w:val="22"/>
          <w:shd w:val="clear" w:color="auto" w:fill="FFFFFF"/>
        </w:rPr>
        <w:t> </w:t>
      </w:r>
      <w:r w:rsidR="00D77DCA" w:rsidRPr="009F1D81">
        <w:rPr>
          <w:rFonts w:ascii="Arial" w:hAnsi="Arial" w:cs="Arial"/>
          <w:i/>
          <w:sz w:val="22"/>
          <w:szCs w:val="22"/>
        </w:rPr>
        <w:t>2010</w:t>
      </w:r>
      <w:r w:rsidR="00D77DCA" w:rsidRPr="009F1D81">
        <w:rPr>
          <w:rFonts w:ascii="Arial" w:hAnsi="Arial" w:cs="Arial"/>
          <w:sz w:val="22"/>
          <w:szCs w:val="22"/>
        </w:rPr>
        <w:t xml:space="preserve"> </w:t>
      </w:r>
      <w:r w:rsidR="004C5EE3" w:rsidRPr="009F1D81">
        <w:rPr>
          <w:rFonts w:ascii="Arial" w:hAnsi="Arial" w:cs="Arial"/>
          <w:sz w:val="22"/>
          <w:szCs w:val="22"/>
        </w:rPr>
        <w:t xml:space="preserve">on signing, after </w:t>
      </w:r>
      <w:r w:rsidR="00CE1678" w:rsidRPr="009F1D81">
        <w:rPr>
          <w:rFonts w:ascii="Arial" w:hAnsi="Arial" w:cs="Arial"/>
          <w:sz w:val="22"/>
          <w:szCs w:val="22"/>
        </w:rPr>
        <w:t>12 months</w:t>
      </w:r>
      <w:r w:rsidRPr="009F1D81">
        <w:rPr>
          <w:rFonts w:ascii="Arial" w:hAnsi="Arial" w:cs="Arial"/>
          <w:sz w:val="22"/>
          <w:szCs w:val="22"/>
        </w:rPr>
        <w:t xml:space="preserve"> of the execution of the EU and again </w:t>
      </w:r>
      <w:r w:rsidR="004C5EE3" w:rsidRPr="009F1D81">
        <w:rPr>
          <w:rFonts w:ascii="Arial" w:hAnsi="Arial" w:cs="Arial"/>
          <w:sz w:val="22"/>
          <w:szCs w:val="22"/>
        </w:rPr>
        <w:t>at 24</w:t>
      </w:r>
      <w:r w:rsidRPr="009F1D81">
        <w:rPr>
          <w:rFonts w:ascii="Arial" w:hAnsi="Arial" w:cs="Arial"/>
          <w:sz w:val="22"/>
          <w:szCs w:val="22"/>
        </w:rPr>
        <w:t xml:space="preserve"> months of the execution of the EU.</w:t>
      </w:r>
      <w:r w:rsidRPr="009F1D81">
        <w:rPr>
          <w:rFonts w:ascii="Arial" w:hAnsi="Arial" w:cs="Arial"/>
          <w:sz w:val="22"/>
          <w:szCs w:val="22"/>
        </w:rPr>
        <w:br/>
      </w:r>
    </w:p>
    <w:p w14:paraId="4D22D80E" w14:textId="77777777" w:rsidR="00D554DD" w:rsidRPr="009F1D81" w:rsidRDefault="00D554DD" w:rsidP="00BA115D">
      <w:pPr>
        <w:pStyle w:val="ListParagraph"/>
        <w:widowControl w:val="0"/>
        <w:numPr>
          <w:ilvl w:val="0"/>
          <w:numId w:val="24"/>
        </w:numPr>
        <w:spacing w:after="240"/>
        <w:jc w:val="both"/>
        <w:rPr>
          <w:rFonts w:ascii="Arial" w:hAnsi="Arial" w:cs="Arial"/>
          <w:sz w:val="22"/>
          <w:szCs w:val="22"/>
        </w:rPr>
      </w:pPr>
      <w:r w:rsidRPr="009F1D81">
        <w:rPr>
          <w:rFonts w:ascii="Arial" w:hAnsi="Arial" w:cs="Arial"/>
          <w:sz w:val="22"/>
          <w:szCs w:val="22"/>
        </w:rPr>
        <w:t>Ensuring that the workplace systems and processes they have implemented or propose to implement complies with their obligations under the FW Act.</w:t>
      </w:r>
    </w:p>
    <w:p w14:paraId="4CC76AA0" w14:textId="77777777" w:rsidR="00D554DD" w:rsidRPr="009F1D81" w:rsidRDefault="00D554DD" w:rsidP="00D554DD">
      <w:pPr>
        <w:pStyle w:val="ListParagraph"/>
        <w:widowControl w:val="0"/>
        <w:spacing w:after="240"/>
        <w:jc w:val="both"/>
        <w:rPr>
          <w:rFonts w:ascii="Arial" w:hAnsi="Arial" w:cs="Arial"/>
          <w:sz w:val="22"/>
          <w:szCs w:val="22"/>
        </w:rPr>
      </w:pPr>
    </w:p>
    <w:p w14:paraId="4ADA6B24" w14:textId="12DB1D44" w:rsidR="00FD1BC6" w:rsidRPr="00FD1BC6" w:rsidRDefault="00620D12" w:rsidP="00FD1BC6">
      <w:pPr>
        <w:spacing w:after="240"/>
        <w:rPr>
          <w:rFonts w:cs="Arial"/>
        </w:rPr>
      </w:pPr>
      <w:r>
        <w:rPr>
          <w:rFonts w:cs="Arial"/>
          <w:szCs w:val="22"/>
        </w:rPr>
        <w:t>Catalyst Child and Family Services Ltd</w:t>
      </w:r>
      <w:r w:rsidR="00D36312" w:rsidRPr="009F1D81">
        <w:rPr>
          <w:rFonts w:cs="Arial"/>
          <w:szCs w:val="22"/>
        </w:rPr>
        <w:t xml:space="preserve"> expresses its sincere regret and apologises for the</w:t>
      </w:r>
      <w:r w:rsidR="00FD1BC6">
        <w:rPr>
          <w:rFonts w:cs="Arial"/>
          <w:szCs w:val="22"/>
        </w:rPr>
        <w:t xml:space="preserve"> unintended errors</w:t>
      </w:r>
      <w:r w:rsidR="00165644" w:rsidRPr="009F1D81">
        <w:rPr>
          <w:rFonts w:cs="Arial"/>
          <w:szCs w:val="22"/>
        </w:rPr>
        <w:t>, which</w:t>
      </w:r>
      <w:r w:rsidR="00D36312" w:rsidRPr="009F1D81">
        <w:rPr>
          <w:rFonts w:cs="Arial"/>
          <w:szCs w:val="22"/>
        </w:rPr>
        <w:t xml:space="preserve"> resulted in the contraventions. Furthermore, </w:t>
      </w:r>
      <w:r w:rsidRPr="009F1D81">
        <w:rPr>
          <w:rFonts w:cs="Arial"/>
          <w:szCs w:val="22"/>
        </w:rPr>
        <w:t>Catalys</w:t>
      </w:r>
      <w:r>
        <w:rPr>
          <w:rFonts w:cs="Arial"/>
          <w:szCs w:val="22"/>
        </w:rPr>
        <w:t xml:space="preserve">t Child and Family Services </w:t>
      </w:r>
      <w:r w:rsidRPr="009F1D81">
        <w:rPr>
          <w:rFonts w:cs="Arial"/>
          <w:szCs w:val="22"/>
        </w:rPr>
        <w:t>Ltd</w:t>
      </w:r>
      <w:r w:rsidR="00D36312" w:rsidRPr="009F1D81">
        <w:rPr>
          <w:rFonts w:cs="Arial"/>
          <w:szCs w:val="22"/>
        </w:rPr>
        <w:t xml:space="preserve"> </w:t>
      </w:r>
      <w:r w:rsidR="00FD1BC6">
        <w:t xml:space="preserve">confirms it has implemented measures that will prevent the possibility of any reoccurrence thereby ensuring compliance with all requirements of the Commonwealth </w:t>
      </w:r>
      <w:r w:rsidR="00FD1BC6" w:rsidRPr="00FD1BC6">
        <w:t>workplace relations laws in the future.</w:t>
      </w:r>
    </w:p>
    <w:p w14:paraId="0711D266" w14:textId="5FDF5115" w:rsidR="00D554DD" w:rsidRPr="009F1D81" w:rsidRDefault="00D36312" w:rsidP="00A83713">
      <w:pPr>
        <w:rPr>
          <w:rFonts w:cs="Arial"/>
          <w:szCs w:val="22"/>
          <w:lang w:val="en-US"/>
        </w:rPr>
      </w:pPr>
      <w:r w:rsidRPr="00FD1BC6">
        <w:rPr>
          <w:rFonts w:cs="Arial"/>
          <w:szCs w:val="22"/>
        </w:rPr>
        <w:t xml:space="preserve">If you worked for </w:t>
      </w:r>
      <w:r w:rsidR="00620D12" w:rsidRPr="00FD1BC6">
        <w:rPr>
          <w:rFonts w:cs="Arial"/>
          <w:szCs w:val="22"/>
        </w:rPr>
        <w:t>Catalyst Child and Family Services Ltd</w:t>
      </w:r>
      <w:r w:rsidRPr="00FD1BC6">
        <w:rPr>
          <w:rFonts w:cs="Arial"/>
          <w:szCs w:val="22"/>
        </w:rPr>
        <w:t xml:space="preserve"> and have queries or questions relating to your employment, please contact </w:t>
      </w:r>
      <w:r w:rsidR="00BA03F0" w:rsidRPr="00FD1BC6">
        <w:rPr>
          <w:rFonts w:cs="Arial"/>
          <w:b/>
          <w:szCs w:val="22"/>
        </w:rPr>
        <w:t xml:space="preserve">Human Resources at </w:t>
      </w:r>
      <w:hyperlink r:id="rId11" w:history="1">
        <w:r w:rsidR="00BA03F0" w:rsidRPr="00FD1BC6">
          <w:rPr>
            <w:rStyle w:val="Hyperlink"/>
            <w:rFonts w:cs="Arial"/>
            <w:szCs w:val="22"/>
            <w:lang w:val="en-US"/>
          </w:rPr>
          <w:t>xx.xx@catalystcfs.org.au</w:t>
        </w:r>
      </w:hyperlink>
      <w:r w:rsidR="00A41155" w:rsidRPr="009F1D81" w:rsidDel="00A41155">
        <w:rPr>
          <w:rFonts w:cs="Arial"/>
          <w:b/>
          <w:szCs w:val="22"/>
        </w:rPr>
        <w:t xml:space="preserve"> </w:t>
      </w:r>
    </w:p>
    <w:p w14:paraId="51C1396B" w14:textId="77777777" w:rsidR="00A41155" w:rsidRPr="009F1D81" w:rsidRDefault="00A41155" w:rsidP="00A83713">
      <w:pPr>
        <w:rPr>
          <w:rFonts w:cs="Arial"/>
          <w:szCs w:val="22"/>
        </w:rPr>
      </w:pPr>
    </w:p>
    <w:p w14:paraId="7CC497B5" w14:textId="77777777" w:rsidR="00D36312" w:rsidRPr="009F1D81" w:rsidRDefault="00D36312" w:rsidP="00A83713">
      <w:pPr>
        <w:rPr>
          <w:rFonts w:cs="Arial"/>
          <w:szCs w:val="22"/>
        </w:rPr>
      </w:pPr>
      <w:r w:rsidRPr="009F1D81">
        <w:rPr>
          <w:rFonts w:cs="Arial"/>
          <w:szCs w:val="22"/>
        </w:rPr>
        <w:t>Alternatively, anyone can contact the FWO via the website at www.fairwork.gov.au or the Infoline on 13 13 94.</w:t>
      </w:r>
    </w:p>
    <w:p w14:paraId="6F9221E5" w14:textId="77777777" w:rsidR="003152B4" w:rsidRPr="008A2DA4" w:rsidRDefault="003152B4" w:rsidP="003152B4">
      <w:pPr>
        <w:widowControl w:val="0"/>
        <w:spacing w:after="240"/>
        <w:jc w:val="both"/>
        <w:rPr>
          <w:rFonts w:cs="Arial"/>
          <w:spacing w:val="10"/>
          <w:sz w:val="20"/>
        </w:rPr>
      </w:pPr>
    </w:p>
    <w:p w14:paraId="542B3810" w14:textId="77777777" w:rsidR="003152B4" w:rsidRPr="008A2DA4" w:rsidRDefault="003152B4" w:rsidP="003152B4">
      <w:pPr>
        <w:widowControl w:val="0"/>
        <w:spacing w:after="240"/>
        <w:jc w:val="both"/>
        <w:rPr>
          <w:rFonts w:cs="Arial"/>
          <w:spacing w:val="10"/>
          <w:sz w:val="20"/>
        </w:rPr>
      </w:pPr>
      <w:r w:rsidRPr="008A2DA4">
        <w:rPr>
          <w:rFonts w:cs="Arial"/>
          <w:spacing w:val="10"/>
          <w:sz w:val="20"/>
        </w:rPr>
        <w:br w:type="page"/>
      </w:r>
    </w:p>
    <w:p w14:paraId="40F4B90A" w14:textId="4B24F900" w:rsidR="00E751BA" w:rsidRDefault="003152B4" w:rsidP="00BD1869">
      <w:pPr>
        <w:pStyle w:val="Heading2"/>
      </w:pPr>
      <w:r w:rsidRPr="009F1D81">
        <w:t xml:space="preserve">Attachment </w:t>
      </w:r>
      <w:r w:rsidR="000E109D" w:rsidRPr="009F1D81">
        <w:t>B</w:t>
      </w:r>
      <w:r w:rsidRPr="009F1D81">
        <w:t>– Letter of Apology</w:t>
      </w:r>
    </w:p>
    <w:p w14:paraId="647151FC" w14:textId="77777777" w:rsidR="00BD1869" w:rsidRPr="00BD1869" w:rsidRDefault="00BD1869" w:rsidP="00BD1869"/>
    <w:p w14:paraId="076B8E7A" w14:textId="77777777" w:rsidR="00E751BA" w:rsidRPr="009F1D81" w:rsidRDefault="00E751BA" w:rsidP="00E751BA">
      <w:pPr>
        <w:ind w:left="560"/>
        <w:rPr>
          <w:rFonts w:cs="Arial"/>
          <w:b/>
          <w:szCs w:val="22"/>
        </w:rPr>
      </w:pPr>
      <w:r w:rsidRPr="009F1D81">
        <w:rPr>
          <w:rFonts w:cs="Arial"/>
          <w:b/>
          <w:szCs w:val="22"/>
        </w:rPr>
        <w:t>&lt;Date&gt;</w:t>
      </w:r>
    </w:p>
    <w:p w14:paraId="444589A1" w14:textId="77777777" w:rsidR="00E751BA" w:rsidRPr="009F1D81" w:rsidRDefault="00E751BA" w:rsidP="00E751BA">
      <w:pPr>
        <w:widowControl w:val="0"/>
        <w:autoSpaceDE w:val="0"/>
        <w:autoSpaceDN w:val="0"/>
        <w:spacing w:before="5"/>
        <w:rPr>
          <w:rFonts w:eastAsia="Arial" w:cs="Arial"/>
          <w:b/>
          <w:szCs w:val="22"/>
          <w:lang w:eastAsia="en-AU" w:bidi="en-AU"/>
        </w:rPr>
      </w:pPr>
    </w:p>
    <w:p w14:paraId="3ABDBEE1" w14:textId="77777777" w:rsidR="00E751BA" w:rsidRPr="009F1D81" w:rsidRDefault="00E751BA" w:rsidP="00E751BA">
      <w:pPr>
        <w:ind w:left="560"/>
        <w:rPr>
          <w:rFonts w:cs="Arial"/>
          <w:b/>
          <w:szCs w:val="22"/>
        </w:rPr>
      </w:pPr>
      <w:r w:rsidRPr="009F1D81">
        <w:rPr>
          <w:rFonts w:cs="Arial"/>
          <w:b/>
          <w:szCs w:val="22"/>
        </w:rPr>
        <w:t>&lt;Employee Name&gt;</w:t>
      </w:r>
    </w:p>
    <w:p w14:paraId="1C508BF7" w14:textId="77777777" w:rsidR="00E751BA" w:rsidRPr="009F1D81" w:rsidRDefault="00E751BA" w:rsidP="00E751BA">
      <w:pPr>
        <w:widowControl w:val="0"/>
        <w:autoSpaceDE w:val="0"/>
        <w:autoSpaceDN w:val="0"/>
        <w:spacing w:before="5"/>
        <w:rPr>
          <w:rFonts w:eastAsia="Arial" w:cs="Arial"/>
          <w:b/>
          <w:szCs w:val="22"/>
          <w:lang w:eastAsia="en-AU" w:bidi="en-AU"/>
        </w:rPr>
      </w:pPr>
    </w:p>
    <w:p w14:paraId="59164E7B" w14:textId="77777777" w:rsidR="00E751BA" w:rsidRPr="009F1D81" w:rsidRDefault="00E751BA" w:rsidP="00E751BA">
      <w:pPr>
        <w:ind w:left="560"/>
        <w:rPr>
          <w:rFonts w:cs="Arial"/>
          <w:b/>
          <w:szCs w:val="22"/>
        </w:rPr>
      </w:pPr>
      <w:r w:rsidRPr="009F1D81">
        <w:rPr>
          <w:rFonts w:cs="Arial"/>
          <w:b/>
          <w:szCs w:val="22"/>
        </w:rPr>
        <w:t>&lt;Employee Address&gt;</w:t>
      </w:r>
    </w:p>
    <w:p w14:paraId="47CDB706" w14:textId="77777777" w:rsidR="00E751BA" w:rsidRPr="009F1D81" w:rsidRDefault="00E751BA" w:rsidP="00E751BA">
      <w:pPr>
        <w:widowControl w:val="0"/>
        <w:autoSpaceDE w:val="0"/>
        <w:autoSpaceDN w:val="0"/>
        <w:spacing w:before="4"/>
        <w:rPr>
          <w:rFonts w:eastAsia="Arial" w:cs="Arial"/>
          <w:b/>
          <w:szCs w:val="22"/>
          <w:lang w:eastAsia="en-AU" w:bidi="en-AU"/>
        </w:rPr>
      </w:pPr>
    </w:p>
    <w:p w14:paraId="39F34210" w14:textId="77777777" w:rsidR="00E751BA" w:rsidRPr="009F1D81" w:rsidRDefault="00E751BA" w:rsidP="00E751BA">
      <w:pPr>
        <w:ind w:left="560"/>
        <w:rPr>
          <w:rFonts w:cs="Arial"/>
          <w:b/>
          <w:szCs w:val="22"/>
        </w:rPr>
      </w:pPr>
      <w:r w:rsidRPr="009F1D81">
        <w:rPr>
          <w:rFonts w:cs="Arial"/>
          <w:szCs w:val="22"/>
        </w:rPr>
        <w:t xml:space="preserve">Dear </w:t>
      </w:r>
      <w:r w:rsidRPr="009F1D81">
        <w:rPr>
          <w:rFonts w:cs="Arial"/>
          <w:b/>
          <w:szCs w:val="22"/>
        </w:rPr>
        <w:t>&lt;Employee Name&gt;</w:t>
      </w:r>
    </w:p>
    <w:p w14:paraId="443A3455" w14:textId="77777777" w:rsidR="00E751BA" w:rsidRPr="009F1D81" w:rsidRDefault="00E751BA" w:rsidP="00E751BA">
      <w:pPr>
        <w:widowControl w:val="0"/>
        <w:autoSpaceDE w:val="0"/>
        <w:autoSpaceDN w:val="0"/>
        <w:spacing w:before="7"/>
        <w:rPr>
          <w:rFonts w:eastAsia="Arial" w:cs="Arial"/>
          <w:b/>
          <w:szCs w:val="22"/>
          <w:lang w:eastAsia="en-AU" w:bidi="en-AU"/>
        </w:rPr>
      </w:pPr>
    </w:p>
    <w:p w14:paraId="07F67687" w14:textId="0A2DE614" w:rsidR="00E751BA" w:rsidRDefault="00E751BA" w:rsidP="00E751BA">
      <w:pPr>
        <w:widowControl w:val="0"/>
        <w:autoSpaceDE w:val="0"/>
        <w:autoSpaceDN w:val="0"/>
        <w:ind w:left="560" w:right="802"/>
        <w:rPr>
          <w:rFonts w:eastAsia="Arial" w:cs="Arial"/>
          <w:szCs w:val="22"/>
          <w:lang w:eastAsia="en-AU" w:bidi="en-AU"/>
        </w:rPr>
      </w:pPr>
      <w:r w:rsidRPr="009F1D81">
        <w:rPr>
          <w:rFonts w:eastAsia="Arial" w:cs="Arial"/>
          <w:szCs w:val="22"/>
          <w:lang w:eastAsia="en-AU" w:bidi="en-AU"/>
        </w:rPr>
        <w:t xml:space="preserve">I am writing to apologise on behalf of </w:t>
      </w:r>
      <w:r w:rsidR="00D77DCA" w:rsidRPr="009F1D81">
        <w:rPr>
          <w:rFonts w:eastAsia="Arial" w:cs="Arial"/>
          <w:szCs w:val="22"/>
          <w:lang w:eastAsia="en-AU" w:bidi="en-AU"/>
        </w:rPr>
        <w:t>CATALYST CHILD AND FAMILY SERVICES LTD</w:t>
      </w:r>
      <w:r w:rsidRPr="009F1D81">
        <w:rPr>
          <w:rFonts w:eastAsia="Arial" w:cs="Arial"/>
          <w:szCs w:val="22"/>
          <w:lang w:eastAsia="en-AU" w:bidi="en-AU"/>
        </w:rPr>
        <w:t xml:space="preserve"> </w:t>
      </w:r>
      <w:r w:rsidR="00620D12" w:rsidRPr="009F1D81">
        <w:rPr>
          <w:rFonts w:eastAsia="Arial" w:cs="Arial"/>
          <w:szCs w:val="22"/>
          <w:lang w:eastAsia="en-AU" w:bidi="en-AU"/>
        </w:rPr>
        <w:t xml:space="preserve">(Catalyst) </w:t>
      </w:r>
      <w:r w:rsidRPr="009F1D81">
        <w:rPr>
          <w:rFonts w:eastAsia="Arial" w:cs="Arial"/>
          <w:szCs w:val="22"/>
          <w:lang w:eastAsia="en-AU" w:bidi="en-AU"/>
        </w:rPr>
        <w:t>for</w:t>
      </w:r>
      <w:r w:rsidR="00FD1BC6">
        <w:rPr>
          <w:rFonts w:eastAsia="Arial" w:cs="Arial"/>
          <w:szCs w:val="22"/>
          <w:lang w:eastAsia="en-AU" w:bidi="en-AU"/>
        </w:rPr>
        <w:t xml:space="preserve"> self -disclosed</w:t>
      </w:r>
      <w:r w:rsidRPr="009F1D81">
        <w:rPr>
          <w:rFonts w:eastAsia="Arial" w:cs="Arial"/>
          <w:szCs w:val="22"/>
          <w:lang w:eastAsia="en-AU" w:bidi="en-AU"/>
        </w:rPr>
        <w:t xml:space="preserve"> non-compliance with Commonwealth Workplace relations laws. </w:t>
      </w:r>
      <w:r w:rsidR="00FD1BC6">
        <w:rPr>
          <w:rFonts w:eastAsia="Arial" w:cs="Arial"/>
          <w:szCs w:val="22"/>
          <w:lang w:eastAsia="en-AU" w:bidi="en-AU"/>
        </w:rPr>
        <w:t>We</w:t>
      </w:r>
      <w:r w:rsidRPr="009F1D81">
        <w:rPr>
          <w:rFonts w:eastAsia="Arial" w:cs="Arial"/>
          <w:szCs w:val="22"/>
          <w:lang w:eastAsia="en-AU" w:bidi="en-AU"/>
        </w:rPr>
        <w:t xml:space="preserve"> recent</w:t>
      </w:r>
      <w:r w:rsidR="00FD1BC6">
        <w:rPr>
          <w:rFonts w:eastAsia="Arial" w:cs="Arial"/>
          <w:szCs w:val="22"/>
          <w:lang w:eastAsia="en-AU" w:bidi="en-AU"/>
        </w:rPr>
        <w:t>ly c</w:t>
      </w:r>
      <w:r w:rsidRPr="009F1D81">
        <w:rPr>
          <w:rFonts w:eastAsia="Arial" w:cs="Arial"/>
          <w:szCs w:val="22"/>
          <w:lang w:eastAsia="en-AU" w:bidi="en-AU"/>
        </w:rPr>
        <w:t xml:space="preserve">onducted </w:t>
      </w:r>
      <w:r w:rsidR="00FD1BC6">
        <w:rPr>
          <w:rFonts w:eastAsia="Arial" w:cs="Arial"/>
          <w:szCs w:val="22"/>
          <w:lang w:eastAsia="en-AU" w:bidi="en-AU"/>
        </w:rPr>
        <w:t xml:space="preserve">a review that has been confirmed </w:t>
      </w:r>
      <w:r w:rsidRPr="009F1D81">
        <w:rPr>
          <w:rFonts w:eastAsia="Arial" w:cs="Arial"/>
          <w:szCs w:val="22"/>
          <w:lang w:eastAsia="en-AU" w:bidi="en-AU"/>
        </w:rPr>
        <w:t xml:space="preserve">by the Office of the Fair Work Ombudsman (FWO) </w:t>
      </w:r>
      <w:r w:rsidR="00D964DF">
        <w:rPr>
          <w:rFonts w:eastAsia="Arial" w:cs="Arial"/>
          <w:szCs w:val="22"/>
          <w:lang w:eastAsia="en-AU" w:bidi="en-AU"/>
        </w:rPr>
        <w:t xml:space="preserve">that </w:t>
      </w:r>
      <w:r w:rsidRPr="009F1D81">
        <w:rPr>
          <w:rFonts w:eastAsia="Arial" w:cs="Arial"/>
          <w:szCs w:val="22"/>
          <w:lang w:eastAsia="en-AU" w:bidi="en-AU"/>
        </w:rPr>
        <w:t xml:space="preserve">determined </w:t>
      </w:r>
      <w:r w:rsidR="00FD1BC6">
        <w:rPr>
          <w:rFonts w:eastAsia="Arial" w:cs="Arial"/>
          <w:szCs w:val="22"/>
          <w:lang w:eastAsia="en-AU" w:bidi="en-AU"/>
        </w:rPr>
        <w:t xml:space="preserve">we had </w:t>
      </w:r>
      <w:r w:rsidRPr="009F1D81">
        <w:rPr>
          <w:rFonts w:eastAsia="Arial" w:cs="Arial"/>
          <w:szCs w:val="22"/>
          <w:lang w:eastAsia="en-AU" w:bidi="en-AU"/>
        </w:rPr>
        <w:t xml:space="preserve">contravened the </w:t>
      </w:r>
      <w:r w:rsidRPr="009F1D81">
        <w:rPr>
          <w:rFonts w:eastAsia="Arial" w:cs="Arial"/>
          <w:i/>
          <w:szCs w:val="22"/>
          <w:lang w:eastAsia="en-AU" w:bidi="en-AU"/>
        </w:rPr>
        <w:t xml:space="preserve">Fair Work Act 2009 </w:t>
      </w:r>
      <w:r w:rsidRPr="009F1D81">
        <w:rPr>
          <w:rFonts w:eastAsia="Arial" w:cs="Arial"/>
          <w:szCs w:val="22"/>
          <w:lang w:eastAsia="en-AU" w:bidi="en-AU"/>
        </w:rPr>
        <w:t xml:space="preserve">and </w:t>
      </w:r>
      <w:r w:rsidR="004868A7" w:rsidRPr="009F1D81">
        <w:rPr>
          <w:rFonts w:eastAsia="Arial" w:cs="Arial"/>
          <w:szCs w:val="22"/>
          <w:lang w:eastAsia="en-AU" w:bidi="en-AU"/>
        </w:rPr>
        <w:t xml:space="preserve">the </w:t>
      </w:r>
      <w:r w:rsidR="00D77DCA" w:rsidRPr="009F1D81">
        <w:rPr>
          <w:rFonts w:cs="Arial"/>
          <w:i/>
          <w:szCs w:val="22"/>
          <w:shd w:val="clear" w:color="auto" w:fill="FFFFFF"/>
        </w:rPr>
        <w:t>Social, Community, Home Care and Disability Services Industry </w:t>
      </w:r>
      <w:r w:rsidR="00D77DCA" w:rsidRPr="009F1D81">
        <w:rPr>
          <w:rStyle w:val="Emphasis"/>
          <w:rFonts w:cs="Arial"/>
          <w:bCs/>
          <w:i w:val="0"/>
          <w:iCs w:val="0"/>
          <w:szCs w:val="22"/>
          <w:shd w:val="clear" w:color="auto" w:fill="FFFFFF"/>
        </w:rPr>
        <w:t>Award</w:t>
      </w:r>
      <w:r w:rsidR="00D77DCA" w:rsidRPr="009F1D81">
        <w:rPr>
          <w:rFonts w:cs="Arial"/>
          <w:i/>
          <w:szCs w:val="22"/>
          <w:shd w:val="clear" w:color="auto" w:fill="FFFFFF"/>
        </w:rPr>
        <w:t> </w:t>
      </w:r>
      <w:r w:rsidR="00D77DCA" w:rsidRPr="009F1D81">
        <w:rPr>
          <w:rFonts w:cs="Arial"/>
          <w:i/>
          <w:szCs w:val="22"/>
        </w:rPr>
        <w:t>2010</w:t>
      </w:r>
      <w:r w:rsidR="00D77DCA" w:rsidRPr="009F1D81">
        <w:rPr>
          <w:rFonts w:cs="Arial"/>
          <w:szCs w:val="22"/>
        </w:rPr>
        <w:t xml:space="preserve"> </w:t>
      </w:r>
      <w:r w:rsidRPr="009F1D81">
        <w:rPr>
          <w:rFonts w:eastAsia="Arial" w:cs="Arial"/>
          <w:szCs w:val="22"/>
          <w:lang w:eastAsia="en-AU" w:bidi="en-AU"/>
        </w:rPr>
        <w:t>by:</w:t>
      </w:r>
    </w:p>
    <w:p w14:paraId="3821D953" w14:textId="77777777" w:rsidR="00BA03F0" w:rsidRPr="009F1D81" w:rsidRDefault="00BA03F0" w:rsidP="00E751BA">
      <w:pPr>
        <w:widowControl w:val="0"/>
        <w:autoSpaceDE w:val="0"/>
        <w:autoSpaceDN w:val="0"/>
        <w:ind w:left="560" w:right="802"/>
        <w:rPr>
          <w:rFonts w:eastAsia="Arial" w:cs="Arial"/>
          <w:szCs w:val="22"/>
          <w:lang w:eastAsia="en-AU" w:bidi="en-AU"/>
        </w:rPr>
      </w:pPr>
    </w:p>
    <w:p w14:paraId="5DFA40CC" w14:textId="77777777" w:rsidR="00BA03F0" w:rsidRPr="00D964DF" w:rsidRDefault="00BA03F0" w:rsidP="00BA03F0">
      <w:pPr>
        <w:pStyle w:val="ListParagraph"/>
        <w:widowControl w:val="0"/>
        <w:numPr>
          <w:ilvl w:val="1"/>
          <w:numId w:val="49"/>
        </w:numPr>
        <w:spacing w:after="240"/>
        <w:jc w:val="both"/>
        <w:rPr>
          <w:rFonts w:ascii="Arial" w:eastAsia="Calibri" w:hAnsi="Arial" w:cs="Arial"/>
          <w:sz w:val="22"/>
          <w:szCs w:val="22"/>
        </w:rPr>
      </w:pPr>
      <w:r w:rsidRPr="00D964DF">
        <w:rPr>
          <w:rFonts w:ascii="Arial" w:eastAsia="Calibri" w:hAnsi="Arial" w:cs="Arial"/>
          <w:sz w:val="22"/>
          <w:szCs w:val="22"/>
        </w:rPr>
        <w:t>Failing to roster and offer hours as per the rostering provisions of the Award</w:t>
      </w:r>
    </w:p>
    <w:p w14:paraId="6494CDBD" w14:textId="77777777" w:rsidR="00BA03F0" w:rsidRPr="00D964DF" w:rsidRDefault="00BA03F0" w:rsidP="00BA03F0">
      <w:pPr>
        <w:pStyle w:val="ListParagraph"/>
        <w:widowControl w:val="0"/>
        <w:numPr>
          <w:ilvl w:val="1"/>
          <w:numId w:val="49"/>
        </w:numPr>
        <w:spacing w:after="240"/>
        <w:jc w:val="both"/>
        <w:rPr>
          <w:rFonts w:ascii="Arial" w:eastAsia="Calibri" w:hAnsi="Arial" w:cs="Arial"/>
          <w:sz w:val="22"/>
          <w:szCs w:val="22"/>
        </w:rPr>
      </w:pPr>
      <w:r w:rsidRPr="00D964DF">
        <w:rPr>
          <w:rFonts w:ascii="Arial" w:eastAsia="Calibri" w:hAnsi="Arial" w:cs="Arial"/>
          <w:sz w:val="22"/>
          <w:szCs w:val="22"/>
        </w:rPr>
        <w:t>Failing to pay correct overtime rates for hours worked;</w:t>
      </w:r>
    </w:p>
    <w:p w14:paraId="3BA5C0A0" w14:textId="50173296" w:rsidR="00BA03F0" w:rsidRPr="00D964DF" w:rsidRDefault="00BA03F0" w:rsidP="00BA03F0">
      <w:pPr>
        <w:pStyle w:val="ListParagraph"/>
        <w:widowControl w:val="0"/>
        <w:numPr>
          <w:ilvl w:val="1"/>
          <w:numId w:val="49"/>
        </w:numPr>
        <w:spacing w:after="240"/>
        <w:jc w:val="both"/>
        <w:rPr>
          <w:rFonts w:ascii="Arial" w:eastAsia="Calibri" w:hAnsi="Arial" w:cs="Arial"/>
          <w:sz w:val="22"/>
          <w:szCs w:val="22"/>
        </w:rPr>
      </w:pPr>
      <w:r w:rsidRPr="00D964DF">
        <w:rPr>
          <w:rFonts w:ascii="Arial" w:eastAsia="Calibri" w:hAnsi="Arial" w:cs="Arial"/>
          <w:sz w:val="22"/>
          <w:szCs w:val="22"/>
        </w:rPr>
        <w:t>Failing to pay the correct on call allowances;</w:t>
      </w:r>
    </w:p>
    <w:p w14:paraId="60DB825B" w14:textId="77777777" w:rsidR="00BA03F0" w:rsidRPr="00D964DF" w:rsidRDefault="00BA03F0" w:rsidP="00BA03F0">
      <w:pPr>
        <w:pStyle w:val="ListParagraph"/>
        <w:widowControl w:val="0"/>
        <w:numPr>
          <w:ilvl w:val="1"/>
          <w:numId w:val="49"/>
        </w:numPr>
        <w:spacing w:after="240"/>
        <w:jc w:val="both"/>
        <w:rPr>
          <w:rFonts w:ascii="Arial" w:eastAsia="Calibri" w:hAnsi="Arial" w:cs="Arial"/>
          <w:sz w:val="22"/>
          <w:szCs w:val="22"/>
        </w:rPr>
      </w:pPr>
      <w:r w:rsidRPr="00D964DF">
        <w:rPr>
          <w:rFonts w:ascii="Arial" w:eastAsia="Calibri" w:hAnsi="Arial" w:cs="Arial"/>
          <w:sz w:val="22"/>
          <w:szCs w:val="22"/>
        </w:rPr>
        <w:t xml:space="preserve">Failing to pay the correct shift and penalty rates; </w:t>
      </w:r>
    </w:p>
    <w:p w14:paraId="6024BACB" w14:textId="77777777" w:rsidR="00BA03F0" w:rsidRPr="00D964DF" w:rsidRDefault="00BA03F0" w:rsidP="00BA03F0">
      <w:pPr>
        <w:pStyle w:val="ListParagraph"/>
        <w:widowControl w:val="0"/>
        <w:numPr>
          <w:ilvl w:val="1"/>
          <w:numId w:val="49"/>
        </w:numPr>
        <w:spacing w:after="240"/>
        <w:jc w:val="both"/>
        <w:rPr>
          <w:rFonts w:ascii="Arial" w:eastAsia="Calibri" w:hAnsi="Arial" w:cs="Arial"/>
          <w:sz w:val="22"/>
          <w:szCs w:val="22"/>
        </w:rPr>
      </w:pPr>
      <w:r w:rsidRPr="00D964DF">
        <w:rPr>
          <w:rFonts w:ascii="Arial" w:eastAsia="Calibri" w:hAnsi="Arial" w:cs="Arial"/>
          <w:sz w:val="22"/>
          <w:szCs w:val="22"/>
        </w:rPr>
        <w:t>Failing to apply the correct wage progression for the relevant classification</w:t>
      </w:r>
    </w:p>
    <w:p w14:paraId="053EED78" w14:textId="77777777" w:rsidR="00E751BA" w:rsidRPr="009F1D81" w:rsidRDefault="00E751BA" w:rsidP="00E751BA">
      <w:pPr>
        <w:widowControl w:val="0"/>
        <w:autoSpaceDE w:val="0"/>
        <w:autoSpaceDN w:val="0"/>
        <w:ind w:left="560"/>
        <w:rPr>
          <w:rFonts w:eastAsia="Arial" w:cs="Arial"/>
          <w:szCs w:val="22"/>
          <w:lang w:eastAsia="en-AU" w:bidi="en-AU"/>
        </w:rPr>
      </w:pPr>
      <w:r w:rsidRPr="009F1D81">
        <w:rPr>
          <w:rFonts w:eastAsia="Arial" w:cs="Arial"/>
          <w:szCs w:val="22"/>
          <w:lang w:eastAsia="en-AU" w:bidi="en-AU"/>
        </w:rPr>
        <w:t xml:space="preserve">Regrettably, the </w:t>
      </w:r>
      <w:r w:rsidR="00DC1084" w:rsidRPr="009F1D81">
        <w:rPr>
          <w:rFonts w:eastAsia="Arial" w:cs="Arial"/>
          <w:szCs w:val="22"/>
          <w:lang w:eastAsia="en-AU" w:bidi="en-AU"/>
        </w:rPr>
        <w:t xml:space="preserve">review </w:t>
      </w:r>
      <w:r w:rsidRPr="009F1D81">
        <w:rPr>
          <w:rFonts w:eastAsia="Arial" w:cs="Arial"/>
          <w:szCs w:val="22"/>
          <w:lang w:eastAsia="en-AU" w:bidi="en-AU"/>
        </w:rPr>
        <w:t>determined that you were affected by the above contraventions.</w:t>
      </w:r>
    </w:p>
    <w:p w14:paraId="5A28C5F8" w14:textId="77777777" w:rsidR="00E751BA" w:rsidRPr="009F1D81" w:rsidRDefault="00DC1084" w:rsidP="00E751BA">
      <w:pPr>
        <w:widowControl w:val="0"/>
        <w:autoSpaceDE w:val="0"/>
        <w:autoSpaceDN w:val="0"/>
        <w:spacing w:before="119"/>
        <w:ind w:left="560" w:right="595"/>
        <w:rPr>
          <w:rFonts w:eastAsia="Arial" w:cs="Arial"/>
          <w:szCs w:val="22"/>
          <w:lang w:eastAsia="en-AU" w:bidi="en-AU"/>
        </w:rPr>
      </w:pPr>
      <w:r w:rsidRPr="009F1D81">
        <w:rPr>
          <w:rFonts w:eastAsia="Arial" w:cs="Arial"/>
          <w:szCs w:val="22"/>
          <w:lang w:eastAsia="en-AU" w:bidi="en-AU"/>
        </w:rPr>
        <w:t>Catalyst</w:t>
      </w:r>
      <w:r w:rsidR="00E751BA" w:rsidRPr="009F1D81">
        <w:rPr>
          <w:rFonts w:eastAsia="Arial" w:cs="Arial"/>
          <w:szCs w:val="22"/>
          <w:lang w:eastAsia="en-AU" w:bidi="en-AU"/>
        </w:rPr>
        <w:t xml:space="preserve"> is taking steps to remedy the contraventions, including by rectifying the amount that you have been underpaid, the total am</w:t>
      </w:r>
      <w:r w:rsidR="004868A7" w:rsidRPr="009F1D81">
        <w:rPr>
          <w:rFonts w:eastAsia="Arial" w:cs="Arial"/>
          <w:szCs w:val="22"/>
          <w:lang w:eastAsia="en-AU" w:bidi="en-AU"/>
        </w:rPr>
        <w:t xml:space="preserve">ount </w:t>
      </w:r>
      <w:r w:rsidR="004868A7" w:rsidRPr="009F1D81">
        <w:rPr>
          <w:rFonts w:eastAsia="Arial" w:cs="Arial"/>
          <w:b/>
          <w:szCs w:val="22"/>
          <w:lang w:eastAsia="en-AU" w:bidi="en-AU"/>
        </w:rPr>
        <w:t>$[insert amount]</w:t>
      </w:r>
      <w:r w:rsidR="004868A7" w:rsidRPr="009F1D81">
        <w:rPr>
          <w:rFonts w:eastAsia="Arial" w:cs="Arial"/>
          <w:szCs w:val="22"/>
          <w:lang w:eastAsia="en-AU" w:bidi="en-AU"/>
        </w:rPr>
        <w:t xml:space="preserve">. You will </w:t>
      </w:r>
      <w:r w:rsidR="00CE1678" w:rsidRPr="009F1D81">
        <w:rPr>
          <w:rFonts w:eastAsia="Arial" w:cs="Arial"/>
          <w:szCs w:val="22"/>
          <w:lang w:eastAsia="en-AU" w:bidi="en-AU"/>
        </w:rPr>
        <w:t>receive</w:t>
      </w:r>
      <w:r w:rsidR="00E751BA" w:rsidRPr="009F1D81">
        <w:rPr>
          <w:rFonts w:eastAsia="Arial" w:cs="Arial"/>
          <w:szCs w:val="22"/>
          <w:lang w:eastAsia="en-AU" w:bidi="en-AU"/>
        </w:rPr>
        <w:t xml:space="preserve"> this payment on </w:t>
      </w:r>
      <w:r w:rsidR="00E751BA" w:rsidRPr="009F1D81">
        <w:rPr>
          <w:rFonts w:eastAsia="Arial" w:cs="Arial"/>
          <w:b/>
          <w:szCs w:val="22"/>
          <w:lang w:eastAsia="en-AU" w:bidi="en-AU"/>
        </w:rPr>
        <w:t>[insert date]</w:t>
      </w:r>
      <w:r w:rsidR="00E751BA" w:rsidRPr="009F1D81">
        <w:rPr>
          <w:rFonts w:eastAsia="Arial" w:cs="Arial"/>
          <w:szCs w:val="22"/>
          <w:lang w:eastAsia="en-AU" w:bidi="en-AU"/>
        </w:rPr>
        <w:t xml:space="preserve"> and will be provided with a payment advice regarding the payment.</w:t>
      </w:r>
    </w:p>
    <w:p w14:paraId="693FAFD4" w14:textId="3C655503" w:rsidR="00E751BA" w:rsidRPr="009F1D81" w:rsidRDefault="00DC1084" w:rsidP="00E751BA">
      <w:pPr>
        <w:widowControl w:val="0"/>
        <w:autoSpaceDE w:val="0"/>
        <w:autoSpaceDN w:val="0"/>
        <w:spacing w:before="121"/>
        <w:ind w:left="560" w:right="889"/>
        <w:rPr>
          <w:rFonts w:eastAsia="Arial" w:cs="Arial"/>
          <w:szCs w:val="22"/>
          <w:lang w:eastAsia="en-AU" w:bidi="en-AU"/>
        </w:rPr>
      </w:pPr>
      <w:r w:rsidRPr="009F1D81">
        <w:rPr>
          <w:rFonts w:eastAsia="Arial" w:cs="Arial"/>
          <w:szCs w:val="22"/>
          <w:lang w:eastAsia="en-AU" w:bidi="en-AU"/>
        </w:rPr>
        <w:t xml:space="preserve">Catalyst </w:t>
      </w:r>
      <w:r w:rsidR="00E751BA" w:rsidRPr="009F1D81">
        <w:rPr>
          <w:rFonts w:eastAsia="Arial" w:cs="Arial"/>
          <w:szCs w:val="22"/>
          <w:lang w:eastAsia="en-AU" w:bidi="en-AU"/>
        </w:rPr>
        <w:t>has formally a</w:t>
      </w:r>
      <w:r w:rsidR="00D964DF">
        <w:rPr>
          <w:rFonts w:eastAsia="Arial" w:cs="Arial"/>
          <w:szCs w:val="22"/>
          <w:lang w:eastAsia="en-AU" w:bidi="en-AU"/>
        </w:rPr>
        <w:t xml:space="preserve">cknowledged </w:t>
      </w:r>
      <w:r w:rsidR="00E751BA" w:rsidRPr="009F1D81">
        <w:rPr>
          <w:rFonts w:eastAsia="Arial" w:cs="Arial"/>
          <w:szCs w:val="22"/>
          <w:lang w:eastAsia="en-AU" w:bidi="en-AU"/>
        </w:rPr>
        <w:t xml:space="preserve">to the FWO that </w:t>
      </w:r>
      <w:r w:rsidRPr="009F1D81">
        <w:rPr>
          <w:rFonts w:eastAsia="Arial" w:cs="Arial"/>
          <w:szCs w:val="22"/>
          <w:lang w:eastAsia="en-AU" w:bidi="en-AU"/>
        </w:rPr>
        <w:t xml:space="preserve">Catalyst </w:t>
      </w:r>
      <w:r w:rsidR="00E751BA" w:rsidRPr="009F1D81">
        <w:rPr>
          <w:rFonts w:eastAsia="Arial" w:cs="Arial"/>
          <w:szCs w:val="22"/>
          <w:lang w:eastAsia="en-AU" w:bidi="en-AU"/>
        </w:rPr>
        <w:t xml:space="preserve">did not comply with its obligations under Commonwealth workplace relations laws and have </w:t>
      </w:r>
      <w:r w:rsidR="00D964DF">
        <w:rPr>
          <w:rFonts w:eastAsia="Arial" w:cs="Arial"/>
          <w:szCs w:val="22"/>
          <w:lang w:eastAsia="en-AU" w:bidi="en-AU"/>
        </w:rPr>
        <w:t xml:space="preserve">voluntarily </w:t>
      </w:r>
      <w:r w:rsidR="00E751BA" w:rsidRPr="009F1D81">
        <w:rPr>
          <w:rFonts w:eastAsia="Arial" w:cs="Arial"/>
          <w:szCs w:val="22"/>
          <w:lang w:eastAsia="en-AU" w:bidi="en-AU"/>
        </w:rPr>
        <w:t xml:space="preserve">entered into an Enforceable Undertaking with the FWO, a copy of which will be available from the FWO website at </w:t>
      </w:r>
      <w:hyperlink r:id="rId12" w:tooltip="Fair Work Ombudsman website" w:history="1">
        <w:r w:rsidR="00E751BA" w:rsidRPr="009F1D81">
          <w:rPr>
            <w:rFonts w:eastAsia="Arial" w:cs="Arial"/>
            <w:color w:val="0000FF"/>
            <w:szCs w:val="22"/>
            <w:u w:val="single"/>
            <w:lang w:eastAsia="en-AU" w:bidi="en-AU"/>
          </w:rPr>
          <w:t>www.fairwork.gov.au</w:t>
        </w:r>
      </w:hyperlink>
      <w:r w:rsidR="00E751BA" w:rsidRPr="009F1D81">
        <w:rPr>
          <w:rFonts w:eastAsia="Arial" w:cs="Arial"/>
          <w:szCs w:val="22"/>
          <w:lang w:eastAsia="en-AU" w:bidi="en-AU"/>
        </w:rPr>
        <w:t>. As part of the Enforceable Undertaking we have committed to a number of measures to ensure future compliance with Commonwealth workplace relations laws.</w:t>
      </w:r>
    </w:p>
    <w:p w14:paraId="57C46E46" w14:textId="7623658E" w:rsidR="00511967" w:rsidRPr="009F1D81" w:rsidRDefault="00DC1084" w:rsidP="008352FC">
      <w:pPr>
        <w:widowControl w:val="0"/>
        <w:autoSpaceDE w:val="0"/>
        <w:autoSpaceDN w:val="0"/>
        <w:spacing w:before="119"/>
        <w:ind w:left="560" w:right="718"/>
        <w:rPr>
          <w:rFonts w:eastAsia="Arial" w:cs="Arial"/>
          <w:szCs w:val="22"/>
          <w:lang w:eastAsia="en-AU" w:bidi="en-AU"/>
        </w:rPr>
      </w:pPr>
      <w:r w:rsidRPr="009F1D81">
        <w:rPr>
          <w:rFonts w:eastAsia="Arial" w:cs="Arial"/>
          <w:szCs w:val="22"/>
          <w:lang w:eastAsia="en-AU" w:bidi="en-AU"/>
        </w:rPr>
        <w:t xml:space="preserve">Catalyst </w:t>
      </w:r>
      <w:r w:rsidR="00E751BA" w:rsidRPr="009F1D81">
        <w:rPr>
          <w:rFonts w:eastAsia="Arial" w:cs="Arial"/>
          <w:szCs w:val="22"/>
          <w:lang w:eastAsia="en-AU" w:bidi="en-AU"/>
        </w:rPr>
        <w:t xml:space="preserve">expresses its sincere regret and apologises to you for </w:t>
      </w:r>
      <w:r w:rsidR="00D964DF">
        <w:rPr>
          <w:rFonts w:eastAsia="Arial" w:cs="Arial"/>
          <w:szCs w:val="22"/>
          <w:lang w:eastAsia="en-AU" w:bidi="en-AU"/>
        </w:rPr>
        <w:t>not having provided more accurate compliance</w:t>
      </w:r>
      <w:r w:rsidR="00E751BA" w:rsidRPr="009F1D81">
        <w:rPr>
          <w:rFonts w:eastAsia="Arial" w:cs="Arial"/>
          <w:szCs w:val="22"/>
          <w:lang w:eastAsia="en-AU" w:bidi="en-AU"/>
        </w:rPr>
        <w:t xml:space="preserve"> with our lawful obligations.</w:t>
      </w:r>
    </w:p>
    <w:p w14:paraId="25C75510" w14:textId="77777777" w:rsidR="00E751BA" w:rsidRPr="009F1D81" w:rsidRDefault="00E751BA" w:rsidP="00E751BA">
      <w:pPr>
        <w:widowControl w:val="0"/>
        <w:autoSpaceDE w:val="0"/>
        <w:autoSpaceDN w:val="0"/>
        <w:spacing w:before="116"/>
        <w:ind w:left="560"/>
        <w:rPr>
          <w:rFonts w:eastAsia="Arial" w:cs="Arial"/>
          <w:szCs w:val="22"/>
          <w:lang w:eastAsia="en-AU" w:bidi="en-AU"/>
        </w:rPr>
      </w:pPr>
      <w:r w:rsidRPr="009F1D81">
        <w:rPr>
          <w:rFonts w:eastAsia="Arial" w:cs="Arial"/>
          <w:szCs w:val="22"/>
          <w:lang w:eastAsia="en-AU" w:bidi="en-AU"/>
        </w:rPr>
        <w:t xml:space="preserve">Should you have any questions, please contact </w:t>
      </w:r>
      <w:r w:rsidRPr="009F1D81">
        <w:rPr>
          <w:rFonts w:eastAsia="Arial" w:cs="Arial"/>
          <w:b/>
          <w:szCs w:val="22"/>
          <w:lang w:eastAsia="en-AU" w:bidi="en-AU"/>
        </w:rPr>
        <w:t>[</w:t>
      </w:r>
      <w:r w:rsidR="00A3226F" w:rsidRPr="009F1D81">
        <w:rPr>
          <w:rFonts w:eastAsia="Arial" w:cs="Arial"/>
          <w:b/>
          <w:szCs w:val="22"/>
          <w:lang w:eastAsia="en-AU" w:bidi="en-AU"/>
        </w:rPr>
        <w:t>name of relevant contact person</w:t>
      </w:r>
      <w:r w:rsidRPr="009F1D81">
        <w:rPr>
          <w:rFonts w:eastAsia="Arial" w:cs="Arial"/>
          <w:b/>
          <w:szCs w:val="22"/>
          <w:lang w:eastAsia="en-AU" w:bidi="en-AU"/>
        </w:rPr>
        <w:t>]</w:t>
      </w:r>
      <w:r w:rsidR="00A3226F" w:rsidRPr="009F1D81">
        <w:rPr>
          <w:rFonts w:eastAsia="Arial" w:cs="Arial"/>
          <w:szCs w:val="22"/>
          <w:lang w:eastAsia="en-AU" w:bidi="en-AU"/>
        </w:rPr>
        <w:t xml:space="preserve"> on </w:t>
      </w:r>
      <w:r w:rsidR="00A3226F" w:rsidRPr="009F1D81">
        <w:rPr>
          <w:rFonts w:eastAsia="Arial" w:cs="Arial"/>
          <w:b/>
          <w:szCs w:val="22"/>
          <w:lang w:eastAsia="en-AU" w:bidi="en-AU"/>
        </w:rPr>
        <w:t>[insert phone number]</w:t>
      </w:r>
      <w:r w:rsidRPr="009F1D81">
        <w:rPr>
          <w:rFonts w:eastAsia="Arial" w:cs="Arial"/>
          <w:szCs w:val="22"/>
          <w:lang w:eastAsia="en-AU" w:bidi="en-AU"/>
        </w:rPr>
        <w:t>.</w:t>
      </w:r>
    </w:p>
    <w:p w14:paraId="6B171449" w14:textId="77777777" w:rsidR="00E751BA" w:rsidRPr="009F1D81" w:rsidRDefault="00E751BA" w:rsidP="00E751BA">
      <w:pPr>
        <w:widowControl w:val="0"/>
        <w:autoSpaceDE w:val="0"/>
        <w:autoSpaceDN w:val="0"/>
        <w:spacing w:before="5"/>
        <w:rPr>
          <w:rFonts w:eastAsia="Arial" w:cs="Arial"/>
          <w:szCs w:val="22"/>
          <w:lang w:eastAsia="en-AU" w:bidi="en-AU"/>
        </w:rPr>
      </w:pPr>
    </w:p>
    <w:p w14:paraId="1557A1EB" w14:textId="6A631A58" w:rsidR="004868A7" w:rsidRPr="009F1D81" w:rsidRDefault="00E751BA" w:rsidP="00BD1869">
      <w:pPr>
        <w:widowControl w:val="0"/>
        <w:autoSpaceDE w:val="0"/>
        <w:autoSpaceDN w:val="0"/>
        <w:spacing w:before="100" w:beforeAutospacing="1" w:after="400"/>
        <w:ind w:left="561"/>
        <w:rPr>
          <w:rFonts w:eastAsia="Arial" w:cs="Arial"/>
          <w:szCs w:val="22"/>
          <w:lang w:eastAsia="en-AU" w:bidi="en-AU"/>
        </w:rPr>
      </w:pPr>
      <w:r w:rsidRPr="009F1D81">
        <w:rPr>
          <w:rFonts w:eastAsia="Arial" w:cs="Arial"/>
          <w:szCs w:val="22"/>
          <w:lang w:eastAsia="en-AU" w:bidi="en-AU"/>
        </w:rPr>
        <w:t>Yours sincerely</w:t>
      </w:r>
    </w:p>
    <w:p w14:paraId="5DEB6E24" w14:textId="77777777" w:rsidR="00E751BA" w:rsidRPr="00BD1869" w:rsidRDefault="00D77DCA" w:rsidP="00112C25">
      <w:pPr>
        <w:ind w:left="567"/>
      </w:pPr>
      <w:r w:rsidRPr="00BD1869">
        <w:t>Laurel Downey</w:t>
      </w:r>
    </w:p>
    <w:p w14:paraId="2BED36A4" w14:textId="77777777" w:rsidR="004868A7" w:rsidRPr="00BD1869" w:rsidRDefault="004868A7" w:rsidP="00112C25">
      <w:pPr>
        <w:ind w:left="567"/>
      </w:pPr>
      <w:r w:rsidRPr="00BD1869">
        <w:t>Director</w:t>
      </w:r>
    </w:p>
    <w:p w14:paraId="7039B082" w14:textId="28063B30" w:rsidR="003152B4" w:rsidRPr="00BD1869" w:rsidRDefault="00D77DCA" w:rsidP="00112C25">
      <w:pPr>
        <w:ind w:left="567"/>
      </w:pPr>
      <w:r w:rsidRPr="00BD1869">
        <w:t xml:space="preserve">Catalyst Child and Family </w:t>
      </w:r>
      <w:r w:rsidR="0027193A" w:rsidRPr="00BD1869">
        <w:t xml:space="preserve">Services </w:t>
      </w:r>
      <w:r w:rsidRPr="00BD1869">
        <w:t>Ltd</w:t>
      </w:r>
    </w:p>
    <w:p w14:paraId="70354D01" w14:textId="77777777" w:rsidR="003152B4" w:rsidRPr="00A268A2" w:rsidRDefault="003152B4" w:rsidP="003152B4">
      <w:pPr>
        <w:rPr>
          <w:rFonts w:cs="Arial"/>
        </w:rPr>
      </w:pPr>
    </w:p>
    <w:sectPr w:rsidR="003152B4" w:rsidRPr="00A268A2" w:rsidSect="008352FC">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621E2" w14:textId="77777777" w:rsidR="006D1F18" w:rsidRDefault="006D1F18">
      <w:r>
        <w:separator/>
      </w:r>
    </w:p>
  </w:endnote>
  <w:endnote w:type="continuationSeparator" w:id="0">
    <w:p w14:paraId="5E2B24AA" w14:textId="77777777" w:rsidR="006D1F18" w:rsidRDefault="006D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E8AC6" w14:textId="77777777" w:rsidR="00E3024A" w:rsidRDefault="00E30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1DB4A" w14:textId="77777777" w:rsidR="006D1F18" w:rsidRPr="00E3024A" w:rsidRDefault="006D1F18" w:rsidP="00E30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E5180" w14:textId="77777777" w:rsidR="006D1F18" w:rsidRPr="00E3024A" w:rsidRDefault="006D1F18" w:rsidP="00E3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C52EB" w14:textId="77777777" w:rsidR="006D1F18" w:rsidRDefault="006D1F18">
      <w:r>
        <w:separator/>
      </w:r>
    </w:p>
  </w:footnote>
  <w:footnote w:type="continuationSeparator" w:id="0">
    <w:p w14:paraId="5AE6DACD" w14:textId="77777777" w:rsidR="006D1F18" w:rsidRDefault="006D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BCCF" w14:textId="77777777" w:rsidR="00E3024A" w:rsidRDefault="00E30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8DBD" w14:textId="77777777" w:rsidR="00E3024A" w:rsidRDefault="00E30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9BB62" w14:textId="5F424979" w:rsidR="006D1F18" w:rsidRPr="00E3024A" w:rsidRDefault="006D1F18" w:rsidP="00E30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400"/>
    <w:multiLevelType w:val="hybridMultilevel"/>
    <w:tmpl w:val="E29AD67C"/>
    <w:lvl w:ilvl="0" w:tplc="0C09000F">
      <w:start w:val="32"/>
      <w:numFmt w:val="decimal"/>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3600E"/>
    <w:multiLevelType w:val="hybridMultilevel"/>
    <w:tmpl w:val="F9641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66594B"/>
    <w:multiLevelType w:val="hybridMultilevel"/>
    <w:tmpl w:val="FB60289C"/>
    <w:lvl w:ilvl="0" w:tplc="CDF8392C">
      <w:start w:val="1"/>
      <w:numFmt w:val="lowerRoman"/>
      <w:lvlText w:val="(%1)"/>
      <w:lvlJc w:val="right"/>
      <w:pPr>
        <w:ind w:left="1794" w:hanging="36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4"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A55F20"/>
    <w:multiLevelType w:val="hybridMultilevel"/>
    <w:tmpl w:val="40464828"/>
    <w:lvl w:ilvl="0" w:tplc="27729560">
      <w:start w:val="1"/>
      <w:numFmt w:val="lowerLetter"/>
      <w:lvlText w:val="%1)"/>
      <w:lvlJc w:val="left"/>
      <w:pPr>
        <w:ind w:left="720" w:hanging="360"/>
      </w:pPr>
      <w:rPr>
        <w:rFonts w:hint="default"/>
      </w:rPr>
    </w:lvl>
    <w:lvl w:ilvl="1" w:tplc="7B2E2F08">
      <w:start w:val="1"/>
      <w:numFmt w:val="lowerRoman"/>
      <w:lvlText w:val="%2."/>
      <w:lvlJc w:val="right"/>
      <w:pPr>
        <w:ind w:left="1440" w:hanging="360"/>
      </w:pPr>
      <w:rPr>
        <w:rFonts w:ascii="Calibri" w:eastAsia="Times New Roman" w:hAnsi="Calibri"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787907"/>
    <w:multiLevelType w:val="hybridMultilevel"/>
    <w:tmpl w:val="80AA8340"/>
    <w:lvl w:ilvl="0" w:tplc="9FD8A00E">
      <w:start w:val="1"/>
      <w:numFmt w:val="decimal"/>
      <w:lvlText w:val="%1."/>
      <w:lvlJc w:val="left"/>
      <w:pPr>
        <w:ind w:left="720" w:hanging="360"/>
      </w:pPr>
      <w:rPr>
        <w:b w:val="0"/>
      </w:rPr>
    </w:lvl>
    <w:lvl w:ilvl="1" w:tplc="EDFED26E">
      <w:start w:val="1"/>
      <w:numFmt w:val="lowerLetter"/>
      <w:lvlText w:val="(%2)"/>
      <w:lvlJc w:val="left"/>
      <w:pPr>
        <w:ind w:left="1440" w:hanging="360"/>
      </w:pPr>
      <w:rPr>
        <w:rFonts w:hint="default"/>
      </w:rPr>
    </w:lvl>
    <w:lvl w:ilvl="2" w:tplc="F06E2FE2">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A575FEA"/>
    <w:multiLevelType w:val="hybridMultilevel"/>
    <w:tmpl w:val="BF2A3288"/>
    <w:lvl w:ilvl="0" w:tplc="0C090013">
      <w:start w:val="1"/>
      <w:numFmt w:val="upperRoman"/>
      <w:lvlText w:val="%1."/>
      <w:lvlJc w:val="right"/>
      <w:pPr>
        <w:ind w:left="2847" w:hanging="360"/>
      </w:p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9" w15:restartNumberingAfterBreak="0">
    <w:nsid w:val="0AE0687C"/>
    <w:multiLevelType w:val="hybridMultilevel"/>
    <w:tmpl w:val="4260D7F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8C39FC"/>
    <w:multiLevelType w:val="hybridMultilevel"/>
    <w:tmpl w:val="B82845A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9DC0642E">
      <w:start w:val="1"/>
      <w:numFmt w:val="decimal"/>
      <w:lvlText w:val="%3."/>
      <w:lvlJc w:val="left"/>
      <w:pPr>
        <w:ind w:left="1021" w:hanging="454"/>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4AC42CC"/>
    <w:multiLevelType w:val="hybridMultilevel"/>
    <w:tmpl w:val="D690EB96"/>
    <w:lvl w:ilvl="0" w:tplc="0C090017">
      <w:start w:val="1"/>
      <w:numFmt w:val="lowerLetter"/>
      <w:lvlText w:val="%1)"/>
      <w:lvlJc w:val="left"/>
      <w:pPr>
        <w:ind w:left="1080" w:hanging="360"/>
      </w:pPr>
    </w:lvl>
    <w:lvl w:ilvl="1" w:tplc="82125C6E">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ACE0B46"/>
    <w:multiLevelType w:val="hybridMultilevel"/>
    <w:tmpl w:val="76622DDC"/>
    <w:lvl w:ilvl="0" w:tplc="0C090017">
      <w:start w:val="1"/>
      <w:numFmt w:val="lowerLetter"/>
      <w:lvlText w:val="%1)"/>
      <w:lvlJc w:val="left"/>
      <w:pPr>
        <w:ind w:left="1794" w:hanging="360"/>
      </w:p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3"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73560CE"/>
    <w:multiLevelType w:val="hybridMultilevel"/>
    <w:tmpl w:val="C4C2F158"/>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27592EDA"/>
    <w:multiLevelType w:val="multilevel"/>
    <w:tmpl w:val="0C09001D"/>
    <w:numStyleLink w:val="Style1"/>
  </w:abstractNum>
  <w:abstractNum w:abstractNumId="17"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A4DDB"/>
    <w:multiLevelType w:val="multilevel"/>
    <w:tmpl w:val="0C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D16935"/>
    <w:multiLevelType w:val="hybridMultilevel"/>
    <w:tmpl w:val="40462560"/>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0C09001B">
      <w:start w:val="1"/>
      <w:numFmt w:val="lowerRoman"/>
      <w:lvlText w:val="%3."/>
      <w:lvlJc w:val="right"/>
      <w:pPr>
        <w:ind w:left="2514" w:hanging="180"/>
      </w:pPr>
    </w:lvl>
    <w:lvl w:ilvl="3" w:tplc="5762C732">
      <w:start w:val="1"/>
      <w:numFmt w:val="upperRoman"/>
      <w:lvlText w:val="(%4)"/>
      <w:lvlJc w:val="left"/>
      <w:pPr>
        <w:ind w:left="3669" w:hanging="795"/>
      </w:pPr>
      <w:rPr>
        <w:rFonts w:ascii="Arial" w:hAnsi="Arial" w:cs="Times New Roman" w:hint="default"/>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0" w15:restartNumberingAfterBreak="0">
    <w:nsid w:val="392F1186"/>
    <w:multiLevelType w:val="hybridMultilevel"/>
    <w:tmpl w:val="684A6136"/>
    <w:lvl w:ilvl="0" w:tplc="3530B8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2" w15:restartNumberingAfterBreak="0">
    <w:nsid w:val="397A4A37"/>
    <w:multiLevelType w:val="hybridMultilevel"/>
    <w:tmpl w:val="D9623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EF7869"/>
    <w:multiLevelType w:val="hybridMultilevel"/>
    <w:tmpl w:val="D690EB96"/>
    <w:lvl w:ilvl="0" w:tplc="0C090017">
      <w:start w:val="1"/>
      <w:numFmt w:val="lowerLetter"/>
      <w:lvlText w:val="%1)"/>
      <w:lvlJc w:val="left"/>
      <w:pPr>
        <w:ind w:left="1080" w:hanging="360"/>
      </w:pPr>
    </w:lvl>
    <w:lvl w:ilvl="1" w:tplc="82125C6E">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B55A88"/>
    <w:multiLevelType w:val="hybridMultilevel"/>
    <w:tmpl w:val="9DDC6F22"/>
    <w:lvl w:ilvl="0" w:tplc="0C09001B">
      <w:start w:val="1"/>
      <w:numFmt w:val="lowerRoman"/>
      <w:lvlText w:val="%1."/>
      <w:lvlJc w:val="right"/>
      <w:pPr>
        <w:ind w:left="2514" w:hanging="360"/>
      </w:pPr>
    </w:lvl>
    <w:lvl w:ilvl="1" w:tplc="0C090019" w:tentative="1">
      <w:start w:val="1"/>
      <w:numFmt w:val="lowerLetter"/>
      <w:lvlText w:val="%2."/>
      <w:lvlJc w:val="left"/>
      <w:pPr>
        <w:ind w:left="3234" w:hanging="360"/>
      </w:pPr>
    </w:lvl>
    <w:lvl w:ilvl="2" w:tplc="0C09001B" w:tentative="1">
      <w:start w:val="1"/>
      <w:numFmt w:val="lowerRoman"/>
      <w:lvlText w:val="%3."/>
      <w:lvlJc w:val="right"/>
      <w:pPr>
        <w:ind w:left="3954" w:hanging="180"/>
      </w:pPr>
    </w:lvl>
    <w:lvl w:ilvl="3" w:tplc="0C09000F" w:tentative="1">
      <w:start w:val="1"/>
      <w:numFmt w:val="decimal"/>
      <w:lvlText w:val="%4."/>
      <w:lvlJc w:val="left"/>
      <w:pPr>
        <w:ind w:left="4674" w:hanging="360"/>
      </w:pPr>
    </w:lvl>
    <w:lvl w:ilvl="4" w:tplc="0C090019" w:tentative="1">
      <w:start w:val="1"/>
      <w:numFmt w:val="lowerLetter"/>
      <w:lvlText w:val="%5."/>
      <w:lvlJc w:val="left"/>
      <w:pPr>
        <w:ind w:left="5394" w:hanging="360"/>
      </w:pPr>
    </w:lvl>
    <w:lvl w:ilvl="5" w:tplc="0C09001B" w:tentative="1">
      <w:start w:val="1"/>
      <w:numFmt w:val="lowerRoman"/>
      <w:lvlText w:val="%6."/>
      <w:lvlJc w:val="right"/>
      <w:pPr>
        <w:ind w:left="6114" w:hanging="180"/>
      </w:pPr>
    </w:lvl>
    <w:lvl w:ilvl="6" w:tplc="0C09000F" w:tentative="1">
      <w:start w:val="1"/>
      <w:numFmt w:val="decimal"/>
      <w:lvlText w:val="%7."/>
      <w:lvlJc w:val="left"/>
      <w:pPr>
        <w:ind w:left="6834" w:hanging="360"/>
      </w:pPr>
    </w:lvl>
    <w:lvl w:ilvl="7" w:tplc="0C090019" w:tentative="1">
      <w:start w:val="1"/>
      <w:numFmt w:val="lowerLetter"/>
      <w:lvlText w:val="%8."/>
      <w:lvlJc w:val="left"/>
      <w:pPr>
        <w:ind w:left="7554" w:hanging="360"/>
      </w:pPr>
    </w:lvl>
    <w:lvl w:ilvl="8" w:tplc="0C09001B" w:tentative="1">
      <w:start w:val="1"/>
      <w:numFmt w:val="lowerRoman"/>
      <w:lvlText w:val="%9."/>
      <w:lvlJc w:val="right"/>
      <w:pPr>
        <w:ind w:left="8274" w:hanging="180"/>
      </w:pPr>
    </w:lvl>
  </w:abstractNum>
  <w:abstractNum w:abstractNumId="26" w15:restartNumberingAfterBreak="0">
    <w:nsid w:val="471E144C"/>
    <w:multiLevelType w:val="hybridMultilevel"/>
    <w:tmpl w:val="C4C2F158"/>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497F4A3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8" w15:restartNumberingAfterBreak="0">
    <w:nsid w:val="4DCB1B4A"/>
    <w:multiLevelType w:val="hybridMultilevel"/>
    <w:tmpl w:val="C92AF55E"/>
    <w:lvl w:ilvl="0" w:tplc="D850FE3C">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4E8B0159"/>
    <w:multiLevelType w:val="hybridMultilevel"/>
    <w:tmpl w:val="C0AC01B0"/>
    <w:lvl w:ilvl="0" w:tplc="0C09000F">
      <w:start w:val="11"/>
      <w:numFmt w:val="decimal"/>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B7034A"/>
    <w:multiLevelType w:val="hybridMultilevel"/>
    <w:tmpl w:val="40462560"/>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0C09001B">
      <w:start w:val="1"/>
      <w:numFmt w:val="lowerRoman"/>
      <w:lvlText w:val="%3."/>
      <w:lvlJc w:val="right"/>
      <w:pPr>
        <w:ind w:left="2514" w:hanging="180"/>
      </w:pPr>
    </w:lvl>
    <w:lvl w:ilvl="3" w:tplc="5762C732">
      <w:start w:val="1"/>
      <w:numFmt w:val="upperRoman"/>
      <w:lvlText w:val="(%4)"/>
      <w:lvlJc w:val="left"/>
      <w:pPr>
        <w:ind w:left="3669" w:hanging="795"/>
      </w:pPr>
      <w:rPr>
        <w:rFonts w:ascii="Arial" w:hAnsi="Arial" w:cs="Times New Roman" w:hint="default"/>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1" w15:restartNumberingAfterBreak="0">
    <w:nsid w:val="4ECD5EA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2" w15:restartNumberingAfterBreak="0">
    <w:nsid w:val="511B2CA5"/>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D275D74"/>
    <w:multiLevelType w:val="hybridMultilevel"/>
    <w:tmpl w:val="7F5EB51E"/>
    <w:lvl w:ilvl="0" w:tplc="0C09000F">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668E2DD6"/>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8" w15:restartNumberingAfterBreak="0">
    <w:nsid w:val="677A05DC"/>
    <w:multiLevelType w:val="hybridMultilevel"/>
    <w:tmpl w:val="FD8809A8"/>
    <w:lvl w:ilvl="0" w:tplc="72FA5E4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41"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2" w15:restartNumberingAfterBreak="0">
    <w:nsid w:val="6EE47FB5"/>
    <w:multiLevelType w:val="hybridMultilevel"/>
    <w:tmpl w:val="17C08F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640DBC"/>
    <w:multiLevelType w:val="hybridMultilevel"/>
    <w:tmpl w:val="B792D5DE"/>
    <w:lvl w:ilvl="0" w:tplc="0C09001B">
      <w:start w:val="1"/>
      <w:numFmt w:val="lowerRoman"/>
      <w:lvlText w:val="%1."/>
      <w:lvlJc w:val="righ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4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14877"/>
    <w:multiLevelType w:val="hybridMultilevel"/>
    <w:tmpl w:val="5C76834C"/>
    <w:lvl w:ilvl="0" w:tplc="5FBC242A">
      <w:numFmt w:val="bullet"/>
      <w:lvlText w:val=""/>
      <w:lvlJc w:val="left"/>
      <w:pPr>
        <w:ind w:left="1770" w:hanging="360"/>
      </w:pPr>
      <w:rPr>
        <w:rFonts w:ascii="Symbol" w:eastAsia="Symbol" w:hAnsi="Symbol" w:cs="Symbol" w:hint="default"/>
        <w:w w:val="100"/>
        <w:sz w:val="22"/>
        <w:szCs w:val="22"/>
        <w:lang w:val="en-AU" w:eastAsia="en-AU" w:bidi="en-AU"/>
      </w:rPr>
    </w:lvl>
    <w:lvl w:ilvl="1" w:tplc="C9E87EAE">
      <w:numFmt w:val="bullet"/>
      <w:lvlText w:val="•"/>
      <w:lvlJc w:val="left"/>
      <w:pPr>
        <w:ind w:left="2648" w:hanging="360"/>
      </w:pPr>
      <w:rPr>
        <w:lang w:val="en-AU" w:eastAsia="en-AU" w:bidi="en-AU"/>
      </w:rPr>
    </w:lvl>
    <w:lvl w:ilvl="2" w:tplc="4560DC24">
      <w:numFmt w:val="bullet"/>
      <w:lvlText w:val="•"/>
      <w:lvlJc w:val="left"/>
      <w:pPr>
        <w:ind w:left="3517" w:hanging="360"/>
      </w:pPr>
      <w:rPr>
        <w:lang w:val="en-AU" w:eastAsia="en-AU" w:bidi="en-AU"/>
      </w:rPr>
    </w:lvl>
    <w:lvl w:ilvl="3" w:tplc="EE7EDE40">
      <w:numFmt w:val="bullet"/>
      <w:lvlText w:val="•"/>
      <w:lvlJc w:val="left"/>
      <w:pPr>
        <w:ind w:left="4385" w:hanging="360"/>
      </w:pPr>
      <w:rPr>
        <w:lang w:val="en-AU" w:eastAsia="en-AU" w:bidi="en-AU"/>
      </w:rPr>
    </w:lvl>
    <w:lvl w:ilvl="4" w:tplc="F90E3C4A">
      <w:numFmt w:val="bullet"/>
      <w:lvlText w:val="•"/>
      <w:lvlJc w:val="left"/>
      <w:pPr>
        <w:ind w:left="5254" w:hanging="360"/>
      </w:pPr>
      <w:rPr>
        <w:lang w:val="en-AU" w:eastAsia="en-AU" w:bidi="en-AU"/>
      </w:rPr>
    </w:lvl>
    <w:lvl w:ilvl="5" w:tplc="50CC08AA">
      <w:numFmt w:val="bullet"/>
      <w:lvlText w:val="•"/>
      <w:lvlJc w:val="left"/>
      <w:pPr>
        <w:ind w:left="6123" w:hanging="360"/>
      </w:pPr>
      <w:rPr>
        <w:lang w:val="en-AU" w:eastAsia="en-AU" w:bidi="en-AU"/>
      </w:rPr>
    </w:lvl>
    <w:lvl w:ilvl="6" w:tplc="BF28F60E">
      <w:numFmt w:val="bullet"/>
      <w:lvlText w:val="•"/>
      <w:lvlJc w:val="left"/>
      <w:pPr>
        <w:ind w:left="6991" w:hanging="360"/>
      </w:pPr>
      <w:rPr>
        <w:lang w:val="en-AU" w:eastAsia="en-AU" w:bidi="en-AU"/>
      </w:rPr>
    </w:lvl>
    <w:lvl w:ilvl="7" w:tplc="F88A68A8">
      <w:numFmt w:val="bullet"/>
      <w:lvlText w:val="•"/>
      <w:lvlJc w:val="left"/>
      <w:pPr>
        <w:ind w:left="7860" w:hanging="360"/>
      </w:pPr>
      <w:rPr>
        <w:lang w:val="en-AU" w:eastAsia="en-AU" w:bidi="en-AU"/>
      </w:rPr>
    </w:lvl>
    <w:lvl w:ilvl="8" w:tplc="73F4E30A">
      <w:numFmt w:val="bullet"/>
      <w:lvlText w:val="•"/>
      <w:lvlJc w:val="left"/>
      <w:pPr>
        <w:ind w:left="8729" w:hanging="360"/>
      </w:pPr>
      <w:rPr>
        <w:lang w:val="en-AU" w:eastAsia="en-AU" w:bidi="en-AU"/>
      </w:rPr>
    </w:lvl>
  </w:abstractNum>
  <w:abstractNum w:abstractNumId="46" w15:restartNumberingAfterBreak="0">
    <w:nsid w:val="7BBA6CDA"/>
    <w:multiLevelType w:val="hybridMultilevel"/>
    <w:tmpl w:val="481CA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A31F3E"/>
    <w:multiLevelType w:val="hybridMultilevel"/>
    <w:tmpl w:val="5084471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DB6D60"/>
    <w:multiLevelType w:val="hybridMultilevel"/>
    <w:tmpl w:val="AB0465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4"/>
  </w:num>
  <w:num w:numId="3">
    <w:abstractNumId w:val="40"/>
  </w:num>
  <w:num w:numId="4">
    <w:abstractNumId w:val="13"/>
  </w:num>
  <w:num w:numId="5">
    <w:abstractNumId w:val="19"/>
  </w:num>
  <w:num w:numId="6">
    <w:abstractNumId w:val="36"/>
  </w:num>
  <w:num w:numId="7">
    <w:abstractNumId w:val="39"/>
  </w:num>
  <w:num w:numId="8">
    <w:abstractNumId w:val="47"/>
  </w:num>
  <w:num w:numId="9">
    <w:abstractNumId w:val="41"/>
  </w:num>
  <w:num w:numId="10">
    <w:abstractNumId w:val="21"/>
  </w:num>
  <w:num w:numId="11">
    <w:abstractNumId w:val="34"/>
  </w:num>
  <w:num w:numId="12">
    <w:abstractNumId w:val="14"/>
  </w:num>
  <w:num w:numId="13">
    <w:abstractNumId w:val="7"/>
  </w:num>
  <w:num w:numId="14">
    <w:abstractNumId w:val="4"/>
  </w:num>
  <w:num w:numId="15">
    <w:abstractNumId w:val="2"/>
  </w:num>
  <w:num w:numId="16">
    <w:abstractNumId w:val="5"/>
  </w:num>
  <w:num w:numId="17">
    <w:abstractNumId w:val="26"/>
  </w:num>
  <w:num w:numId="18">
    <w:abstractNumId w:val="37"/>
  </w:num>
  <w:num w:numId="19">
    <w:abstractNumId w:val="31"/>
  </w:num>
  <w:num w:numId="20">
    <w:abstractNumId w:val="27"/>
  </w:num>
  <w:num w:numId="21">
    <w:abstractNumId w:val="43"/>
  </w:num>
  <w:num w:numId="22">
    <w:abstractNumId w:val="45"/>
  </w:num>
  <w:num w:numId="23">
    <w:abstractNumId w:val="33"/>
  </w:num>
  <w:num w:numId="24">
    <w:abstractNumId w:val="1"/>
  </w:num>
  <w:num w:numId="25">
    <w:abstractNumId w:val="15"/>
  </w:num>
  <w:num w:numId="26">
    <w:abstractNumId w:val="12"/>
  </w:num>
  <w:num w:numId="27">
    <w:abstractNumId w:val="8"/>
  </w:num>
  <w:num w:numId="28">
    <w:abstractNumId w:val="3"/>
  </w:num>
  <w:num w:numId="29">
    <w:abstractNumId w:val="25"/>
  </w:num>
  <w:num w:numId="30">
    <w:abstractNumId w:val="29"/>
  </w:num>
  <w:num w:numId="31">
    <w:abstractNumId w:val="11"/>
  </w:num>
  <w:num w:numId="32">
    <w:abstractNumId w:val="9"/>
  </w:num>
  <w:num w:numId="33">
    <w:abstractNumId w:val="10"/>
  </w:num>
  <w:num w:numId="34">
    <w:abstractNumId w:val="42"/>
  </w:num>
  <w:num w:numId="35">
    <w:abstractNumId w:val="22"/>
  </w:num>
  <w:num w:numId="36">
    <w:abstractNumId w:val="46"/>
  </w:num>
  <w:num w:numId="37">
    <w:abstractNumId w:val="0"/>
  </w:num>
  <w:num w:numId="38">
    <w:abstractNumId w:val="35"/>
  </w:num>
  <w:num w:numId="39">
    <w:abstractNumId w:val="23"/>
  </w:num>
  <w:num w:numId="40">
    <w:abstractNumId w:val="6"/>
  </w:num>
  <w:num w:numId="41">
    <w:abstractNumId w:val="28"/>
  </w:num>
  <w:num w:numId="42">
    <w:abstractNumId w:val="20"/>
  </w:num>
  <w:num w:numId="43">
    <w:abstractNumId w:val="24"/>
  </w:num>
  <w:num w:numId="44">
    <w:abstractNumId w:val="30"/>
  </w:num>
  <w:num w:numId="45">
    <w:abstractNumId w:val="18"/>
  </w:num>
  <w:num w:numId="46">
    <w:abstractNumId w:val="16"/>
  </w:num>
  <w:num w:numId="47">
    <w:abstractNumId w:val="38"/>
  </w:num>
  <w:num w:numId="48">
    <w:abstractNumId w:val="32"/>
  </w:num>
  <w:num w:numId="49">
    <w:abstractNumId w:val="4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B4"/>
    <w:rsid w:val="00001840"/>
    <w:rsid w:val="00026082"/>
    <w:rsid w:val="000340FE"/>
    <w:rsid w:val="00057656"/>
    <w:rsid w:val="00086568"/>
    <w:rsid w:val="000868BE"/>
    <w:rsid w:val="00087217"/>
    <w:rsid w:val="000C3DC5"/>
    <w:rsid w:val="000C4063"/>
    <w:rsid w:val="000D0698"/>
    <w:rsid w:val="000E109D"/>
    <w:rsid w:val="00107406"/>
    <w:rsid w:val="00111387"/>
    <w:rsid w:val="00112C25"/>
    <w:rsid w:val="001213FD"/>
    <w:rsid w:val="00152518"/>
    <w:rsid w:val="00154EBB"/>
    <w:rsid w:val="00165644"/>
    <w:rsid w:val="00167955"/>
    <w:rsid w:val="00186185"/>
    <w:rsid w:val="001A0820"/>
    <w:rsid w:val="001A47AA"/>
    <w:rsid w:val="001B21F1"/>
    <w:rsid w:val="001B283B"/>
    <w:rsid w:val="001B410A"/>
    <w:rsid w:val="001F7D85"/>
    <w:rsid w:val="00211CC1"/>
    <w:rsid w:val="00215686"/>
    <w:rsid w:val="00222D0D"/>
    <w:rsid w:val="00236644"/>
    <w:rsid w:val="002643B3"/>
    <w:rsid w:val="0027193A"/>
    <w:rsid w:val="0028551B"/>
    <w:rsid w:val="002B0F65"/>
    <w:rsid w:val="002B38E0"/>
    <w:rsid w:val="002C3F61"/>
    <w:rsid w:val="002D0867"/>
    <w:rsid w:val="002E499F"/>
    <w:rsid w:val="00301847"/>
    <w:rsid w:val="003144F0"/>
    <w:rsid w:val="003152B4"/>
    <w:rsid w:val="00316820"/>
    <w:rsid w:val="00327723"/>
    <w:rsid w:val="00335F36"/>
    <w:rsid w:val="00353C99"/>
    <w:rsid w:val="00361021"/>
    <w:rsid w:val="003913E1"/>
    <w:rsid w:val="003C3463"/>
    <w:rsid w:val="003C5724"/>
    <w:rsid w:val="003D2B48"/>
    <w:rsid w:val="003E283F"/>
    <w:rsid w:val="003F0392"/>
    <w:rsid w:val="003F2C90"/>
    <w:rsid w:val="003F47DE"/>
    <w:rsid w:val="00405A87"/>
    <w:rsid w:val="00412780"/>
    <w:rsid w:val="00433D65"/>
    <w:rsid w:val="00441C69"/>
    <w:rsid w:val="00460663"/>
    <w:rsid w:val="00475698"/>
    <w:rsid w:val="00477531"/>
    <w:rsid w:val="004868A7"/>
    <w:rsid w:val="004962BB"/>
    <w:rsid w:val="004A770B"/>
    <w:rsid w:val="004C5EE3"/>
    <w:rsid w:val="004E0A41"/>
    <w:rsid w:val="004F40DD"/>
    <w:rsid w:val="0050586A"/>
    <w:rsid w:val="00505D88"/>
    <w:rsid w:val="00511967"/>
    <w:rsid w:val="00514EAE"/>
    <w:rsid w:val="00533510"/>
    <w:rsid w:val="00545C84"/>
    <w:rsid w:val="0055619C"/>
    <w:rsid w:val="0056181B"/>
    <w:rsid w:val="005A06AF"/>
    <w:rsid w:val="005D6C81"/>
    <w:rsid w:val="005F0FC7"/>
    <w:rsid w:val="005F1A21"/>
    <w:rsid w:val="00607D22"/>
    <w:rsid w:val="0061065F"/>
    <w:rsid w:val="00610C15"/>
    <w:rsid w:val="00620D12"/>
    <w:rsid w:val="0064609C"/>
    <w:rsid w:val="00646950"/>
    <w:rsid w:val="006559FF"/>
    <w:rsid w:val="00673B75"/>
    <w:rsid w:val="006751B2"/>
    <w:rsid w:val="006752D1"/>
    <w:rsid w:val="00684425"/>
    <w:rsid w:val="00685A7C"/>
    <w:rsid w:val="00697825"/>
    <w:rsid w:val="006B09BC"/>
    <w:rsid w:val="006B409F"/>
    <w:rsid w:val="006B4A60"/>
    <w:rsid w:val="006B6545"/>
    <w:rsid w:val="006B7402"/>
    <w:rsid w:val="006D1DAA"/>
    <w:rsid w:val="006D1F18"/>
    <w:rsid w:val="006D329D"/>
    <w:rsid w:val="006D7214"/>
    <w:rsid w:val="006E649C"/>
    <w:rsid w:val="00777D6E"/>
    <w:rsid w:val="007A1FC2"/>
    <w:rsid w:val="007A2360"/>
    <w:rsid w:val="007B3B07"/>
    <w:rsid w:val="007B3D35"/>
    <w:rsid w:val="007C130B"/>
    <w:rsid w:val="007C28F5"/>
    <w:rsid w:val="007C4935"/>
    <w:rsid w:val="007C5296"/>
    <w:rsid w:val="007F042F"/>
    <w:rsid w:val="007F5927"/>
    <w:rsid w:val="0081193D"/>
    <w:rsid w:val="008146BD"/>
    <w:rsid w:val="008352FC"/>
    <w:rsid w:val="00854B28"/>
    <w:rsid w:val="00895B43"/>
    <w:rsid w:val="008A2DA4"/>
    <w:rsid w:val="008B2CC3"/>
    <w:rsid w:val="008E0242"/>
    <w:rsid w:val="008E2250"/>
    <w:rsid w:val="008E5071"/>
    <w:rsid w:val="008F7B7D"/>
    <w:rsid w:val="00901A84"/>
    <w:rsid w:val="00902B9E"/>
    <w:rsid w:val="00916421"/>
    <w:rsid w:val="009246DA"/>
    <w:rsid w:val="00926FAC"/>
    <w:rsid w:val="00964288"/>
    <w:rsid w:val="00971DC6"/>
    <w:rsid w:val="00972708"/>
    <w:rsid w:val="00975FD7"/>
    <w:rsid w:val="009772DB"/>
    <w:rsid w:val="009D58F2"/>
    <w:rsid w:val="009F1D81"/>
    <w:rsid w:val="009F2AF7"/>
    <w:rsid w:val="00A1071B"/>
    <w:rsid w:val="00A24102"/>
    <w:rsid w:val="00A256CE"/>
    <w:rsid w:val="00A268A2"/>
    <w:rsid w:val="00A3226F"/>
    <w:rsid w:val="00A41155"/>
    <w:rsid w:val="00A44909"/>
    <w:rsid w:val="00A47FBB"/>
    <w:rsid w:val="00A74F1D"/>
    <w:rsid w:val="00A83713"/>
    <w:rsid w:val="00AB232F"/>
    <w:rsid w:val="00AE16D3"/>
    <w:rsid w:val="00B172D0"/>
    <w:rsid w:val="00B2677E"/>
    <w:rsid w:val="00B40E90"/>
    <w:rsid w:val="00B60EF4"/>
    <w:rsid w:val="00B760F9"/>
    <w:rsid w:val="00B9005F"/>
    <w:rsid w:val="00BA03F0"/>
    <w:rsid w:val="00BA115D"/>
    <w:rsid w:val="00BB2396"/>
    <w:rsid w:val="00BB2D01"/>
    <w:rsid w:val="00BD0216"/>
    <w:rsid w:val="00BD1869"/>
    <w:rsid w:val="00BD4874"/>
    <w:rsid w:val="00BE4D01"/>
    <w:rsid w:val="00C167C2"/>
    <w:rsid w:val="00C37219"/>
    <w:rsid w:val="00C44884"/>
    <w:rsid w:val="00C52EDC"/>
    <w:rsid w:val="00C64919"/>
    <w:rsid w:val="00C672D3"/>
    <w:rsid w:val="00C70655"/>
    <w:rsid w:val="00C728A0"/>
    <w:rsid w:val="00CA042F"/>
    <w:rsid w:val="00CA6055"/>
    <w:rsid w:val="00CC2259"/>
    <w:rsid w:val="00CE1678"/>
    <w:rsid w:val="00D23BAF"/>
    <w:rsid w:val="00D36312"/>
    <w:rsid w:val="00D44C3E"/>
    <w:rsid w:val="00D554DD"/>
    <w:rsid w:val="00D57D26"/>
    <w:rsid w:val="00D60F03"/>
    <w:rsid w:val="00D64829"/>
    <w:rsid w:val="00D77DCA"/>
    <w:rsid w:val="00D82673"/>
    <w:rsid w:val="00D82758"/>
    <w:rsid w:val="00D90FC3"/>
    <w:rsid w:val="00D949C0"/>
    <w:rsid w:val="00D95CB6"/>
    <w:rsid w:val="00D964DF"/>
    <w:rsid w:val="00DA0E98"/>
    <w:rsid w:val="00DA4464"/>
    <w:rsid w:val="00DC0549"/>
    <w:rsid w:val="00DC0B67"/>
    <w:rsid w:val="00DC1084"/>
    <w:rsid w:val="00DF5275"/>
    <w:rsid w:val="00E2376E"/>
    <w:rsid w:val="00E3024A"/>
    <w:rsid w:val="00E751BA"/>
    <w:rsid w:val="00E80F82"/>
    <w:rsid w:val="00E853F9"/>
    <w:rsid w:val="00E908B1"/>
    <w:rsid w:val="00E91737"/>
    <w:rsid w:val="00E924C8"/>
    <w:rsid w:val="00E96580"/>
    <w:rsid w:val="00EC7046"/>
    <w:rsid w:val="00ED0004"/>
    <w:rsid w:val="00EE760A"/>
    <w:rsid w:val="00EF757C"/>
    <w:rsid w:val="00F25114"/>
    <w:rsid w:val="00F33919"/>
    <w:rsid w:val="00F60D56"/>
    <w:rsid w:val="00F73132"/>
    <w:rsid w:val="00F73B88"/>
    <w:rsid w:val="00F80DAE"/>
    <w:rsid w:val="00F9478C"/>
    <w:rsid w:val="00F952C4"/>
    <w:rsid w:val="00FB2EA8"/>
    <w:rsid w:val="00FB6B8F"/>
    <w:rsid w:val="00FC3246"/>
    <w:rsid w:val="00FD1BC6"/>
    <w:rsid w:val="00FD2395"/>
    <w:rsid w:val="00FD444A"/>
    <w:rsid w:val="00FD4A44"/>
    <w:rsid w:val="00FE0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788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2B4"/>
    <w:pPr>
      <w:spacing w:after="0" w:line="240" w:lineRule="auto"/>
    </w:pPr>
    <w:rPr>
      <w:rFonts w:ascii="Arial" w:eastAsia="Times New Roman" w:hAnsi="Arial" w:cs="Times New Roman"/>
      <w:szCs w:val="20"/>
    </w:rPr>
  </w:style>
  <w:style w:type="paragraph" w:styleId="Heading1">
    <w:name w:val="heading 1"/>
    <w:basedOn w:val="H1"/>
    <w:next w:val="Normal"/>
    <w:link w:val="Heading1Char"/>
    <w:qFormat/>
    <w:rsid w:val="002E499F"/>
    <w:pPr>
      <w:outlineLvl w:val="0"/>
    </w:pPr>
  </w:style>
  <w:style w:type="paragraph" w:styleId="Heading2">
    <w:name w:val="heading 2"/>
    <w:basedOn w:val="H2"/>
    <w:next w:val="Normal"/>
    <w:link w:val="Heading2Char"/>
    <w:qFormat/>
    <w:rsid w:val="002E499F"/>
    <w:pPr>
      <w:outlineLvl w:val="1"/>
    </w:pPr>
  </w:style>
  <w:style w:type="paragraph" w:styleId="Heading3">
    <w:name w:val="heading 3"/>
    <w:basedOn w:val="Normal"/>
    <w:next w:val="Normal"/>
    <w:link w:val="Heading3Char"/>
    <w:uiPriority w:val="9"/>
    <w:qFormat/>
    <w:rsid w:val="002E499F"/>
    <w:pPr>
      <w:widowControl w:val="0"/>
      <w:spacing w:after="120" w:line="360" w:lineRule="auto"/>
      <w:outlineLvl w:val="2"/>
    </w:pPr>
    <w:rPr>
      <w:rFonts w:cs="Arial"/>
      <w:b/>
      <w:szCs w:val="22"/>
    </w:rPr>
  </w:style>
  <w:style w:type="paragraph" w:styleId="Heading4">
    <w:name w:val="heading 4"/>
    <w:basedOn w:val="Normal"/>
    <w:next w:val="Normal"/>
    <w:link w:val="Heading4Char"/>
    <w:semiHidden/>
    <w:unhideWhenUsed/>
    <w:qFormat/>
    <w:rsid w:val="003152B4"/>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152B4"/>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152B4"/>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3152B4"/>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3152B4"/>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3152B4"/>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99F"/>
    <w:rPr>
      <w:rFonts w:ascii="Arial" w:eastAsia="Times New Roman" w:hAnsi="Arial" w:cs="Arial"/>
      <w:b/>
    </w:rPr>
  </w:style>
  <w:style w:type="character" w:customStyle="1" w:styleId="Heading2Char">
    <w:name w:val="Heading 2 Char"/>
    <w:basedOn w:val="DefaultParagraphFont"/>
    <w:link w:val="Heading2"/>
    <w:rsid w:val="002E499F"/>
    <w:rPr>
      <w:rFonts w:ascii="Arial" w:eastAsia="Times New Roman" w:hAnsi="Arial" w:cs="Arial"/>
      <w:b/>
    </w:rPr>
  </w:style>
  <w:style w:type="character" w:customStyle="1" w:styleId="Heading3Char">
    <w:name w:val="Heading 3 Char"/>
    <w:basedOn w:val="DefaultParagraphFont"/>
    <w:link w:val="Heading3"/>
    <w:uiPriority w:val="9"/>
    <w:rsid w:val="002E499F"/>
    <w:rPr>
      <w:rFonts w:ascii="Arial" w:eastAsia="Times New Roman" w:hAnsi="Arial" w:cs="Arial"/>
      <w:b/>
    </w:rPr>
  </w:style>
  <w:style w:type="character" w:customStyle="1" w:styleId="Heading4Char">
    <w:name w:val="Heading 4 Char"/>
    <w:basedOn w:val="DefaultParagraphFont"/>
    <w:link w:val="Heading4"/>
    <w:semiHidden/>
    <w:rsid w:val="003152B4"/>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3152B4"/>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3152B4"/>
    <w:rPr>
      <w:rFonts w:ascii="Calibri" w:eastAsia="Times New Roman" w:hAnsi="Calibri" w:cs="Times New Roman"/>
      <w:b/>
      <w:bCs/>
    </w:rPr>
  </w:style>
  <w:style w:type="character" w:customStyle="1" w:styleId="Heading7Char">
    <w:name w:val="Heading 7 Char"/>
    <w:basedOn w:val="DefaultParagraphFont"/>
    <w:link w:val="Heading7"/>
    <w:semiHidden/>
    <w:rsid w:val="003152B4"/>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3152B4"/>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3152B4"/>
    <w:rPr>
      <w:rFonts w:ascii="Cambria" w:eastAsia="Times New Roman" w:hAnsi="Cambria" w:cs="Times New Roman"/>
    </w:rPr>
  </w:style>
  <w:style w:type="paragraph" w:styleId="Header">
    <w:name w:val="header"/>
    <w:basedOn w:val="Normal"/>
    <w:link w:val="HeaderChar"/>
    <w:rsid w:val="003152B4"/>
    <w:pPr>
      <w:tabs>
        <w:tab w:val="center" w:pos="4153"/>
        <w:tab w:val="right" w:pos="8306"/>
      </w:tabs>
    </w:pPr>
  </w:style>
  <w:style w:type="character" w:customStyle="1" w:styleId="HeaderChar">
    <w:name w:val="Header Char"/>
    <w:basedOn w:val="DefaultParagraphFont"/>
    <w:link w:val="Header"/>
    <w:rsid w:val="003152B4"/>
    <w:rPr>
      <w:rFonts w:ascii="Arial" w:eastAsia="Times New Roman" w:hAnsi="Arial" w:cs="Times New Roman"/>
      <w:szCs w:val="20"/>
    </w:rPr>
  </w:style>
  <w:style w:type="paragraph" w:styleId="Footer">
    <w:name w:val="footer"/>
    <w:basedOn w:val="Normal"/>
    <w:link w:val="FooterChar"/>
    <w:uiPriority w:val="99"/>
    <w:rsid w:val="003152B4"/>
    <w:pPr>
      <w:tabs>
        <w:tab w:val="center" w:pos="4153"/>
        <w:tab w:val="right" w:pos="8306"/>
      </w:tabs>
    </w:pPr>
  </w:style>
  <w:style w:type="character" w:customStyle="1" w:styleId="FooterChar">
    <w:name w:val="Footer Char"/>
    <w:basedOn w:val="DefaultParagraphFont"/>
    <w:link w:val="Footer"/>
    <w:uiPriority w:val="99"/>
    <w:rsid w:val="003152B4"/>
    <w:rPr>
      <w:rFonts w:ascii="Arial" w:eastAsia="Times New Roman" w:hAnsi="Arial" w:cs="Times New Roman"/>
      <w:szCs w:val="20"/>
    </w:rPr>
  </w:style>
  <w:style w:type="paragraph" w:customStyle="1" w:styleId="Dotpoint">
    <w:name w:val="Dotpoint"/>
    <w:basedOn w:val="Normal"/>
    <w:link w:val="DotpointCharChar"/>
    <w:rsid w:val="003152B4"/>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3152B4"/>
    <w:pPr>
      <w:numPr>
        <w:ilvl w:val="1"/>
        <w:numId w:val="2"/>
      </w:numPr>
      <w:tabs>
        <w:tab w:val="clear" w:pos="1440"/>
        <w:tab w:val="num" w:pos="360"/>
      </w:tabs>
      <w:spacing w:before="60" w:after="60"/>
      <w:ind w:left="0" w:firstLine="0"/>
    </w:pPr>
    <w:rPr>
      <w:sz w:val="18"/>
    </w:rPr>
  </w:style>
  <w:style w:type="character" w:styleId="Hyperlink">
    <w:name w:val="Hyperlink"/>
    <w:uiPriority w:val="99"/>
    <w:rsid w:val="003152B4"/>
    <w:rPr>
      <w:rFonts w:cs="Times New Roman"/>
      <w:color w:val="0000FF"/>
      <w:u w:val="single"/>
    </w:rPr>
  </w:style>
  <w:style w:type="paragraph" w:customStyle="1" w:styleId="Dotpointtable">
    <w:name w:val="Dotpoint table"/>
    <w:basedOn w:val="Normal"/>
    <w:rsid w:val="003152B4"/>
    <w:pPr>
      <w:numPr>
        <w:numId w:val="3"/>
      </w:numPr>
      <w:spacing w:before="60" w:after="60"/>
    </w:pPr>
    <w:rPr>
      <w:rFonts w:cs="Arial"/>
      <w:bCs/>
      <w:sz w:val="18"/>
      <w:szCs w:val="28"/>
    </w:rPr>
  </w:style>
  <w:style w:type="paragraph" w:styleId="DocumentMap">
    <w:name w:val="Document Map"/>
    <w:basedOn w:val="Normal"/>
    <w:link w:val="DocumentMapChar"/>
    <w:semiHidden/>
    <w:rsid w:val="003152B4"/>
    <w:pPr>
      <w:shd w:val="clear" w:color="auto" w:fill="000080"/>
    </w:pPr>
    <w:rPr>
      <w:rFonts w:ascii="Tahoma" w:hAnsi="Tahoma" w:cs="Tahoma"/>
    </w:rPr>
  </w:style>
  <w:style w:type="character" w:customStyle="1" w:styleId="DocumentMapChar">
    <w:name w:val="Document Map Char"/>
    <w:basedOn w:val="DefaultParagraphFont"/>
    <w:link w:val="DocumentMap"/>
    <w:semiHidden/>
    <w:rsid w:val="003152B4"/>
    <w:rPr>
      <w:rFonts w:ascii="Tahoma" w:eastAsia="Times New Roman" w:hAnsi="Tahoma" w:cs="Tahoma"/>
      <w:szCs w:val="20"/>
      <w:shd w:val="clear" w:color="auto" w:fill="000080"/>
    </w:rPr>
  </w:style>
  <w:style w:type="paragraph" w:customStyle="1" w:styleId="TableText">
    <w:name w:val="TableText"/>
    <w:basedOn w:val="Normal"/>
    <w:rsid w:val="003152B4"/>
    <w:pPr>
      <w:spacing w:before="40" w:after="40"/>
    </w:pPr>
  </w:style>
  <w:style w:type="character" w:customStyle="1" w:styleId="DotpointCharChar">
    <w:name w:val="Dotpoint Char Char"/>
    <w:link w:val="Dotpoint"/>
    <w:rsid w:val="003152B4"/>
    <w:rPr>
      <w:rFonts w:ascii="Arial" w:eastAsia="Times New Roman" w:hAnsi="Arial" w:cs="Arial"/>
      <w:bCs/>
      <w:szCs w:val="28"/>
    </w:rPr>
  </w:style>
  <w:style w:type="character" w:styleId="FollowedHyperlink">
    <w:name w:val="FollowedHyperlink"/>
    <w:rsid w:val="003152B4"/>
    <w:rPr>
      <w:color w:val="800080"/>
      <w:u w:val="single"/>
    </w:rPr>
  </w:style>
  <w:style w:type="paragraph" w:styleId="ListParagraph">
    <w:name w:val="List Paragraph"/>
    <w:aliases w:val="List Paragraph1,List Paragraph11,Recommendation,Brief List Paragraph 1,DDM Gen Text,Body Numbering,L,Numbered paragraph,CV text,Table text,F5 List Paragraph,Dot pt,List Paragraph111,Medium Grid 1 - Accent 21,Numbered Paragraph,Bullets"/>
    <w:basedOn w:val="Normal"/>
    <w:link w:val="ListParagraphChar"/>
    <w:uiPriority w:val="34"/>
    <w:qFormat/>
    <w:rsid w:val="003152B4"/>
    <w:pPr>
      <w:ind w:left="720"/>
      <w:contextualSpacing/>
    </w:pPr>
    <w:rPr>
      <w:rFonts w:ascii="Calibri" w:hAnsi="Calibri" w:cs="Calibri"/>
      <w:sz w:val="24"/>
    </w:rPr>
  </w:style>
  <w:style w:type="table" w:styleId="TableGrid">
    <w:name w:val="Table Grid"/>
    <w:basedOn w:val="TableNormal"/>
    <w:rsid w:val="003152B4"/>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3152B4"/>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3152B4"/>
    <w:pPr>
      <w:widowControl w:val="0"/>
      <w:snapToGrid w:val="0"/>
      <w:spacing w:after="240"/>
    </w:pPr>
    <w:rPr>
      <w:rFonts w:ascii="Times New Roman" w:hAnsi="Times New Roman"/>
      <w:sz w:val="24"/>
      <w:lang w:val="en-US"/>
    </w:rPr>
  </w:style>
  <w:style w:type="paragraph" w:customStyle="1" w:styleId="DEWR18">
    <w:name w:val="DEWR18"/>
    <w:basedOn w:val="Normal"/>
    <w:rsid w:val="003152B4"/>
    <w:pPr>
      <w:widowControl w:val="0"/>
      <w:snapToGrid w:val="0"/>
      <w:spacing w:after="240"/>
    </w:pPr>
    <w:rPr>
      <w:rFonts w:ascii="Times New Roman" w:hAnsi="Times New Roman"/>
      <w:sz w:val="24"/>
      <w:lang w:val="en-US"/>
    </w:rPr>
  </w:style>
  <w:style w:type="character" w:customStyle="1" w:styleId="claims1Char">
    <w:name w:val="claims1 Char"/>
    <w:link w:val="claims1"/>
    <w:rsid w:val="003152B4"/>
    <w:rPr>
      <w:rFonts w:ascii="Times New Roman" w:eastAsia="Times New Roman" w:hAnsi="Times New Roman" w:cs="Arial"/>
      <w:b/>
      <w:sz w:val="28"/>
      <w:szCs w:val="28"/>
      <w:lang w:val="en-US"/>
    </w:rPr>
  </w:style>
  <w:style w:type="paragraph" w:styleId="BalloonText">
    <w:name w:val="Balloon Text"/>
    <w:basedOn w:val="Normal"/>
    <w:link w:val="BalloonTextChar"/>
    <w:rsid w:val="003152B4"/>
    <w:rPr>
      <w:rFonts w:ascii="Tahoma" w:hAnsi="Tahoma" w:cs="Tahoma"/>
      <w:sz w:val="16"/>
      <w:szCs w:val="16"/>
    </w:rPr>
  </w:style>
  <w:style w:type="character" w:customStyle="1" w:styleId="BalloonTextChar">
    <w:name w:val="Balloon Text Char"/>
    <w:basedOn w:val="DefaultParagraphFont"/>
    <w:link w:val="BalloonText"/>
    <w:rsid w:val="003152B4"/>
    <w:rPr>
      <w:rFonts w:ascii="Tahoma" w:eastAsia="Times New Roman" w:hAnsi="Tahoma" w:cs="Tahoma"/>
      <w:sz w:val="16"/>
      <w:szCs w:val="16"/>
    </w:rPr>
  </w:style>
  <w:style w:type="paragraph" w:customStyle="1" w:styleId="Headersub">
    <w:name w:val="Header sub"/>
    <w:basedOn w:val="Normal"/>
    <w:rsid w:val="003152B4"/>
    <w:pPr>
      <w:spacing w:after="1240"/>
    </w:pPr>
    <w:rPr>
      <w:sz w:val="36"/>
    </w:rPr>
  </w:style>
  <w:style w:type="paragraph" w:customStyle="1" w:styleId="FWOheaderlevel1">
    <w:name w:val="FWO header level 1"/>
    <w:basedOn w:val="Normal"/>
    <w:qFormat/>
    <w:rsid w:val="003152B4"/>
    <w:pPr>
      <w:keepNext/>
      <w:numPr>
        <w:numId w:val="1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BD1869"/>
    <w:pPr>
      <w:autoSpaceDE w:val="0"/>
      <w:autoSpaceDN w:val="0"/>
      <w:adjustRightInd w:val="0"/>
      <w:spacing w:before="1"/>
      <w:ind w:left="720" w:hanging="160"/>
      <w:outlineLvl w:val="2"/>
    </w:pPr>
    <w:rPr>
      <w:rFonts w:cs="Arial"/>
      <w:color w:val="000000"/>
      <w:szCs w:val="22"/>
    </w:rPr>
  </w:style>
  <w:style w:type="paragraph" w:customStyle="1" w:styleId="FWOparagraphlevel2">
    <w:name w:val="FWO paragraph level 2"/>
    <w:basedOn w:val="Normal"/>
    <w:qFormat/>
    <w:rsid w:val="003152B4"/>
    <w:pPr>
      <w:numPr>
        <w:ilvl w:val="2"/>
        <w:numId w:val="1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3152B4"/>
    <w:pPr>
      <w:numPr>
        <w:ilvl w:val="3"/>
        <w:numId w:val="10"/>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3152B4"/>
    <w:pPr>
      <w:numPr>
        <w:ilvl w:val="4"/>
        <w:numId w:val="10"/>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3152B4"/>
    <w:rPr>
      <w:sz w:val="16"/>
      <w:szCs w:val="16"/>
    </w:rPr>
  </w:style>
  <w:style w:type="paragraph" w:styleId="CommentText">
    <w:name w:val="annotation text"/>
    <w:basedOn w:val="Normal"/>
    <w:link w:val="CommentTextChar"/>
    <w:rsid w:val="003152B4"/>
    <w:rPr>
      <w:sz w:val="20"/>
    </w:rPr>
  </w:style>
  <w:style w:type="character" w:customStyle="1" w:styleId="CommentTextChar">
    <w:name w:val="Comment Text Char"/>
    <w:basedOn w:val="DefaultParagraphFont"/>
    <w:link w:val="CommentText"/>
    <w:rsid w:val="003152B4"/>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3152B4"/>
    <w:rPr>
      <w:b/>
      <w:bCs/>
    </w:rPr>
  </w:style>
  <w:style w:type="character" w:customStyle="1" w:styleId="CommentSubjectChar">
    <w:name w:val="Comment Subject Char"/>
    <w:basedOn w:val="CommentTextChar"/>
    <w:link w:val="CommentSubject"/>
    <w:rsid w:val="003152B4"/>
    <w:rPr>
      <w:rFonts w:ascii="Arial" w:eastAsia="Times New Roman" w:hAnsi="Arial" w:cs="Times New Roman"/>
      <w:b/>
      <w:bCs/>
      <w:sz w:val="20"/>
      <w:szCs w:val="20"/>
    </w:rPr>
  </w:style>
  <w:style w:type="character" w:customStyle="1" w:styleId="ListParagraphChar">
    <w:name w:val="List Paragraph Char"/>
    <w:aliases w:val="List Paragraph1 Char,List Paragraph11 Char,Recommendation Char,Brief List Paragraph 1 Char,DDM Gen Text Char,Body Numbering Char,L Char,Numbered paragraph Char,CV text Char,Table text Char,F5 List Paragraph Char,Dot pt Char"/>
    <w:basedOn w:val="DefaultParagraphFont"/>
    <w:link w:val="ListParagraph"/>
    <w:uiPriority w:val="34"/>
    <w:locked/>
    <w:rsid w:val="003152B4"/>
    <w:rPr>
      <w:rFonts w:ascii="Calibri" w:eastAsia="Times New Roman" w:hAnsi="Calibri" w:cs="Calibri"/>
      <w:sz w:val="24"/>
      <w:szCs w:val="20"/>
    </w:rPr>
  </w:style>
  <w:style w:type="table" w:customStyle="1" w:styleId="TableGrid1">
    <w:name w:val="Table Grid1"/>
    <w:basedOn w:val="TableNormal"/>
    <w:next w:val="TableGrid"/>
    <w:uiPriority w:val="39"/>
    <w:rsid w:val="00315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3152B4"/>
    <w:pPr>
      <w:autoSpaceDE w:val="0"/>
      <w:autoSpaceDN w:val="0"/>
      <w:ind w:left="1560" w:hanging="360"/>
    </w:pPr>
    <w:rPr>
      <w:rFonts w:eastAsiaTheme="minorHAnsi" w:cs="Arial"/>
      <w:szCs w:val="22"/>
      <w:lang w:eastAsia="en-AU"/>
    </w:rPr>
  </w:style>
  <w:style w:type="character" w:customStyle="1" w:styleId="BodyTextChar">
    <w:name w:val="Body Text Char"/>
    <w:basedOn w:val="DefaultParagraphFont"/>
    <w:link w:val="BodyText"/>
    <w:uiPriority w:val="1"/>
    <w:semiHidden/>
    <w:rsid w:val="003152B4"/>
    <w:rPr>
      <w:rFonts w:ascii="Arial" w:hAnsi="Arial" w:cs="Arial"/>
      <w:lang w:eastAsia="en-AU"/>
    </w:rPr>
  </w:style>
  <w:style w:type="character" w:styleId="PlaceholderText">
    <w:name w:val="Placeholder Text"/>
    <w:basedOn w:val="DefaultParagraphFont"/>
    <w:uiPriority w:val="99"/>
    <w:semiHidden/>
    <w:rsid w:val="00D36312"/>
    <w:rPr>
      <w:color w:val="808080"/>
    </w:rPr>
  </w:style>
  <w:style w:type="character" w:styleId="Emphasis">
    <w:name w:val="Emphasis"/>
    <w:basedOn w:val="DefaultParagraphFont"/>
    <w:uiPriority w:val="20"/>
    <w:qFormat/>
    <w:rsid w:val="00D77DCA"/>
    <w:rPr>
      <w:i/>
      <w:iCs/>
    </w:rPr>
  </w:style>
  <w:style w:type="numbering" w:customStyle="1" w:styleId="Style1">
    <w:name w:val="Style1"/>
    <w:uiPriority w:val="99"/>
    <w:rsid w:val="007C28F5"/>
    <w:pPr>
      <w:numPr>
        <w:numId w:val="45"/>
      </w:numPr>
    </w:pPr>
  </w:style>
  <w:style w:type="paragraph" w:styleId="Revision">
    <w:name w:val="Revision"/>
    <w:hidden/>
    <w:uiPriority w:val="99"/>
    <w:semiHidden/>
    <w:rsid w:val="00D57D26"/>
    <w:pPr>
      <w:spacing w:after="0" w:line="240" w:lineRule="auto"/>
    </w:pPr>
    <w:rPr>
      <w:rFonts w:ascii="Arial" w:eastAsia="Times New Roman" w:hAnsi="Arial" w:cs="Times New Roman"/>
      <w:szCs w:val="20"/>
    </w:rPr>
  </w:style>
  <w:style w:type="paragraph" w:customStyle="1" w:styleId="H1">
    <w:name w:val="H1"/>
    <w:basedOn w:val="Normal"/>
    <w:link w:val="H1Char"/>
    <w:qFormat/>
    <w:rsid w:val="002E499F"/>
    <w:pPr>
      <w:widowControl w:val="0"/>
      <w:spacing w:before="120" w:after="120" w:line="360" w:lineRule="auto"/>
      <w:jc w:val="center"/>
    </w:pPr>
    <w:rPr>
      <w:rFonts w:cs="Arial"/>
      <w:b/>
      <w:szCs w:val="22"/>
    </w:rPr>
  </w:style>
  <w:style w:type="paragraph" w:customStyle="1" w:styleId="H2">
    <w:name w:val="H2"/>
    <w:basedOn w:val="Normal"/>
    <w:link w:val="H2Char"/>
    <w:qFormat/>
    <w:rsid w:val="002E499F"/>
    <w:pPr>
      <w:widowControl w:val="0"/>
      <w:spacing w:after="120" w:line="360" w:lineRule="auto"/>
    </w:pPr>
    <w:rPr>
      <w:rFonts w:cs="Arial"/>
      <w:b/>
      <w:szCs w:val="22"/>
    </w:rPr>
  </w:style>
  <w:style w:type="character" w:customStyle="1" w:styleId="H1Char">
    <w:name w:val="H1 Char"/>
    <w:basedOn w:val="DefaultParagraphFont"/>
    <w:link w:val="H1"/>
    <w:rsid w:val="002E499F"/>
    <w:rPr>
      <w:rFonts w:ascii="Arial" w:eastAsia="Times New Roman" w:hAnsi="Arial" w:cs="Arial"/>
      <w:b/>
    </w:rPr>
  </w:style>
  <w:style w:type="character" w:customStyle="1" w:styleId="H2Char">
    <w:name w:val="H2 Char"/>
    <w:basedOn w:val="DefaultParagraphFont"/>
    <w:link w:val="H2"/>
    <w:rsid w:val="002E499F"/>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9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website-information/staying-up-to-date/subscribe-to-email-upda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airwork.gov.au/register" TargetMode="Externa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catalystcfs.org.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irwork.gov.au/how-we-will-help/online-train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2D5635F5.dotm</Template>
  <TotalTime>0</TotalTime>
  <Pages>15</Pages>
  <Words>4105</Words>
  <Characters>23402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Catalyst Child and Family Services Ltd Enforceable Undertaking</vt:lpstr>
    </vt:vector>
  </TitlesOfParts>
  <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Catalyst Child and Family Services Ltd Enforceable Undertaking</dc:title>
  <dc:subject>Catalyst Child and Family Services Ltd Enforceable Undertaking</dc:subject>
  <dc:creator/>
  <cp:keywords>Catalyst Child and Family Services Ltd Enforceable Undertaking</cp:keywords>
  <dc:description/>
  <cp:lastModifiedBy/>
  <cp:revision>1</cp:revision>
  <dcterms:created xsi:type="dcterms:W3CDTF">2019-10-09T04:11:00Z</dcterms:created>
  <dcterms:modified xsi:type="dcterms:W3CDTF">2019-10-14T06:07:00Z</dcterms:modified>
</cp:coreProperties>
</file>