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D8044" w14:textId="77777777" w:rsidR="00F0313F" w:rsidRPr="009D4B32" w:rsidRDefault="00F0313F" w:rsidP="00E76C1D">
      <w:pPr>
        <w:rPr>
          <w:rFonts w:asciiTheme="minorHAnsi" w:hAnsiTheme="minorHAnsi" w:cstheme="minorHAnsi"/>
          <w:sz w:val="24"/>
          <w:szCs w:val="24"/>
        </w:rPr>
      </w:pPr>
      <w:bookmarkStart w:id="0" w:name="_GoBack"/>
      <w:bookmarkEnd w:id="0"/>
    </w:p>
    <w:p w14:paraId="7E2E6BF8" w14:textId="77777777" w:rsidR="00123C35" w:rsidRPr="009D4B32" w:rsidRDefault="00123C35" w:rsidP="00E76C1D">
      <w:pPr>
        <w:rPr>
          <w:rFonts w:asciiTheme="minorHAnsi" w:hAnsiTheme="minorHAnsi" w:cstheme="minorHAnsi"/>
          <w:sz w:val="24"/>
          <w:szCs w:val="24"/>
        </w:rPr>
      </w:pPr>
    </w:p>
    <w:p w14:paraId="55F0FCEF" w14:textId="77777777" w:rsidR="00123C35" w:rsidRPr="009D4B32" w:rsidRDefault="00123C35" w:rsidP="00E76C1D">
      <w:pPr>
        <w:rPr>
          <w:rFonts w:asciiTheme="minorHAnsi" w:hAnsiTheme="minorHAnsi" w:cstheme="minorHAnsi"/>
          <w:sz w:val="24"/>
          <w:szCs w:val="24"/>
        </w:rPr>
      </w:pPr>
    </w:p>
    <w:p w14:paraId="19242FC6" w14:textId="77777777" w:rsidR="00123C35" w:rsidRPr="009D4B32" w:rsidRDefault="00123C35" w:rsidP="00E76C1D">
      <w:pPr>
        <w:rPr>
          <w:rFonts w:asciiTheme="minorHAnsi" w:hAnsiTheme="minorHAnsi" w:cstheme="minorHAnsi"/>
          <w:sz w:val="24"/>
          <w:szCs w:val="24"/>
        </w:rPr>
      </w:pPr>
    </w:p>
    <w:p w14:paraId="1C497555" w14:textId="77777777" w:rsidR="00C4474C" w:rsidRPr="009D4B32" w:rsidRDefault="00C4474C" w:rsidP="00E76C1D">
      <w:pPr>
        <w:rPr>
          <w:rFonts w:asciiTheme="minorHAnsi" w:hAnsiTheme="minorHAnsi" w:cstheme="minorHAnsi"/>
          <w:sz w:val="24"/>
          <w:szCs w:val="24"/>
        </w:rPr>
      </w:pPr>
    </w:p>
    <w:p w14:paraId="4926EC69" w14:textId="77777777" w:rsidR="00C4474C" w:rsidRPr="009D4B32" w:rsidRDefault="00C4474C" w:rsidP="00E76C1D">
      <w:pPr>
        <w:rPr>
          <w:rFonts w:asciiTheme="minorHAnsi" w:hAnsiTheme="minorHAnsi" w:cstheme="minorHAnsi"/>
          <w:sz w:val="24"/>
          <w:szCs w:val="24"/>
        </w:rPr>
      </w:pPr>
    </w:p>
    <w:p w14:paraId="75484A43" w14:textId="77777777" w:rsidR="00123C35" w:rsidRPr="009D4B32" w:rsidRDefault="00123C35" w:rsidP="00E76C1D">
      <w:pPr>
        <w:rPr>
          <w:rFonts w:asciiTheme="minorHAnsi" w:hAnsiTheme="minorHAnsi" w:cstheme="minorHAnsi"/>
          <w:sz w:val="24"/>
          <w:szCs w:val="24"/>
        </w:rPr>
      </w:pPr>
    </w:p>
    <w:p w14:paraId="7155EF89" w14:textId="77777777" w:rsidR="00123C35" w:rsidRPr="009D4B32" w:rsidRDefault="00123C35" w:rsidP="00E76C1D">
      <w:pPr>
        <w:rPr>
          <w:rFonts w:asciiTheme="minorHAnsi" w:hAnsiTheme="minorHAnsi" w:cstheme="minorHAnsi"/>
          <w:sz w:val="24"/>
          <w:szCs w:val="24"/>
        </w:rPr>
      </w:pPr>
    </w:p>
    <w:p w14:paraId="08D35D13" w14:textId="77777777" w:rsidR="00123C35" w:rsidRPr="009D4B32" w:rsidRDefault="00123C35" w:rsidP="00E76C1D">
      <w:pPr>
        <w:rPr>
          <w:rFonts w:asciiTheme="minorHAnsi" w:hAnsiTheme="minorHAnsi" w:cstheme="minorHAnsi"/>
          <w:sz w:val="24"/>
          <w:szCs w:val="24"/>
        </w:rPr>
      </w:pPr>
    </w:p>
    <w:p w14:paraId="2FA65096" w14:textId="77777777" w:rsidR="00C4474C" w:rsidRPr="009D4B32" w:rsidRDefault="00C4474C" w:rsidP="00C4474C">
      <w:pPr>
        <w:widowControl w:val="0"/>
        <w:tabs>
          <w:tab w:val="right" w:pos="9072"/>
        </w:tabs>
        <w:spacing w:before="120" w:after="120" w:line="360" w:lineRule="auto"/>
        <w:ind w:left="709" w:hanging="709"/>
        <w:jc w:val="center"/>
        <w:rPr>
          <w:rFonts w:asciiTheme="minorHAnsi" w:hAnsiTheme="minorHAnsi" w:cstheme="minorHAnsi"/>
          <w:b/>
          <w:spacing w:val="10"/>
          <w:sz w:val="24"/>
          <w:szCs w:val="24"/>
        </w:rPr>
      </w:pPr>
      <w:r w:rsidRPr="009D4B32">
        <w:rPr>
          <w:rFonts w:asciiTheme="minorHAnsi" w:hAnsiTheme="minorHAnsi" w:cstheme="minorHAnsi"/>
          <w:b/>
          <w:spacing w:val="10"/>
          <w:sz w:val="24"/>
          <w:szCs w:val="24"/>
        </w:rPr>
        <w:t xml:space="preserve">ENFORCEABLE UNDERTAKING </w:t>
      </w:r>
    </w:p>
    <w:p w14:paraId="1A6E4431" w14:textId="77777777" w:rsidR="00C4474C" w:rsidRPr="009D4B32" w:rsidRDefault="00C4474C" w:rsidP="00C4474C">
      <w:pPr>
        <w:jc w:val="center"/>
        <w:rPr>
          <w:rFonts w:asciiTheme="minorHAnsi" w:hAnsiTheme="minorHAnsi" w:cstheme="minorHAnsi"/>
          <w:sz w:val="24"/>
          <w:szCs w:val="24"/>
        </w:rPr>
      </w:pPr>
      <w:r w:rsidRPr="009D4B32">
        <w:rPr>
          <w:rFonts w:asciiTheme="minorHAnsi" w:hAnsiTheme="minorHAnsi" w:cstheme="minorHAnsi"/>
          <w:sz w:val="24"/>
          <w:szCs w:val="24"/>
        </w:rPr>
        <w:t>Between</w:t>
      </w:r>
    </w:p>
    <w:p w14:paraId="133ABA09" w14:textId="77777777" w:rsidR="00C4474C" w:rsidRPr="009D4B32" w:rsidRDefault="00C4474C" w:rsidP="00C4474C">
      <w:pPr>
        <w:jc w:val="center"/>
        <w:rPr>
          <w:rFonts w:asciiTheme="minorHAnsi" w:hAnsiTheme="minorHAnsi" w:cstheme="minorHAnsi"/>
          <w:sz w:val="24"/>
          <w:szCs w:val="24"/>
        </w:rPr>
      </w:pPr>
    </w:p>
    <w:p w14:paraId="4EFFA184" w14:textId="77777777" w:rsidR="00C4474C" w:rsidRPr="009D4B32" w:rsidRDefault="00C4474C" w:rsidP="00C4474C">
      <w:pPr>
        <w:jc w:val="center"/>
        <w:rPr>
          <w:rFonts w:asciiTheme="minorHAnsi" w:hAnsiTheme="minorHAnsi" w:cstheme="minorHAnsi"/>
          <w:sz w:val="24"/>
          <w:szCs w:val="24"/>
        </w:rPr>
      </w:pPr>
    </w:p>
    <w:p w14:paraId="3FE43246" w14:textId="77777777" w:rsidR="00C4474C" w:rsidRPr="009D4B32" w:rsidRDefault="00C4474C" w:rsidP="00C4474C">
      <w:pPr>
        <w:jc w:val="center"/>
        <w:rPr>
          <w:rFonts w:asciiTheme="minorHAnsi" w:hAnsiTheme="minorHAnsi" w:cstheme="minorHAnsi"/>
          <w:sz w:val="24"/>
          <w:szCs w:val="24"/>
        </w:rPr>
      </w:pPr>
      <w:r w:rsidRPr="009D4B32">
        <w:rPr>
          <w:rFonts w:asciiTheme="minorHAnsi" w:hAnsiTheme="minorHAnsi" w:cstheme="minorHAnsi"/>
          <w:sz w:val="24"/>
          <w:szCs w:val="24"/>
        </w:rPr>
        <w:t xml:space="preserve">The Commonwealth of Australia </w:t>
      </w:r>
    </w:p>
    <w:p w14:paraId="306981CB" w14:textId="77777777" w:rsidR="00C4474C" w:rsidRPr="009D4B32" w:rsidRDefault="00C4474C" w:rsidP="00C4474C">
      <w:pPr>
        <w:jc w:val="center"/>
        <w:rPr>
          <w:rFonts w:asciiTheme="minorHAnsi" w:hAnsiTheme="minorHAnsi" w:cstheme="minorHAnsi"/>
          <w:sz w:val="24"/>
          <w:szCs w:val="24"/>
        </w:rPr>
      </w:pPr>
    </w:p>
    <w:p w14:paraId="5AA524D5" w14:textId="77777777" w:rsidR="00C4474C" w:rsidRPr="009D4B32" w:rsidRDefault="00C4474C" w:rsidP="00C4474C">
      <w:pPr>
        <w:jc w:val="center"/>
        <w:rPr>
          <w:rFonts w:asciiTheme="minorHAnsi" w:hAnsiTheme="minorHAnsi" w:cstheme="minorHAnsi"/>
          <w:sz w:val="24"/>
          <w:szCs w:val="24"/>
        </w:rPr>
      </w:pPr>
      <w:r w:rsidRPr="009D4B32">
        <w:rPr>
          <w:rFonts w:asciiTheme="minorHAnsi" w:hAnsiTheme="minorHAnsi" w:cstheme="minorHAnsi"/>
          <w:sz w:val="24"/>
          <w:szCs w:val="24"/>
        </w:rPr>
        <w:t>(as represented by the Office of the Fair Work Ombudsman)</w:t>
      </w:r>
    </w:p>
    <w:p w14:paraId="0C82E24A" w14:textId="77777777" w:rsidR="00C4474C" w:rsidRPr="009D4B32" w:rsidRDefault="00C4474C" w:rsidP="00C4474C">
      <w:pPr>
        <w:jc w:val="center"/>
        <w:rPr>
          <w:rFonts w:asciiTheme="minorHAnsi" w:hAnsiTheme="minorHAnsi" w:cstheme="minorHAnsi"/>
          <w:sz w:val="24"/>
          <w:szCs w:val="24"/>
        </w:rPr>
      </w:pPr>
    </w:p>
    <w:p w14:paraId="142FDB5F" w14:textId="77777777" w:rsidR="00C4474C" w:rsidRPr="009D4B32" w:rsidRDefault="00C4474C" w:rsidP="00C4474C">
      <w:pPr>
        <w:jc w:val="center"/>
        <w:rPr>
          <w:rFonts w:asciiTheme="minorHAnsi" w:hAnsiTheme="minorHAnsi" w:cstheme="minorHAnsi"/>
          <w:sz w:val="24"/>
          <w:szCs w:val="24"/>
        </w:rPr>
      </w:pPr>
      <w:r w:rsidRPr="009D4B32">
        <w:rPr>
          <w:rFonts w:asciiTheme="minorHAnsi" w:hAnsiTheme="minorHAnsi" w:cstheme="minorHAnsi"/>
          <w:sz w:val="24"/>
          <w:szCs w:val="24"/>
        </w:rPr>
        <w:t>and</w:t>
      </w:r>
    </w:p>
    <w:p w14:paraId="0AFF7E9E" w14:textId="77777777" w:rsidR="00C4474C" w:rsidRPr="009D4B32" w:rsidRDefault="00C4474C" w:rsidP="00C4474C">
      <w:pPr>
        <w:jc w:val="center"/>
        <w:rPr>
          <w:rFonts w:asciiTheme="minorHAnsi" w:hAnsiTheme="minorHAnsi" w:cstheme="minorHAnsi"/>
          <w:sz w:val="24"/>
          <w:szCs w:val="24"/>
        </w:rPr>
      </w:pPr>
    </w:p>
    <w:p w14:paraId="06A9223C" w14:textId="77777777" w:rsidR="00C4474C" w:rsidRPr="009D4B32" w:rsidRDefault="00C4474C" w:rsidP="00C4474C">
      <w:pPr>
        <w:jc w:val="center"/>
        <w:rPr>
          <w:rFonts w:asciiTheme="minorHAnsi" w:hAnsiTheme="minorHAnsi" w:cstheme="minorHAnsi"/>
          <w:sz w:val="24"/>
          <w:szCs w:val="24"/>
        </w:rPr>
      </w:pPr>
    </w:p>
    <w:p w14:paraId="2192F911" w14:textId="77777777" w:rsidR="00C4474C" w:rsidRPr="009D4B32" w:rsidRDefault="0092510D" w:rsidP="00C4474C">
      <w:pPr>
        <w:jc w:val="center"/>
        <w:rPr>
          <w:rFonts w:asciiTheme="minorHAnsi" w:hAnsiTheme="minorHAnsi" w:cstheme="minorHAnsi"/>
          <w:sz w:val="24"/>
          <w:szCs w:val="24"/>
        </w:rPr>
      </w:pPr>
      <w:r w:rsidRPr="009D4B32">
        <w:rPr>
          <w:rFonts w:asciiTheme="minorHAnsi" w:hAnsiTheme="minorHAnsi" w:cstheme="minorHAnsi"/>
          <w:sz w:val="24"/>
          <w:szCs w:val="24"/>
        </w:rPr>
        <w:t>Saffron Indian Gourmet Pty Ltd (ABN 38 165 344 874</w:t>
      </w:r>
      <w:r w:rsidR="007B3454" w:rsidRPr="009D4B32">
        <w:rPr>
          <w:rFonts w:asciiTheme="minorHAnsi" w:hAnsiTheme="minorHAnsi" w:cstheme="minorHAnsi"/>
          <w:sz w:val="24"/>
          <w:szCs w:val="24"/>
        </w:rPr>
        <w:t>)</w:t>
      </w:r>
    </w:p>
    <w:p w14:paraId="1E69CD88" w14:textId="77777777" w:rsidR="00C4474C" w:rsidRPr="009D4B32" w:rsidRDefault="003A2AB8" w:rsidP="00C4474C">
      <w:pPr>
        <w:widowControl w:val="0"/>
        <w:spacing w:before="120" w:after="120" w:line="360" w:lineRule="auto"/>
        <w:jc w:val="center"/>
        <w:rPr>
          <w:rFonts w:asciiTheme="minorHAnsi" w:hAnsiTheme="minorHAnsi" w:cstheme="minorHAnsi"/>
          <w:sz w:val="24"/>
          <w:szCs w:val="24"/>
        </w:rPr>
      </w:pPr>
      <w:r>
        <w:rPr>
          <w:rFonts w:asciiTheme="minorHAnsi" w:hAnsiTheme="minorHAnsi" w:cstheme="minorHAnsi"/>
          <w:sz w:val="24"/>
          <w:szCs w:val="24"/>
        </w:rPr>
        <w:t>a</w:t>
      </w:r>
      <w:r w:rsidR="00C4474C" w:rsidRPr="009D4B32">
        <w:rPr>
          <w:rFonts w:asciiTheme="minorHAnsi" w:hAnsiTheme="minorHAnsi" w:cstheme="minorHAnsi"/>
          <w:sz w:val="24"/>
          <w:szCs w:val="24"/>
        </w:rPr>
        <w:t>nd</w:t>
      </w:r>
    </w:p>
    <w:p w14:paraId="5BFE9167" w14:textId="77777777" w:rsidR="0092510D" w:rsidRPr="009D4B32" w:rsidRDefault="0092510D" w:rsidP="00C4474C">
      <w:pPr>
        <w:widowControl w:val="0"/>
        <w:spacing w:before="120" w:after="120" w:line="360" w:lineRule="auto"/>
        <w:jc w:val="center"/>
        <w:rPr>
          <w:rFonts w:asciiTheme="minorHAnsi" w:hAnsiTheme="minorHAnsi" w:cstheme="minorHAnsi"/>
          <w:sz w:val="24"/>
          <w:szCs w:val="24"/>
        </w:rPr>
      </w:pPr>
      <w:r w:rsidRPr="009D4B32">
        <w:rPr>
          <w:rFonts w:asciiTheme="minorHAnsi" w:hAnsiTheme="minorHAnsi" w:cstheme="minorHAnsi"/>
          <w:sz w:val="24"/>
          <w:szCs w:val="24"/>
        </w:rPr>
        <w:t>Sridhar Penumechchu</w:t>
      </w:r>
    </w:p>
    <w:p w14:paraId="501D02B2" w14:textId="77777777" w:rsidR="00C4474C" w:rsidRPr="009D4B32" w:rsidRDefault="00C4474C" w:rsidP="00C4474C">
      <w:pPr>
        <w:widowControl w:val="0"/>
        <w:spacing w:before="120" w:after="120" w:line="360" w:lineRule="auto"/>
        <w:jc w:val="center"/>
        <w:rPr>
          <w:rFonts w:asciiTheme="minorHAnsi" w:hAnsiTheme="minorHAnsi" w:cstheme="minorHAnsi"/>
          <w:sz w:val="24"/>
          <w:szCs w:val="24"/>
        </w:rPr>
      </w:pPr>
    </w:p>
    <w:p w14:paraId="03FD3E2F" w14:textId="77777777" w:rsidR="00C4474C" w:rsidRPr="009D4B32" w:rsidRDefault="00C4474C" w:rsidP="00C4474C">
      <w:pPr>
        <w:widowControl w:val="0"/>
        <w:spacing w:before="120" w:after="120" w:line="360" w:lineRule="auto"/>
        <w:jc w:val="center"/>
        <w:rPr>
          <w:rFonts w:asciiTheme="minorHAnsi" w:hAnsiTheme="minorHAnsi" w:cstheme="minorHAnsi"/>
          <w:sz w:val="24"/>
          <w:szCs w:val="24"/>
        </w:rPr>
      </w:pPr>
    </w:p>
    <w:p w14:paraId="25474A8C" w14:textId="77777777" w:rsidR="00C4474C" w:rsidRPr="009D4B32" w:rsidRDefault="00C4474C" w:rsidP="00C4474C">
      <w:pPr>
        <w:widowControl w:val="0"/>
        <w:spacing w:before="120" w:after="120" w:line="360" w:lineRule="auto"/>
        <w:jc w:val="center"/>
        <w:rPr>
          <w:rFonts w:asciiTheme="minorHAnsi" w:hAnsiTheme="minorHAnsi" w:cstheme="minorHAnsi"/>
          <w:sz w:val="24"/>
          <w:szCs w:val="24"/>
        </w:rPr>
      </w:pPr>
    </w:p>
    <w:p w14:paraId="3B039C8D" w14:textId="77777777" w:rsidR="00C4474C" w:rsidRPr="009D4B32" w:rsidRDefault="00C4474C" w:rsidP="00C4474C">
      <w:pPr>
        <w:widowControl w:val="0"/>
        <w:spacing w:before="120" w:after="120" w:line="360" w:lineRule="auto"/>
        <w:jc w:val="center"/>
        <w:rPr>
          <w:rFonts w:asciiTheme="minorHAnsi" w:hAnsiTheme="minorHAnsi" w:cstheme="minorHAnsi"/>
          <w:sz w:val="24"/>
          <w:szCs w:val="24"/>
        </w:rPr>
      </w:pPr>
      <w:r w:rsidRPr="009D4B32">
        <w:rPr>
          <w:rFonts w:asciiTheme="minorHAnsi" w:hAnsiTheme="minorHAnsi" w:cstheme="minorHAnsi"/>
          <w:sz w:val="24"/>
          <w:szCs w:val="24"/>
        </w:rPr>
        <w:t xml:space="preserve"> </w:t>
      </w:r>
    </w:p>
    <w:p w14:paraId="14998FD6" w14:textId="77777777" w:rsidR="00C4474C" w:rsidRPr="009D4B32" w:rsidRDefault="00C4474C" w:rsidP="00C4474C">
      <w:pPr>
        <w:widowControl w:val="0"/>
        <w:spacing w:before="120" w:after="120" w:line="360" w:lineRule="auto"/>
        <w:jc w:val="center"/>
        <w:rPr>
          <w:rFonts w:asciiTheme="minorHAnsi" w:hAnsiTheme="minorHAnsi" w:cstheme="minorHAnsi"/>
          <w:sz w:val="24"/>
          <w:szCs w:val="24"/>
        </w:rPr>
      </w:pPr>
    </w:p>
    <w:p w14:paraId="622FCA93" w14:textId="77777777" w:rsidR="00C4474C" w:rsidRPr="009D4B32" w:rsidRDefault="00C4474C" w:rsidP="00C4474C">
      <w:pPr>
        <w:widowControl w:val="0"/>
        <w:spacing w:before="120" w:after="120" w:line="360" w:lineRule="auto"/>
        <w:jc w:val="center"/>
        <w:rPr>
          <w:rFonts w:asciiTheme="minorHAnsi" w:hAnsiTheme="minorHAnsi" w:cstheme="minorHAnsi"/>
          <w:sz w:val="24"/>
          <w:szCs w:val="24"/>
        </w:rPr>
      </w:pPr>
    </w:p>
    <w:p w14:paraId="5E7B4E54" w14:textId="77777777" w:rsidR="00C4474C" w:rsidRPr="009D4B32" w:rsidRDefault="00C4474C" w:rsidP="00C4474C">
      <w:pPr>
        <w:widowControl w:val="0"/>
        <w:spacing w:before="120" w:after="120" w:line="360" w:lineRule="auto"/>
        <w:jc w:val="center"/>
        <w:rPr>
          <w:rFonts w:asciiTheme="minorHAnsi" w:hAnsiTheme="minorHAnsi" w:cstheme="minorHAnsi"/>
          <w:sz w:val="24"/>
          <w:szCs w:val="24"/>
        </w:rPr>
      </w:pPr>
    </w:p>
    <w:p w14:paraId="3B78E00E" w14:textId="77777777" w:rsidR="00C4474C" w:rsidRPr="009D4B32" w:rsidRDefault="00C4474C" w:rsidP="00C4474C">
      <w:pPr>
        <w:widowControl w:val="0"/>
        <w:spacing w:before="120" w:after="120" w:line="360" w:lineRule="auto"/>
        <w:jc w:val="center"/>
        <w:rPr>
          <w:rFonts w:asciiTheme="minorHAnsi" w:hAnsiTheme="minorHAnsi" w:cstheme="minorHAnsi"/>
          <w:sz w:val="24"/>
          <w:szCs w:val="24"/>
        </w:rPr>
      </w:pPr>
    </w:p>
    <w:p w14:paraId="27385660" w14:textId="77777777" w:rsidR="00C4474C" w:rsidRPr="009D4B32" w:rsidRDefault="00C4474C" w:rsidP="00C4474C">
      <w:pPr>
        <w:widowControl w:val="0"/>
        <w:spacing w:before="120" w:after="120" w:line="360" w:lineRule="auto"/>
        <w:jc w:val="center"/>
        <w:rPr>
          <w:rFonts w:asciiTheme="minorHAnsi" w:hAnsiTheme="minorHAnsi" w:cstheme="minorHAnsi"/>
          <w:sz w:val="24"/>
          <w:szCs w:val="24"/>
        </w:rPr>
      </w:pPr>
    </w:p>
    <w:p w14:paraId="375659D2" w14:textId="77777777" w:rsidR="00C4474C" w:rsidRPr="009D4B32" w:rsidRDefault="00C4474C" w:rsidP="00C4474C">
      <w:pPr>
        <w:widowControl w:val="0"/>
        <w:spacing w:before="120" w:after="120" w:line="360" w:lineRule="auto"/>
        <w:jc w:val="center"/>
        <w:rPr>
          <w:rFonts w:asciiTheme="minorHAnsi" w:hAnsiTheme="minorHAnsi" w:cstheme="minorHAnsi"/>
          <w:sz w:val="24"/>
          <w:szCs w:val="24"/>
        </w:rPr>
      </w:pPr>
    </w:p>
    <w:p w14:paraId="06C0A8EE" w14:textId="77777777" w:rsidR="00C4474C" w:rsidRPr="009D4B32" w:rsidRDefault="00C4474C" w:rsidP="00C4474C">
      <w:pPr>
        <w:widowControl w:val="0"/>
        <w:spacing w:before="120" w:after="120" w:line="360" w:lineRule="auto"/>
        <w:jc w:val="center"/>
        <w:rPr>
          <w:rFonts w:asciiTheme="minorHAnsi" w:hAnsiTheme="minorHAnsi" w:cstheme="minorHAnsi"/>
          <w:sz w:val="24"/>
          <w:szCs w:val="24"/>
        </w:rPr>
      </w:pPr>
    </w:p>
    <w:p w14:paraId="281D6B8F" w14:textId="77777777" w:rsidR="00C4474C" w:rsidRPr="009D4B32" w:rsidRDefault="00C4474C" w:rsidP="00C4474C">
      <w:pPr>
        <w:widowControl w:val="0"/>
        <w:spacing w:before="120" w:after="120" w:line="360" w:lineRule="auto"/>
        <w:jc w:val="center"/>
        <w:rPr>
          <w:rFonts w:asciiTheme="minorHAnsi" w:hAnsiTheme="minorHAnsi" w:cstheme="minorHAnsi"/>
          <w:sz w:val="24"/>
          <w:szCs w:val="24"/>
        </w:rPr>
      </w:pPr>
    </w:p>
    <w:p w14:paraId="15DCCC1D" w14:textId="77777777" w:rsidR="00C4474C" w:rsidRPr="009D4B32" w:rsidRDefault="00C4474C" w:rsidP="00C4474C">
      <w:pPr>
        <w:pStyle w:val="ListParagraph"/>
        <w:widowControl w:val="0"/>
        <w:spacing w:before="120" w:after="120" w:line="360" w:lineRule="auto"/>
        <w:jc w:val="center"/>
        <w:rPr>
          <w:rFonts w:asciiTheme="minorHAnsi" w:hAnsiTheme="minorHAnsi" w:cstheme="minorHAnsi"/>
          <w:b/>
          <w:szCs w:val="24"/>
        </w:rPr>
      </w:pPr>
      <w:r w:rsidRPr="009D4B32">
        <w:rPr>
          <w:rFonts w:asciiTheme="minorHAnsi" w:hAnsiTheme="minorHAnsi" w:cstheme="minorHAnsi"/>
          <w:b/>
          <w:szCs w:val="24"/>
        </w:rPr>
        <w:t>ENFORCEABLE UNDERTAKING</w:t>
      </w:r>
    </w:p>
    <w:p w14:paraId="528F387F" w14:textId="77777777" w:rsidR="00C4474C" w:rsidRPr="009D4B32" w:rsidRDefault="00C4474C" w:rsidP="00C4474C">
      <w:pPr>
        <w:pStyle w:val="ListParagraph"/>
        <w:widowControl w:val="0"/>
        <w:spacing w:before="120" w:after="120" w:line="360" w:lineRule="auto"/>
        <w:jc w:val="center"/>
        <w:rPr>
          <w:rFonts w:asciiTheme="minorHAnsi" w:hAnsiTheme="minorHAnsi" w:cstheme="minorHAnsi"/>
          <w:b/>
          <w:szCs w:val="24"/>
        </w:rPr>
      </w:pPr>
    </w:p>
    <w:p w14:paraId="5B77304F" w14:textId="77777777" w:rsidR="00C4474C" w:rsidRPr="009D4B32" w:rsidRDefault="00C4474C" w:rsidP="00C4474C">
      <w:pPr>
        <w:widowControl w:val="0"/>
        <w:spacing w:before="120" w:after="120" w:line="360" w:lineRule="auto"/>
        <w:rPr>
          <w:rFonts w:asciiTheme="minorHAnsi" w:hAnsiTheme="minorHAnsi" w:cstheme="minorHAnsi"/>
          <w:b/>
          <w:sz w:val="24"/>
          <w:szCs w:val="24"/>
        </w:rPr>
      </w:pPr>
      <w:r w:rsidRPr="009D4B32">
        <w:rPr>
          <w:rFonts w:asciiTheme="minorHAnsi" w:hAnsiTheme="minorHAnsi" w:cstheme="minorHAnsi"/>
          <w:b/>
          <w:sz w:val="24"/>
          <w:szCs w:val="24"/>
        </w:rPr>
        <w:t>PARTIES</w:t>
      </w:r>
    </w:p>
    <w:p w14:paraId="06852E2E" w14:textId="77777777" w:rsidR="00C4474C" w:rsidRPr="009D4B32" w:rsidRDefault="0098641C" w:rsidP="00064F51">
      <w:pPr>
        <w:pStyle w:val="ListParagraph"/>
        <w:widowControl w:val="0"/>
        <w:numPr>
          <w:ilvl w:val="0"/>
          <w:numId w:val="8"/>
        </w:numPr>
        <w:spacing w:before="120" w:after="120" w:line="360" w:lineRule="auto"/>
        <w:ind w:hanging="720"/>
        <w:rPr>
          <w:rFonts w:asciiTheme="minorHAnsi" w:hAnsiTheme="minorHAnsi" w:cstheme="minorHAnsi"/>
          <w:szCs w:val="24"/>
        </w:rPr>
      </w:pPr>
      <w:r w:rsidRPr="009D4B32">
        <w:rPr>
          <w:rFonts w:asciiTheme="minorHAnsi" w:hAnsiTheme="minorHAnsi" w:cstheme="minorHAnsi"/>
          <w:szCs w:val="24"/>
        </w:rPr>
        <w:t xml:space="preserve">This Enforceable Undertaking </w:t>
      </w:r>
      <w:r w:rsidR="00C4474C" w:rsidRPr="009D4B32">
        <w:rPr>
          <w:rFonts w:asciiTheme="minorHAnsi" w:hAnsiTheme="minorHAnsi" w:cstheme="minorHAnsi"/>
          <w:szCs w:val="24"/>
        </w:rPr>
        <w:t>(</w:t>
      </w:r>
      <w:r w:rsidR="00C4474C" w:rsidRPr="009D4B32">
        <w:rPr>
          <w:rFonts w:asciiTheme="minorHAnsi" w:hAnsiTheme="minorHAnsi" w:cstheme="minorHAnsi"/>
          <w:b/>
          <w:szCs w:val="24"/>
        </w:rPr>
        <w:t>Undertaking</w:t>
      </w:r>
      <w:r w:rsidR="00C4474C" w:rsidRPr="009D4B32">
        <w:rPr>
          <w:rFonts w:asciiTheme="minorHAnsi" w:hAnsiTheme="minorHAnsi" w:cstheme="minorHAnsi"/>
          <w:szCs w:val="24"/>
        </w:rPr>
        <w:t>) is given to the Fair Work Ombudsman (</w:t>
      </w:r>
      <w:r w:rsidR="00C4474C" w:rsidRPr="009D4B32">
        <w:rPr>
          <w:rFonts w:asciiTheme="minorHAnsi" w:hAnsiTheme="minorHAnsi" w:cstheme="minorHAnsi"/>
          <w:b/>
          <w:szCs w:val="24"/>
        </w:rPr>
        <w:t>FWO</w:t>
      </w:r>
      <w:r w:rsidR="00C4474C" w:rsidRPr="009D4B32">
        <w:rPr>
          <w:rFonts w:asciiTheme="minorHAnsi" w:hAnsiTheme="minorHAnsi" w:cstheme="minorHAnsi"/>
          <w:szCs w:val="24"/>
        </w:rPr>
        <w:t xml:space="preserve">) pursuant to section 715 of the </w:t>
      </w:r>
      <w:r w:rsidR="00C4474C" w:rsidRPr="009D4B32">
        <w:rPr>
          <w:rFonts w:asciiTheme="minorHAnsi" w:hAnsiTheme="minorHAnsi" w:cstheme="minorHAnsi"/>
          <w:i/>
          <w:szCs w:val="24"/>
        </w:rPr>
        <w:t>Fair Work Act 2009</w:t>
      </w:r>
      <w:r w:rsidR="00C4474C" w:rsidRPr="009D4B32">
        <w:rPr>
          <w:rFonts w:asciiTheme="minorHAnsi" w:hAnsiTheme="minorHAnsi" w:cstheme="minorHAnsi"/>
          <w:szCs w:val="24"/>
        </w:rPr>
        <w:t xml:space="preserve"> (Cth) (</w:t>
      </w:r>
      <w:r w:rsidR="00C4474C" w:rsidRPr="009D4B32">
        <w:rPr>
          <w:rFonts w:asciiTheme="minorHAnsi" w:hAnsiTheme="minorHAnsi" w:cstheme="minorHAnsi"/>
          <w:b/>
          <w:szCs w:val="24"/>
        </w:rPr>
        <w:t>FW Act</w:t>
      </w:r>
      <w:r w:rsidR="00C4474C" w:rsidRPr="009D4B32">
        <w:rPr>
          <w:rFonts w:asciiTheme="minorHAnsi" w:hAnsiTheme="minorHAnsi" w:cstheme="minorHAnsi"/>
          <w:szCs w:val="24"/>
        </w:rPr>
        <w:t>) by:</w:t>
      </w:r>
    </w:p>
    <w:p w14:paraId="3E494845" w14:textId="511509B5" w:rsidR="00C4474C" w:rsidRPr="009D4B32" w:rsidRDefault="0092510D" w:rsidP="00064F51">
      <w:pPr>
        <w:pStyle w:val="ListParagraph"/>
        <w:widowControl w:val="0"/>
        <w:numPr>
          <w:ilvl w:val="0"/>
          <w:numId w:val="9"/>
        </w:numPr>
        <w:spacing w:before="120" w:after="120" w:line="360" w:lineRule="auto"/>
        <w:rPr>
          <w:rFonts w:asciiTheme="minorHAnsi" w:hAnsiTheme="minorHAnsi" w:cstheme="minorHAnsi"/>
          <w:szCs w:val="24"/>
        </w:rPr>
      </w:pPr>
      <w:r w:rsidRPr="009D4B32">
        <w:rPr>
          <w:rFonts w:asciiTheme="minorHAnsi" w:hAnsiTheme="minorHAnsi" w:cstheme="minorHAnsi"/>
          <w:szCs w:val="24"/>
        </w:rPr>
        <w:t>Saffron Indian Gourmet Pty Ltd Trading as Saffron Indian Gourmet  ABN 38 165 344 874/ A</w:t>
      </w:r>
      <w:r w:rsidR="004408EB" w:rsidRPr="009D4B32">
        <w:rPr>
          <w:rFonts w:asciiTheme="minorHAnsi" w:hAnsiTheme="minorHAnsi" w:cstheme="minorHAnsi"/>
          <w:szCs w:val="24"/>
        </w:rPr>
        <w:t>C</w:t>
      </w:r>
      <w:r w:rsidRPr="009D4B32">
        <w:rPr>
          <w:rFonts w:asciiTheme="minorHAnsi" w:hAnsiTheme="minorHAnsi" w:cstheme="minorHAnsi"/>
          <w:szCs w:val="24"/>
        </w:rPr>
        <w:t>N 165</w:t>
      </w:r>
      <w:r w:rsidR="00B42E80">
        <w:rPr>
          <w:rFonts w:asciiTheme="minorHAnsi" w:hAnsiTheme="minorHAnsi" w:cstheme="minorHAnsi"/>
          <w:szCs w:val="24"/>
        </w:rPr>
        <w:t xml:space="preserve"> 3</w:t>
      </w:r>
      <w:r w:rsidRPr="009D4B32">
        <w:rPr>
          <w:rFonts w:asciiTheme="minorHAnsi" w:hAnsiTheme="minorHAnsi" w:cstheme="minorHAnsi"/>
          <w:szCs w:val="24"/>
        </w:rPr>
        <w:t xml:space="preserve">44 874 </w:t>
      </w:r>
      <w:r w:rsidR="0098641C" w:rsidRPr="009D4B32">
        <w:rPr>
          <w:rFonts w:asciiTheme="minorHAnsi" w:hAnsiTheme="minorHAnsi" w:cstheme="minorHAnsi"/>
          <w:szCs w:val="24"/>
        </w:rPr>
        <w:t xml:space="preserve">( the </w:t>
      </w:r>
      <w:r w:rsidR="0098641C" w:rsidRPr="009D4B32">
        <w:rPr>
          <w:rFonts w:asciiTheme="minorHAnsi" w:hAnsiTheme="minorHAnsi" w:cstheme="minorHAnsi"/>
          <w:b/>
          <w:szCs w:val="24"/>
        </w:rPr>
        <w:t>Company</w:t>
      </w:r>
      <w:r w:rsidR="0098641C" w:rsidRPr="009D4B32">
        <w:rPr>
          <w:rFonts w:asciiTheme="minorHAnsi" w:hAnsiTheme="minorHAnsi" w:cstheme="minorHAnsi"/>
          <w:szCs w:val="24"/>
        </w:rPr>
        <w:t xml:space="preserve">) </w:t>
      </w:r>
      <w:r w:rsidRPr="009D4B32">
        <w:rPr>
          <w:rFonts w:asciiTheme="minorHAnsi" w:hAnsiTheme="minorHAnsi" w:cstheme="minorHAnsi"/>
          <w:szCs w:val="24"/>
        </w:rPr>
        <w:t>of Shop 8, 22 Sur</w:t>
      </w:r>
      <w:r w:rsidR="004408EB" w:rsidRPr="009D4B32">
        <w:rPr>
          <w:rFonts w:asciiTheme="minorHAnsi" w:hAnsiTheme="minorHAnsi" w:cstheme="minorHAnsi"/>
          <w:szCs w:val="24"/>
        </w:rPr>
        <w:t>f</w:t>
      </w:r>
      <w:r w:rsidR="00DC007C">
        <w:rPr>
          <w:rFonts w:asciiTheme="minorHAnsi" w:hAnsiTheme="minorHAnsi" w:cstheme="minorHAnsi"/>
          <w:szCs w:val="24"/>
        </w:rPr>
        <w:t xml:space="preserve"> Parade Broadbeach QLD 4218</w:t>
      </w:r>
      <w:r w:rsidR="004408EB" w:rsidRPr="009D4B32">
        <w:rPr>
          <w:rFonts w:asciiTheme="minorHAnsi" w:hAnsiTheme="minorHAnsi" w:cstheme="minorHAnsi"/>
          <w:szCs w:val="24"/>
        </w:rPr>
        <w:t xml:space="preserve"> and</w:t>
      </w:r>
      <w:r w:rsidR="00C4474C" w:rsidRPr="009D4B32">
        <w:rPr>
          <w:rFonts w:asciiTheme="minorHAnsi" w:hAnsiTheme="minorHAnsi" w:cstheme="minorHAnsi"/>
          <w:szCs w:val="24"/>
        </w:rPr>
        <w:t xml:space="preserve">; </w:t>
      </w:r>
    </w:p>
    <w:p w14:paraId="1C664354" w14:textId="77777777" w:rsidR="00C4474C" w:rsidRPr="009D4B32" w:rsidRDefault="004408EB" w:rsidP="00064F51">
      <w:pPr>
        <w:pStyle w:val="ListParagraph"/>
        <w:widowControl w:val="0"/>
        <w:numPr>
          <w:ilvl w:val="0"/>
          <w:numId w:val="9"/>
        </w:numPr>
        <w:spacing w:before="120" w:after="120" w:line="360" w:lineRule="auto"/>
        <w:rPr>
          <w:rFonts w:asciiTheme="minorHAnsi" w:hAnsiTheme="minorHAnsi" w:cstheme="minorHAnsi"/>
          <w:szCs w:val="24"/>
        </w:rPr>
      </w:pPr>
      <w:r w:rsidRPr="009D4B32">
        <w:rPr>
          <w:rFonts w:asciiTheme="minorHAnsi" w:hAnsiTheme="minorHAnsi" w:cstheme="minorHAnsi"/>
          <w:szCs w:val="24"/>
        </w:rPr>
        <w:t xml:space="preserve">Mr </w:t>
      </w:r>
      <w:r w:rsidR="0092510D" w:rsidRPr="009D4B32">
        <w:rPr>
          <w:rFonts w:asciiTheme="minorHAnsi" w:hAnsiTheme="minorHAnsi" w:cstheme="minorHAnsi"/>
          <w:szCs w:val="24"/>
        </w:rPr>
        <w:t>Sridhar Penumechchu</w:t>
      </w:r>
      <w:r w:rsidR="0098641C" w:rsidRPr="009D4B32">
        <w:rPr>
          <w:rFonts w:asciiTheme="minorHAnsi" w:hAnsiTheme="minorHAnsi" w:cstheme="minorHAnsi"/>
          <w:szCs w:val="24"/>
        </w:rPr>
        <w:t>, Director of the Company.</w:t>
      </w:r>
    </w:p>
    <w:p w14:paraId="1A31B334" w14:textId="77777777" w:rsidR="00D10079" w:rsidRPr="009D4B32" w:rsidRDefault="00D10079" w:rsidP="00D10079">
      <w:pPr>
        <w:pStyle w:val="ListParagraph"/>
        <w:widowControl w:val="0"/>
        <w:spacing w:before="120" w:after="120" w:line="360" w:lineRule="auto"/>
        <w:ind w:left="644"/>
        <w:rPr>
          <w:rFonts w:asciiTheme="minorHAnsi" w:hAnsiTheme="minorHAnsi" w:cstheme="minorHAnsi"/>
          <w:szCs w:val="24"/>
        </w:rPr>
      </w:pPr>
    </w:p>
    <w:p w14:paraId="7FB48284" w14:textId="77777777" w:rsidR="00C4474C" w:rsidRPr="009D4B32" w:rsidRDefault="00C4474C" w:rsidP="00C4474C">
      <w:pPr>
        <w:widowControl w:val="0"/>
        <w:spacing w:before="120" w:after="120" w:line="360" w:lineRule="auto"/>
        <w:rPr>
          <w:rFonts w:asciiTheme="minorHAnsi" w:hAnsiTheme="minorHAnsi" w:cstheme="minorHAnsi"/>
          <w:b/>
          <w:sz w:val="24"/>
          <w:szCs w:val="24"/>
        </w:rPr>
      </w:pPr>
      <w:r w:rsidRPr="009D4B32">
        <w:rPr>
          <w:rFonts w:asciiTheme="minorHAnsi" w:hAnsiTheme="minorHAnsi" w:cstheme="minorHAnsi"/>
          <w:b/>
          <w:sz w:val="24"/>
          <w:szCs w:val="24"/>
        </w:rPr>
        <w:t>BACKGROUND:</w:t>
      </w:r>
    </w:p>
    <w:p w14:paraId="4AFFFDBC" w14:textId="31D73230" w:rsidR="00C4474C" w:rsidRPr="009D4B32" w:rsidRDefault="0098641C" w:rsidP="007E00ED">
      <w:pPr>
        <w:pStyle w:val="ListParagraph"/>
        <w:widowControl w:val="0"/>
        <w:numPr>
          <w:ilvl w:val="0"/>
          <w:numId w:val="8"/>
        </w:numPr>
        <w:spacing w:before="120" w:after="120" w:line="360" w:lineRule="auto"/>
        <w:ind w:hanging="720"/>
        <w:rPr>
          <w:rFonts w:asciiTheme="minorHAnsi" w:hAnsiTheme="minorHAnsi" w:cstheme="minorHAnsi"/>
          <w:szCs w:val="24"/>
        </w:rPr>
      </w:pPr>
      <w:r w:rsidRPr="009D4B32">
        <w:rPr>
          <w:rFonts w:asciiTheme="minorHAnsi" w:hAnsiTheme="minorHAnsi" w:cstheme="minorHAnsi"/>
          <w:szCs w:val="24"/>
        </w:rPr>
        <w:t>The Company was registered on</w:t>
      </w:r>
      <w:r w:rsidR="00B42E80">
        <w:rPr>
          <w:rFonts w:asciiTheme="minorHAnsi" w:hAnsiTheme="minorHAnsi" w:cstheme="minorHAnsi"/>
          <w:szCs w:val="24"/>
        </w:rPr>
        <w:t xml:space="preserve"> 16 August</w:t>
      </w:r>
      <w:r w:rsidR="00445E98">
        <w:rPr>
          <w:rFonts w:asciiTheme="minorHAnsi" w:hAnsiTheme="minorHAnsi" w:cstheme="minorHAnsi"/>
          <w:szCs w:val="24"/>
        </w:rPr>
        <w:t xml:space="preserve"> </w:t>
      </w:r>
      <w:r w:rsidR="00B42E80">
        <w:rPr>
          <w:rFonts w:asciiTheme="minorHAnsi" w:hAnsiTheme="minorHAnsi" w:cstheme="minorHAnsi"/>
          <w:szCs w:val="24"/>
        </w:rPr>
        <w:t>2013</w:t>
      </w:r>
      <w:r w:rsidRPr="009D4B32">
        <w:rPr>
          <w:rFonts w:asciiTheme="minorHAnsi" w:hAnsiTheme="minorHAnsi" w:cstheme="minorHAnsi"/>
          <w:szCs w:val="24"/>
        </w:rPr>
        <w:t xml:space="preserve"> and </w:t>
      </w:r>
      <w:r w:rsidR="00804E3A" w:rsidRPr="009D4B32">
        <w:rPr>
          <w:rFonts w:asciiTheme="minorHAnsi" w:hAnsiTheme="minorHAnsi" w:cstheme="minorHAnsi"/>
          <w:szCs w:val="24"/>
        </w:rPr>
        <w:t>is</w:t>
      </w:r>
      <w:r w:rsidR="00F67457" w:rsidRPr="009D4B32">
        <w:rPr>
          <w:rFonts w:asciiTheme="minorHAnsi" w:hAnsiTheme="minorHAnsi" w:cstheme="minorHAnsi"/>
          <w:szCs w:val="24"/>
        </w:rPr>
        <w:t xml:space="preserve"> </w:t>
      </w:r>
      <w:r w:rsidR="00C4474C" w:rsidRPr="009D4B32">
        <w:rPr>
          <w:rFonts w:asciiTheme="minorHAnsi" w:hAnsiTheme="minorHAnsi" w:cstheme="minorHAnsi"/>
          <w:szCs w:val="24"/>
        </w:rPr>
        <w:t>carrying on a business within</w:t>
      </w:r>
      <w:r w:rsidR="00F67457" w:rsidRPr="009D4B32">
        <w:rPr>
          <w:rFonts w:asciiTheme="minorHAnsi" w:hAnsiTheme="minorHAnsi" w:cstheme="minorHAnsi"/>
          <w:szCs w:val="24"/>
        </w:rPr>
        <w:t xml:space="preserve"> the Restaurant</w:t>
      </w:r>
      <w:r w:rsidR="00C4474C" w:rsidRPr="009D4B32">
        <w:rPr>
          <w:rFonts w:asciiTheme="minorHAnsi" w:hAnsiTheme="minorHAnsi" w:cstheme="minorHAnsi"/>
          <w:szCs w:val="24"/>
        </w:rPr>
        <w:t xml:space="preserve"> </w:t>
      </w:r>
      <w:r w:rsidR="00F67457" w:rsidRPr="009D4B32">
        <w:rPr>
          <w:rFonts w:asciiTheme="minorHAnsi" w:hAnsiTheme="minorHAnsi" w:cstheme="minorHAnsi"/>
          <w:szCs w:val="24"/>
        </w:rPr>
        <w:t>I</w:t>
      </w:r>
      <w:r w:rsidR="00C4474C" w:rsidRPr="009D4B32">
        <w:rPr>
          <w:rFonts w:asciiTheme="minorHAnsi" w:hAnsiTheme="minorHAnsi" w:cstheme="minorHAnsi"/>
          <w:szCs w:val="24"/>
        </w:rPr>
        <w:t>ndustry</w:t>
      </w:r>
      <w:r w:rsidR="00F67457" w:rsidRPr="009D4B32">
        <w:rPr>
          <w:rFonts w:asciiTheme="minorHAnsi" w:hAnsiTheme="minorHAnsi" w:cstheme="minorHAnsi"/>
          <w:szCs w:val="24"/>
        </w:rPr>
        <w:t xml:space="preserve">. </w:t>
      </w:r>
      <w:r w:rsidR="004408EB" w:rsidRPr="009D4B32">
        <w:rPr>
          <w:rFonts w:asciiTheme="minorHAnsi" w:hAnsiTheme="minorHAnsi" w:cstheme="minorHAnsi"/>
          <w:szCs w:val="24"/>
        </w:rPr>
        <w:t xml:space="preserve">Mr </w:t>
      </w:r>
      <w:r w:rsidR="00F67457" w:rsidRPr="009D4B32">
        <w:rPr>
          <w:rFonts w:asciiTheme="minorHAnsi" w:hAnsiTheme="minorHAnsi" w:cstheme="minorHAnsi"/>
          <w:szCs w:val="24"/>
        </w:rPr>
        <w:t xml:space="preserve">Sridhar Penumechchu is the </w:t>
      </w:r>
      <w:r w:rsidRPr="009D4B32">
        <w:rPr>
          <w:rFonts w:asciiTheme="minorHAnsi" w:hAnsiTheme="minorHAnsi" w:cstheme="minorHAnsi"/>
          <w:szCs w:val="24"/>
        </w:rPr>
        <w:t>D</w:t>
      </w:r>
      <w:r w:rsidR="00F67457" w:rsidRPr="009D4B32">
        <w:rPr>
          <w:rFonts w:asciiTheme="minorHAnsi" w:hAnsiTheme="minorHAnsi" w:cstheme="minorHAnsi"/>
          <w:szCs w:val="24"/>
        </w:rPr>
        <w:t xml:space="preserve">irector and day to day manager of the </w:t>
      </w:r>
      <w:r w:rsidRPr="009D4B32">
        <w:rPr>
          <w:rFonts w:asciiTheme="minorHAnsi" w:hAnsiTheme="minorHAnsi" w:cstheme="minorHAnsi"/>
          <w:szCs w:val="24"/>
        </w:rPr>
        <w:t>Company and its business.</w:t>
      </w:r>
    </w:p>
    <w:p w14:paraId="59B5F1D5" w14:textId="77777777" w:rsidR="00C32499" w:rsidRPr="009D4B32" w:rsidRDefault="00C32499" w:rsidP="007E00ED">
      <w:pPr>
        <w:pStyle w:val="ListParagraph"/>
        <w:widowControl w:val="0"/>
        <w:numPr>
          <w:ilvl w:val="0"/>
          <w:numId w:val="8"/>
        </w:numPr>
        <w:spacing w:before="120" w:after="120" w:line="360" w:lineRule="auto"/>
        <w:ind w:hanging="720"/>
        <w:rPr>
          <w:rFonts w:asciiTheme="minorHAnsi" w:hAnsiTheme="minorHAnsi" w:cstheme="minorHAnsi"/>
          <w:szCs w:val="24"/>
        </w:rPr>
      </w:pPr>
      <w:r w:rsidRPr="009D4B32">
        <w:rPr>
          <w:rFonts w:asciiTheme="minorHAnsi" w:hAnsiTheme="minorHAnsi" w:cstheme="minorHAnsi"/>
          <w:szCs w:val="24"/>
        </w:rPr>
        <w:t xml:space="preserve">The Company employs approximately 23 people and is covered by the </w:t>
      </w:r>
      <w:r w:rsidRPr="009D4B32">
        <w:rPr>
          <w:rFonts w:asciiTheme="minorHAnsi" w:hAnsiTheme="minorHAnsi" w:cstheme="minorHAnsi"/>
          <w:i/>
          <w:szCs w:val="24"/>
        </w:rPr>
        <w:t>Restaurant Industry Award 2010</w:t>
      </w:r>
      <w:r w:rsidRPr="009D4B32">
        <w:rPr>
          <w:rFonts w:asciiTheme="minorHAnsi" w:hAnsiTheme="minorHAnsi" w:cstheme="minorHAnsi"/>
          <w:szCs w:val="24"/>
        </w:rPr>
        <w:t xml:space="preserve"> (</w:t>
      </w:r>
      <w:r w:rsidRPr="009D4B32">
        <w:rPr>
          <w:rFonts w:asciiTheme="minorHAnsi" w:hAnsiTheme="minorHAnsi" w:cstheme="minorHAnsi"/>
          <w:b/>
          <w:szCs w:val="24"/>
        </w:rPr>
        <w:t>Modern Award</w:t>
      </w:r>
      <w:r w:rsidRPr="009D4B32">
        <w:rPr>
          <w:rFonts w:asciiTheme="minorHAnsi" w:hAnsiTheme="minorHAnsi" w:cstheme="minorHAnsi"/>
          <w:szCs w:val="24"/>
        </w:rPr>
        <w:t>).</w:t>
      </w:r>
    </w:p>
    <w:p w14:paraId="340B5EBB" w14:textId="0F0634D3" w:rsidR="00C32499" w:rsidRPr="009D4B32" w:rsidRDefault="006B7B12" w:rsidP="0086734B">
      <w:pPr>
        <w:pStyle w:val="ListParagraph"/>
        <w:widowControl w:val="0"/>
        <w:numPr>
          <w:ilvl w:val="0"/>
          <w:numId w:val="8"/>
        </w:numPr>
        <w:spacing w:before="120" w:after="120" w:line="360" w:lineRule="auto"/>
        <w:ind w:hanging="720"/>
        <w:rPr>
          <w:rFonts w:asciiTheme="minorHAnsi" w:hAnsiTheme="minorHAnsi" w:cstheme="minorHAnsi"/>
          <w:szCs w:val="24"/>
        </w:rPr>
      </w:pPr>
      <w:r w:rsidRPr="009D4B32">
        <w:rPr>
          <w:rFonts w:asciiTheme="minorHAnsi" w:hAnsiTheme="minorHAnsi" w:cstheme="minorHAnsi"/>
          <w:szCs w:val="24"/>
        </w:rPr>
        <w:t xml:space="preserve">On </w:t>
      </w:r>
      <w:r w:rsidR="009D24A1" w:rsidRPr="009D4B32">
        <w:rPr>
          <w:rFonts w:asciiTheme="minorHAnsi" w:hAnsiTheme="minorHAnsi" w:cstheme="minorHAnsi"/>
          <w:szCs w:val="24"/>
        </w:rPr>
        <w:t xml:space="preserve">4 April, 2018 </w:t>
      </w:r>
      <w:r w:rsidR="002751F7" w:rsidRPr="009D4B32">
        <w:rPr>
          <w:rFonts w:asciiTheme="minorHAnsi" w:hAnsiTheme="minorHAnsi" w:cstheme="minorHAnsi"/>
          <w:szCs w:val="24"/>
        </w:rPr>
        <w:t>the FWO</w:t>
      </w:r>
      <w:r w:rsidR="0098641C" w:rsidRPr="009D4B32">
        <w:rPr>
          <w:rFonts w:asciiTheme="minorHAnsi" w:hAnsiTheme="minorHAnsi" w:cstheme="minorHAnsi"/>
          <w:szCs w:val="24"/>
        </w:rPr>
        <w:t xml:space="preserve"> received </w:t>
      </w:r>
      <w:r w:rsidR="009D24A1" w:rsidRPr="009D4B32">
        <w:rPr>
          <w:rFonts w:asciiTheme="minorHAnsi" w:hAnsiTheme="minorHAnsi" w:cstheme="minorHAnsi"/>
          <w:szCs w:val="24"/>
        </w:rPr>
        <w:t>information</w:t>
      </w:r>
      <w:r w:rsidR="00265AB3">
        <w:rPr>
          <w:rFonts w:asciiTheme="minorHAnsi" w:hAnsiTheme="minorHAnsi" w:cstheme="minorHAnsi"/>
          <w:szCs w:val="24"/>
        </w:rPr>
        <w:t>, provided on a confidential basis,</w:t>
      </w:r>
      <w:r w:rsidR="009D24A1" w:rsidRPr="009D4B32">
        <w:rPr>
          <w:rFonts w:asciiTheme="minorHAnsi" w:hAnsiTheme="minorHAnsi" w:cstheme="minorHAnsi"/>
          <w:szCs w:val="24"/>
        </w:rPr>
        <w:t xml:space="preserve"> </w:t>
      </w:r>
      <w:r w:rsidR="002751F7" w:rsidRPr="009D4B32">
        <w:rPr>
          <w:rFonts w:asciiTheme="minorHAnsi" w:hAnsiTheme="minorHAnsi" w:cstheme="minorHAnsi"/>
          <w:szCs w:val="24"/>
        </w:rPr>
        <w:t xml:space="preserve">which </w:t>
      </w:r>
      <w:r w:rsidR="00C32499" w:rsidRPr="009D4B32">
        <w:rPr>
          <w:rFonts w:asciiTheme="minorHAnsi" w:hAnsiTheme="minorHAnsi" w:cstheme="minorHAnsi"/>
          <w:szCs w:val="24"/>
        </w:rPr>
        <w:t xml:space="preserve">alleged </w:t>
      </w:r>
      <w:r w:rsidR="002751F7" w:rsidRPr="009D4B32">
        <w:rPr>
          <w:rFonts w:asciiTheme="minorHAnsi" w:hAnsiTheme="minorHAnsi" w:cstheme="minorHAnsi"/>
          <w:szCs w:val="24"/>
        </w:rPr>
        <w:t xml:space="preserve">the </w:t>
      </w:r>
      <w:r w:rsidR="00C32499" w:rsidRPr="009D4B32">
        <w:rPr>
          <w:rFonts w:asciiTheme="minorHAnsi" w:hAnsiTheme="minorHAnsi" w:cstheme="minorHAnsi"/>
          <w:szCs w:val="24"/>
        </w:rPr>
        <w:t xml:space="preserve">underpayment of </w:t>
      </w:r>
      <w:r w:rsidR="002751F7" w:rsidRPr="009D4B32">
        <w:rPr>
          <w:rFonts w:asciiTheme="minorHAnsi" w:hAnsiTheme="minorHAnsi" w:cstheme="minorHAnsi"/>
          <w:szCs w:val="24"/>
        </w:rPr>
        <w:t xml:space="preserve">employee </w:t>
      </w:r>
      <w:r w:rsidR="00C32499" w:rsidRPr="009D4B32">
        <w:rPr>
          <w:rFonts w:asciiTheme="minorHAnsi" w:hAnsiTheme="minorHAnsi" w:cstheme="minorHAnsi"/>
          <w:szCs w:val="24"/>
        </w:rPr>
        <w:t xml:space="preserve">entitlements in accordance with the </w:t>
      </w:r>
      <w:r w:rsidR="002751F7" w:rsidRPr="009D4B32">
        <w:rPr>
          <w:rFonts w:asciiTheme="minorHAnsi" w:hAnsiTheme="minorHAnsi" w:cstheme="minorHAnsi"/>
          <w:szCs w:val="24"/>
        </w:rPr>
        <w:t>Modern</w:t>
      </w:r>
      <w:r w:rsidR="00C32499" w:rsidRPr="009D4B32">
        <w:rPr>
          <w:rFonts w:asciiTheme="minorHAnsi" w:hAnsiTheme="minorHAnsi" w:cstheme="minorHAnsi"/>
          <w:szCs w:val="24"/>
        </w:rPr>
        <w:t xml:space="preserve"> Award.</w:t>
      </w:r>
    </w:p>
    <w:p w14:paraId="333E0A6B" w14:textId="26368B8C" w:rsidR="00C32499" w:rsidRPr="009D4B32" w:rsidRDefault="00C32499" w:rsidP="0086734B">
      <w:pPr>
        <w:pStyle w:val="ListParagraph"/>
        <w:widowControl w:val="0"/>
        <w:numPr>
          <w:ilvl w:val="0"/>
          <w:numId w:val="8"/>
        </w:numPr>
        <w:spacing w:before="120" w:after="120" w:line="360" w:lineRule="auto"/>
        <w:ind w:hanging="720"/>
        <w:rPr>
          <w:rFonts w:asciiTheme="minorHAnsi" w:hAnsiTheme="minorHAnsi" w:cstheme="minorHAnsi"/>
          <w:szCs w:val="24"/>
        </w:rPr>
      </w:pPr>
      <w:r w:rsidRPr="009D4B32">
        <w:rPr>
          <w:rFonts w:asciiTheme="minorHAnsi" w:hAnsiTheme="minorHAnsi" w:cstheme="minorHAnsi"/>
          <w:szCs w:val="24"/>
        </w:rPr>
        <w:t xml:space="preserve">The FWO commenced an audit on </w:t>
      </w:r>
      <w:r w:rsidR="00B42E80">
        <w:rPr>
          <w:rFonts w:asciiTheme="minorHAnsi" w:hAnsiTheme="minorHAnsi" w:cstheme="minorHAnsi"/>
          <w:szCs w:val="24"/>
        </w:rPr>
        <w:t>4 April 2018</w:t>
      </w:r>
      <w:r w:rsidRPr="009D4B32">
        <w:rPr>
          <w:rFonts w:asciiTheme="minorHAnsi" w:hAnsiTheme="minorHAnsi" w:cstheme="minorHAnsi"/>
          <w:szCs w:val="24"/>
        </w:rPr>
        <w:t>. The audit included 23 employees</w:t>
      </w:r>
      <w:r w:rsidR="002751F7" w:rsidRPr="009D4B32">
        <w:rPr>
          <w:rFonts w:asciiTheme="minorHAnsi" w:hAnsiTheme="minorHAnsi" w:cstheme="minorHAnsi"/>
          <w:szCs w:val="24"/>
        </w:rPr>
        <w:t xml:space="preserve"> (the </w:t>
      </w:r>
      <w:r w:rsidR="002751F7" w:rsidRPr="009D4B32">
        <w:rPr>
          <w:rFonts w:asciiTheme="minorHAnsi" w:hAnsiTheme="minorHAnsi" w:cstheme="minorHAnsi"/>
          <w:b/>
          <w:szCs w:val="24"/>
        </w:rPr>
        <w:t>Employees</w:t>
      </w:r>
      <w:r w:rsidR="002751F7" w:rsidRPr="009D4B32">
        <w:rPr>
          <w:rFonts w:asciiTheme="minorHAnsi" w:hAnsiTheme="minorHAnsi" w:cstheme="minorHAnsi"/>
          <w:szCs w:val="24"/>
        </w:rPr>
        <w:t>)</w:t>
      </w:r>
      <w:r w:rsidRPr="009D4B32">
        <w:rPr>
          <w:rFonts w:asciiTheme="minorHAnsi" w:hAnsiTheme="minorHAnsi" w:cstheme="minorHAnsi"/>
          <w:szCs w:val="24"/>
        </w:rPr>
        <w:t xml:space="preserve"> and covered the period 1 January 2018 – 20 May 2018.</w:t>
      </w:r>
    </w:p>
    <w:p w14:paraId="6E228695" w14:textId="159435CE" w:rsidR="002751F7" w:rsidRPr="009D4B32" w:rsidRDefault="002751F7" w:rsidP="0086734B">
      <w:pPr>
        <w:pStyle w:val="ListParagraph"/>
        <w:widowControl w:val="0"/>
        <w:numPr>
          <w:ilvl w:val="0"/>
          <w:numId w:val="8"/>
        </w:numPr>
        <w:spacing w:before="120" w:after="120" w:line="360" w:lineRule="auto"/>
        <w:ind w:hanging="720"/>
        <w:rPr>
          <w:rFonts w:asciiTheme="minorHAnsi" w:hAnsiTheme="minorHAnsi" w:cstheme="minorHAnsi"/>
          <w:szCs w:val="24"/>
        </w:rPr>
      </w:pPr>
      <w:r w:rsidRPr="009D4B32">
        <w:rPr>
          <w:rFonts w:asciiTheme="minorHAnsi" w:hAnsiTheme="minorHAnsi" w:cstheme="minorHAnsi"/>
          <w:szCs w:val="24"/>
        </w:rPr>
        <w:t>The audit found that the Employees were employed in positions such as Cooks, Food and Beverage Attendants and Kitchen Hands. Four were employed on a permanent basis and 19 as casuals.</w:t>
      </w:r>
    </w:p>
    <w:p w14:paraId="3D91E88E" w14:textId="077AC34D" w:rsidR="00852CFA" w:rsidRPr="009D4B32" w:rsidRDefault="00852CFA" w:rsidP="0086734B">
      <w:pPr>
        <w:pStyle w:val="ListParagraph"/>
        <w:widowControl w:val="0"/>
        <w:numPr>
          <w:ilvl w:val="0"/>
          <w:numId w:val="8"/>
        </w:numPr>
        <w:spacing w:before="120" w:after="120" w:line="360" w:lineRule="auto"/>
        <w:ind w:hanging="720"/>
        <w:rPr>
          <w:rFonts w:asciiTheme="minorHAnsi" w:hAnsiTheme="minorHAnsi" w:cstheme="minorHAnsi"/>
          <w:szCs w:val="24"/>
        </w:rPr>
      </w:pPr>
      <w:r w:rsidRPr="009D4B32">
        <w:rPr>
          <w:rFonts w:asciiTheme="minorHAnsi" w:hAnsiTheme="minorHAnsi" w:cstheme="minorHAnsi"/>
          <w:szCs w:val="24"/>
        </w:rPr>
        <w:t xml:space="preserve">The audit found 22 </w:t>
      </w:r>
      <w:r w:rsidR="00506AE7">
        <w:rPr>
          <w:rFonts w:asciiTheme="minorHAnsi" w:hAnsiTheme="minorHAnsi" w:cstheme="minorHAnsi"/>
          <w:szCs w:val="24"/>
        </w:rPr>
        <w:t xml:space="preserve">of the </w:t>
      </w:r>
      <w:r w:rsidRPr="009D4B32">
        <w:rPr>
          <w:rFonts w:asciiTheme="minorHAnsi" w:hAnsiTheme="minorHAnsi" w:cstheme="minorHAnsi"/>
          <w:szCs w:val="24"/>
        </w:rPr>
        <w:t xml:space="preserve">Employees had been underpaid wages. 19 </w:t>
      </w:r>
      <w:r w:rsidR="00506AE7">
        <w:rPr>
          <w:rFonts w:asciiTheme="minorHAnsi" w:hAnsiTheme="minorHAnsi" w:cstheme="minorHAnsi"/>
          <w:szCs w:val="24"/>
        </w:rPr>
        <w:t xml:space="preserve">of the </w:t>
      </w:r>
      <w:r w:rsidRPr="009D4B32">
        <w:rPr>
          <w:rFonts w:asciiTheme="minorHAnsi" w:hAnsiTheme="minorHAnsi" w:cstheme="minorHAnsi"/>
          <w:szCs w:val="24"/>
        </w:rPr>
        <w:t xml:space="preserve">Employees were visa holders; 14 </w:t>
      </w:r>
      <w:r w:rsidRPr="008A7A08">
        <w:rPr>
          <w:rFonts w:asciiTheme="minorHAnsi" w:hAnsiTheme="minorHAnsi" w:cstheme="minorHAnsi"/>
          <w:szCs w:val="24"/>
        </w:rPr>
        <w:t xml:space="preserve">held </w:t>
      </w:r>
      <w:r w:rsidRPr="007A2DB5">
        <w:rPr>
          <w:rFonts w:asciiTheme="minorHAnsi" w:hAnsiTheme="minorHAnsi" w:cstheme="minorHAnsi"/>
          <w:szCs w:val="24"/>
        </w:rPr>
        <w:t>(subclass</w:t>
      </w:r>
      <w:r w:rsidR="008A7A08" w:rsidRPr="008A7A08">
        <w:rPr>
          <w:rFonts w:asciiTheme="minorHAnsi" w:hAnsiTheme="minorHAnsi" w:cstheme="minorHAnsi"/>
          <w:szCs w:val="24"/>
        </w:rPr>
        <w:t xml:space="preserve"> 500</w:t>
      </w:r>
      <w:r w:rsidRPr="008A7A08">
        <w:rPr>
          <w:rFonts w:asciiTheme="minorHAnsi" w:hAnsiTheme="minorHAnsi" w:cstheme="minorHAnsi"/>
          <w:szCs w:val="24"/>
        </w:rPr>
        <w:t>)</w:t>
      </w:r>
      <w:r w:rsidRPr="009D4B32">
        <w:rPr>
          <w:rFonts w:asciiTheme="minorHAnsi" w:hAnsiTheme="minorHAnsi" w:cstheme="minorHAnsi"/>
          <w:szCs w:val="24"/>
        </w:rPr>
        <w:t xml:space="preserve"> student visas and </w:t>
      </w:r>
      <w:r w:rsidR="005E2B18">
        <w:rPr>
          <w:rFonts w:asciiTheme="minorHAnsi" w:hAnsiTheme="minorHAnsi" w:cstheme="minorHAnsi"/>
          <w:szCs w:val="24"/>
        </w:rPr>
        <w:t>five</w:t>
      </w:r>
      <w:r w:rsidRPr="009D4B32">
        <w:rPr>
          <w:rFonts w:asciiTheme="minorHAnsi" w:hAnsiTheme="minorHAnsi" w:cstheme="minorHAnsi"/>
          <w:szCs w:val="24"/>
        </w:rPr>
        <w:t xml:space="preserve"> held (</w:t>
      </w:r>
      <w:r w:rsidRPr="008A7A08">
        <w:rPr>
          <w:rFonts w:asciiTheme="minorHAnsi" w:hAnsiTheme="minorHAnsi" w:cstheme="minorHAnsi"/>
          <w:szCs w:val="24"/>
        </w:rPr>
        <w:t>s</w:t>
      </w:r>
      <w:r w:rsidRPr="007A2DB5">
        <w:rPr>
          <w:rFonts w:asciiTheme="minorHAnsi" w:hAnsiTheme="minorHAnsi" w:cstheme="minorHAnsi"/>
          <w:szCs w:val="24"/>
        </w:rPr>
        <w:t>ubclass</w:t>
      </w:r>
      <w:r w:rsidR="008A7A08">
        <w:rPr>
          <w:rFonts w:asciiTheme="minorHAnsi" w:hAnsiTheme="minorHAnsi" w:cstheme="minorHAnsi"/>
          <w:szCs w:val="24"/>
        </w:rPr>
        <w:t xml:space="preserve"> 417</w:t>
      </w:r>
      <w:r w:rsidRPr="008A7A08">
        <w:rPr>
          <w:rFonts w:asciiTheme="minorHAnsi" w:hAnsiTheme="minorHAnsi" w:cstheme="minorHAnsi"/>
          <w:szCs w:val="24"/>
        </w:rPr>
        <w:t>)</w:t>
      </w:r>
      <w:r w:rsidRPr="009D4B32">
        <w:rPr>
          <w:rFonts w:asciiTheme="minorHAnsi" w:hAnsiTheme="minorHAnsi" w:cstheme="minorHAnsi"/>
          <w:szCs w:val="24"/>
        </w:rPr>
        <w:t xml:space="preserve"> temporary work visas.</w:t>
      </w:r>
    </w:p>
    <w:p w14:paraId="2193751E" w14:textId="684066BF" w:rsidR="00C4474C" w:rsidRPr="009D4B32" w:rsidRDefault="00C4474C" w:rsidP="007E00ED">
      <w:pPr>
        <w:pStyle w:val="ListParagraph"/>
        <w:widowControl w:val="0"/>
        <w:numPr>
          <w:ilvl w:val="0"/>
          <w:numId w:val="8"/>
        </w:numPr>
        <w:spacing w:before="120" w:after="120" w:line="360" w:lineRule="auto"/>
        <w:ind w:hanging="720"/>
        <w:rPr>
          <w:rFonts w:asciiTheme="minorHAnsi" w:hAnsiTheme="minorHAnsi" w:cstheme="minorHAnsi"/>
          <w:szCs w:val="24"/>
        </w:rPr>
      </w:pPr>
      <w:r w:rsidRPr="009D4B32">
        <w:rPr>
          <w:rFonts w:asciiTheme="minorHAnsi" w:hAnsiTheme="minorHAnsi" w:cstheme="minorHAnsi"/>
          <w:szCs w:val="24"/>
        </w:rPr>
        <w:t xml:space="preserve">The FWO has determined and </w:t>
      </w:r>
      <w:r w:rsidR="003A6505" w:rsidRPr="009D4B32">
        <w:rPr>
          <w:rFonts w:asciiTheme="minorHAnsi" w:hAnsiTheme="minorHAnsi" w:cstheme="minorHAnsi"/>
          <w:szCs w:val="24"/>
        </w:rPr>
        <w:t>the Company</w:t>
      </w:r>
      <w:r w:rsidR="009D24A1" w:rsidRPr="009D4B32">
        <w:rPr>
          <w:rFonts w:asciiTheme="minorHAnsi" w:hAnsiTheme="minorHAnsi" w:cstheme="minorHAnsi"/>
          <w:szCs w:val="24"/>
        </w:rPr>
        <w:t xml:space="preserve"> and Sridhar Pen</w:t>
      </w:r>
      <w:r w:rsidR="007B3454" w:rsidRPr="009D4B32">
        <w:rPr>
          <w:rFonts w:asciiTheme="minorHAnsi" w:hAnsiTheme="minorHAnsi" w:cstheme="minorHAnsi"/>
          <w:szCs w:val="24"/>
        </w:rPr>
        <w:t>u</w:t>
      </w:r>
      <w:r w:rsidR="009D24A1" w:rsidRPr="009D4B32">
        <w:rPr>
          <w:rFonts w:asciiTheme="minorHAnsi" w:hAnsiTheme="minorHAnsi" w:cstheme="minorHAnsi"/>
          <w:szCs w:val="24"/>
        </w:rPr>
        <w:t>mechchu</w:t>
      </w:r>
      <w:r w:rsidRPr="009D4B32">
        <w:rPr>
          <w:rFonts w:asciiTheme="minorHAnsi" w:hAnsiTheme="minorHAnsi" w:cstheme="minorHAnsi"/>
          <w:szCs w:val="24"/>
        </w:rPr>
        <w:t xml:space="preserve"> admit that </w:t>
      </w:r>
      <w:r w:rsidR="003A6505" w:rsidRPr="009D4B32">
        <w:rPr>
          <w:rFonts w:asciiTheme="minorHAnsi" w:hAnsiTheme="minorHAnsi" w:cstheme="minorHAnsi"/>
          <w:szCs w:val="24"/>
        </w:rPr>
        <w:t>the  Company</w:t>
      </w:r>
      <w:r w:rsidR="009D24A1" w:rsidRPr="009D4B32">
        <w:rPr>
          <w:rFonts w:asciiTheme="minorHAnsi" w:hAnsiTheme="minorHAnsi" w:cstheme="minorHAnsi"/>
          <w:szCs w:val="24"/>
        </w:rPr>
        <w:t xml:space="preserve"> </w:t>
      </w:r>
      <w:r w:rsidRPr="009D4B32">
        <w:rPr>
          <w:rFonts w:asciiTheme="minorHAnsi" w:hAnsiTheme="minorHAnsi" w:cstheme="minorHAnsi"/>
          <w:szCs w:val="24"/>
        </w:rPr>
        <w:t>contravened</w:t>
      </w:r>
      <w:r w:rsidR="003A6505" w:rsidRPr="009D4B32">
        <w:rPr>
          <w:rFonts w:asciiTheme="minorHAnsi" w:hAnsiTheme="minorHAnsi" w:cstheme="minorHAnsi"/>
          <w:szCs w:val="24"/>
        </w:rPr>
        <w:t>:</w:t>
      </w:r>
    </w:p>
    <w:p w14:paraId="3100B819" w14:textId="77777777" w:rsidR="003A6505" w:rsidRPr="007A2DB5" w:rsidRDefault="00852CFA" w:rsidP="009D4B32">
      <w:pPr>
        <w:pStyle w:val="ListParagraph"/>
        <w:widowControl w:val="0"/>
        <w:numPr>
          <w:ilvl w:val="1"/>
          <w:numId w:val="8"/>
        </w:numPr>
        <w:spacing w:before="120" w:after="120" w:line="360" w:lineRule="auto"/>
        <w:rPr>
          <w:rFonts w:asciiTheme="minorHAnsi" w:hAnsiTheme="minorHAnsi" w:cstheme="minorHAnsi"/>
          <w:szCs w:val="24"/>
        </w:rPr>
      </w:pPr>
      <w:r w:rsidRPr="00D61F49">
        <w:rPr>
          <w:rFonts w:asciiTheme="minorHAnsi" w:hAnsiTheme="minorHAnsi" w:cstheme="minorHAnsi"/>
          <w:szCs w:val="24"/>
        </w:rPr>
        <w:t xml:space="preserve">Section 45 of the FW Act by failing to comply with the following terms of the </w:t>
      </w:r>
      <w:r w:rsidRPr="007A2DB5">
        <w:rPr>
          <w:rFonts w:asciiTheme="minorHAnsi" w:hAnsiTheme="minorHAnsi" w:cstheme="minorHAnsi"/>
          <w:szCs w:val="24"/>
        </w:rPr>
        <w:t>Modern Award:</w:t>
      </w:r>
    </w:p>
    <w:p w14:paraId="03A35367" w14:textId="40673807" w:rsidR="00852CFA" w:rsidRPr="007A2DB5" w:rsidRDefault="00852CFA" w:rsidP="009D4B32">
      <w:pPr>
        <w:pStyle w:val="ListParagraph"/>
        <w:widowControl w:val="0"/>
        <w:numPr>
          <w:ilvl w:val="2"/>
          <w:numId w:val="8"/>
        </w:numPr>
        <w:spacing w:before="120" w:after="120" w:line="360" w:lineRule="auto"/>
        <w:rPr>
          <w:rFonts w:asciiTheme="minorHAnsi" w:hAnsiTheme="minorHAnsi" w:cstheme="minorHAnsi"/>
          <w:szCs w:val="24"/>
        </w:rPr>
      </w:pPr>
      <w:r w:rsidRPr="007A2DB5">
        <w:rPr>
          <w:rFonts w:asciiTheme="minorHAnsi" w:hAnsiTheme="minorHAnsi" w:cstheme="minorHAnsi"/>
          <w:szCs w:val="24"/>
        </w:rPr>
        <w:t>Clause 13</w:t>
      </w:r>
      <w:r w:rsidR="00265AB3">
        <w:rPr>
          <w:rFonts w:asciiTheme="minorHAnsi" w:hAnsiTheme="minorHAnsi" w:cstheme="minorHAnsi"/>
          <w:szCs w:val="24"/>
        </w:rPr>
        <w:t>.1</w:t>
      </w:r>
      <w:r w:rsidRPr="007A2DB5">
        <w:rPr>
          <w:rFonts w:asciiTheme="minorHAnsi" w:hAnsiTheme="minorHAnsi" w:cstheme="minorHAnsi"/>
          <w:szCs w:val="24"/>
        </w:rPr>
        <w:t xml:space="preserve">  by failing to pay the Employees </w:t>
      </w:r>
      <w:r w:rsidR="008A7A08" w:rsidRPr="007A2DB5">
        <w:rPr>
          <w:rFonts w:asciiTheme="minorHAnsi" w:hAnsiTheme="minorHAnsi" w:cstheme="minorHAnsi"/>
          <w:szCs w:val="24"/>
        </w:rPr>
        <w:t>a casual loading of  25%</w:t>
      </w:r>
      <w:r w:rsidR="005E2B18">
        <w:rPr>
          <w:rFonts w:asciiTheme="minorHAnsi" w:hAnsiTheme="minorHAnsi" w:cstheme="minorHAnsi"/>
          <w:szCs w:val="24"/>
        </w:rPr>
        <w:t>;</w:t>
      </w:r>
    </w:p>
    <w:p w14:paraId="2BC3525D" w14:textId="1A2F843B" w:rsidR="00852CFA" w:rsidRPr="007A2DB5" w:rsidRDefault="00852CFA" w:rsidP="009D4B32">
      <w:pPr>
        <w:pStyle w:val="ListParagraph"/>
        <w:widowControl w:val="0"/>
        <w:numPr>
          <w:ilvl w:val="2"/>
          <w:numId w:val="8"/>
        </w:numPr>
        <w:spacing w:before="120" w:after="120" w:line="360" w:lineRule="auto"/>
        <w:rPr>
          <w:rFonts w:asciiTheme="minorHAnsi" w:hAnsiTheme="minorHAnsi" w:cstheme="minorHAnsi"/>
          <w:szCs w:val="24"/>
        </w:rPr>
      </w:pPr>
      <w:r w:rsidRPr="007A2DB5">
        <w:rPr>
          <w:rFonts w:asciiTheme="minorHAnsi" w:hAnsiTheme="minorHAnsi" w:cstheme="minorHAnsi"/>
          <w:szCs w:val="24"/>
        </w:rPr>
        <w:t xml:space="preserve">Clause  13.5 by failing to pay the </w:t>
      </w:r>
      <w:r w:rsidR="00265AB3">
        <w:rPr>
          <w:rFonts w:asciiTheme="minorHAnsi" w:hAnsiTheme="minorHAnsi" w:cstheme="minorHAnsi"/>
          <w:szCs w:val="24"/>
        </w:rPr>
        <w:t xml:space="preserve">c </w:t>
      </w:r>
      <w:r w:rsidRPr="007A2DB5">
        <w:rPr>
          <w:rFonts w:asciiTheme="minorHAnsi" w:hAnsiTheme="minorHAnsi" w:cstheme="minorHAnsi"/>
          <w:szCs w:val="24"/>
        </w:rPr>
        <w:t xml:space="preserve">Employees </w:t>
      </w:r>
      <w:r w:rsidR="008A7A08" w:rsidRPr="007A2DB5">
        <w:rPr>
          <w:rFonts w:asciiTheme="minorHAnsi" w:hAnsiTheme="minorHAnsi" w:cstheme="minorHAnsi"/>
          <w:szCs w:val="24"/>
        </w:rPr>
        <w:t>overtime</w:t>
      </w:r>
      <w:r w:rsidR="00265AB3">
        <w:rPr>
          <w:rFonts w:asciiTheme="minorHAnsi" w:hAnsiTheme="minorHAnsi" w:cstheme="minorHAnsi"/>
          <w:szCs w:val="24"/>
        </w:rPr>
        <w:t xml:space="preserve"> rates</w:t>
      </w:r>
      <w:r w:rsidR="005E2B18">
        <w:rPr>
          <w:rFonts w:asciiTheme="minorHAnsi" w:hAnsiTheme="minorHAnsi" w:cstheme="minorHAnsi"/>
          <w:szCs w:val="24"/>
        </w:rPr>
        <w:t>;</w:t>
      </w:r>
    </w:p>
    <w:p w14:paraId="7F3B793F" w14:textId="56953C78" w:rsidR="00852CFA" w:rsidRPr="007A2DB5" w:rsidRDefault="00852CFA" w:rsidP="009D4B32">
      <w:pPr>
        <w:pStyle w:val="ListParagraph"/>
        <w:widowControl w:val="0"/>
        <w:numPr>
          <w:ilvl w:val="2"/>
          <w:numId w:val="8"/>
        </w:numPr>
        <w:spacing w:before="120" w:after="120" w:line="360" w:lineRule="auto"/>
        <w:rPr>
          <w:rFonts w:asciiTheme="minorHAnsi" w:hAnsiTheme="minorHAnsi" w:cstheme="minorHAnsi"/>
          <w:szCs w:val="24"/>
        </w:rPr>
      </w:pPr>
      <w:r w:rsidRPr="007A2DB5">
        <w:rPr>
          <w:rFonts w:asciiTheme="minorHAnsi" w:hAnsiTheme="minorHAnsi" w:cstheme="minorHAnsi"/>
          <w:szCs w:val="24"/>
        </w:rPr>
        <w:t>Clause 20</w:t>
      </w:r>
      <w:r w:rsidR="00265AB3">
        <w:rPr>
          <w:rFonts w:asciiTheme="minorHAnsi" w:hAnsiTheme="minorHAnsi" w:cstheme="minorHAnsi"/>
          <w:szCs w:val="24"/>
        </w:rPr>
        <w:t>.1</w:t>
      </w:r>
      <w:r w:rsidRPr="007A2DB5">
        <w:rPr>
          <w:rFonts w:asciiTheme="minorHAnsi" w:hAnsiTheme="minorHAnsi" w:cstheme="minorHAnsi"/>
          <w:szCs w:val="24"/>
        </w:rPr>
        <w:t xml:space="preserve"> by failing to</w:t>
      </w:r>
      <w:r w:rsidR="008A7A08" w:rsidRPr="007A2DB5">
        <w:rPr>
          <w:rFonts w:asciiTheme="minorHAnsi" w:hAnsiTheme="minorHAnsi" w:cstheme="minorHAnsi"/>
          <w:szCs w:val="24"/>
        </w:rPr>
        <w:t xml:space="preserve"> pay the Employees applicable minimum wages</w:t>
      </w:r>
      <w:r w:rsidR="005E2B18">
        <w:rPr>
          <w:rFonts w:asciiTheme="minorHAnsi" w:hAnsiTheme="minorHAnsi" w:cstheme="minorHAnsi"/>
          <w:szCs w:val="24"/>
        </w:rPr>
        <w:t>;</w:t>
      </w:r>
    </w:p>
    <w:p w14:paraId="27A76052" w14:textId="4586C95A" w:rsidR="00852CFA" w:rsidRPr="007A2DB5" w:rsidRDefault="00852CFA" w:rsidP="009D4B32">
      <w:pPr>
        <w:pStyle w:val="ListParagraph"/>
        <w:widowControl w:val="0"/>
        <w:numPr>
          <w:ilvl w:val="2"/>
          <w:numId w:val="8"/>
        </w:numPr>
        <w:spacing w:before="120" w:after="120" w:line="360" w:lineRule="auto"/>
        <w:rPr>
          <w:rFonts w:asciiTheme="minorHAnsi" w:hAnsiTheme="minorHAnsi" w:cstheme="minorHAnsi"/>
          <w:szCs w:val="24"/>
        </w:rPr>
      </w:pPr>
      <w:r w:rsidRPr="007A2DB5">
        <w:rPr>
          <w:rFonts w:asciiTheme="minorHAnsi" w:hAnsiTheme="minorHAnsi" w:cstheme="minorHAnsi"/>
          <w:szCs w:val="24"/>
        </w:rPr>
        <w:t>Clause 24.2 by failing to</w:t>
      </w:r>
      <w:r w:rsidR="00265AB3">
        <w:rPr>
          <w:rFonts w:asciiTheme="minorHAnsi" w:hAnsiTheme="minorHAnsi" w:cstheme="minorHAnsi"/>
          <w:szCs w:val="24"/>
        </w:rPr>
        <w:t xml:space="preserve"> the Employees a split shift a</w:t>
      </w:r>
      <w:r w:rsidR="008A7A08" w:rsidRPr="007A2DB5">
        <w:rPr>
          <w:rFonts w:asciiTheme="minorHAnsi" w:hAnsiTheme="minorHAnsi" w:cstheme="minorHAnsi"/>
          <w:szCs w:val="24"/>
        </w:rPr>
        <w:t>llowance</w:t>
      </w:r>
      <w:r w:rsidR="005E2B18">
        <w:rPr>
          <w:rFonts w:asciiTheme="minorHAnsi" w:hAnsiTheme="minorHAnsi" w:cstheme="minorHAnsi"/>
          <w:szCs w:val="24"/>
        </w:rPr>
        <w:t>;</w:t>
      </w:r>
    </w:p>
    <w:p w14:paraId="5B26FC22" w14:textId="2F8533C5" w:rsidR="00852CFA" w:rsidRPr="007A2DB5" w:rsidRDefault="00852CFA" w:rsidP="009D4B32">
      <w:pPr>
        <w:pStyle w:val="ListParagraph"/>
        <w:widowControl w:val="0"/>
        <w:numPr>
          <w:ilvl w:val="2"/>
          <w:numId w:val="8"/>
        </w:numPr>
        <w:spacing w:before="120" w:after="120" w:line="360" w:lineRule="auto"/>
        <w:rPr>
          <w:rFonts w:asciiTheme="minorHAnsi" w:hAnsiTheme="minorHAnsi" w:cstheme="minorHAnsi"/>
          <w:szCs w:val="24"/>
        </w:rPr>
      </w:pPr>
      <w:r w:rsidRPr="007A2DB5">
        <w:rPr>
          <w:rFonts w:asciiTheme="minorHAnsi" w:hAnsiTheme="minorHAnsi" w:cstheme="minorHAnsi"/>
          <w:szCs w:val="24"/>
        </w:rPr>
        <w:t>Clause 34</w:t>
      </w:r>
      <w:r w:rsidR="008A7A08" w:rsidRPr="007A2DB5">
        <w:rPr>
          <w:rFonts w:asciiTheme="minorHAnsi" w:hAnsiTheme="minorHAnsi" w:cstheme="minorHAnsi"/>
          <w:szCs w:val="24"/>
        </w:rPr>
        <w:t>.1</w:t>
      </w:r>
      <w:r w:rsidRPr="007A2DB5">
        <w:rPr>
          <w:rFonts w:asciiTheme="minorHAnsi" w:hAnsiTheme="minorHAnsi" w:cstheme="minorHAnsi"/>
          <w:szCs w:val="24"/>
        </w:rPr>
        <w:t xml:space="preserve"> by failing to</w:t>
      </w:r>
      <w:r w:rsidR="00265AB3">
        <w:rPr>
          <w:rFonts w:asciiTheme="minorHAnsi" w:hAnsiTheme="minorHAnsi" w:cstheme="minorHAnsi"/>
          <w:szCs w:val="24"/>
        </w:rPr>
        <w:t xml:space="preserve"> the Employees  penalty rates for working weekends and public h</w:t>
      </w:r>
      <w:r w:rsidR="008A7A08" w:rsidRPr="007A2DB5">
        <w:rPr>
          <w:rFonts w:asciiTheme="minorHAnsi" w:hAnsiTheme="minorHAnsi" w:cstheme="minorHAnsi"/>
          <w:szCs w:val="24"/>
        </w:rPr>
        <w:t>olidays</w:t>
      </w:r>
      <w:r w:rsidR="005E2B18">
        <w:rPr>
          <w:rFonts w:asciiTheme="minorHAnsi" w:hAnsiTheme="minorHAnsi" w:cstheme="minorHAnsi"/>
          <w:szCs w:val="24"/>
        </w:rPr>
        <w:t>;</w:t>
      </w:r>
    </w:p>
    <w:p w14:paraId="01A39619" w14:textId="3923233C" w:rsidR="00852CFA" w:rsidRPr="007A2DB5" w:rsidRDefault="00852CFA" w:rsidP="009D4B32">
      <w:pPr>
        <w:pStyle w:val="ListParagraph"/>
        <w:widowControl w:val="0"/>
        <w:numPr>
          <w:ilvl w:val="2"/>
          <w:numId w:val="8"/>
        </w:numPr>
        <w:spacing w:before="120" w:after="120" w:line="360" w:lineRule="auto"/>
        <w:rPr>
          <w:rFonts w:asciiTheme="minorHAnsi" w:hAnsiTheme="minorHAnsi" w:cstheme="minorHAnsi"/>
          <w:szCs w:val="24"/>
        </w:rPr>
      </w:pPr>
      <w:r w:rsidRPr="007A2DB5">
        <w:rPr>
          <w:rFonts w:asciiTheme="minorHAnsi" w:hAnsiTheme="minorHAnsi" w:cstheme="minorHAnsi"/>
          <w:szCs w:val="24"/>
        </w:rPr>
        <w:t>Clause 34.2</w:t>
      </w:r>
      <w:r w:rsidR="008A7A08" w:rsidRPr="007A2DB5">
        <w:rPr>
          <w:rFonts w:asciiTheme="minorHAnsi" w:hAnsiTheme="minorHAnsi" w:cstheme="minorHAnsi"/>
          <w:szCs w:val="24"/>
        </w:rPr>
        <w:t>(a)(i)</w:t>
      </w:r>
      <w:r w:rsidRPr="007A2DB5">
        <w:rPr>
          <w:rFonts w:asciiTheme="minorHAnsi" w:hAnsiTheme="minorHAnsi" w:cstheme="minorHAnsi"/>
          <w:szCs w:val="24"/>
        </w:rPr>
        <w:t xml:space="preserve"> by failing to</w:t>
      </w:r>
      <w:r w:rsidR="008A7A08" w:rsidRPr="007A2DB5">
        <w:rPr>
          <w:rFonts w:asciiTheme="minorHAnsi" w:hAnsiTheme="minorHAnsi" w:cstheme="minorHAnsi"/>
          <w:szCs w:val="24"/>
        </w:rPr>
        <w:t xml:space="preserve"> pay the </w:t>
      </w:r>
      <w:r w:rsidR="00506AE7">
        <w:rPr>
          <w:rFonts w:asciiTheme="minorHAnsi" w:hAnsiTheme="minorHAnsi" w:cstheme="minorHAnsi"/>
          <w:szCs w:val="24"/>
        </w:rPr>
        <w:t>Employees penalty r</w:t>
      </w:r>
      <w:r w:rsidR="008A7A08" w:rsidRPr="007A2DB5">
        <w:rPr>
          <w:rFonts w:asciiTheme="minorHAnsi" w:hAnsiTheme="minorHAnsi" w:cstheme="minorHAnsi"/>
          <w:szCs w:val="24"/>
        </w:rPr>
        <w:t>ates for working 10</w:t>
      </w:r>
      <w:r w:rsidR="00C17973" w:rsidRPr="007A2DB5">
        <w:rPr>
          <w:rFonts w:asciiTheme="minorHAnsi" w:hAnsiTheme="minorHAnsi" w:cstheme="minorHAnsi"/>
          <w:szCs w:val="24"/>
        </w:rPr>
        <w:t>pm</w:t>
      </w:r>
      <w:r w:rsidR="00265AB3">
        <w:rPr>
          <w:rFonts w:asciiTheme="minorHAnsi" w:hAnsiTheme="minorHAnsi" w:cstheme="minorHAnsi"/>
          <w:szCs w:val="24"/>
        </w:rPr>
        <w:t xml:space="preserve"> to midnight Monday to Friday</w:t>
      </w:r>
      <w:r w:rsidR="005E2B18">
        <w:rPr>
          <w:rFonts w:asciiTheme="minorHAnsi" w:hAnsiTheme="minorHAnsi" w:cstheme="minorHAnsi"/>
          <w:szCs w:val="24"/>
        </w:rPr>
        <w:t>;</w:t>
      </w:r>
    </w:p>
    <w:p w14:paraId="7BC1E637" w14:textId="3A725703" w:rsidR="00852CFA" w:rsidRPr="007A2DB5" w:rsidRDefault="00852CFA" w:rsidP="009D4B32">
      <w:pPr>
        <w:pStyle w:val="ListParagraph"/>
        <w:widowControl w:val="0"/>
        <w:numPr>
          <w:ilvl w:val="2"/>
          <w:numId w:val="8"/>
        </w:numPr>
        <w:spacing w:before="120" w:after="120" w:line="360" w:lineRule="auto"/>
        <w:rPr>
          <w:rFonts w:asciiTheme="minorHAnsi" w:hAnsiTheme="minorHAnsi" w:cstheme="minorHAnsi"/>
          <w:szCs w:val="24"/>
        </w:rPr>
      </w:pPr>
      <w:r w:rsidRPr="007A2DB5">
        <w:rPr>
          <w:rFonts w:asciiTheme="minorHAnsi" w:hAnsiTheme="minorHAnsi" w:cstheme="minorHAnsi"/>
          <w:szCs w:val="24"/>
        </w:rPr>
        <w:t>Clause 34.2(a)(i</w:t>
      </w:r>
      <w:r w:rsidR="008A7A08" w:rsidRPr="007A2DB5">
        <w:rPr>
          <w:rFonts w:asciiTheme="minorHAnsi" w:hAnsiTheme="minorHAnsi" w:cstheme="minorHAnsi"/>
          <w:szCs w:val="24"/>
        </w:rPr>
        <w:t>i</w:t>
      </w:r>
      <w:r w:rsidRPr="007A2DB5">
        <w:rPr>
          <w:rFonts w:asciiTheme="minorHAnsi" w:hAnsiTheme="minorHAnsi" w:cstheme="minorHAnsi"/>
          <w:szCs w:val="24"/>
        </w:rPr>
        <w:t>) by failing to</w:t>
      </w:r>
      <w:r w:rsidR="008A7A08" w:rsidRPr="007A2DB5">
        <w:rPr>
          <w:rFonts w:asciiTheme="minorHAnsi" w:hAnsiTheme="minorHAnsi" w:cstheme="minorHAnsi"/>
          <w:szCs w:val="24"/>
        </w:rPr>
        <w:t xml:space="preserve"> pay the Employees </w:t>
      </w:r>
      <w:r w:rsidR="00265AB3">
        <w:rPr>
          <w:rFonts w:asciiTheme="minorHAnsi" w:hAnsiTheme="minorHAnsi" w:cstheme="minorHAnsi"/>
          <w:szCs w:val="24"/>
        </w:rPr>
        <w:t>penalty rates for working m</w:t>
      </w:r>
      <w:r w:rsidR="00445E98" w:rsidRPr="007A2DB5">
        <w:rPr>
          <w:rFonts w:asciiTheme="minorHAnsi" w:hAnsiTheme="minorHAnsi" w:cstheme="minorHAnsi"/>
          <w:szCs w:val="24"/>
        </w:rPr>
        <w:t>i</w:t>
      </w:r>
      <w:r w:rsidR="00265AB3">
        <w:rPr>
          <w:rFonts w:asciiTheme="minorHAnsi" w:hAnsiTheme="minorHAnsi" w:cstheme="minorHAnsi"/>
          <w:szCs w:val="24"/>
        </w:rPr>
        <w:t>dnight to 6 am Monday to Friday</w:t>
      </w:r>
      <w:r w:rsidR="005E2B18">
        <w:rPr>
          <w:rFonts w:asciiTheme="minorHAnsi" w:hAnsiTheme="minorHAnsi" w:cstheme="minorHAnsi"/>
          <w:szCs w:val="24"/>
        </w:rPr>
        <w:t>; and</w:t>
      </w:r>
    </w:p>
    <w:p w14:paraId="036FF6C8" w14:textId="77A502A8" w:rsidR="00852CFA" w:rsidRPr="007A2DB5" w:rsidRDefault="00852CFA" w:rsidP="009D4B32">
      <w:pPr>
        <w:pStyle w:val="ListParagraph"/>
        <w:widowControl w:val="0"/>
        <w:numPr>
          <w:ilvl w:val="2"/>
          <w:numId w:val="8"/>
        </w:numPr>
        <w:spacing w:before="120" w:after="120" w:line="360" w:lineRule="auto"/>
        <w:rPr>
          <w:rFonts w:asciiTheme="minorHAnsi" w:hAnsiTheme="minorHAnsi" w:cstheme="minorHAnsi"/>
          <w:szCs w:val="24"/>
        </w:rPr>
      </w:pPr>
      <w:r w:rsidRPr="007A2DB5">
        <w:rPr>
          <w:rFonts w:asciiTheme="minorHAnsi" w:hAnsiTheme="minorHAnsi" w:cstheme="minorHAnsi"/>
          <w:szCs w:val="24"/>
        </w:rPr>
        <w:t>Clause 33.2(a) to (c) by failing to</w:t>
      </w:r>
      <w:r w:rsidR="00445E98" w:rsidRPr="007A2DB5">
        <w:rPr>
          <w:rFonts w:asciiTheme="minorHAnsi" w:hAnsiTheme="minorHAnsi" w:cstheme="minorHAnsi"/>
          <w:szCs w:val="24"/>
        </w:rPr>
        <w:t xml:space="preserve"> pay </w:t>
      </w:r>
      <w:r w:rsidR="00506AE7">
        <w:rPr>
          <w:rFonts w:asciiTheme="minorHAnsi" w:hAnsiTheme="minorHAnsi" w:cstheme="minorHAnsi"/>
          <w:szCs w:val="24"/>
        </w:rPr>
        <w:t>the p</w:t>
      </w:r>
      <w:r w:rsidR="008C72F4" w:rsidRPr="008C72F4">
        <w:rPr>
          <w:rFonts w:asciiTheme="minorHAnsi" w:hAnsiTheme="minorHAnsi" w:cstheme="minorHAnsi"/>
          <w:szCs w:val="24"/>
        </w:rPr>
        <w:t>ermanent</w:t>
      </w:r>
      <w:r w:rsidR="00265AB3">
        <w:rPr>
          <w:rFonts w:asciiTheme="minorHAnsi" w:hAnsiTheme="minorHAnsi" w:cstheme="minorHAnsi"/>
          <w:szCs w:val="24"/>
        </w:rPr>
        <w:t xml:space="preserve"> Employees overtime p</w:t>
      </w:r>
      <w:r w:rsidR="00445E98" w:rsidRPr="007A2DB5">
        <w:rPr>
          <w:rFonts w:asciiTheme="minorHAnsi" w:hAnsiTheme="minorHAnsi" w:cstheme="minorHAnsi"/>
          <w:szCs w:val="24"/>
        </w:rPr>
        <w:t>enalty rates</w:t>
      </w:r>
      <w:r w:rsidR="005E2B18">
        <w:rPr>
          <w:rFonts w:asciiTheme="minorHAnsi" w:hAnsiTheme="minorHAnsi" w:cstheme="minorHAnsi"/>
          <w:szCs w:val="24"/>
        </w:rPr>
        <w:t>.</w:t>
      </w:r>
      <w:r w:rsidR="00445E98" w:rsidRPr="007A2DB5">
        <w:rPr>
          <w:rFonts w:asciiTheme="minorHAnsi" w:hAnsiTheme="minorHAnsi" w:cstheme="minorHAnsi"/>
          <w:szCs w:val="24"/>
        </w:rPr>
        <w:t xml:space="preserve"> </w:t>
      </w:r>
    </w:p>
    <w:p w14:paraId="795B167E" w14:textId="1C90C781" w:rsidR="00852CFA" w:rsidRPr="0067305D" w:rsidRDefault="00852CFA" w:rsidP="009D4B32">
      <w:pPr>
        <w:pStyle w:val="ListParagraph"/>
        <w:widowControl w:val="0"/>
        <w:numPr>
          <w:ilvl w:val="1"/>
          <w:numId w:val="8"/>
        </w:numPr>
        <w:spacing w:before="120" w:after="120" w:line="360" w:lineRule="auto"/>
        <w:rPr>
          <w:rFonts w:asciiTheme="minorHAnsi" w:hAnsiTheme="minorHAnsi" w:cstheme="minorHAnsi"/>
          <w:szCs w:val="24"/>
        </w:rPr>
      </w:pPr>
      <w:r w:rsidRPr="0067305D">
        <w:rPr>
          <w:rFonts w:asciiTheme="minorHAnsi" w:hAnsiTheme="minorHAnsi" w:cstheme="minorHAnsi"/>
          <w:szCs w:val="24"/>
        </w:rPr>
        <w:t xml:space="preserve">The underpayments arising </w:t>
      </w:r>
      <w:r w:rsidR="008C72F4" w:rsidRPr="0067305D">
        <w:rPr>
          <w:rFonts w:asciiTheme="minorHAnsi" w:hAnsiTheme="minorHAnsi" w:cstheme="minorHAnsi"/>
          <w:szCs w:val="24"/>
        </w:rPr>
        <w:t>because</w:t>
      </w:r>
      <w:r w:rsidRPr="0067305D">
        <w:rPr>
          <w:rFonts w:asciiTheme="minorHAnsi" w:hAnsiTheme="minorHAnsi" w:cstheme="minorHAnsi"/>
          <w:szCs w:val="24"/>
        </w:rPr>
        <w:t xml:space="preserve"> of these contraventions total $54,469.90 to 22 employees.</w:t>
      </w:r>
    </w:p>
    <w:p w14:paraId="367AD6B0" w14:textId="77777777" w:rsidR="005F2102" w:rsidRPr="009D4B32" w:rsidRDefault="005F2102" w:rsidP="005F2102">
      <w:pPr>
        <w:pStyle w:val="ListParagraph"/>
        <w:widowControl w:val="0"/>
        <w:numPr>
          <w:ilvl w:val="0"/>
          <w:numId w:val="8"/>
        </w:numPr>
        <w:spacing w:before="120" w:after="120" w:line="360" w:lineRule="auto"/>
        <w:ind w:hanging="720"/>
        <w:contextualSpacing w:val="0"/>
        <w:rPr>
          <w:rFonts w:asciiTheme="minorHAnsi" w:hAnsiTheme="minorHAnsi" w:cstheme="minorHAnsi"/>
          <w:szCs w:val="24"/>
        </w:rPr>
      </w:pPr>
      <w:r w:rsidRPr="009D4B32">
        <w:rPr>
          <w:rFonts w:asciiTheme="minorHAnsi" w:hAnsiTheme="minorHAnsi" w:cstheme="minorHAnsi"/>
          <w:szCs w:val="24"/>
        </w:rPr>
        <w:t>Mr Sridhar Penumechchu admits and agrees that:</w:t>
      </w:r>
    </w:p>
    <w:p w14:paraId="218ADB9B" w14:textId="79427282" w:rsidR="005F2102" w:rsidRPr="009D4B32" w:rsidRDefault="005F2102" w:rsidP="005F2102">
      <w:pPr>
        <w:pStyle w:val="ListParagraph"/>
        <w:widowControl w:val="0"/>
        <w:numPr>
          <w:ilvl w:val="0"/>
          <w:numId w:val="51"/>
        </w:numPr>
        <w:spacing w:after="60" w:line="360" w:lineRule="auto"/>
        <w:ind w:left="1077" w:hanging="357"/>
        <w:contextualSpacing w:val="0"/>
        <w:rPr>
          <w:rFonts w:asciiTheme="minorHAnsi" w:hAnsiTheme="minorHAnsi" w:cstheme="minorHAnsi"/>
          <w:szCs w:val="24"/>
        </w:rPr>
      </w:pPr>
      <w:r w:rsidRPr="009D4B32">
        <w:rPr>
          <w:rFonts w:asciiTheme="minorHAnsi" w:hAnsiTheme="minorHAnsi" w:cstheme="minorHAnsi"/>
          <w:szCs w:val="24"/>
        </w:rPr>
        <w:t xml:space="preserve">He has been the Director of the Company since </w:t>
      </w:r>
      <w:r w:rsidR="00445E98">
        <w:rPr>
          <w:rFonts w:asciiTheme="minorHAnsi" w:hAnsiTheme="minorHAnsi" w:cstheme="minorHAnsi"/>
          <w:szCs w:val="24"/>
        </w:rPr>
        <w:t>16 August 2013</w:t>
      </w:r>
      <w:r w:rsidRPr="009D4B32">
        <w:rPr>
          <w:rFonts w:asciiTheme="minorHAnsi" w:hAnsiTheme="minorHAnsi" w:cstheme="minorHAnsi"/>
          <w:szCs w:val="24"/>
        </w:rPr>
        <w:t>;</w:t>
      </w:r>
    </w:p>
    <w:p w14:paraId="67178F97" w14:textId="06786741" w:rsidR="005F2102" w:rsidRPr="009D4B32" w:rsidRDefault="005F2102" w:rsidP="005F2102">
      <w:pPr>
        <w:pStyle w:val="ListParagraph"/>
        <w:widowControl w:val="0"/>
        <w:numPr>
          <w:ilvl w:val="0"/>
          <w:numId w:val="51"/>
        </w:numPr>
        <w:spacing w:after="60" w:line="360" w:lineRule="auto"/>
        <w:ind w:left="1077" w:hanging="357"/>
        <w:contextualSpacing w:val="0"/>
        <w:rPr>
          <w:rFonts w:asciiTheme="minorHAnsi" w:hAnsiTheme="minorHAnsi" w:cstheme="minorHAnsi"/>
          <w:szCs w:val="24"/>
        </w:rPr>
      </w:pPr>
      <w:r w:rsidRPr="009D4B32">
        <w:rPr>
          <w:rFonts w:asciiTheme="minorHAnsi" w:hAnsiTheme="minorHAnsi" w:cstheme="minorHAnsi"/>
          <w:szCs w:val="24"/>
        </w:rPr>
        <w:t>Because of his office as Director he was ultimately responsible for the overall direction, management and supervision of the operations at the Company in relation to engaging staff, setting and adjusting pay rates and determining wages and conditions of employment;</w:t>
      </w:r>
    </w:p>
    <w:p w14:paraId="0DEC7C3C" w14:textId="052FCC7B" w:rsidR="005F2102" w:rsidRDefault="008C72F4" w:rsidP="005F2102">
      <w:pPr>
        <w:pStyle w:val="ListParagraph"/>
        <w:widowControl w:val="0"/>
        <w:numPr>
          <w:ilvl w:val="0"/>
          <w:numId w:val="51"/>
        </w:numPr>
        <w:spacing w:after="60" w:line="360" w:lineRule="auto"/>
        <w:ind w:left="1077" w:hanging="357"/>
        <w:contextualSpacing w:val="0"/>
        <w:rPr>
          <w:rFonts w:asciiTheme="minorHAnsi" w:hAnsiTheme="minorHAnsi" w:cstheme="minorHAnsi"/>
          <w:szCs w:val="24"/>
        </w:rPr>
      </w:pPr>
      <w:r w:rsidRPr="009D4B32">
        <w:rPr>
          <w:rFonts w:asciiTheme="minorHAnsi" w:hAnsiTheme="minorHAnsi" w:cstheme="minorHAnsi"/>
          <w:szCs w:val="24"/>
        </w:rPr>
        <w:t>Because of</w:t>
      </w:r>
      <w:r w:rsidR="005F2102" w:rsidRPr="009D4B32">
        <w:rPr>
          <w:rFonts w:asciiTheme="minorHAnsi" w:hAnsiTheme="minorHAnsi" w:cstheme="minorHAnsi"/>
          <w:szCs w:val="24"/>
        </w:rPr>
        <w:t xml:space="preserve"> the matters set out in subparagraphs (a) and (b) was responsible in a practical sense for ensuring the Company complied with its legal obligations.</w:t>
      </w:r>
    </w:p>
    <w:p w14:paraId="4466BE3F" w14:textId="77777777" w:rsidR="00E32AB8" w:rsidRDefault="00E32AB8" w:rsidP="009D4B32">
      <w:pPr>
        <w:pStyle w:val="ListParagraph"/>
        <w:widowControl w:val="0"/>
        <w:spacing w:after="60" w:line="360" w:lineRule="auto"/>
        <w:ind w:left="1077"/>
        <w:contextualSpacing w:val="0"/>
        <w:rPr>
          <w:rFonts w:asciiTheme="minorHAnsi" w:hAnsiTheme="minorHAnsi" w:cstheme="minorHAnsi"/>
          <w:szCs w:val="24"/>
        </w:rPr>
      </w:pPr>
    </w:p>
    <w:p w14:paraId="349D566C" w14:textId="77777777" w:rsidR="0067305D" w:rsidRDefault="00E32AB8" w:rsidP="009D4B32">
      <w:pPr>
        <w:widowControl w:val="0"/>
        <w:spacing w:after="60" w:line="360" w:lineRule="auto"/>
        <w:rPr>
          <w:rFonts w:cs="Arial"/>
          <w:b/>
          <w:szCs w:val="22"/>
        </w:rPr>
      </w:pPr>
      <w:r w:rsidRPr="00DA6844">
        <w:rPr>
          <w:rFonts w:cs="Arial"/>
          <w:b/>
          <w:szCs w:val="22"/>
        </w:rPr>
        <w:t>COMMENCEMENT OF ENFORCEABLE UNDERTAKING</w:t>
      </w:r>
    </w:p>
    <w:p w14:paraId="1309376B" w14:textId="77777777" w:rsidR="00E32AB8" w:rsidRDefault="00E32AB8" w:rsidP="00E32AB8">
      <w:pPr>
        <w:pStyle w:val="ListParagraph"/>
        <w:widowControl w:val="0"/>
        <w:numPr>
          <w:ilvl w:val="0"/>
          <w:numId w:val="8"/>
        </w:numPr>
        <w:spacing w:before="120" w:after="120" w:line="360" w:lineRule="auto"/>
        <w:ind w:hanging="720"/>
        <w:rPr>
          <w:rFonts w:cs="Arial"/>
          <w:szCs w:val="22"/>
        </w:rPr>
      </w:pPr>
      <w:r>
        <w:rPr>
          <w:rFonts w:cs="Arial"/>
          <w:szCs w:val="22"/>
        </w:rPr>
        <w:t>This enforceable undertaking comes into effect when:</w:t>
      </w:r>
    </w:p>
    <w:p w14:paraId="639FB09A" w14:textId="77777777" w:rsidR="00E32AB8" w:rsidRDefault="00E32AB8" w:rsidP="00E32AB8">
      <w:pPr>
        <w:pStyle w:val="ListParagraph"/>
        <w:widowControl w:val="0"/>
        <w:numPr>
          <w:ilvl w:val="0"/>
          <w:numId w:val="6"/>
        </w:numPr>
        <w:spacing w:before="120" w:after="120" w:line="360" w:lineRule="auto"/>
        <w:rPr>
          <w:rFonts w:cs="Arial"/>
          <w:szCs w:val="22"/>
        </w:rPr>
      </w:pPr>
      <w:r>
        <w:rPr>
          <w:rFonts w:cs="Arial"/>
          <w:szCs w:val="22"/>
        </w:rPr>
        <w:t xml:space="preserve">the enforceable undertaking is executed by </w:t>
      </w:r>
      <w:r w:rsidRPr="007742B2">
        <w:rPr>
          <w:rFonts w:asciiTheme="minorHAnsi" w:hAnsiTheme="minorHAnsi" w:cstheme="minorHAnsi"/>
          <w:szCs w:val="24"/>
        </w:rPr>
        <w:t>the Company and Sridhar Penumechchu</w:t>
      </w:r>
      <w:r>
        <w:rPr>
          <w:rFonts w:asciiTheme="minorHAnsi" w:hAnsiTheme="minorHAnsi" w:cstheme="minorHAnsi"/>
          <w:szCs w:val="24"/>
        </w:rPr>
        <w:t>;</w:t>
      </w:r>
      <w:r w:rsidRPr="007742B2">
        <w:rPr>
          <w:rFonts w:asciiTheme="minorHAnsi" w:hAnsiTheme="minorHAnsi" w:cstheme="minorHAnsi"/>
          <w:szCs w:val="24"/>
        </w:rPr>
        <w:t xml:space="preserve"> </w:t>
      </w:r>
      <w:r>
        <w:rPr>
          <w:rFonts w:cs="Arial"/>
          <w:szCs w:val="22"/>
        </w:rPr>
        <w:t xml:space="preserve"> and</w:t>
      </w:r>
    </w:p>
    <w:p w14:paraId="0046EEA6" w14:textId="15C449DA" w:rsidR="00E32AB8" w:rsidRDefault="008C72F4" w:rsidP="00E32AB8">
      <w:pPr>
        <w:pStyle w:val="ListParagraph"/>
        <w:widowControl w:val="0"/>
        <w:numPr>
          <w:ilvl w:val="0"/>
          <w:numId w:val="6"/>
        </w:numPr>
        <w:spacing w:before="120" w:after="120" w:line="360" w:lineRule="auto"/>
        <w:rPr>
          <w:rFonts w:cs="Arial"/>
          <w:szCs w:val="22"/>
        </w:rPr>
      </w:pPr>
      <w:r>
        <w:rPr>
          <w:rFonts w:cs="Arial"/>
          <w:szCs w:val="22"/>
        </w:rPr>
        <w:t>the</w:t>
      </w:r>
      <w:r w:rsidR="00E32AB8">
        <w:rPr>
          <w:rFonts w:cs="Arial"/>
          <w:szCs w:val="22"/>
        </w:rPr>
        <w:t xml:space="preserve"> FWO accepts the enforceable undertaking so executed.</w:t>
      </w:r>
    </w:p>
    <w:p w14:paraId="3C3DFC98" w14:textId="77777777" w:rsidR="005F3088" w:rsidRPr="009D4B32" w:rsidRDefault="005F3088" w:rsidP="003A2AB8">
      <w:pPr>
        <w:rPr>
          <w:rFonts w:asciiTheme="minorHAnsi" w:hAnsiTheme="minorHAnsi" w:cstheme="minorHAnsi"/>
          <w:sz w:val="24"/>
          <w:szCs w:val="24"/>
        </w:rPr>
      </w:pPr>
      <w:bookmarkStart w:id="1" w:name="P298_26737"/>
      <w:bookmarkStart w:id="2" w:name="_Ref500853377"/>
      <w:bookmarkStart w:id="3" w:name="P303_27273"/>
      <w:bookmarkStart w:id="4" w:name="_Ref500853789"/>
      <w:bookmarkStart w:id="5" w:name="P759_68431"/>
      <w:bookmarkStart w:id="6" w:name="_Ref389733179"/>
      <w:bookmarkStart w:id="7" w:name="P794_69332"/>
      <w:bookmarkStart w:id="8" w:name="_Ref389733183"/>
      <w:bookmarkStart w:id="9" w:name="P731_64502"/>
      <w:bookmarkStart w:id="10" w:name="_Ref237859331"/>
      <w:bookmarkStart w:id="11" w:name="P595_46982"/>
      <w:bookmarkStart w:id="12" w:name="_Ref237859303"/>
      <w:bookmarkEnd w:id="1"/>
      <w:bookmarkEnd w:id="2"/>
      <w:bookmarkEnd w:id="3"/>
      <w:bookmarkEnd w:id="4"/>
      <w:bookmarkEnd w:id="5"/>
      <w:bookmarkEnd w:id="6"/>
      <w:bookmarkEnd w:id="7"/>
      <w:bookmarkEnd w:id="8"/>
      <w:bookmarkEnd w:id="9"/>
      <w:bookmarkEnd w:id="10"/>
      <w:bookmarkEnd w:id="11"/>
      <w:bookmarkEnd w:id="12"/>
    </w:p>
    <w:p w14:paraId="31102618" w14:textId="77777777" w:rsidR="00C4474C" w:rsidRPr="009D4B32" w:rsidRDefault="00C4474C" w:rsidP="00C4474C">
      <w:pPr>
        <w:widowControl w:val="0"/>
        <w:spacing w:after="120" w:line="360" w:lineRule="auto"/>
        <w:rPr>
          <w:rFonts w:asciiTheme="minorHAnsi" w:hAnsiTheme="minorHAnsi" w:cstheme="minorHAnsi"/>
          <w:b/>
          <w:sz w:val="24"/>
          <w:szCs w:val="24"/>
        </w:rPr>
      </w:pPr>
      <w:r w:rsidRPr="009D4B32">
        <w:rPr>
          <w:rFonts w:asciiTheme="minorHAnsi" w:hAnsiTheme="minorHAnsi" w:cstheme="minorHAnsi"/>
          <w:b/>
          <w:sz w:val="24"/>
          <w:szCs w:val="24"/>
        </w:rPr>
        <w:t>ENFORCEABLE UNDERTAKING</w:t>
      </w:r>
    </w:p>
    <w:p w14:paraId="53922489" w14:textId="7972C456" w:rsidR="00C4474C" w:rsidRDefault="00C4474C" w:rsidP="00F67C93">
      <w:pPr>
        <w:pStyle w:val="ListParagraph"/>
        <w:widowControl w:val="0"/>
        <w:numPr>
          <w:ilvl w:val="0"/>
          <w:numId w:val="8"/>
        </w:numPr>
        <w:spacing w:before="120" w:after="120" w:line="360" w:lineRule="auto"/>
        <w:ind w:hanging="720"/>
        <w:rPr>
          <w:rFonts w:asciiTheme="minorHAnsi" w:hAnsiTheme="minorHAnsi" w:cstheme="minorHAnsi"/>
          <w:szCs w:val="24"/>
        </w:rPr>
      </w:pPr>
      <w:r w:rsidRPr="009D4B32">
        <w:rPr>
          <w:rFonts w:asciiTheme="minorHAnsi" w:hAnsiTheme="minorHAnsi" w:cstheme="minorHAnsi"/>
          <w:szCs w:val="24"/>
        </w:rPr>
        <w:t>Upon the execution of this Undertaking and for the purposes of section 715 of the FW Act,</w:t>
      </w:r>
      <w:r w:rsidR="008E1D48" w:rsidRPr="009D4B32">
        <w:rPr>
          <w:rFonts w:asciiTheme="minorHAnsi" w:hAnsiTheme="minorHAnsi" w:cstheme="minorHAnsi"/>
          <w:szCs w:val="24"/>
        </w:rPr>
        <w:t xml:space="preserve"> </w:t>
      </w:r>
      <w:r w:rsidR="005F2102" w:rsidRPr="009D4B32">
        <w:rPr>
          <w:rFonts w:asciiTheme="minorHAnsi" w:hAnsiTheme="minorHAnsi" w:cstheme="minorHAnsi"/>
          <w:szCs w:val="24"/>
        </w:rPr>
        <w:t>the Company</w:t>
      </w:r>
      <w:r w:rsidR="00807F69" w:rsidRPr="009D4B32">
        <w:rPr>
          <w:rFonts w:asciiTheme="minorHAnsi" w:hAnsiTheme="minorHAnsi" w:cstheme="minorHAnsi"/>
          <w:szCs w:val="24"/>
        </w:rPr>
        <w:t xml:space="preserve"> and </w:t>
      </w:r>
      <w:r w:rsidR="008E1D48" w:rsidRPr="009D4B32">
        <w:rPr>
          <w:rFonts w:asciiTheme="minorHAnsi" w:hAnsiTheme="minorHAnsi" w:cstheme="minorHAnsi"/>
          <w:szCs w:val="24"/>
        </w:rPr>
        <w:t>Sridhar Penumechchu</w:t>
      </w:r>
      <w:r w:rsidR="008C0634">
        <w:rPr>
          <w:rFonts w:asciiTheme="minorHAnsi" w:hAnsiTheme="minorHAnsi" w:cstheme="minorHAnsi"/>
          <w:szCs w:val="24"/>
        </w:rPr>
        <w:t xml:space="preserve">  undertake</w:t>
      </w:r>
      <w:r w:rsidRPr="009D4B32">
        <w:rPr>
          <w:rFonts w:asciiTheme="minorHAnsi" w:hAnsiTheme="minorHAnsi" w:cstheme="minorHAnsi"/>
          <w:szCs w:val="24"/>
        </w:rPr>
        <w:t xml:space="preserve"> the following:</w:t>
      </w:r>
    </w:p>
    <w:p w14:paraId="57C6E615" w14:textId="77777777" w:rsidR="005E2B18" w:rsidRPr="00A25C4B" w:rsidRDefault="005E2B18" w:rsidP="005E2B18">
      <w:pPr>
        <w:pStyle w:val="ListParagraph"/>
        <w:widowControl w:val="0"/>
        <w:numPr>
          <w:ilvl w:val="1"/>
          <w:numId w:val="67"/>
        </w:numPr>
        <w:spacing w:before="120" w:after="120" w:line="360" w:lineRule="auto"/>
        <w:rPr>
          <w:rFonts w:asciiTheme="minorHAnsi" w:hAnsiTheme="minorHAnsi" w:cstheme="minorHAnsi"/>
          <w:b/>
          <w:szCs w:val="24"/>
        </w:rPr>
      </w:pPr>
      <w:r w:rsidRPr="00A25C4B">
        <w:rPr>
          <w:rFonts w:asciiTheme="minorHAnsi" w:hAnsiTheme="minorHAnsi" w:cstheme="minorHAnsi"/>
          <w:b/>
          <w:szCs w:val="24"/>
        </w:rPr>
        <w:t>Rectify underpayments</w:t>
      </w:r>
    </w:p>
    <w:p w14:paraId="52D80A8F" w14:textId="2AE7D58B" w:rsidR="005F2102" w:rsidRPr="009D4B32" w:rsidRDefault="005F2102" w:rsidP="009D4B32">
      <w:pPr>
        <w:pStyle w:val="ListParagraph"/>
        <w:widowControl w:val="0"/>
        <w:numPr>
          <w:ilvl w:val="0"/>
          <w:numId w:val="53"/>
        </w:numPr>
        <w:spacing w:before="120" w:after="120" w:line="360" w:lineRule="auto"/>
        <w:rPr>
          <w:rFonts w:asciiTheme="minorHAnsi" w:hAnsiTheme="minorHAnsi" w:cstheme="minorHAnsi"/>
          <w:szCs w:val="24"/>
        </w:rPr>
      </w:pPr>
      <w:r w:rsidRPr="009D4B32">
        <w:rPr>
          <w:rFonts w:asciiTheme="minorHAnsi" w:hAnsiTheme="minorHAnsi" w:cstheme="minorHAnsi"/>
          <w:szCs w:val="24"/>
        </w:rPr>
        <w:t xml:space="preserve">Rectify the underpayments listed at </w:t>
      </w:r>
      <w:r w:rsidR="005E2B18">
        <w:rPr>
          <w:rFonts w:asciiTheme="minorHAnsi" w:hAnsiTheme="minorHAnsi" w:cstheme="minorHAnsi"/>
          <w:szCs w:val="24"/>
        </w:rPr>
        <w:t>Annexure</w:t>
      </w:r>
      <w:r w:rsidR="005E2B18" w:rsidRPr="009D4B32">
        <w:rPr>
          <w:rFonts w:asciiTheme="minorHAnsi" w:hAnsiTheme="minorHAnsi" w:cstheme="minorHAnsi"/>
          <w:szCs w:val="24"/>
        </w:rPr>
        <w:t xml:space="preserve"> </w:t>
      </w:r>
      <w:r w:rsidRPr="009D4B32">
        <w:rPr>
          <w:rFonts w:asciiTheme="minorHAnsi" w:hAnsiTheme="minorHAnsi" w:cstheme="minorHAnsi"/>
          <w:szCs w:val="24"/>
        </w:rPr>
        <w:t>A in lin</w:t>
      </w:r>
      <w:r w:rsidR="00896E98">
        <w:rPr>
          <w:rFonts w:asciiTheme="minorHAnsi" w:hAnsiTheme="minorHAnsi" w:cstheme="minorHAnsi"/>
          <w:szCs w:val="24"/>
        </w:rPr>
        <w:t xml:space="preserve">e with the agreed payment plan </w:t>
      </w:r>
      <w:r w:rsidRPr="009D4B32">
        <w:rPr>
          <w:rFonts w:asciiTheme="minorHAnsi" w:hAnsiTheme="minorHAnsi" w:cstheme="minorHAnsi"/>
          <w:szCs w:val="24"/>
        </w:rPr>
        <w:t xml:space="preserve">approved at </w:t>
      </w:r>
      <w:r w:rsidR="005E2B18">
        <w:rPr>
          <w:rFonts w:asciiTheme="minorHAnsi" w:hAnsiTheme="minorHAnsi" w:cstheme="minorHAnsi"/>
          <w:szCs w:val="24"/>
        </w:rPr>
        <w:t>Annexure</w:t>
      </w:r>
      <w:r w:rsidR="005E2B18" w:rsidRPr="009D4B32">
        <w:rPr>
          <w:rFonts w:asciiTheme="minorHAnsi" w:hAnsiTheme="minorHAnsi" w:cstheme="minorHAnsi"/>
          <w:szCs w:val="24"/>
        </w:rPr>
        <w:t xml:space="preserve"> </w:t>
      </w:r>
      <w:r w:rsidRPr="009D4B32">
        <w:rPr>
          <w:rFonts w:asciiTheme="minorHAnsi" w:hAnsiTheme="minorHAnsi" w:cstheme="minorHAnsi"/>
          <w:szCs w:val="24"/>
        </w:rPr>
        <w:t>A within six months of the date of execution of this Undertaking.</w:t>
      </w:r>
    </w:p>
    <w:p w14:paraId="4519E871" w14:textId="77777777" w:rsidR="005F2102" w:rsidRPr="003A2AB8" w:rsidRDefault="005F2102" w:rsidP="009D4B32">
      <w:pPr>
        <w:pStyle w:val="ListParagraph"/>
        <w:widowControl w:val="0"/>
        <w:numPr>
          <w:ilvl w:val="0"/>
          <w:numId w:val="53"/>
        </w:numPr>
        <w:spacing w:before="120" w:after="120" w:line="360" w:lineRule="auto"/>
        <w:rPr>
          <w:rFonts w:asciiTheme="minorHAnsi" w:hAnsiTheme="minorHAnsi" w:cstheme="minorHAnsi"/>
          <w:szCs w:val="24"/>
        </w:rPr>
      </w:pPr>
      <w:r w:rsidRPr="009D4B32">
        <w:rPr>
          <w:rFonts w:asciiTheme="minorHAnsi" w:hAnsiTheme="minorHAnsi" w:cstheme="minorHAnsi"/>
          <w:szCs w:val="24"/>
        </w:rPr>
        <w:t xml:space="preserve">Provide to FWO evidence of payments made to Employees </w:t>
      </w:r>
      <w:r w:rsidR="003A2AB8">
        <w:rPr>
          <w:rFonts w:asciiTheme="minorHAnsi" w:hAnsiTheme="minorHAnsi" w:cstheme="minorHAnsi"/>
          <w:szCs w:val="24"/>
        </w:rPr>
        <w:t xml:space="preserve">within one day of payments being made </w:t>
      </w:r>
      <w:r w:rsidRPr="003A2AB8">
        <w:rPr>
          <w:rFonts w:asciiTheme="minorHAnsi" w:hAnsiTheme="minorHAnsi" w:cstheme="minorHAnsi"/>
          <w:szCs w:val="24"/>
        </w:rPr>
        <w:t>until all underpayments are rectified.</w:t>
      </w:r>
    </w:p>
    <w:p w14:paraId="0DF6FE63" w14:textId="4F208A69" w:rsidR="0067305D" w:rsidRPr="003A2AB8" w:rsidRDefault="005F2102" w:rsidP="009D4B32">
      <w:pPr>
        <w:pStyle w:val="ListParagraph"/>
        <w:widowControl w:val="0"/>
        <w:numPr>
          <w:ilvl w:val="0"/>
          <w:numId w:val="53"/>
        </w:numPr>
        <w:spacing w:before="120" w:after="120" w:line="360" w:lineRule="auto"/>
        <w:rPr>
          <w:rFonts w:asciiTheme="minorHAnsi" w:hAnsiTheme="minorHAnsi" w:cstheme="minorHAnsi"/>
          <w:szCs w:val="24"/>
        </w:rPr>
      </w:pPr>
      <w:r w:rsidRPr="003A2AB8">
        <w:rPr>
          <w:rFonts w:asciiTheme="minorHAnsi" w:hAnsiTheme="minorHAnsi" w:cstheme="minorHAnsi"/>
          <w:szCs w:val="24"/>
        </w:rPr>
        <w:t xml:space="preserve">If any of the Employees cannot be located, within seven months of the execution of this Undertaking, </w:t>
      </w:r>
      <w:r w:rsidRPr="003A2AB8">
        <w:rPr>
          <w:rFonts w:asciiTheme="minorHAnsi" w:hAnsiTheme="minorHAnsi" w:cstheme="minorHAnsi"/>
          <w:bCs/>
          <w:szCs w:val="24"/>
        </w:rPr>
        <w:t>make application</w:t>
      </w:r>
      <w:r w:rsidRPr="003A2AB8">
        <w:rPr>
          <w:rFonts w:asciiTheme="minorHAnsi" w:hAnsiTheme="minorHAnsi" w:cstheme="minorHAnsi"/>
          <w:szCs w:val="24"/>
        </w:rPr>
        <w:t xml:space="preserve"> to the Commonwealth of Australia (through the FWO) in accordance with section 559 of the FW Act to pay money into the Commonwealth Revenue Fund</w:t>
      </w:r>
      <w:r w:rsidR="00861C1A">
        <w:rPr>
          <w:rFonts w:asciiTheme="minorHAnsi" w:hAnsiTheme="minorHAnsi" w:cstheme="minorHAnsi"/>
          <w:szCs w:val="24"/>
        </w:rPr>
        <w:t xml:space="preserve"> (CRF)</w:t>
      </w:r>
      <w:r w:rsidRPr="003A2AB8">
        <w:rPr>
          <w:rFonts w:asciiTheme="minorHAnsi" w:hAnsiTheme="minorHAnsi" w:cstheme="minorHAnsi"/>
          <w:szCs w:val="24"/>
        </w:rPr>
        <w:t>. The Company will complete the required documents supplied by the FWO</w:t>
      </w:r>
      <w:r w:rsidR="0067305D" w:rsidRPr="003A2AB8">
        <w:rPr>
          <w:rFonts w:asciiTheme="minorHAnsi" w:hAnsiTheme="minorHAnsi" w:cstheme="minorHAnsi"/>
          <w:szCs w:val="24"/>
        </w:rPr>
        <w:t>.</w:t>
      </w:r>
      <w:r w:rsidR="00861C1A">
        <w:rPr>
          <w:rFonts w:asciiTheme="minorHAnsi" w:hAnsiTheme="minorHAnsi" w:cstheme="minorHAnsi"/>
          <w:szCs w:val="24"/>
        </w:rPr>
        <w:t xml:space="preserve"> (Any employees that have underpayments paid into the CRF can contact the FWO to claim the money</w:t>
      </w:r>
      <w:r w:rsidR="00896E98">
        <w:rPr>
          <w:rFonts w:asciiTheme="minorHAnsi" w:hAnsiTheme="minorHAnsi" w:cstheme="minorHAnsi"/>
          <w:szCs w:val="24"/>
        </w:rPr>
        <w:t>)</w:t>
      </w:r>
      <w:r w:rsidR="00861C1A">
        <w:rPr>
          <w:rFonts w:asciiTheme="minorHAnsi" w:hAnsiTheme="minorHAnsi" w:cstheme="minorHAnsi"/>
          <w:szCs w:val="24"/>
        </w:rPr>
        <w:t>.</w:t>
      </w:r>
    </w:p>
    <w:p w14:paraId="5789CC71" w14:textId="77777777" w:rsidR="005F2102" w:rsidRPr="003A2AB8" w:rsidRDefault="005F2102" w:rsidP="003A2AB8">
      <w:pPr>
        <w:pStyle w:val="ListParagraph"/>
        <w:widowControl w:val="0"/>
        <w:spacing w:before="120" w:after="120" w:line="360" w:lineRule="auto"/>
        <w:ind w:left="1080"/>
        <w:rPr>
          <w:rFonts w:asciiTheme="minorHAnsi" w:hAnsiTheme="minorHAnsi" w:cstheme="minorHAnsi"/>
          <w:szCs w:val="24"/>
        </w:rPr>
      </w:pPr>
    </w:p>
    <w:p w14:paraId="5C74F8E5" w14:textId="7FCE90FC" w:rsidR="005F2102" w:rsidRPr="005E2B18" w:rsidRDefault="009462BA" w:rsidP="005E2B18">
      <w:pPr>
        <w:pStyle w:val="ListParagraph"/>
        <w:widowControl w:val="0"/>
        <w:numPr>
          <w:ilvl w:val="1"/>
          <w:numId w:val="67"/>
        </w:numPr>
        <w:spacing w:before="120" w:after="120" w:line="360" w:lineRule="auto"/>
        <w:rPr>
          <w:rFonts w:asciiTheme="minorHAnsi" w:hAnsiTheme="minorHAnsi" w:cstheme="minorHAnsi"/>
          <w:b/>
          <w:szCs w:val="24"/>
        </w:rPr>
      </w:pPr>
      <w:r w:rsidRPr="005E2B18">
        <w:rPr>
          <w:rFonts w:asciiTheme="minorHAnsi" w:hAnsiTheme="minorHAnsi" w:cstheme="minorHAnsi"/>
          <w:b/>
          <w:szCs w:val="24"/>
        </w:rPr>
        <w:t>FWO My account registration</w:t>
      </w:r>
    </w:p>
    <w:p w14:paraId="0E7D4DF9" w14:textId="77777777" w:rsidR="009462BA" w:rsidRPr="003A2AB8" w:rsidRDefault="009462BA" w:rsidP="003A2AB8">
      <w:pPr>
        <w:pStyle w:val="ListParagraph"/>
        <w:widowControl w:val="0"/>
        <w:numPr>
          <w:ilvl w:val="0"/>
          <w:numId w:val="54"/>
        </w:numPr>
        <w:spacing w:before="120" w:after="120" w:line="360" w:lineRule="auto"/>
        <w:rPr>
          <w:rFonts w:asciiTheme="minorHAnsi" w:hAnsiTheme="minorHAnsi" w:cstheme="minorHAnsi"/>
          <w:szCs w:val="24"/>
        </w:rPr>
      </w:pPr>
      <w:r w:rsidRPr="003A2AB8">
        <w:rPr>
          <w:rFonts w:asciiTheme="minorHAnsi" w:hAnsiTheme="minorHAnsi" w:cstheme="minorHAnsi"/>
          <w:szCs w:val="24"/>
        </w:rPr>
        <w:t>Within 21 days of the execution of this undertaking:</w:t>
      </w:r>
    </w:p>
    <w:p w14:paraId="782508B2" w14:textId="77777777" w:rsidR="009462BA" w:rsidRPr="003A2AB8" w:rsidRDefault="009462BA" w:rsidP="003A2AB8">
      <w:pPr>
        <w:pStyle w:val="ListParagraph"/>
        <w:widowControl w:val="0"/>
        <w:numPr>
          <w:ilvl w:val="2"/>
          <w:numId w:val="8"/>
        </w:numPr>
        <w:spacing w:before="120" w:after="120" w:line="360" w:lineRule="auto"/>
        <w:rPr>
          <w:rFonts w:asciiTheme="minorHAnsi" w:hAnsiTheme="minorHAnsi" w:cstheme="minorHAnsi"/>
          <w:szCs w:val="24"/>
        </w:rPr>
      </w:pPr>
      <w:r w:rsidRPr="003A2AB8">
        <w:rPr>
          <w:rFonts w:asciiTheme="minorHAnsi" w:hAnsiTheme="minorHAnsi" w:cstheme="minorHAnsi"/>
          <w:szCs w:val="24"/>
        </w:rPr>
        <w:t xml:space="preserve">register with the FWO My account portal at </w:t>
      </w:r>
      <w:hyperlink r:id="rId7" w:history="1">
        <w:r w:rsidRPr="003A2AB8">
          <w:rPr>
            <w:rStyle w:val="Hyperlink"/>
            <w:rFonts w:asciiTheme="minorHAnsi" w:hAnsiTheme="minorHAnsi" w:cstheme="minorHAnsi"/>
            <w:szCs w:val="24"/>
          </w:rPr>
          <w:t>www.fairwork.gov.au/register</w:t>
        </w:r>
      </w:hyperlink>
      <w:r w:rsidRPr="003A2AB8">
        <w:rPr>
          <w:rFonts w:asciiTheme="minorHAnsi" w:hAnsiTheme="minorHAnsi" w:cstheme="minorHAnsi"/>
          <w:szCs w:val="24"/>
        </w:rPr>
        <w:t xml:space="preserve"> and fully complete the My account profile, including information about the business and award/agreement coverage, through this portal;</w:t>
      </w:r>
    </w:p>
    <w:p w14:paraId="3FCB7A31" w14:textId="77777777" w:rsidR="009462BA" w:rsidRPr="003A2AB8" w:rsidRDefault="009462BA" w:rsidP="003A2AB8">
      <w:pPr>
        <w:pStyle w:val="ListParagraph"/>
        <w:widowControl w:val="0"/>
        <w:numPr>
          <w:ilvl w:val="2"/>
          <w:numId w:val="8"/>
        </w:numPr>
        <w:spacing w:before="120" w:after="120" w:line="360" w:lineRule="auto"/>
        <w:rPr>
          <w:rFonts w:asciiTheme="minorHAnsi" w:hAnsiTheme="minorHAnsi" w:cstheme="minorHAnsi"/>
          <w:szCs w:val="24"/>
        </w:rPr>
      </w:pPr>
      <w:r w:rsidRPr="003A2AB8">
        <w:rPr>
          <w:rFonts w:asciiTheme="minorHAnsi" w:hAnsiTheme="minorHAnsi" w:cstheme="minorHAnsi"/>
          <w:szCs w:val="24"/>
        </w:rPr>
        <w:t>using the FWO Pay Calculator, calculate relevant minimum pay rates (and penalty rates where necessary) and save these calculations to your My account;</w:t>
      </w:r>
    </w:p>
    <w:p w14:paraId="7C1B886F" w14:textId="77777777" w:rsidR="009462BA" w:rsidRPr="003A2AB8" w:rsidRDefault="009462BA" w:rsidP="003A2AB8">
      <w:pPr>
        <w:pStyle w:val="ListParagraph"/>
        <w:widowControl w:val="0"/>
        <w:numPr>
          <w:ilvl w:val="2"/>
          <w:numId w:val="8"/>
        </w:numPr>
        <w:spacing w:before="120" w:after="120" w:line="360" w:lineRule="auto"/>
        <w:rPr>
          <w:rFonts w:asciiTheme="minorHAnsi" w:hAnsiTheme="minorHAnsi" w:cstheme="minorHAnsi"/>
          <w:szCs w:val="24"/>
        </w:rPr>
      </w:pPr>
      <w:r w:rsidRPr="003A2AB8">
        <w:rPr>
          <w:rFonts w:asciiTheme="minorHAnsi" w:hAnsiTheme="minorHAnsi" w:cstheme="minorHAnsi"/>
          <w:szCs w:val="24"/>
        </w:rPr>
        <w:t>provide to the FWO the ‘My account’ Customer Registration Number (CRN);</w:t>
      </w:r>
    </w:p>
    <w:p w14:paraId="474DF3F9" w14:textId="77777777" w:rsidR="009462BA" w:rsidRPr="003A2AB8" w:rsidRDefault="009462BA" w:rsidP="003A2AB8">
      <w:pPr>
        <w:pStyle w:val="ListParagraph"/>
        <w:widowControl w:val="0"/>
        <w:numPr>
          <w:ilvl w:val="0"/>
          <w:numId w:val="54"/>
        </w:numPr>
        <w:spacing w:before="120" w:after="120" w:line="360" w:lineRule="auto"/>
        <w:rPr>
          <w:rFonts w:asciiTheme="minorHAnsi" w:hAnsiTheme="minorHAnsi" w:cstheme="minorHAnsi"/>
          <w:szCs w:val="24"/>
        </w:rPr>
      </w:pPr>
      <w:r w:rsidRPr="003A2AB8">
        <w:rPr>
          <w:rFonts w:asciiTheme="minorHAnsi" w:hAnsiTheme="minorHAnsi" w:cstheme="minorHAnsi"/>
          <w:szCs w:val="24"/>
        </w:rPr>
        <w:t>Within 28 days of the execution of the Undertaking, at a mutually agreed time and location, demonstrate to an officer of the FWO, knowledge of the use of my account, including saving information within my account from the website and relevant FWO online tools.  Demonstrate how the use of this saved information will contribute toward their compliance with workplace obligations including payment to employees of the correct minimum pay rates and public holiday penalty rates;</w:t>
      </w:r>
    </w:p>
    <w:p w14:paraId="149575CB" w14:textId="77777777" w:rsidR="008D126C" w:rsidRPr="003A2AB8" w:rsidRDefault="008D126C" w:rsidP="008D126C">
      <w:pPr>
        <w:pStyle w:val="ListParagraph"/>
        <w:numPr>
          <w:ilvl w:val="0"/>
          <w:numId w:val="54"/>
        </w:numPr>
        <w:spacing w:before="120" w:after="120" w:line="360" w:lineRule="auto"/>
        <w:jc w:val="both"/>
        <w:rPr>
          <w:rFonts w:asciiTheme="minorHAnsi" w:hAnsiTheme="minorHAnsi" w:cstheme="minorHAnsi"/>
          <w:szCs w:val="24"/>
        </w:rPr>
      </w:pPr>
      <w:r w:rsidRPr="003A2AB8">
        <w:rPr>
          <w:rFonts w:asciiTheme="minorHAnsi" w:hAnsiTheme="minorHAnsi" w:cstheme="minorHAnsi"/>
          <w:szCs w:val="24"/>
        </w:rPr>
        <w:t>Within 28 days of the execution of the Undertaking, subscribe to the FWO’s subscription service and provide evidence to the FWO of the subscription:</w:t>
      </w:r>
    </w:p>
    <w:p w14:paraId="44D4BA86" w14:textId="77777777" w:rsidR="008D126C" w:rsidRPr="003A2AB8" w:rsidRDefault="008D126C" w:rsidP="003A2AB8">
      <w:pPr>
        <w:pStyle w:val="ListParagraph"/>
        <w:numPr>
          <w:ilvl w:val="1"/>
          <w:numId w:val="54"/>
        </w:numPr>
        <w:spacing w:before="180" w:line="360" w:lineRule="auto"/>
        <w:jc w:val="both"/>
        <w:rPr>
          <w:rFonts w:asciiTheme="minorHAnsi" w:hAnsiTheme="minorHAnsi" w:cstheme="minorHAnsi"/>
          <w:szCs w:val="24"/>
        </w:rPr>
      </w:pPr>
      <w:r w:rsidRPr="003A2AB8">
        <w:rPr>
          <w:rFonts w:asciiTheme="minorHAnsi" w:hAnsiTheme="minorHAnsi" w:cstheme="minorHAnsi"/>
          <w:szCs w:val="24"/>
        </w:rPr>
        <w:t xml:space="preserve">Subscribe to the FWO’s ‘Subscribe to email updates’ function available at </w:t>
      </w:r>
      <w:hyperlink r:id="rId8" w:history="1">
        <w:r w:rsidRPr="003A2AB8">
          <w:rPr>
            <w:rStyle w:val="Hyperlink"/>
            <w:rFonts w:asciiTheme="minorHAnsi" w:hAnsiTheme="minorHAnsi" w:cstheme="minorHAnsi"/>
            <w:szCs w:val="24"/>
          </w:rPr>
          <w:t>http://www.fairwork.gov.au/website-information/staying-up-to-date/subscribe-to-email-updates</w:t>
        </w:r>
      </w:hyperlink>
      <w:r w:rsidRPr="003A2AB8">
        <w:rPr>
          <w:rStyle w:val="Hyperlink"/>
          <w:rFonts w:asciiTheme="minorHAnsi" w:hAnsiTheme="minorHAnsi" w:cstheme="minorHAnsi"/>
          <w:szCs w:val="24"/>
        </w:rPr>
        <w:t>;</w:t>
      </w:r>
      <w:r w:rsidRPr="003A2AB8">
        <w:rPr>
          <w:rFonts w:asciiTheme="minorHAnsi" w:hAnsiTheme="minorHAnsi" w:cstheme="minorHAnsi"/>
          <w:szCs w:val="24"/>
        </w:rPr>
        <w:t xml:space="preserve"> </w:t>
      </w:r>
    </w:p>
    <w:p w14:paraId="30046EFD" w14:textId="77777777" w:rsidR="008D126C" w:rsidRPr="003A2AB8" w:rsidRDefault="008D126C" w:rsidP="008D126C">
      <w:pPr>
        <w:pStyle w:val="ListParagraph"/>
        <w:numPr>
          <w:ilvl w:val="1"/>
          <w:numId w:val="54"/>
        </w:numPr>
        <w:spacing w:before="180" w:line="360" w:lineRule="auto"/>
        <w:contextualSpacing w:val="0"/>
        <w:jc w:val="both"/>
        <w:rPr>
          <w:rFonts w:asciiTheme="minorHAnsi" w:hAnsiTheme="minorHAnsi" w:cstheme="minorHAnsi"/>
          <w:szCs w:val="24"/>
        </w:rPr>
      </w:pPr>
      <w:r w:rsidRPr="003A2AB8">
        <w:rPr>
          <w:rFonts w:asciiTheme="minorHAnsi" w:hAnsiTheme="minorHAnsi" w:cstheme="minorHAnsi"/>
          <w:szCs w:val="24"/>
        </w:rPr>
        <w:t>Choose the relevant State/s and industry, selecting information updates on the following options:</w:t>
      </w:r>
    </w:p>
    <w:p w14:paraId="35229E40" w14:textId="77777777" w:rsidR="008D126C" w:rsidRPr="003A2AB8" w:rsidRDefault="008D126C" w:rsidP="008D126C">
      <w:pPr>
        <w:pStyle w:val="ListParagraph"/>
        <w:numPr>
          <w:ilvl w:val="2"/>
          <w:numId w:val="54"/>
        </w:numPr>
        <w:spacing w:before="120" w:after="120" w:line="360" w:lineRule="auto"/>
        <w:jc w:val="both"/>
        <w:rPr>
          <w:rFonts w:asciiTheme="minorHAnsi" w:hAnsiTheme="minorHAnsi" w:cstheme="minorHAnsi"/>
          <w:szCs w:val="24"/>
        </w:rPr>
      </w:pPr>
      <w:r w:rsidRPr="003A2AB8">
        <w:rPr>
          <w:rFonts w:asciiTheme="minorHAnsi" w:hAnsiTheme="minorHAnsi" w:cstheme="minorHAnsi"/>
          <w:szCs w:val="24"/>
        </w:rPr>
        <w:t>pay rates and entitlements;</w:t>
      </w:r>
    </w:p>
    <w:p w14:paraId="0C1DDBE3" w14:textId="77777777" w:rsidR="008D126C" w:rsidRPr="003A2AB8" w:rsidRDefault="008D126C" w:rsidP="008D126C">
      <w:pPr>
        <w:pStyle w:val="ListParagraph"/>
        <w:numPr>
          <w:ilvl w:val="2"/>
          <w:numId w:val="54"/>
        </w:numPr>
        <w:spacing w:before="120" w:after="120" w:line="360" w:lineRule="auto"/>
        <w:jc w:val="both"/>
        <w:rPr>
          <w:rFonts w:asciiTheme="minorHAnsi" w:hAnsiTheme="minorHAnsi" w:cstheme="minorHAnsi"/>
          <w:szCs w:val="24"/>
        </w:rPr>
      </w:pPr>
      <w:r w:rsidRPr="003A2AB8">
        <w:rPr>
          <w:rFonts w:asciiTheme="minorHAnsi" w:hAnsiTheme="minorHAnsi" w:cstheme="minorHAnsi"/>
          <w:szCs w:val="24"/>
        </w:rPr>
        <w:t>new products and resources;</w:t>
      </w:r>
    </w:p>
    <w:p w14:paraId="708956BF" w14:textId="77777777" w:rsidR="008D126C" w:rsidRPr="003A2AB8" w:rsidRDefault="008D126C" w:rsidP="008D126C">
      <w:pPr>
        <w:pStyle w:val="ListParagraph"/>
        <w:numPr>
          <w:ilvl w:val="2"/>
          <w:numId w:val="54"/>
        </w:numPr>
        <w:spacing w:before="120" w:after="120" w:line="360" w:lineRule="auto"/>
        <w:jc w:val="both"/>
        <w:rPr>
          <w:rFonts w:asciiTheme="minorHAnsi" w:hAnsiTheme="minorHAnsi" w:cstheme="minorHAnsi"/>
          <w:szCs w:val="24"/>
        </w:rPr>
      </w:pPr>
      <w:r w:rsidRPr="003A2AB8">
        <w:rPr>
          <w:rFonts w:asciiTheme="minorHAnsi" w:hAnsiTheme="minorHAnsi" w:cstheme="minorHAnsi"/>
          <w:szCs w:val="24"/>
        </w:rPr>
        <w:t>about us and our work;</w:t>
      </w:r>
    </w:p>
    <w:p w14:paraId="5FD1E1EF" w14:textId="77777777" w:rsidR="008D126C" w:rsidRPr="003A2AB8" w:rsidRDefault="008D126C" w:rsidP="008D126C">
      <w:pPr>
        <w:pStyle w:val="ListParagraph"/>
        <w:numPr>
          <w:ilvl w:val="2"/>
          <w:numId w:val="54"/>
        </w:numPr>
        <w:spacing w:before="120" w:after="120" w:line="360" w:lineRule="auto"/>
        <w:jc w:val="both"/>
        <w:rPr>
          <w:rFonts w:asciiTheme="minorHAnsi" w:hAnsiTheme="minorHAnsi" w:cstheme="minorHAnsi"/>
          <w:szCs w:val="24"/>
        </w:rPr>
      </w:pPr>
      <w:r w:rsidRPr="003A2AB8">
        <w:rPr>
          <w:rFonts w:asciiTheme="minorHAnsi" w:hAnsiTheme="minorHAnsi" w:cstheme="minorHAnsi"/>
          <w:szCs w:val="24"/>
        </w:rPr>
        <w:t>updates in my industry; and</w:t>
      </w:r>
    </w:p>
    <w:p w14:paraId="11D5741B" w14:textId="77777777" w:rsidR="008D126C" w:rsidRPr="003A2AB8" w:rsidRDefault="008D126C" w:rsidP="008D126C">
      <w:pPr>
        <w:pStyle w:val="ListParagraph"/>
        <w:numPr>
          <w:ilvl w:val="2"/>
          <w:numId w:val="54"/>
        </w:numPr>
        <w:spacing w:before="120" w:after="120" w:line="360" w:lineRule="auto"/>
        <w:jc w:val="both"/>
        <w:rPr>
          <w:rFonts w:asciiTheme="minorHAnsi" w:hAnsiTheme="minorHAnsi" w:cstheme="minorHAnsi"/>
          <w:szCs w:val="24"/>
        </w:rPr>
      </w:pPr>
      <w:r w:rsidRPr="003A2AB8">
        <w:rPr>
          <w:rFonts w:asciiTheme="minorHAnsi" w:hAnsiTheme="minorHAnsi" w:cstheme="minorHAnsi"/>
          <w:szCs w:val="24"/>
        </w:rPr>
        <w:t>tailored information that’s relevant to me.</w:t>
      </w:r>
    </w:p>
    <w:p w14:paraId="44D3E0F6" w14:textId="77777777" w:rsidR="0067305D" w:rsidRPr="003A2AB8" w:rsidRDefault="0067305D" w:rsidP="003A2AB8">
      <w:pPr>
        <w:pStyle w:val="ListParagraph"/>
        <w:spacing w:before="120" w:after="120" w:line="360" w:lineRule="auto"/>
        <w:ind w:left="2509"/>
        <w:jc w:val="both"/>
        <w:rPr>
          <w:rFonts w:asciiTheme="minorHAnsi" w:hAnsiTheme="minorHAnsi" w:cstheme="minorHAnsi"/>
          <w:szCs w:val="24"/>
        </w:rPr>
      </w:pPr>
    </w:p>
    <w:p w14:paraId="0F6A1D34" w14:textId="77777777" w:rsidR="008D126C" w:rsidRPr="003A2AB8" w:rsidRDefault="008D126C" w:rsidP="005E2B18">
      <w:pPr>
        <w:pStyle w:val="ListParagraph"/>
        <w:numPr>
          <w:ilvl w:val="1"/>
          <w:numId w:val="67"/>
        </w:numPr>
        <w:spacing w:before="120" w:after="120" w:line="360" w:lineRule="auto"/>
        <w:jc w:val="both"/>
        <w:rPr>
          <w:rFonts w:asciiTheme="minorHAnsi" w:hAnsiTheme="minorHAnsi" w:cstheme="minorHAnsi"/>
          <w:b/>
          <w:szCs w:val="24"/>
        </w:rPr>
      </w:pPr>
      <w:r w:rsidRPr="003A2AB8">
        <w:rPr>
          <w:rFonts w:asciiTheme="minorHAnsi" w:hAnsiTheme="minorHAnsi" w:cstheme="minorHAnsi"/>
          <w:b/>
          <w:szCs w:val="24"/>
        </w:rPr>
        <w:t>Workplace relations systems and processes</w:t>
      </w:r>
    </w:p>
    <w:p w14:paraId="74EF1394" w14:textId="1F0FA221" w:rsidR="008D126C" w:rsidRPr="00250A5D" w:rsidRDefault="00926982" w:rsidP="00250A5D">
      <w:pPr>
        <w:spacing w:before="120" w:after="120" w:line="360" w:lineRule="auto"/>
        <w:ind w:left="1418" w:hanging="709"/>
        <w:jc w:val="both"/>
        <w:rPr>
          <w:rFonts w:asciiTheme="minorHAnsi" w:hAnsiTheme="minorHAnsi" w:cstheme="minorHAnsi"/>
          <w:b/>
          <w:sz w:val="24"/>
          <w:szCs w:val="24"/>
        </w:rPr>
      </w:pPr>
      <w:r w:rsidRPr="00250A5D">
        <w:rPr>
          <w:rFonts w:asciiTheme="minorHAnsi" w:hAnsiTheme="minorHAnsi" w:cstheme="minorHAnsi"/>
          <w:sz w:val="24"/>
          <w:szCs w:val="24"/>
        </w:rPr>
        <w:t xml:space="preserve">11.3.1 </w:t>
      </w:r>
      <w:r w:rsidR="008D126C" w:rsidRPr="00250A5D">
        <w:rPr>
          <w:rFonts w:asciiTheme="minorHAnsi" w:hAnsiTheme="minorHAnsi" w:cstheme="minorHAnsi"/>
          <w:sz w:val="24"/>
          <w:szCs w:val="24"/>
        </w:rPr>
        <w:t>Ensure that it complies at all times and in all respects with the FW Act,  the</w:t>
      </w:r>
      <w:r w:rsidR="008D126C" w:rsidRPr="00250A5D">
        <w:rPr>
          <w:rFonts w:asciiTheme="minorHAnsi" w:hAnsiTheme="minorHAnsi" w:cstheme="minorHAnsi"/>
          <w:i/>
          <w:sz w:val="24"/>
          <w:szCs w:val="24"/>
        </w:rPr>
        <w:t xml:space="preserve"> Fair Work Regulations 2009 </w:t>
      </w:r>
      <w:r w:rsidR="008D126C" w:rsidRPr="00250A5D">
        <w:rPr>
          <w:rFonts w:asciiTheme="minorHAnsi" w:hAnsiTheme="minorHAnsi" w:cstheme="minorHAnsi"/>
          <w:sz w:val="24"/>
          <w:szCs w:val="24"/>
        </w:rPr>
        <w:t>(Cth) and the Modern Award.</w:t>
      </w:r>
    </w:p>
    <w:p w14:paraId="12CEFDBE" w14:textId="14777572" w:rsidR="008D126C" w:rsidRPr="00250A5D" w:rsidRDefault="00926982" w:rsidP="00250A5D">
      <w:pPr>
        <w:spacing w:before="120" w:after="120" w:line="360" w:lineRule="auto"/>
        <w:ind w:left="1418" w:hanging="709"/>
        <w:jc w:val="both"/>
        <w:rPr>
          <w:rFonts w:asciiTheme="minorHAnsi" w:hAnsiTheme="minorHAnsi" w:cstheme="minorHAnsi"/>
          <w:b/>
          <w:sz w:val="24"/>
          <w:szCs w:val="24"/>
        </w:rPr>
      </w:pPr>
      <w:r w:rsidRPr="00250A5D">
        <w:rPr>
          <w:rFonts w:asciiTheme="minorHAnsi" w:hAnsiTheme="minorHAnsi" w:cstheme="minorHAnsi"/>
          <w:sz w:val="24"/>
          <w:szCs w:val="24"/>
        </w:rPr>
        <w:t xml:space="preserve">11.3.2 </w:t>
      </w:r>
      <w:r w:rsidR="008D126C" w:rsidRPr="00250A5D">
        <w:rPr>
          <w:rFonts w:asciiTheme="minorHAnsi" w:hAnsiTheme="minorHAnsi" w:cstheme="minorHAnsi"/>
          <w:sz w:val="24"/>
          <w:szCs w:val="24"/>
        </w:rPr>
        <w:t>Provide the FWO, within 60 days of the date of execution of this Undertaking, details of systems and processes already in place or to be implemented to comply with paragraph (f) above. Without limitation, such systems and processes relating to:</w:t>
      </w:r>
    </w:p>
    <w:p w14:paraId="29E927EF" w14:textId="77777777" w:rsidR="008D126C" w:rsidRPr="003A2AB8" w:rsidRDefault="008D126C" w:rsidP="003A2AB8">
      <w:pPr>
        <w:pStyle w:val="ListParagraph"/>
        <w:numPr>
          <w:ilvl w:val="5"/>
          <w:numId w:val="8"/>
        </w:numPr>
        <w:spacing w:before="120" w:after="120" w:line="360" w:lineRule="auto"/>
        <w:ind w:left="1843" w:hanging="425"/>
        <w:jc w:val="both"/>
        <w:rPr>
          <w:rFonts w:asciiTheme="minorHAnsi" w:hAnsiTheme="minorHAnsi" w:cstheme="minorHAnsi"/>
          <w:szCs w:val="24"/>
        </w:rPr>
      </w:pPr>
      <w:r w:rsidRPr="003A2AB8">
        <w:rPr>
          <w:rFonts w:asciiTheme="minorHAnsi" w:hAnsiTheme="minorHAnsi" w:cstheme="minorHAnsi"/>
          <w:szCs w:val="24"/>
        </w:rPr>
        <w:t>Ensuring employees receive the correct minimum rates of pay and entitlements, such as penalty rates and overtime rates;</w:t>
      </w:r>
    </w:p>
    <w:p w14:paraId="70ADC15B" w14:textId="77777777" w:rsidR="008D126C" w:rsidRPr="003A2AB8" w:rsidRDefault="008D126C" w:rsidP="003A2AB8">
      <w:pPr>
        <w:pStyle w:val="ListParagraph"/>
        <w:numPr>
          <w:ilvl w:val="5"/>
          <w:numId w:val="8"/>
        </w:numPr>
        <w:spacing w:before="120" w:after="120" w:line="360" w:lineRule="auto"/>
        <w:ind w:left="1843" w:hanging="425"/>
        <w:jc w:val="both"/>
        <w:rPr>
          <w:rFonts w:asciiTheme="minorHAnsi" w:hAnsiTheme="minorHAnsi" w:cstheme="minorHAnsi"/>
          <w:szCs w:val="24"/>
        </w:rPr>
      </w:pPr>
      <w:r w:rsidRPr="003A2AB8">
        <w:rPr>
          <w:rFonts w:asciiTheme="minorHAnsi" w:hAnsiTheme="minorHAnsi" w:cstheme="minorHAnsi"/>
          <w:szCs w:val="24"/>
        </w:rPr>
        <w:t>Issuing payslips to employees within one (1) working day of payment;</w:t>
      </w:r>
    </w:p>
    <w:p w14:paraId="54DFAF7A" w14:textId="77777777" w:rsidR="008D126C" w:rsidRPr="003A2AB8" w:rsidRDefault="008D126C" w:rsidP="003A2AB8">
      <w:pPr>
        <w:pStyle w:val="ListParagraph"/>
        <w:numPr>
          <w:ilvl w:val="5"/>
          <w:numId w:val="8"/>
        </w:numPr>
        <w:spacing w:before="120" w:after="120" w:line="360" w:lineRule="auto"/>
        <w:ind w:left="1843" w:hanging="425"/>
        <w:jc w:val="both"/>
        <w:rPr>
          <w:rFonts w:asciiTheme="minorHAnsi" w:hAnsiTheme="minorHAnsi" w:cstheme="minorHAnsi"/>
          <w:szCs w:val="24"/>
        </w:rPr>
      </w:pPr>
      <w:r w:rsidRPr="003A2AB8">
        <w:rPr>
          <w:rFonts w:asciiTheme="minorHAnsi" w:hAnsiTheme="minorHAnsi" w:cstheme="minorHAnsi"/>
          <w:szCs w:val="24"/>
        </w:rPr>
        <w:t>Keeping accurate and complete records to ensure employees receive their correct wages and entitlements;</w:t>
      </w:r>
    </w:p>
    <w:p w14:paraId="245BB90F" w14:textId="77777777" w:rsidR="008D126C" w:rsidRPr="003A2AB8" w:rsidRDefault="008D126C" w:rsidP="003A2AB8">
      <w:pPr>
        <w:pStyle w:val="ListParagraph"/>
        <w:numPr>
          <w:ilvl w:val="5"/>
          <w:numId w:val="8"/>
        </w:numPr>
        <w:spacing w:before="120" w:after="120" w:line="360" w:lineRule="auto"/>
        <w:ind w:left="1843" w:hanging="425"/>
        <w:jc w:val="both"/>
        <w:rPr>
          <w:rFonts w:asciiTheme="minorHAnsi" w:hAnsiTheme="minorHAnsi" w:cstheme="minorHAnsi"/>
          <w:szCs w:val="24"/>
        </w:rPr>
      </w:pPr>
      <w:r w:rsidRPr="003A2AB8">
        <w:rPr>
          <w:rFonts w:asciiTheme="minorHAnsi" w:hAnsiTheme="minorHAnsi" w:cstheme="minorHAnsi"/>
          <w:szCs w:val="24"/>
        </w:rPr>
        <w:t>Keeping accurate records for all permanent employees of accrued annual and personal leave entitlements and accurate records of the taking of any accrued annual and personal leave.</w:t>
      </w:r>
    </w:p>
    <w:p w14:paraId="6DD730D7" w14:textId="77777777" w:rsidR="0067305D" w:rsidRPr="003A2AB8" w:rsidRDefault="0067305D" w:rsidP="003A2AB8">
      <w:pPr>
        <w:pStyle w:val="ListParagraph"/>
        <w:spacing w:before="120" w:after="120" w:line="360" w:lineRule="auto"/>
        <w:ind w:left="1843"/>
        <w:jc w:val="both"/>
        <w:rPr>
          <w:rFonts w:asciiTheme="minorHAnsi" w:hAnsiTheme="minorHAnsi" w:cstheme="minorHAnsi"/>
          <w:szCs w:val="24"/>
        </w:rPr>
      </w:pPr>
    </w:p>
    <w:p w14:paraId="73799160" w14:textId="77777777" w:rsidR="008D126C" w:rsidRPr="003A2AB8" w:rsidRDefault="002A3B7B" w:rsidP="005E2B18">
      <w:pPr>
        <w:pStyle w:val="ListParagraph"/>
        <w:widowControl w:val="0"/>
        <w:numPr>
          <w:ilvl w:val="1"/>
          <w:numId w:val="67"/>
        </w:numPr>
        <w:spacing w:before="120" w:after="120" w:line="360" w:lineRule="auto"/>
        <w:rPr>
          <w:rFonts w:asciiTheme="minorHAnsi" w:hAnsiTheme="minorHAnsi" w:cstheme="minorHAnsi"/>
          <w:b/>
          <w:szCs w:val="24"/>
        </w:rPr>
      </w:pPr>
      <w:r w:rsidRPr="003A2AB8">
        <w:rPr>
          <w:rFonts w:asciiTheme="minorHAnsi" w:hAnsiTheme="minorHAnsi" w:cstheme="minorHAnsi"/>
          <w:b/>
          <w:szCs w:val="24"/>
        </w:rPr>
        <w:t>FWO Online T</w:t>
      </w:r>
      <w:r w:rsidR="008D126C" w:rsidRPr="003A2AB8">
        <w:rPr>
          <w:rFonts w:asciiTheme="minorHAnsi" w:hAnsiTheme="minorHAnsi" w:cstheme="minorHAnsi"/>
          <w:b/>
          <w:szCs w:val="24"/>
        </w:rPr>
        <w:t>raining</w:t>
      </w:r>
    </w:p>
    <w:p w14:paraId="19CB1806" w14:textId="77777777" w:rsidR="002A3B7B" w:rsidRPr="003A2AB8" w:rsidRDefault="002A3B7B" w:rsidP="005E2B18">
      <w:pPr>
        <w:pStyle w:val="Title"/>
        <w:widowControl w:val="0"/>
        <w:numPr>
          <w:ilvl w:val="2"/>
          <w:numId w:val="67"/>
        </w:numPr>
        <w:spacing w:before="120" w:after="120" w:line="360" w:lineRule="auto"/>
        <w:jc w:val="both"/>
        <w:rPr>
          <w:rFonts w:asciiTheme="minorHAnsi" w:hAnsiTheme="minorHAnsi" w:cstheme="minorHAnsi"/>
          <w:b w:val="0"/>
          <w:sz w:val="24"/>
          <w:szCs w:val="24"/>
        </w:rPr>
      </w:pPr>
      <w:r w:rsidRPr="003A2AB8">
        <w:rPr>
          <w:rFonts w:asciiTheme="minorHAnsi" w:hAnsiTheme="minorHAnsi" w:cstheme="minorHAnsi"/>
          <w:b w:val="0"/>
          <w:sz w:val="24"/>
          <w:szCs w:val="24"/>
        </w:rPr>
        <w:t xml:space="preserve">Within 60 days of execution of this Undertaking ensure that all persons responsible for management, payroll (paying employee wages) and human resources complete all education courses designed for employers available on the FWO online learning centre via </w:t>
      </w:r>
      <w:hyperlink r:id="rId9" w:history="1">
        <w:r w:rsidRPr="003A2AB8">
          <w:rPr>
            <w:rStyle w:val="Hyperlink"/>
            <w:rFonts w:asciiTheme="minorHAnsi" w:hAnsiTheme="minorHAnsi" w:cstheme="minorHAnsi"/>
            <w:b w:val="0"/>
            <w:sz w:val="24"/>
            <w:szCs w:val="24"/>
          </w:rPr>
          <w:t>http://www.fairwork.gov.au/how-we-will-help/online-training</w:t>
        </w:r>
      </w:hyperlink>
      <w:r w:rsidRPr="003A2AB8">
        <w:rPr>
          <w:rFonts w:asciiTheme="minorHAnsi" w:hAnsiTheme="minorHAnsi" w:cstheme="minorHAnsi"/>
          <w:b w:val="0"/>
          <w:sz w:val="24"/>
          <w:szCs w:val="24"/>
        </w:rPr>
        <w:t xml:space="preserve"> and provide certificates of completion to the FWO;</w:t>
      </w:r>
    </w:p>
    <w:p w14:paraId="1F65534E" w14:textId="77777777" w:rsidR="002A3B7B" w:rsidRPr="003A2AB8" w:rsidRDefault="002A3B7B" w:rsidP="005E2B18">
      <w:pPr>
        <w:pStyle w:val="ListParagraph"/>
        <w:widowControl w:val="0"/>
        <w:numPr>
          <w:ilvl w:val="2"/>
          <w:numId w:val="67"/>
        </w:numPr>
        <w:spacing w:before="120" w:after="120" w:line="360" w:lineRule="auto"/>
        <w:contextualSpacing w:val="0"/>
        <w:jc w:val="both"/>
        <w:rPr>
          <w:rFonts w:asciiTheme="minorHAnsi" w:hAnsiTheme="minorHAnsi" w:cstheme="minorHAnsi"/>
          <w:szCs w:val="24"/>
        </w:rPr>
      </w:pPr>
      <w:r w:rsidRPr="003A2AB8">
        <w:rPr>
          <w:rFonts w:asciiTheme="minorHAnsi" w:hAnsiTheme="minorHAnsi" w:cstheme="minorHAnsi"/>
          <w:szCs w:val="24"/>
        </w:rPr>
        <w:t xml:space="preserve">Ensure that all persons responsible for management, payroll and human resources functions at the Company complete the educational activities on the FWO website, as set out in </w:t>
      </w:r>
      <w:r w:rsidR="0067305D" w:rsidRPr="001D7289">
        <w:rPr>
          <w:rFonts w:asciiTheme="minorHAnsi" w:hAnsiTheme="minorHAnsi" w:cstheme="minorHAnsi"/>
          <w:szCs w:val="24"/>
        </w:rPr>
        <w:t>Annexure</w:t>
      </w:r>
      <w:r w:rsidRPr="001D7289">
        <w:rPr>
          <w:rFonts w:asciiTheme="minorHAnsi" w:hAnsiTheme="minorHAnsi" w:cstheme="minorHAnsi"/>
          <w:szCs w:val="24"/>
        </w:rPr>
        <w:t xml:space="preserve"> D;</w:t>
      </w:r>
    </w:p>
    <w:p w14:paraId="0D39A8DD" w14:textId="77777777" w:rsidR="002A3B7B" w:rsidRPr="003A2AB8" w:rsidRDefault="002A3B7B" w:rsidP="005E2B18">
      <w:pPr>
        <w:pStyle w:val="ListParagraph"/>
        <w:widowControl w:val="0"/>
        <w:numPr>
          <w:ilvl w:val="2"/>
          <w:numId w:val="67"/>
        </w:numPr>
        <w:spacing w:before="120" w:after="120" w:line="360" w:lineRule="auto"/>
        <w:contextualSpacing w:val="0"/>
        <w:jc w:val="both"/>
        <w:rPr>
          <w:rFonts w:asciiTheme="minorHAnsi" w:hAnsiTheme="minorHAnsi" w:cstheme="minorHAnsi"/>
          <w:szCs w:val="24"/>
        </w:rPr>
      </w:pPr>
      <w:r w:rsidRPr="003A2AB8">
        <w:rPr>
          <w:rFonts w:asciiTheme="minorHAnsi" w:hAnsiTheme="minorHAnsi" w:cstheme="minorHAnsi"/>
          <w:szCs w:val="24"/>
        </w:rPr>
        <w:t xml:space="preserve">For each person required to complete the education activities, enter all of the required information in </w:t>
      </w:r>
      <w:r w:rsidR="0067305D" w:rsidRPr="001D7289">
        <w:rPr>
          <w:rFonts w:asciiTheme="minorHAnsi" w:hAnsiTheme="minorHAnsi" w:cstheme="minorHAnsi"/>
          <w:szCs w:val="24"/>
        </w:rPr>
        <w:t>Annexure</w:t>
      </w:r>
      <w:r w:rsidRPr="001D7289">
        <w:rPr>
          <w:rFonts w:asciiTheme="minorHAnsi" w:hAnsiTheme="minorHAnsi" w:cstheme="minorHAnsi"/>
          <w:szCs w:val="24"/>
        </w:rPr>
        <w:t xml:space="preserve"> D</w:t>
      </w:r>
      <w:r w:rsidRPr="003A2AB8">
        <w:rPr>
          <w:rFonts w:asciiTheme="minorHAnsi" w:hAnsiTheme="minorHAnsi" w:cstheme="minorHAnsi"/>
          <w:szCs w:val="24"/>
        </w:rPr>
        <w:t xml:space="preserve"> and provide copies of the completed </w:t>
      </w:r>
      <w:r w:rsidR="0067305D" w:rsidRPr="0067305D">
        <w:rPr>
          <w:rFonts w:asciiTheme="minorHAnsi" w:hAnsiTheme="minorHAnsi" w:cstheme="minorHAnsi"/>
          <w:szCs w:val="24"/>
        </w:rPr>
        <w:t>Annexure</w:t>
      </w:r>
      <w:r w:rsidRPr="003A2AB8">
        <w:rPr>
          <w:rFonts w:asciiTheme="minorHAnsi" w:hAnsiTheme="minorHAnsi" w:cstheme="minorHAnsi"/>
          <w:szCs w:val="24"/>
        </w:rPr>
        <w:t xml:space="preserve"> to the FWO within 90 days of the execution of this Undertaking;</w:t>
      </w:r>
    </w:p>
    <w:p w14:paraId="780FCB5F" w14:textId="77777777" w:rsidR="002A3B7B" w:rsidRPr="0067305D" w:rsidRDefault="002A3B7B" w:rsidP="005E2B18">
      <w:pPr>
        <w:pStyle w:val="ListParagraph"/>
        <w:widowControl w:val="0"/>
        <w:numPr>
          <w:ilvl w:val="2"/>
          <w:numId w:val="67"/>
        </w:numPr>
        <w:spacing w:before="120" w:after="120" w:line="360" w:lineRule="auto"/>
        <w:contextualSpacing w:val="0"/>
        <w:jc w:val="both"/>
        <w:rPr>
          <w:rFonts w:asciiTheme="minorHAnsi" w:hAnsiTheme="minorHAnsi" w:cstheme="minorHAnsi"/>
          <w:szCs w:val="24"/>
        </w:rPr>
      </w:pPr>
      <w:r w:rsidRPr="003A2AB8">
        <w:rPr>
          <w:rFonts w:asciiTheme="minorHAnsi" w:hAnsiTheme="minorHAnsi" w:cstheme="minorHAnsi"/>
          <w:szCs w:val="24"/>
        </w:rPr>
        <w:t>For a period of 1 year from the execution of this Undertaking, ensure that the educational activities are completed by any new or existing employees or contractors who, after the commencement of this Undertaking, acquire managerial, payroll and human resources responsibilities; and</w:t>
      </w:r>
    </w:p>
    <w:p w14:paraId="10F9F858" w14:textId="77777777" w:rsidR="002A3B7B" w:rsidRPr="003A2AB8" w:rsidRDefault="002A3B7B" w:rsidP="005E2B18">
      <w:pPr>
        <w:pStyle w:val="ListParagraph"/>
        <w:widowControl w:val="0"/>
        <w:numPr>
          <w:ilvl w:val="2"/>
          <w:numId w:val="67"/>
        </w:numPr>
        <w:spacing w:before="120" w:after="120" w:line="360" w:lineRule="auto"/>
        <w:contextualSpacing w:val="0"/>
        <w:jc w:val="both"/>
        <w:rPr>
          <w:rFonts w:asciiTheme="minorHAnsi" w:hAnsiTheme="minorHAnsi" w:cstheme="minorHAnsi"/>
          <w:szCs w:val="24"/>
        </w:rPr>
      </w:pPr>
      <w:r w:rsidRPr="0067305D">
        <w:rPr>
          <w:rFonts w:asciiTheme="minorHAnsi" w:hAnsiTheme="minorHAnsi" w:cstheme="minorHAnsi"/>
          <w:szCs w:val="24"/>
        </w:rPr>
        <w:t xml:space="preserve">For any persons taking on any of these functions, complete </w:t>
      </w:r>
      <w:r w:rsidR="0067305D" w:rsidRPr="0067305D">
        <w:rPr>
          <w:rFonts w:asciiTheme="minorHAnsi" w:hAnsiTheme="minorHAnsi" w:cstheme="minorHAnsi"/>
          <w:szCs w:val="24"/>
        </w:rPr>
        <w:t>Annexure</w:t>
      </w:r>
      <w:r w:rsidRPr="0067305D">
        <w:rPr>
          <w:rFonts w:asciiTheme="minorHAnsi" w:hAnsiTheme="minorHAnsi" w:cstheme="minorHAnsi"/>
          <w:szCs w:val="24"/>
        </w:rPr>
        <w:t xml:space="preserve"> D and submit to the FWO within 28 days of taking responsibility for these functions.</w:t>
      </w:r>
    </w:p>
    <w:p w14:paraId="60B9131F" w14:textId="5DD755BB" w:rsidR="002A3B7B" w:rsidRDefault="002A3B7B" w:rsidP="002A3B7B">
      <w:pPr>
        <w:pStyle w:val="ListParagraph"/>
        <w:spacing w:before="120" w:after="120" w:line="360" w:lineRule="auto"/>
        <w:ind w:left="714"/>
        <w:jc w:val="both"/>
        <w:rPr>
          <w:rFonts w:asciiTheme="minorHAnsi" w:hAnsiTheme="minorHAnsi" w:cstheme="minorHAnsi"/>
          <w:szCs w:val="24"/>
        </w:rPr>
      </w:pPr>
    </w:p>
    <w:p w14:paraId="2900DDB2" w14:textId="77777777" w:rsidR="00861C1A" w:rsidRPr="003A2AB8" w:rsidRDefault="00861C1A" w:rsidP="002A3B7B">
      <w:pPr>
        <w:pStyle w:val="ListParagraph"/>
        <w:spacing w:before="120" w:after="120" w:line="360" w:lineRule="auto"/>
        <w:ind w:left="714"/>
        <w:jc w:val="both"/>
        <w:rPr>
          <w:rFonts w:asciiTheme="minorHAnsi" w:hAnsiTheme="minorHAnsi" w:cstheme="minorHAnsi"/>
          <w:szCs w:val="24"/>
        </w:rPr>
      </w:pPr>
    </w:p>
    <w:p w14:paraId="371F6D38" w14:textId="77777777" w:rsidR="002A3B7B" w:rsidRPr="003A2AB8" w:rsidRDefault="009345D4" w:rsidP="005E2B18">
      <w:pPr>
        <w:pStyle w:val="ListParagraph"/>
        <w:widowControl w:val="0"/>
        <w:numPr>
          <w:ilvl w:val="1"/>
          <w:numId w:val="67"/>
        </w:numPr>
        <w:spacing w:before="120" w:after="120" w:line="360" w:lineRule="auto"/>
        <w:rPr>
          <w:rFonts w:asciiTheme="minorHAnsi" w:hAnsiTheme="minorHAnsi" w:cstheme="minorHAnsi"/>
          <w:b/>
          <w:szCs w:val="24"/>
        </w:rPr>
      </w:pPr>
      <w:r w:rsidRPr="003A2AB8">
        <w:rPr>
          <w:rFonts w:asciiTheme="minorHAnsi" w:hAnsiTheme="minorHAnsi" w:cstheme="minorHAnsi"/>
          <w:b/>
          <w:szCs w:val="24"/>
        </w:rPr>
        <w:t>Audit Activity</w:t>
      </w:r>
    </w:p>
    <w:p w14:paraId="4BADD8D5" w14:textId="77777777" w:rsidR="009345D4" w:rsidRPr="003A2AB8" w:rsidRDefault="009345D4" w:rsidP="005E2B18">
      <w:pPr>
        <w:pStyle w:val="ListParagraph"/>
        <w:widowControl w:val="0"/>
        <w:numPr>
          <w:ilvl w:val="2"/>
          <w:numId w:val="67"/>
        </w:numPr>
        <w:spacing w:before="120" w:after="120" w:line="360" w:lineRule="auto"/>
        <w:rPr>
          <w:rFonts w:asciiTheme="minorHAnsi" w:hAnsiTheme="minorHAnsi" w:cstheme="minorHAnsi"/>
          <w:szCs w:val="24"/>
        </w:rPr>
      </w:pPr>
      <w:r w:rsidRPr="0067305D">
        <w:rPr>
          <w:rFonts w:asciiTheme="minorHAnsi" w:hAnsiTheme="minorHAnsi" w:cstheme="minorHAnsi"/>
          <w:szCs w:val="24"/>
        </w:rPr>
        <w:t xml:space="preserve">Cause </w:t>
      </w:r>
      <w:r w:rsidRPr="003A2AB8">
        <w:rPr>
          <w:rFonts w:asciiTheme="minorHAnsi" w:hAnsiTheme="minorHAnsi" w:cstheme="minorHAnsi"/>
          <w:szCs w:val="24"/>
        </w:rPr>
        <w:t>to have performed by an accounting professional (for example a Certified Practising Accountant) or an employment law specialist, at the Company’s expense, audits of the Company’s compliance with all Commonwealth workplace laws and instruments (</w:t>
      </w:r>
      <w:r w:rsidRPr="003A2AB8">
        <w:rPr>
          <w:rFonts w:asciiTheme="minorHAnsi" w:hAnsiTheme="minorHAnsi" w:cstheme="minorHAnsi"/>
          <w:b/>
          <w:szCs w:val="24"/>
        </w:rPr>
        <w:t>Audits</w:t>
      </w:r>
      <w:r w:rsidRPr="003A2AB8">
        <w:rPr>
          <w:rFonts w:asciiTheme="minorHAnsi" w:hAnsiTheme="minorHAnsi" w:cstheme="minorHAnsi"/>
          <w:szCs w:val="24"/>
        </w:rPr>
        <w:t>), including but not limited to the following clauses of the Modern Award and sections of the FW Act:</w:t>
      </w:r>
    </w:p>
    <w:p w14:paraId="0A4E4D60" w14:textId="035B1932" w:rsidR="008A25AB" w:rsidRPr="001D7289" w:rsidRDefault="008A25AB" w:rsidP="00445E98">
      <w:pPr>
        <w:pStyle w:val="ListParagraph"/>
        <w:widowControl w:val="0"/>
        <w:numPr>
          <w:ilvl w:val="8"/>
          <w:numId w:val="8"/>
        </w:numPr>
        <w:spacing w:before="120" w:after="120" w:line="360" w:lineRule="auto"/>
        <w:ind w:left="2127" w:hanging="142"/>
        <w:rPr>
          <w:rFonts w:asciiTheme="minorHAnsi" w:hAnsiTheme="minorHAnsi" w:cstheme="minorHAnsi"/>
          <w:szCs w:val="24"/>
        </w:rPr>
      </w:pPr>
      <w:r w:rsidRPr="001D7289">
        <w:rPr>
          <w:rFonts w:asciiTheme="minorHAnsi" w:hAnsiTheme="minorHAnsi" w:cstheme="minorHAnsi"/>
          <w:szCs w:val="24"/>
        </w:rPr>
        <w:t>Clause</w:t>
      </w:r>
      <w:r w:rsidR="00445E98" w:rsidRPr="001D7289">
        <w:rPr>
          <w:rFonts w:asciiTheme="minorHAnsi" w:hAnsiTheme="minorHAnsi" w:cstheme="minorHAnsi"/>
          <w:szCs w:val="24"/>
        </w:rPr>
        <w:t xml:space="preserve"> 13</w:t>
      </w:r>
      <w:r w:rsidR="00FE4C08">
        <w:rPr>
          <w:rFonts w:asciiTheme="minorHAnsi" w:hAnsiTheme="minorHAnsi" w:cstheme="minorHAnsi"/>
          <w:szCs w:val="24"/>
        </w:rPr>
        <w:t>.1</w:t>
      </w:r>
      <w:r w:rsidR="00445E98" w:rsidRPr="001D7289">
        <w:rPr>
          <w:rFonts w:asciiTheme="minorHAnsi" w:hAnsiTheme="minorHAnsi" w:cstheme="minorHAnsi"/>
          <w:szCs w:val="24"/>
        </w:rPr>
        <w:t xml:space="preserve"> Casual Loading</w:t>
      </w:r>
      <w:r w:rsidR="008C72F4" w:rsidRPr="001D7289">
        <w:rPr>
          <w:rFonts w:asciiTheme="minorHAnsi" w:hAnsiTheme="minorHAnsi" w:cstheme="minorHAnsi"/>
          <w:szCs w:val="24"/>
        </w:rPr>
        <w:t xml:space="preserve"> </w:t>
      </w:r>
      <w:r w:rsidRPr="001D7289">
        <w:rPr>
          <w:rFonts w:asciiTheme="minorHAnsi" w:hAnsiTheme="minorHAnsi" w:cstheme="minorHAnsi"/>
          <w:szCs w:val="24"/>
        </w:rPr>
        <w:t>Clause</w:t>
      </w:r>
      <w:r w:rsidR="00D7702B">
        <w:rPr>
          <w:rFonts w:asciiTheme="minorHAnsi" w:hAnsiTheme="minorHAnsi" w:cstheme="minorHAnsi"/>
          <w:szCs w:val="24"/>
        </w:rPr>
        <w:t xml:space="preserve"> 13.5 payment of overtime for casual e</w:t>
      </w:r>
      <w:r w:rsidR="00445E98" w:rsidRPr="001D7289">
        <w:rPr>
          <w:rFonts w:asciiTheme="minorHAnsi" w:hAnsiTheme="minorHAnsi" w:cstheme="minorHAnsi"/>
          <w:szCs w:val="24"/>
        </w:rPr>
        <w:t>mployees</w:t>
      </w:r>
      <w:r w:rsidR="00364C2D" w:rsidRPr="001D7289">
        <w:rPr>
          <w:rFonts w:asciiTheme="minorHAnsi" w:hAnsiTheme="minorHAnsi" w:cstheme="minorHAnsi"/>
          <w:szCs w:val="24"/>
        </w:rPr>
        <w:t>;</w:t>
      </w:r>
    </w:p>
    <w:p w14:paraId="78FB0BFA" w14:textId="45DDE573" w:rsidR="008A25AB" w:rsidRPr="001D7289" w:rsidRDefault="008A25AB" w:rsidP="003A2AB8">
      <w:pPr>
        <w:pStyle w:val="ListParagraph"/>
        <w:widowControl w:val="0"/>
        <w:numPr>
          <w:ilvl w:val="8"/>
          <w:numId w:val="8"/>
        </w:numPr>
        <w:spacing w:before="120" w:after="120" w:line="360" w:lineRule="auto"/>
        <w:ind w:left="2127" w:hanging="142"/>
        <w:rPr>
          <w:rFonts w:asciiTheme="minorHAnsi" w:hAnsiTheme="minorHAnsi" w:cstheme="minorHAnsi"/>
          <w:szCs w:val="24"/>
        </w:rPr>
      </w:pPr>
      <w:r w:rsidRPr="001D7289">
        <w:rPr>
          <w:rFonts w:asciiTheme="minorHAnsi" w:hAnsiTheme="minorHAnsi" w:cstheme="minorHAnsi"/>
          <w:szCs w:val="24"/>
        </w:rPr>
        <w:t>Clause</w:t>
      </w:r>
      <w:r w:rsidR="00D7702B">
        <w:rPr>
          <w:rFonts w:asciiTheme="minorHAnsi" w:hAnsiTheme="minorHAnsi" w:cstheme="minorHAnsi"/>
          <w:szCs w:val="24"/>
        </w:rPr>
        <w:t xml:space="preserve"> 20 Minimum w</w:t>
      </w:r>
      <w:r w:rsidR="00445E98" w:rsidRPr="001D7289">
        <w:rPr>
          <w:rFonts w:asciiTheme="minorHAnsi" w:hAnsiTheme="minorHAnsi" w:cstheme="minorHAnsi"/>
          <w:szCs w:val="24"/>
        </w:rPr>
        <w:t>ages</w:t>
      </w:r>
      <w:r w:rsidR="00364C2D" w:rsidRPr="001D7289">
        <w:rPr>
          <w:rFonts w:asciiTheme="minorHAnsi" w:hAnsiTheme="minorHAnsi" w:cstheme="minorHAnsi"/>
          <w:szCs w:val="24"/>
        </w:rPr>
        <w:t>;</w:t>
      </w:r>
    </w:p>
    <w:p w14:paraId="52076730" w14:textId="33AD2DD3" w:rsidR="008A25AB" w:rsidRPr="001D7289" w:rsidRDefault="008A25AB" w:rsidP="003A2AB8">
      <w:pPr>
        <w:pStyle w:val="ListParagraph"/>
        <w:widowControl w:val="0"/>
        <w:numPr>
          <w:ilvl w:val="8"/>
          <w:numId w:val="8"/>
        </w:numPr>
        <w:spacing w:before="120" w:after="120" w:line="360" w:lineRule="auto"/>
        <w:ind w:left="2127" w:hanging="142"/>
        <w:rPr>
          <w:rFonts w:asciiTheme="minorHAnsi" w:hAnsiTheme="minorHAnsi" w:cstheme="minorHAnsi"/>
          <w:szCs w:val="24"/>
        </w:rPr>
      </w:pPr>
      <w:r w:rsidRPr="001D7289">
        <w:rPr>
          <w:rFonts w:asciiTheme="minorHAnsi" w:hAnsiTheme="minorHAnsi" w:cstheme="minorHAnsi"/>
          <w:szCs w:val="24"/>
        </w:rPr>
        <w:t>Clause</w:t>
      </w:r>
      <w:r w:rsidR="00445E98" w:rsidRPr="001D7289">
        <w:rPr>
          <w:rFonts w:asciiTheme="minorHAnsi" w:hAnsiTheme="minorHAnsi" w:cstheme="minorHAnsi"/>
          <w:szCs w:val="24"/>
        </w:rPr>
        <w:t xml:space="preserve"> 24.2</w:t>
      </w:r>
      <w:r w:rsidR="00D7702B">
        <w:rPr>
          <w:rFonts w:asciiTheme="minorHAnsi" w:hAnsiTheme="minorHAnsi" w:cstheme="minorHAnsi"/>
          <w:szCs w:val="24"/>
        </w:rPr>
        <w:t xml:space="preserve"> Payment of applicable split shift a</w:t>
      </w:r>
      <w:r w:rsidR="00445E98" w:rsidRPr="001D7289">
        <w:rPr>
          <w:rFonts w:asciiTheme="minorHAnsi" w:hAnsiTheme="minorHAnsi" w:cstheme="minorHAnsi"/>
          <w:szCs w:val="24"/>
        </w:rPr>
        <w:t>llowance</w:t>
      </w:r>
      <w:r w:rsidR="00364C2D" w:rsidRPr="001D7289">
        <w:rPr>
          <w:rFonts w:asciiTheme="minorHAnsi" w:hAnsiTheme="minorHAnsi" w:cstheme="minorHAnsi"/>
          <w:szCs w:val="24"/>
        </w:rPr>
        <w:t>;</w:t>
      </w:r>
    </w:p>
    <w:p w14:paraId="010E6F8A" w14:textId="34A102C7" w:rsidR="008A25AB" w:rsidRPr="001D7289" w:rsidRDefault="008A25AB" w:rsidP="003A2AB8">
      <w:pPr>
        <w:pStyle w:val="ListParagraph"/>
        <w:widowControl w:val="0"/>
        <w:numPr>
          <w:ilvl w:val="8"/>
          <w:numId w:val="8"/>
        </w:numPr>
        <w:spacing w:before="120" w:after="120" w:line="360" w:lineRule="auto"/>
        <w:ind w:left="2127" w:hanging="142"/>
        <w:rPr>
          <w:rFonts w:asciiTheme="minorHAnsi" w:hAnsiTheme="minorHAnsi" w:cstheme="minorHAnsi"/>
          <w:szCs w:val="24"/>
        </w:rPr>
      </w:pPr>
      <w:r w:rsidRPr="001D7289">
        <w:rPr>
          <w:rFonts w:asciiTheme="minorHAnsi" w:hAnsiTheme="minorHAnsi" w:cstheme="minorHAnsi"/>
          <w:szCs w:val="24"/>
        </w:rPr>
        <w:t xml:space="preserve">Clause </w:t>
      </w:r>
      <w:r w:rsidR="00C17973" w:rsidRPr="001D7289">
        <w:rPr>
          <w:rFonts w:asciiTheme="minorHAnsi" w:hAnsiTheme="minorHAnsi" w:cstheme="minorHAnsi"/>
          <w:szCs w:val="24"/>
        </w:rPr>
        <w:t>34.1 Payment of applicable penalty rates for working weekends and public holidays</w:t>
      </w:r>
      <w:r w:rsidR="00364C2D" w:rsidRPr="001D7289">
        <w:rPr>
          <w:rFonts w:asciiTheme="minorHAnsi" w:hAnsiTheme="minorHAnsi" w:cstheme="minorHAnsi"/>
          <w:szCs w:val="24"/>
        </w:rPr>
        <w:t>;</w:t>
      </w:r>
    </w:p>
    <w:p w14:paraId="504C03CC" w14:textId="49700C21" w:rsidR="00C17973" w:rsidRPr="001D7289" w:rsidRDefault="00C17973" w:rsidP="003A2AB8">
      <w:pPr>
        <w:pStyle w:val="ListParagraph"/>
        <w:widowControl w:val="0"/>
        <w:numPr>
          <w:ilvl w:val="8"/>
          <w:numId w:val="8"/>
        </w:numPr>
        <w:spacing w:before="120" w:after="120" w:line="360" w:lineRule="auto"/>
        <w:ind w:left="2127" w:hanging="142"/>
        <w:rPr>
          <w:rFonts w:asciiTheme="minorHAnsi" w:hAnsiTheme="minorHAnsi" w:cstheme="minorHAnsi"/>
          <w:szCs w:val="24"/>
        </w:rPr>
      </w:pPr>
      <w:r w:rsidRPr="001D7289">
        <w:rPr>
          <w:rFonts w:asciiTheme="minorHAnsi" w:hAnsiTheme="minorHAnsi" w:cstheme="minorHAnsi"/>
          <w:szCs w:val="24"/>
        </w:rPr>
        <w:t>Cl</w:t>
      </w:r>
      <w:r w:rsidR="00D7702B">
        <w:rPr>
          <w:rFonts w:asciiTheme="minorHAnsi" w:hAnsiTheme="minorHAnsi" w:cstheme="minorHAnsi"/>
          <w:szCs w:val="24"/>
        </w:rPr>
        <w:t>ause 34.2(a)(i) Payment of the late night p</w:t>
      </w:r>
      <w:r w:rsidRPr="001D7289">
        <w:rPr>
          <w:rFonts w:asciiTheme="minorHAnsi" w:hAnsiTheme="minorHAnsi" w:cstheme="minorHAnsi"/>
          <w:szCs w:val="24"/>
        </w:rPr>
        <w:t>enalty after 10pm Monday to Friday</w:t>
      </w:r>
      <w:r w:rsidR="00364C2D" w:rsidRPr="001D7289">
        <w:rPr>
          <w:rFonts w:asciiTheme="minorHAnsi" w:hAnsiTheme="minorHAnsi" w:cstheme="minorHAnsi"/>
          <w:szCs w:val="24"/>
        </w:rPr>
        <w:t>;</w:t>
      </w:r>
    </w:p>
    <w:p w14:paraId="239E47AB" w14:textId="177B3EA4" w:rsidR="00C17973" w:rsidRPr="001D7289" w:rsidRDefault="00C17973" w:rsidP="003A2AB8">
      <w:pPr>
        <w:pStyle w:val="ListParagraph"/>
        <w:widowControl w:val="0"/>
        <w:numPr>
          <w:ilvl w:val="8"/>
          <w:numId w:val="8"/>
        </w:numPr>
        <w:spacing w:before="120" w:after="120" w:line="360" w:lineRule="auto"/>
        <w:ind w:left="2127" w:hanging="142"/>
        <w:rPr>
          <w:rFonts w:asciiTheme="minorHAnsi" w:hAnsiTheme="minorHAnsi" w:cstheme="minorHAnsi"/>
          <w:szCs w:val="24"/>
        </w:rPr>
      </w:pPr>
      <w:r w:rsidRPr="001D7289">
        <w:rPr>
          <w:rFonts w:asciiTheme="minorHAnsi" w:hAnsiTheme="minorHAnsi" w:cstheme="minorHAnsi"/>
          <w:szCs w:val="24"/>
        </w:rPr>
        <w:t>Clau</w:t>
      </w:r>
      <w:r w:rsidR="00D7702B">
        <w:rPr>
          <w:rFonts w:asciiTheme="minorHAnsi" w:hAnsiTheme="minorHAnsi" w:cstheme="minorHAnsi"/>
          <w:szCs w:val="24"/>
        </w:rPr>
        <w:t>se 34.2.(a)(ii) Payment of the l</w:t>
      </w:r>
      <w:r w:rsidRPr="001D7289">
        <w:rPr>
          <w:rFonts w:asciiTheme="minorHAnsi" w:hAnsiTheme="minorHAnsi" w:cstheme="minorHAnsi"/>
          <w:szCs w:val="24"/>
        </w:rPr>
        <w:t>ate</w:t>
      </w:r>
      <w:r w:rsidR="00D7702B">
        <w:rPr>
          <w:rFonts w:asciiTheme="minorHAnsi" w:hAnsiTheme="minorHAnsi" w:cstheme="minorHAnsi"/>
          <w:szCs w:val="24"/>
        </w:rPr>
        <w:t xml:space="preserve"> night penalty from midnight Monday to Friday</w:t>
      </w:r>
      <w:r w:rsidR="00364C2D" w:rsidRPr="001D7289">
        <w:rPr>
          <w:rFonts w:asciiTheme="minorHAnsi" w:hAnsiTheme="minorHAnsi" w:cstheme="minorHAnsi"/>
          <w:szCs w:val="24"/>
        </w:rPr>
        <w:t>;</w:t>
      </w:r>
    </w:p>
    <w:p w14:paraId="302210BC" w14:textId="4D7A5A65" w:rsidR="00C17973" w:rsidRPr="001D7289" w:rsidRDefault="00C17973" w:rsidP="003A2AB8">
      <w:pPr>
        <w:pStyle w:val="ListParagraph"/>
        <w:widowControl w:val="0"/>
        <w:numPr>
          <w:ilvl w:val="8"/>
          <w:numId w:val="8"/>
        </w:numPr>
        <w:spacing w:before="120" w:after="120" w:line="360" w:lineRule="auto"/>
        <w:ind w:left="2127" w:hanging="142"/>
        <w:rPr>
          <w:rFonts w:asciiTheme="minorHAnsi" w:hAnsiTheme="minorHAnsi" w:cstheme="minorHAnsi"/>
          <w:szCs w:val="24"/>
        </w:rPr>
      </w:pPr>
      <w:r w:rsidRPr="001D7289">
        <w:rPr>
          <w:rFonts w:asciiTheme="minorHAnsi" w:hAnsiTheme="minorHAnsi" w:cstheme="minorHAnsi"/>
          <w:szCs w:val="24"/>
        </w:rPr>
        <w:t xml:space="preserve"> Cla</w:t>
      </w:r>
      <w:r w:rsidR="00D7702B">
        <w:rPr>
          <w:rFonts w:asciiTheme="minorHAnsi" w:hAnsiTheme="minorHAnsi" w:cstheme="minorHAnsi"/>
          <w:szCs w:val="24"/>
        </w:rPr>
        <w:t>use 33.2 (a) to (c) Payment of o</w:t>
      </w:r>
      <w:r w:rsidRPr="001D7289">
        <w:rPr>
          <w:rFonts w:asciiTheme="minorHAnsi" w:hAnsiTheme="minorHAnsi" w:cstheme="minorHAnsi"/>
          <w:szCs w:val="24"/>
        </w:rPr>
        <w:t xml:space="preserve">vertime </w:t>
      </w:r>
      <w:r w:rsidR="00D7702B">
        <w:rPr>
          <w:rFonts w:asciiTheme="minorHAnsi" w:hAnsiTheme="minorHAnsi" w:cstheme="minorHAnsi"/>
          <w:szCs w:val="24"/>
        </w:rPr>
        <w:t>r</w:t>
      </w:r>
      <w:r w:rsidR="008C72F4" w:rsidRPr="001D7289">
        <w:rPr>
          <w:rFonts w:asciiTheme="minorHAnsi" w:hAnsiTheme="minorHAnsi" w:cstheme="minorHAnsi"/>
          <w:szCs w:val="24"/>
        </w:rPr>
        <w:t>ates</w:t>
      </w:r>
      <w:r w:rsidR="00D7702B">
        <w:rPr>
          <w:rFonts w:asciiTheme="minorHAnsi" w:hAnsiTheme="minorHAnsi" w:cstheme="minorHAnsi"/>
          <w:szCs w:val="24"/>
        </w:rPr>
        <w:t xml:space="preserve"> to permanent e</w:t>
      </w:r>
      <w:r w:rsidRPr="001D7289">
        <w:rPr>
          <w:rFonts w:asciiTheme="minorHAnsi" w:hAnsiTheme="minorHAnsi" w:cstheme="minorHAnsi"/>
          <w:szCs w:val="24"/>
        </w:rPr>
        <w:t>mployees</w:t>
      </w:r>
      <w:r w:rsidR="00364C2D" w:rsidRPr="001D7289">
        <w:rPr>
          <w:rFonts w:asciiTheme="minorHAnsi" w:hAnsiTheme="minorHAnsi" w:cstheme="minorHAnsi"/>
          <w:szCs w:val="24"/>
        </w:rPr>
        <w:t>;</w:t>
      </w:r>
    </w:p>
    <w:p w14:paraId="21D99F1B" w14:textId="623C49F9" w:rsidR="008A25AB" w:rsidRPr="0067305D" w:rsidRDefault="008A25AB" w:rsidP="003A2AB8">
      <w:pPr>
        <w:pStyle w:val="ListParagraph"/>
        <w:widowControl w:val="0"/>
        <w:numPr>
          <w:ilvl w:val="8"/>
          <w:numId w:val="8"/>
        </w:numPr>
        <w:spacing w:before="120" w:after="120" w:line="360" w:lineRule="auto"/>
        <w:ind w:left="2127" w:hanging="142"/>
        <w:rPr>
          <w:rFonts w:asciiTheme="minorHAnsi" w:hAnsiTheme="minorHAnsi" w:cstheme="minorHAnsi"/>
          <w:szCs w:val="24"/>
        </w:rPr>
      </w:pPr>
      <w:r w:rsidRPr="0067305D">
        <w:rPr>
          <w:rFonts w:asciiTheme="minorHAnsi" w:hAnsiTheme="minorHAnsi" w:cstheme="minorHAnsi"/>
          <w:szCs w:val="24"/>
        </w:rPr>
        <w:t>Section 44 National Employment Standards</w:t>
      </w:r>
      <w:r w:rsidR="00364C2D">
        <w:rPr>
          <w:rFonts w:asciiTheme="minorHAnsi" w:hAnsiTheme="minorHAnsi" w:cstheme="minorHAnsi"/>
          <w:szCs w:val="24"/>
        </w:rPr>
        <w:t>;</w:t>
      </w:r>
    </w:p>
    <w:p w14:paraId="34B99B76" w14:textId="3F73E175" w:rsidR="008A25AB" w:rsidRPr="0067305D" w:rsidRDefault="008A25AB" w:rsidP="003A2AB8">
      <w:pPr>
        <w:pStyle w:val="ListParagraph"/>
        <w:widowControl w:val="0"/>
        <w:numPr>
          <w:ilvl w:val="8"/>
          <w:numId w:val="8"/>
        </w:numPr>
        <w:spacing w:before="120" w:after="120" w:line="360" w:lineRule="auto"/>
        <w:ind w:left="2127" w:hanging="142"/>
        <w:rPr>
          <w:rFonts w:asciiTheme="minorHAnsi" w:hAnsiTheme="minorHAnsi" w:cstheme="minorHAnsi"/>
          <w:szCs w:val="24"/>
        </w:rPr>
      </w:pPr>
      <w:r w:rsidRPr="0067305D">
        <w:rPr>
          <w:rFonts w:asciiTheme="minorHAnsi" w:hAnsiTheme="minorHAnsi" w:cstheme="minorHAnsi"/>
          <w:szCs w:val="24"/>
        </w:rPr>
        <w:t>Section 535 Record Keeping</w:t>
      </w:r>
      <w:r w:rsidR="00364C2D">
        <w:rPr>
          <w:rFonts w:asciiTheme="minorHAnsi" w:hAnsiTheme="minorHAnsi" w:cstheme="minorHAnsi"/>
          <w:szCs w:val="24"/>
        </w:rPr>
        <w:t>; and</w:t>
      </w:r>
    </w:p>
    <w:p w14:paraId="4F8DDC3D" w14:textId="4768B26E" w:rsidR="008A25AB" w:rsidRPr="0067305D" w:rsidRDefault="008C72F4" w:rsidP="003A2AB8">
      <w:pPr>
        <w:pStyle w:val="ListParagraph"/>
        <w:widowControl w:val="0"/>
        <w:numPr>
          <w:ilvl w:val="8"/>
          <w:numId w:val="8"/>
        </w:numPr>
        <w:spacing w:before="120" w:after="120" w:line="360" w:lineRule="auto"/>
        <w:ind w:left="2127" w:hanging="142"/>
        <w:rPr>
          <w:rFonts w:asciiTheme="minorHAnsi" w:hAnsiTheme="minorHAnsi" w:cstheme="minorHAnsi"/>
          <w:szCs w:val="24"/>
        </w:rPr>
      </w:pPr>
      <w:r w:rsidRPr="0067305D">
        <w:rPr>
          <w:rFonts w:asciiTheme="minorHAnsi" w:hAnsiTheme="minorHAnsi" w:cstheme="minorHAnsi"/>
          <w:szCs w:val="24"/>
        </w:rPr>
        <w:t>Section</w:t>
      </w:r>
      <w:r w:rsidR="008A25AB" w:rsidRPr="0067305D">
        <w:rPr>
          <w:rFonts w:asciiTheme="minorHAnsi" w:hAnsiTheme="minorHAnsi" w:cstheme="minorHAnsi"/>
          <w:szCs w:val="24"/>
        </w:rPr>
        <w:t xml:space="preserve"> 536 Pay slips</w:t>
      </w:r>
      <w:r w:rsidR="00364C2D">
        <w:rPr>
          <w:rFonts w:asciiTheme="minorHAnsi" w:hAnsiTheme="minorHAnsi" w:cstheme="minorHAnsi"/>
          <w:szCs w:val="24"/>
        </w:rPr>
        <w:t>.</w:t>
      </w:r>
    </w:p>
    <w:p w14:paraId="1046F49B" w14:textId="77777777" w:rsidR="008A25AB" w:rsidRPr="0067305D" w:rsidRDefault="008A25AB" w:rsidP="005E2B18">
      <w:pPr>
        <w:pStyle w:val="ListParagraph"/>
        <w:widowControl w:val="0"/>
        <w:numPr>
          <w:ilvl w:val="2"/>
          <w:numId w:val="67"/>
        </w:numPr>
        <w:spacing w:before="120" w:after="120" w:line="360" w:lineRule="auto"/>
        <w:rPr>
          <w:rFonts w:asciiTheme="minorHAnsi" w:hAnsiTheme="minorHAnsi" w:cstheme="minorHAnsi"/>
          <w:szCs w:val="24"/>
        </w:rPr>
      </w:pPr>
      <w:r w:rsidRPr="0067305D">
        <w:rPr>
          <w:rFonts w:asciiTheme="minorHAnsi" w:hAnsiTheme="minorHAnsi" w:cstheme="minorHAnsi"/>
          <w:szCs w:val="24"/>
        </w:rPr>
        <w:t>The Audits will include the pay and conditions of all employees of the Company covered by the Modern Award.</w:t>
      </w:r>
    </w:p>
    <w:p w14:paraId="0D22916A" w14:textId="543C80A0" w:rsidR="008A25AB" w:rsidRDefault="008A25AB" w:rsidP="005E2B18">
      <w:pPr>
        <w:pStyle w:val="ListParagraph"/>
        <w:widowControl w:val="0"/>
        <w:numPr>
          <w:ilvl w:val="2"/>
          <w:numId w:val="67"/>
        </w:numPr>
        <w:spacing w:before="120" w:after="120" w:line="360" w:lineRule="auto"/>
        <w:rPr>
          <w:rFonts w:asciiTheme="minorHAnsi" w:hAnsiTheme="minorHAnsi" w:cstheme="minorHAnsi"/>
          <w:szCs w:val="24"/>
        </w:rPr>
      </w:pPr>
      <w:r w:rsidRPr="003A2AB8">
        <w:rPr>
          <w:rFonts w:asciiTheme="minorHAnsi" w:hAnsiTheme="minorHAnsi" w:cstheme="minorHAnsi"/>
          <w:szCs w:val="24"/>
        </w:rPr>
        <w:t>21 days prior to the Audit due dates, as specified below, the Company will provide for the FWO’s approval, details of the methodology to be used to conduct the Audit</w:t>
      </w:r>
      <w:r w:rsidR="00861C1A">
        <w:rPr>
          <w:rFonts w:asciiTheme="minorHAnsi" w:hAnsiTheme="minorHAnsi" w:cstheme="minorHAnsi"/>
          <w:szCs w:val="24"/>
        </w:rPr>
        <w:t>.</w:t>
      </w:r>
    </w:p>
    <w:p w14:paraId="301F63DA" w14:textId="722C93AB" w:rsidR="00861C1A" w:rsidRPr="003A2AB8" w:rsidRDefault="00861C1A" w:rsidP="005E2B18">
      <w:pPr>
        <w:pStyle w:val="ListParagraph"/>
        <w:widowControl w:val="0"/>
        <w:numPr>
          <w:ilvl w:val="2"/>
          <w:numId w:val="67"/>
        </w:numPr>
        <w:spacing w:before="120" w:after="120" w:line="360" w:lineRule="auto"/>
        <w:rPr>
          <w:rFonts w:asciiTheme="minorHAnsi" w:hAnsiTheme="minorHAnsi" w:cstheme="minorHAnsi"/>
          <w:szCs w:val="24"/>
        </w:rPr>
      </w:pPr>
      <w:r>
        <w:rPr>
          <w:rFonts w:asciiTheme="minorHAnsi" w:hAnsiTheme="minorHAnsi" w:cstheme="minorHAnsi"/>
          <w:szCs w:val="24"/>
        </w:rPr>
        <w:t>The Company will ensure that the following requirements are met:</w:t>
      </w:r>
    </w:p>
    <w:p w14:paraId="02313E58" w14:textId="77777777" w:rsidR="008517C0" w:rsidRPr="003A2AB8" w:rsidRDefault="008517C0" w:rsidP="00E32AB8">
      <w:pPr>
        <w:pStyle w:val="ListParagraph"/>
        <w:widowControl w:val="0"/>
        <w:numPr>
          <w:ilvl w:val="1"/>
          <w:numId w:val="10"/>
        </w:numPr>
        <w:spacing w:before="120" w:after="120" w:line="360" w:lineRule="auto"/>
        <w:ind w:left="2127" w:hanging="142"/>
        <w:jc w:val="both"/>
        <w:rPr>
          <w:rFonts w:asciiTheme="minorHAnsi" w:hAnsiTheme="minorHAnsi" w:cstheme="minorHAnsi"/>
          <w:szCs w:val="24"/>
        </w:rPr>
      </w:pPr>
      <w:r w:rsidRPr="003A2AB8">
        <w:rPr>
          <w:rFonts w:asciiTheme="minorHAnsi" w:hAnsiTheme="minorHAnsi" w:cstheme="minorHAnsi"/>
          <w:szCs w:val="24"/>
        </w:rPr>
        <w:t>Audit 1 is to be finalised and a report on the outcome of the audit is to be provided to the FWO by 1 August 2019. The report must include:</w:t>
      </w:r>
    </w:p>
    <w:p w14:paraId="3631573D" w14:textId="77777777" w:rsidR="008517C0" w:rsidRPr="003A2AB8" w:rsidRDefault="008517C0" w:rsidP="00E32AB8">
      <w:pPr>
        <w:pStyle w:val="ListParagraph"/>
        <w:widowControl w:val="0"/>
        <w:numPr>
          <w:ilvl w:val="1"/>
          <w:numId w:val="35"/>
        </w:numPr>
        <w:spacing w:before="120" w:after="120" w:line="360" w:lineRule="auto"/>
        <w:ind w:left="2410" w:hanging="283"/>
        <w:jc w:val="both"/>
        <w:rPr>
          <w:rFonts w:asciiTheme="minorHAnsi" w:hAnsiTheme="minorHAnsi" w:cstheme="minorHAnsi"/>
          <w:szCs w:val="24"/>
        </w:rPr>
      </w:pPr>
      <w:r w:rsidRPr="003A2AB8">
        <w:rPr>
          <w:rFonts w:asciiTheme="minorHAnsi" w:hAnsiTheme="minorHAnsi" w:cstheme="minorHAnsi"/>
          <w:szCs w:val="24"/>
        </w:rPr>
        <w:t>An audit of six (6) full pay periods between 1 April 2019 and 30 June 2019. The pay periods must include at least one public holiday.</w:t>
      </w:r>
    </w:p>
    <w:p w14:paraId="1DEC8B84" w14:textId="1EAC4BFA" w:rsidR="008517C0" w:rsidRPr="001D7289" w:rsidRDefault="008517C0" w:rsidP="00E32AB8">
      <w:pPr>
        <w:pStyle w:val="ListParagraph"/>
        <w:widowControl w:val="0"/>
        <w:numPr>
          <w:ilvl w:val="1"/>
          <w:numId w:val="35"/>
        </w:numPr>
        <w:spacing w:before="120" w:after="120" w:line="360" w:lineRule="auto"/>
        <w:ind w:left="2410" w:hanging="283"/>
        <w:jc w:val="both"/>
        <w:rPr>
          <w:rFonts w:asciiTheme="minorHAnsi" w:hAnsiTheme="minorHAnsi" w:cstheme="minorHAnsi"/>
          <w:szCs w:val="24"/>
        </w:rPr>
      </w:pPr>
      <w:r w:rsidRPr="003A2AB8">
        <w:rPr>
          <w:rFonts w:asciiTheme="minorHAnsi" w:hAnsiTheme="minorHAnsi" w:cstheme="minorHAnsi"/>
          <w:szCs w:val="24"/>
        </w:rPr>
        <w:t xml:space="preserve">The audit report must include details of the Company’s compliance or non-compliance with the clauses listed in </w:t>
      </w:r>
      <w:r w:rsidRPr="001D7289">
        <w:rPr>
          <w:rFonts w:asciiTheme="minorHAnsi" w:hAnsiTheme="minorHAnsi" w:cstheme="minorHAnsi"/>
          <w:szCs w:val="24"/>
        </w:rPr>
        <w:t>1</w:t>
      </w:r>
      <w:r w:rsidR="001531F5" w:rsidRPr="001D7289">
        <w:rPr>
          <w:rFonts w:asciiTheme="minorHAnsi" w:hAnsiTheme="minorHAnsi" w:cstheme="minorHAnsi"/>
          <w:szCs w:val="24"/>
        </w:rPr>
        <w:t>1</w:t>
      </w:r>
      <w:r w:rsidRPr="001D7289">
        <w:rPr>
          <w:rFonts w:asciiTheme="minorHAnsi" w:hAnsiTheme="minorHAnsi" w:cstheme="minorHAnsi"/>
          <w:szCs w:val="24"/>
        </w:rPr>
        <w:t>.</w:t>
      </w:r>
      <w:r w:rsidR="00926982" w:rsidRPr="001D7289">
        <w:rPr>
          <w:rFonts w:asciiTheme="minorHAnsi" w:hAnsiTheme="minorHAnsi" w:cstheme="minorHAnsi"/>
          <w:szCs w:val="24"/>
        </w:rPr>
        <w:t>5.1</w:t>
      </w:r>
      <w:r w:rsidRPr="001D7289">
        <w:rPr>
          <w:rFonts w:asciiTheme="minorHAnsi" w:hAnsiTheme="minorHAnsi" w:cstheme="minorHAnsi"/>
          <w:szCs w:val="24"/>
        </w:rPr>
        <w:t xml:space="preserve"> (i) – (</w:t>
      </w:r>
      <w:r w:rsidR="00C17973" w:rsidRPr="001D7289">
        <w:rPr>
          <w:rFonts w:asciiTheme="minorHAnsi" w:hAnsiTheme="minorHAnsi" w:cstheme="minorHAnsi"/>
          <w:szCs w:val="24"/>
        </w:rPr>
        <w:t>x</w:t>
      </w:r>
      <w:r w:rsidRPr="001D7289">
        <w:rPr>
          <w:rFonts w:asciiTheme="minorHAnsi" w:hAnsiTheme="minorHAnsi" w:cstheme="minorHAnsi"/>
          <w:szCs w:val="24"/>
        </w:rPr>
        <w:t>).</w:t>
      </w:r>
    </w:p>
    <w:p w14:paraId="16B114F5" w14:textId="77777777" w:rsidR="008517C0" w:rsidRPr="003A2AB8" w:rsidRDefault="008517C0" w:rsidP="00E32AB8">
      <w:pPr>
        <w:pStyle w:val="ListParagraph"/>
        <w:widowControl w:val="0"/>
        <w:numPr>
          <w:ilvl w:val="1"/>
          <w:numId w:val="10"/>
        </w:numPr>
        <w:spacing w:before="120" w:after="120" w:line="360" w:lineRule="auto"/>
        <w:ind w:left="2127" w:hanging="142"/>
        <w:jc w:val="both"/>
        <w:rPr>
          <w:rFonts w:asciiTheme="minorHAnsi" w:hAnsiTheme="minorHAnsi" w:cstheme="minorHAnsi"/>
          <w:szCs w:val="24"/>
        </w:rPr>
      </w:pPr>
      <w:r w:rsidRPr="003A2AB8">
        <w:rPr>
          <w:rFonts w:asciiTheme="minorHAnsi" w:hAnsiTheme="minorHAnsi" w:cstheme="minorHAnsi"/>
          <w:szCs w:val="24"/>
        </w:rPr>
        <w:t>Audit 2 is to be finalised and a report on the outcome of the audit is to be provided to the FWO by 1 August 2020. The report must include:</w:t>
      </w:r>
    </w:p>
    <w:p w14:paraId="227DB1DB" w14:textId="77777777" w:rsidR="008517C0" w:rsidRPr="003A2AB8" w:rsidRDefault="008517C0" w:rsidP="00E32AB8">
      <w:pPr>
        <w:pStyle w:val="ListParagraph"/>
        <w:widowControl w:val="0"/>
        <w:numPr>
          <w:ilvl w:val="0"/>
          <w:numId w:val="36"/>
        </w:numPr>
        <w:spacing w:before="120" w:after="120" w:line="360" w:lineRule="auto"/>
        <w:ind w:left="2410" w:hanging="283"/>
        <w:jc w:val="both"/>
        <w:rPr>
          <w:rFonts w:asciiTheme="minorHAnsi" w:hAnsiTheme="minorHAnsi" w:cstheme="minorHAnsi"/>
          <w:szCs w:val="24"/>
        </w:rPr>
      </w:pPr>
      <w:r w:rsidRPr="003A2AB8">
        <w:rPr>
          <w:rFonts w:asciiTheme="minorHAnsi" w:hAnsiTheme="minorHAnsi" w:cstheme="minorHAnsi"/>
          <w:szCs w:val="24"/>
        </w:rPr>
        <w:t xml:space="preserve">An audit of six (6) full pay periods between 1 April 2020 and 30 June 2020. The pay periods must include at least one public holiday. </w:t>
      </w:r>
    </w:p>
    <w:p w14:paraId="4B1CD089" w14:textId="42CE68C0" w:rsidR="008517C0" w:rsidRPr="001D7289" w:rsidRDefault="006F3514" w:rsidP="003A2AB8">
      <w:pPr>
        <w:pStyle w:val="ListParagraph"/>
        <w:widowControl w:val="0"/>
        <w:numPr>
          <w:ilvl w:val="0"/>
          <w:numId w:val="36"/>
        </w:numPr>
        <w:spacing w:before="120" w:after="120" w:line="360" w:lineRule="auto"/>
        <w:ind w:left="2410" w:hanging="283"/>
        <w:jc w:val="both"/>
        <w:rPr>
          <w:rFonts w:asciiTheme="minorHAnsi" w:hAnsiTheme="minorHAnsi" w:cstheme="minorHAnsi"/>
          <w:szCs w:val="24"/>
        </w:rPr>
      </w:pPr>
      <w:r w:rsidRPr="003A2AB8">
        <w:rPr>
          <w:rFonts w:asciiTheme="minorHAnsi" w:hAnsiTheme="minorHAnsi" w:cstheme="minorHAnsi"/>
          <w:szCs w:val="24"/>
        </w:rPr>
        <w:t xml:space="preserve">The audit report must include details of the Company’s compliance or non-compliance with the clauses listed in </w:t>
      </w:r>
      <w:r w:rsidR="00926982" w:rsidRPr="001D7289">
        <w:rPr>
          <w:rFonts w:asciiTheme="minorHAnsi" w:hAnsiTheme="minorHAnsi" w:cstheme="minorHAnsi"/>
          <w:szCs w:val="24"/>
        </w:rPr>
        <w:t>11.5.1 (i) – (x).</w:t>
      </w:r>
    </w:p>
    <w:p w14:paraId="2B78F788" w14:textId="15B99D46" w:rsidR="008517C0" w:rsidRPr="003A2AB8" w:rsidRDefault="008517C0" w:rsidP="005E2B18">
      <w:pPr>
        <w:pStyle w:val="ListParagraph"/>
        <w:widowControl w:val="0"/>
        <w:numPr>
          <w:ilvl w:val="2"/>
          <w:numId w:val="67"/>
        </w:numPr>
        <w:spacing w:before="120" w:after="120" w:line="360" w:lineRule="auto"/>
        <w:contextualSpacing w:val="0"/>
        <w:jc w:val="both"/>
        <w:rPr>
          <w:rFonts w:asciiTheme="minorHAnsi" w:hAnsiTheme="minorHAnsi" w:cstheme="minorHAnsi"/>
          <w:szCs w:val="24"/>
        </w:rPr>
      </w:pPr>
      <w:r w:rsidRPr="003A2AB8">
        <w:rPr>
          <w:rFonts w:asciiTheme="minorHAnsi" w:hAnsiTheme="minorHAnsi" w:cstheme="minorHAnsi"/>
          <w:szCs w:val="24"/>
        </w:rPr>
        <w:t xml:space="preserve">In the event an Audit discloses contraventions of any applicable Commonwealth workplace law and/or instruments, rectify all such contraventions within 14 days of each of the finalisation dates specified in subclause </w:t>
      </w:r>
      <w:r w:rsidR="00926982">
        <w:rPr>
          <w:rFonts w:asciiTheme="minorHAnsi" w:hAnsiTheme="minorHAnsi" w:cstheme="minorHAnsi"/>
          <w:szCs w:val="24"/>
        </w:rPr>
        <w:t>11.5.3</w:t>
      </w:r>
      <w:r w:rsidRPr="003A2AB8">
        <w:rPr>
          <w:rFonts w:asciiTheme="minorHAnsi" w:hAnsiTheme="minorHAnsi" w:cstheme="minorHAnsi"/>
          <w:szCs w:val="24"/>
        </w:rPr>
        <w:t xml:space="preserve"> above, including rectification of any and all underpayments to employees and provide evidence of rectification to the FWO;</w:t>
      </w:r>
    </w:p>
    <w:p w14:paraId="5ABCD520" w14:textId="77777777" w:rsidR="008517C0" w:rsidRPr="003A2AB8" w:rsidRDefault="008517C0" w:rsidP="005E2B18">
      <w:pPr>
        <w:pStyle w:val="ListParagraph"/>
        <w:widowControl w:val="0"/>
        <w:numPr>
          <w:ilvl w:val="2"/>
          <w:numId w:val="67"/>
        </w:numPr>
        <w:spacing w:before="120" w:after="120" w:line="360" w:lineRule="auto"/>
        <w:contextualSpacing w:val="0"/>
        <w:jc w:val="both"/>
        <w:rPr>
          <w:rFonts w:asciiTheme="minorHAnsi" w:hAnsiTheme="minorHAnsi" w:cstheme="minorHAnsi"/>
          <w:szCs w:val="24"/>
        </w:rPr>
      </w:pPr>
      <w:r w:rsidRPr="003A2AB8">
        <w:rPr>
          <w:rFonts w:asciiTheme="minorHAnsi" w:hAnsiTheme="minorHAnsi" w:cstheme="minorHAnsi"/>
          <w:szCs w:val="24"/>
        </w:rPr>
        <w:t>If requested, provide the FWO with all records and documents used to conduct the audit, including any working documents, within 7 days of such a request.</w:t>
      </w:r>
    </w:p>
    <w:p w14:paraId="194919B9" w14:textId="621B0314" w:rsidR="008517C0" w:rsidRPr="003A2AB8" w:rsidRDefault="008517C0" w:rsidP="005E2B18">
      <w:pPr>
        <w:pStyle w:val="ListParagraph"/>
        <w:widowControl w:val="0"/>
        <w:numPr>
          <w:ilvl w:val="2"/>
          <w:numId w:val="67"/>
        </w:numPr>
        <w:spacing w:before="120" w:after="120" w:line="360" w:lineRule="auto"/>
        <w:contextualSpacing w:val="0"/>
        <w:jc w:val="both"/>
        <w:rPr>
          <w:rFonts w:asciiTheme="minorHAnsi" w:hAnsiTheme="minorHAnsi" w:cstheme="minorHAnsi"/>
          <w:szCs w:val="24"/>
        </w:rPr>
      </w:pPr>
      <w:r w:rsidRPr="003A2AB8">
        <w:rPr>
          <w:rFonts w:asciiTheme="minorHAnsi" w:hAnsiTheme="minorHAnsi" w:cstheme="minorHAnsi"/>
          <w:szCs w:val="24"/>
        </w:rPr>
        <w:t xml:space="preserve">If any employee(s) identified as having underpayments owing to them cannot be located, within 60 days of each of the finalisation dates specified in subclause </w:t>
      </w:r>
      <w:r w:rsidR="00926982">
        <w:rPr>
          <w:rFonts w:asciiTheme="minorHAnsi" w:hAnsiTheme="minorHAnsi" w:cstheme="minorHAnsi"/>
          <w:szCs w:val="24"/>
        </w:rPr>
        <w:t>11.5.3</w:t>
      </w:r>
      <w:r w:rsidRPr="003A2AB8">
        <w:rPr>
          <w:rFonts w:asciiTheme="minorHAnsi" w:hAnsiTheme="minorHAnsi" w:cstheme="minorHAnsi"/>
          <w:szCs w:val="24"/>
        </w:rPr>
        <w:t xml:space="preserve"> above, </w:t>
      </w:r>
      <w:r w:rsidRPr="003A2AB8">
        <w:rPr>
          <w:rFonts w:asciiTheme="minorHAnsi" w:hAnsiTheme="minorHAnsi" w:cstheme="minorHAnsi"/>
          <w:bCs/>
          <w:szCs w:val="24"/>
        </w:rPr>
        <w:t>make application</w:t>
      </w:r>
      <w:r w:rsidRPr="003A2AB8">
        <w:rPr>
          <w:rFonts w:asciiTheme="minorHAnsi" w:hAnsiTheme="minorHAnsi" w:cstheme="minorHAnsi"/>
          <w:szCs w:val="24"/>
        </w:rPr>
        <w:t xml:space="preserve"> to the Commonwealth of Australia (through the FWO) in accordance with section 559 of the FW Act to pay money into the</w:t>
      </w:r>
      <w:r w:rsidR="00861C1A">
        <w:rPr>
          <w:rFonts w:asciiTheme="minorHAnsi" w:hAnsiTheme="minorHAnsi" w:cstheme="minorHAnsi"/>
          <w:szCs w:val="24"/>
        </w:rPr>
        <w:t xml:space="preserve"> CRF.</w:t>
      </w:r>
      <w:r w:rsidRPr="003A2AB8">
        <w:rPr>
          <w:rFonts w:asciiTheme="minorHAnsi" w:hAnsiTheme="minorHAnsi" w:cstheme="minorHAnsi"/>
          <w:szCs w:val="24"/>
        </w:rPr>
        <w:t xml:space="preserve"> The Company will complete the required documents supplied by the FWO. (Any employees that have underpayments paid into the CRF can contact the FWO to claim the money). </w:t>
      </w:r>
    </w:p>
    <w:p w14:paraId="246C93AB" w14:textId="5C2272E0" w:rsidR="008517C0" w:rsidRPr="003A2AB8" w:rsidRDefault="00861C1A" w:rsidP="005E2B18">
      <w:pPr>
        <w:pStyle w:val="ListParagraph"/>
        <w:widowControl w:val="0"/>
        <w:numPr>
          <w:ilvl w:val="2"/>
          <w:numId w:val="67"/>
        </w:numPr>
        <w:spacing w:before="120" w:after="120" w:line="360" w:lineRule="auto"/>
        <w:contextualSpacing w:val="0"/>
        <w:jc w:val="both"/>
        <w:rPr>
          <w:rFonts w:asciiTheme="minorHAnsi" w:hAnsiTheme="minorHAnsi" w:cstheme="minorHAnsi"/>
          <w:szCs w:val="24"/>
        </w:rPr>
      </w:pPr>
      <w:r>
        <w:rPr>
          <w:rFonts w:asciiTheme="minorHAnsi" w:hAnsiTheme="minorHAnsi" w:cstheme="minorHAnsi"/>
          <w:szCs w:val="24"/>
        </w:rPr>
        <w:t>The Company and Mr Penumechchu are aware that a</w:t>
      </w:r>
      <w:r w:rsidR="008517C0" w:rsidRPr="003A2AB8">
        <w:rPr>
          <w:rFonts w:asciiTheme="minorHAnsi" w:hAnsiTheme="minorHAnsi" w:cstheme="minorHAnsi"/>
          <w:szCs w:val="24"/>
        </w:rPr>
        <w:t xml:space="preserve"> civil remedy may apply for giving false or misleading information or producing</w:t>
      </w:r>
      <w:r w:rsidR="008517C0" w:rsidRPr="003A2AB8">
        <w:rPr>
          <w:rFonts w:asciiTheme="minorHAnsi" w:hAnsiTheme="minorHAnsi" w:cstheme="minorHAnsi"/>
          <w:spacing w:val="14"/>
          <w:szCs w:val="24"/>
        </w:rPr>
        <w:t xml:space="preserve"> </w:t>
      </w:r>
      <w:r w:rsidR="008517C0" w:rsidRPr="003A2AB8">
        <w:rPr>
          <w:rFonts w:asciiTheme="minorHAnsi" w:hAnsiTheme="minorHAnsi" w:cstheme="minorHAnsi"/>
          <w:szCs w:val="24"/>
        </w:rPr>
        <w:t>false or misleading documents.</w:t>
      </w:r>
    </w:p>
    <w:p w14:paraId="7469C934" w14:textId="77777777" w:rsidR="00EF62BD" w:rsidRPr="003A2AB8" w:rsidRDefault="00EF62BD" w:rsidP="005E2B18">
      <w:pPr>
        <w:pStyle w:val="ListParagraph"/>
        <w:widowControl w:val="0"/>
        <w:numPr>
          <w:ilvl w:val="1"/>
          <w:numId w:val="67"/>
        </w:numPr>
        <w:spacing w:before="120" w:after="120" w:line="360" w:lineRule="auto"/>
        <w:contextualSpacing w:val="0"/>
        <w:jc w:val="both"/>
        <w:rPr>
          <w:rFonts w:asciiTheme="minorHAnsi" w:hAnsiTheme="minorHAnsi" w:cstheme="minorHAnsi"/>
          <w:b/>
          <w:szCs w:val="24"/>
        </w:rPr>
      </w:pPr>
      <w:r w:rsidRPr="003A2AB8">
        <w:rPr>
          <w:rFonts w:asciiTheme="minorHAnsi" w:hAnsiTheme="minorHAnsi" w:cstheme="minorHAnsi"/>
          <w:b/>
          <w:szCs w:val="24"/>
        </w:rPr>
        <w:t xml:space="preserve">   </w:t>
      </w:r>
      <w:r w:rsidRPr="003A2AB8">
        <w:rPr>
          <w:rFonts w:asciiTheme="minorHAnsi" w:hAnsiTheme="minorHAnsi" w:cstheme="minorHAnsi"/>
          <w:b/>
          <w:szCs w:val="24"/>
        </w:rPr>
        <w:tab/>
        <w:t>Matters Notified to the FWO</w:t>
      </w:r>
    </w:p>
    <w:p w14:paraId="1958D80A" w14:textId="77777777" w:rsidR="00EF62BD" w:rsidRPr="003A2AB8" w:rsidRDefault="00855D30" w:rsidP="005E2B18">
      <w:pPr>
        <w:pStyle w:val="ListParagraph"/>
        <w:widowControl w:val="0"/>
        <w:numPr>
          <w:ilvl w:val="2"/>
          <w:numId w:val="67"/>
        </w:numPr>
        <w:spacing w:before="120" w:after="120" w:line="360" w:lineRule="auto"/>
        <w:contextualSpacing w:val="0"/>
        <w:jc w:val="both"/>
        <w:rPr>
          <w:rFonts w:asciiTheme="minorHAnsi" w:hAnsiTheme="minorHAnsi" w:cstheme="minorHAnsi"/>
          <w:szCs w:val="24"/>
        </w:rPr>
      </w:pPr>
      <w:r w:rsidRPr="003A2AB8">
        <w:rPr>
          <w:rFonts w:asciiTheme="minorHAnsi" w:hAnsiTheme="minorHAnsi" w:cstheme="minorHAnsi"/>
          <w:szCs w:val="24"/>
        </w:rPr>
        <w:t>Where the FWO receives a request for assistance regarding non-compliance with a modern award or registered agreement, the Employer and its officers undertake to fully co-operate with the FWO to ensure compliance. This includes:</w:t>
      </w:r>
    </w:p>
    <w:p w14:paraId="0064ACC3" w14:textId="77777777" w:rsidR="00855D30" w:rsidRPr="003A2AB8" w:rsidRDefault="00855D30" w:rsidP="00855D30">
      <w:pPr>
        <w:numPr>
          <w:ilvl w:val="1"/>
          <w:numId w:val="19"/>
        </w:numPr>
        <w:spacing w:line="360" w:lineRule="auto"/>
        <w:ind w:left="2127" w:hanging="425"/>
        <w:jc w:val="both"/>
        <w:rPr>
          <w:rFonts w:asciiTheme="minorHAnsi" w:hAnsiTheme="minorHAnsi" w:cstheme="minorHAnsi"/>
          <w:sz w:val="24"/>
          <w:szCs w:val="24"/>
        </w:rPr>
      </w:pPr>
      <w:r w:rsidRPr="003A2AB8">
        <w:rPr>
          <w:rFonts w:asciiTheme="minorHAnsi" w:hAnsiTheme="minorHAnsi" w:cstheme="minorHAnsi"/>
          <w:sz w:val="24"/>
          <w:szCs w:val="24"/>
        </w:rPr>
        <w:t>Providing all requested employment records and other documentation to the FWO relevant to the request for assistance</w:t>
      </w:r>
    </w:p>
    <w:p w14:paraId="31446000" w14:textId="77777777" w:rsidR="00855D30" w:rsidRPr="003A2AB8" w:rsidRDefault="00855D30" w:rsidP="00855D30">
      <w:pPr>
        <w:pStyle w:val="ListParagraph"/>
        <w:numPr>
          <w:ilvl w:val="0"/>
          <w:numId w:val="20"/>
        </w:numPr>
        <w:spacing w:line="360" w:lineRule="auto"/>
        <w:ind w:left="2127" w:hanging="425"/>
        <w:contextualSpacing w:val="0"/>
        <w:jc w:val="both"/>
        <w:rPr>
          <w:rFonts w:asciiTheme="minorHAnsi" w:hAnsiTheme="minorHAnsi" w:cstheme="minorHAnsi"/>
          <w:szCs w:val="24"/>
        </w:rPr>
      </w:pPr>
      <w:r w:rsidRPr="003A2AB8">
        <w:rPr>
          <w:rFonts w:asciiTheme="minorHAnsi" w:hAnsiTheme="minorHAnsi" w:cstheme="minorHAnsi"/>
          <w:szCs w:val="24"/>
        </w:rPr>
        <w:t>Participating fully in any subsequent requests for information relevant to the request for assistance, and</w:t>
      </w:r>
    </w:p>
    <w:p w14:paraId="2723AB75" w14:textId="77777777" w:rsidR="00855D30" w:rsidRPr="003A2AB8" w:rsidRDefault="00855D30" w:rsidP="003A2AB8">
      <w:pPr>
        <w:pStyle w:val="ListParagraph"/>
        <w:widowControl w:val="0"/>
        <w:numPr>
          <w:ilvl w:val="0"/>
          <w:numId w:val="64"/>
        </w:numPr>
        <w:spacing w:before="120" w:after="120" w:line="360" w:lineRule="auto"/>
        <w:contextualSpacing w:val="0"/>
        <w:jc w:val="both"/>
        <w:rPr>
          <w:rFonts w:asciiTheme="minorHAnsi" w:hAnsiTheme="minorHAnsi" w:cstheme="minorHAnsi"/>
          <w:szCs w:val="24"/>
        </w:rPr>
      </w:pPr>
      <w:r w:rsidRPr="003A2AB8">
        <w:rPr>
          <w:rFonts w:asciiTheme="minorHAnsi" w:hAnsiTheme="minorHAnsi" w:cstheme="minorHAnsi"/>
          <w:szCs w:val="24"/>
        </w:rPr>
        <w:t>Co-operation in FWO’s processes employed to resolve the request for assistance.</w:t>
      </w:r>
    </w:p>
    <w:p w14:paraId="1E7565FF" w14:textId="77777777" w:rsidR="008517C0" w:rsidRPr="0067305D" w:rsidRDefault="006F3514" w:rsidP="005E2B18">
      <w:pPr>
        <w:pStyle w:val="ListParagraph"/>
        <w:widowControl w:val="0"/>
        <w:numPr>
          <w:ilvl w:val="1"/>
          <w:numId w:val="67"/>
        </w:numPr>
        <w:spacing w:before="120" w:after="120" w:line="360" w:lineRule="auto"/>
        <w:rPr>
          <w:rFonts w:asciiTheme="minorHAnsi" w:hAnsiTheme="minorHAnsi" w:cstheme="minorHAnsi"/>
          <w:b/>
          <w:szCs w:val="24"/>
        </w:rPr>
      </w:pPr>
      <w:r w:rsidRPr="0067305D">
        <w:rPr>
          <w:rFonts w:asciiTheme="minorHAnsi" w:hAnsiTheme="minorHAnsi" w:cstheme="minorHAnsi"/>
          <w:b/>
          <w:szCs w:val="24"/>
        </w:rPr>
        <w:t>Apology</w:t>
      </w:r>
    </w:p>
    <w:p w14:paraId="18D6ADD9" w14:textId="77777777" w:rsidR="006F3514" w:rsidRPr="003A2AB8" w:rsidRDefault="006F3514" w:rsidP="005E2B18">
      <w:pPr>
        <w:pStyle w:val="ListParagraph"/>
        <w:widowControl w:val="0"/>
        <w:numPr>
          <w:ilvl w:val="2"/>
          <w:numId w:val="67"/>
        </w:numPr>
        <w:spacing w:before="120" w:after="120" w:line="360" w:lineRule="auto"/>
        <w:rPr>
          <w:rFonts w:asciiTheme="minorHAnsi" w:hAnsiTheme="minorHAnsi" w:cstheme="minorHAnsi"/>
          <w:szCs w:val="24"/>
        </w:rPr>
      </w:pPr>
      <w:r w:rsidRPr="003A2AB8">
        <w:rPr>
          <w:rFonts w:asciiTheme="minorHAnsi" w:hAnsiTheme="minorHAnsi" w:cstheme="minorHAnsi"/>
          <w:szCs w:val="24"/>
        </w:rPr>
        <w:t>Send a letter of apology (</w:t>
      </w:r>
      <w:r w:rsidRPr="003A2AB8">
        <w:rPr>
          <w:rFonts w:asciiTheme="minorHAnsi" w:hAnsiTheme="minorHAnsi" w:cstheme="minorHAnsi"/>
          <w:b/>
          <w:szCs w:val="24"/>
        </w:rPr>
        <w:t>Apology Letter</w:t>
      </w:r>
      <w:r w:rsidRPr="003A2AB8">
        <w:rPr>
          <w:rFonts w:asciiTheme="minorHAnsi" w:hAnsiTheme="minorHAnsi" w:cstheme="minorHAnsi"/>
          <w:szCs w:val="24"/>
        </w:rPr>
        <w:t xml:space="preserve">) to the Employees listed in </w:t>
      </w:r>
      <w:r w:rsidR="0067305D" w:rsidRPr="003A2AB8">
        <w:rPr>
          <w:rFonts w:asciiTheme="minorHAnsi" w:hAnsiTheme="minorHAnsi" w:cstheme="minorHAnsi"/>
          <w:szCs w:val="24"/>
        </w:rPr>
        <w:t>Annexure</w:t>
      </w:r>
      <w:r w:rsidRPr="003A2AB8">
        <w:rPr>
          <w:rFonts w:asciiTheme="minorHAnsi" w:hAnsiTheme="minorHAnsi" w:cstheme="minorHAnsi"/>
          <w:szCs w:val="24"/>
        </w:rPr>
        <w:t xml:space="preserve"> A in the form of </w:t>
      </w:r>
      <w:r w:rsidR="0067305D" w:rsidRPr="00E2144E">
        <w:rPr>
          <w:rFonts w:asciiTheme="minorHAnsi" w:hAnsiTheme="minorHAnsi" w:cstheme="minorHAnsi"/>
          <w:szCs w:val="24"/>
        </w:rPr>
        <w:t>Annexure</w:t>
      </w:r>
      <w:r w:rsidRPr="00E2144E">
        <w:rPr>
          <w:rFonts w:asciiTheme="minorHAnsi" w:hAnsiTheme="minorHAnsi" w:cstheme="minorHAnsi"/>
          <w:szCs w:val="24"/>
        </w:rPr>
        <w:t xml:space="preserve"> C</w:t>
      </w:r>
      <w:r w:rsidRPr="003A2AB8">
        <w:rPr>
          <w:rFonts w:asciiTheme="minorHAnsi" w:hAnsiTheme="minorHAnsi" w:cstheme="minorHAnsi"/>
          <w:szCs w:val="24"/>
        </w:rPr>
        <w:t xml:space="preserve"> to this undertaking and provide copies to the FWO within 14 days of the execution of this undertaking;</w:t>
      </w:r>
    </w:p>
    <w:p w14:paraId="7ED818DF" w14:textId="16008D4E" w:rsidR="006F3514" w:rsidRDefault="006F3514" w:rsidP="005E2B18">
      <w:pPr>
        <w:pStyle w:val="ListParagraph"/>
        <w:widowControl w:val="0"/>
        <w:numPr>
          <w:ilvl w:val="2"/>
          <w:numId w:val="67"/>
        </w:numPr>
        <w:spacing w:before="120" w:after="120" w:line="360" w:lineRule="auto"/>
        <w:rPr>
          <w:rFonts w:asciiTheme="minorHAnsi" w:hAnsiTheme="minorHAnsi" w:cstheme="minorHAnsi"/>
          <w:szCs w:val="24"/>
        </w:rPr>
      </w:pPr>
      <w:r w:rsidRPr="003A2AB8">
        <w:rPr>
          <w:rFonts w:asciiTheme="minorHAnsi" w:hAnsiTheme="minorHAnsi" w:cstheme="minorHAnsi"/>
          <w:szCs w:val="24"/>
        </w:rPr>
        <w:t>The Apology Letter must be provided to the employees in their preferred language.</w:t>
      </w:r>
      <w:r w:rsidR="00420A3A">
        <w:rPr>
          <w:rFonts w:asciiTheme="minorHAnsi" w:hAnsiTheme="minorHAnsi" w:cstheme="minorHAnsi"/>
          <w:szCs w:val="24"/>
        </w:rPr>
        <w:t xml:space="preserve"> The Company is responsible for any costs incurred translating the Apology Letter.</w:t>
      </w:r>
    </w:p>
    <w:p w14:paraId="433F284F" w14:textId="77777777" w:rsidR="0067305D" w:rsidRPr="003A2AB8" w:rsidRDefault="0067305D" w:rsidP="003A2AB8">
      <w:pPr>
        <w:pStyle w:val="ListParagraph"/>
        <w:widowControl w:val="0"/>
        <w:spacing w:before="120" w:after="120" w:line="360" w:lineRule="auto"/>
        <w:ind w:left="1440"/>
        <w:rPr>
          <w:rFonts w:asciiTheme="minorHAnsi" w:hAnsiTheme="minorHAnsi" w:cstheme="minorHAnsi"/>
          <w:szCs w:val="24"/>
        </w:rPr>
      </w:pPr>
    </w:p>
    <w:p w14:paraId="68FA3DEE" w14:textId="77777777" w:rsidR="006F3514" w:rsidRPr="003A2AB8" w:rsidRDefault="00163685" w:rsidP="005E2B18">
      <w:pPr>
        <w:pStyle w:val="ListParagraph"/>
        <w:widowControl w:val="0"/>
        <w:numPr>
          <w:ilvl w:val="1"/>
          <w:numId w:val="67"/>
        </w:numPr>
        <w:spacing w:before="120" w:after="120" w:line="360" w:lineRule="auto"/>
        <w:rPr>
          <w:rFonts w:asciiTheme="minorHAnsi" w:hAnsiTheme="minorHAnsi" w:cstheme="minorHAnsi"/>
          <w:b/>
          <w:szCs w:val="24"/>
        </w:rPr>
      </w:pPr>
      <w:r w:rsidRPr="003A2AB8">
        <w:rPr>
          <w:rFonts w:asciiTheme="minorHAnsi" w:hAnsiTheme="minorHAnsi" w:cstheme="minorHAnsi"/>
          <w:b/>
          <w:szCs w:val="24"/>
        </w:rPr>
        <w:t>Website</w:t>
      </w:r>
      <w:r w:rsidR="006F3514" w:rsidRPr="003A2AB8">
        <w:rPr>
          <w:rFonts w:asciiTheme="minorHAnsi" w:hAnsiTheme="minorHAnsi" w:cstheme="minorHAnsi"/>
          <w:b/>
          <w:szCs w:val="24"/>
        </w:rPr>
        <w:t xml:space="preserve"> Notice</w:t>
      </w:r>
    </w:p>
    <w:p w14:paraId="6326CE7E" w14:textId="77777777" w:rsidR="00163685" w:rsidRPr="003A2AB8" w:rsidRDefault="00163685" w:rsidP="005E2B18">
      <w:pPr>
        <w:pStyle w:val="ListParagraph"/>
        <w:widowControl w:val="0"/>
        <w:numPr>
          <w:ilvl w:val="2"/>
          <w:numId w:val="67"/>
        </w:numPr>
        <w:spacing w:before="120" w:after="120" w:line="360" w:lineRule="auto"/>
        <w:rPr>
          <w:rFonts w:asciiTheme="minorHAnsi" w:hAnsiTheme="minorHAnsi" w:cstheme="minorHAnsi"/>
          <w:szCs w:val="24"/>
        </w:rPr>
      </w:pPr>
      <w:r w:rsidRPr="003A2AB8">
        <w:rPr>
          <w:rFonts w:asciiTheme="minorHAnsi" w:hAnsiTheme="minorHAnsi" w:cstheme="minorHAnsi"/>
          <w:szCs w:val="24"/>
        </w:rPr>
        <w:t>The Company will place a (</w:t>
      </w:r>
      <w:r w:rsidRPr="003A2AB8">
        <w:rPr>
          <w:rFonts w:asciiTheme="minorHAnsi" w:hAnsiTheme="minorHAnsi" w:cstheme="minorHAnsi"/>
          <w:b/>
          <w:szCs w:val="24"/>
        </w:rPr>
        <w:t>Website Notice</w:t>
      </w:r>
      <w:r w:rsidRPr="003A2AB8">
        <w:rPr>
          <w:rFonts w:asciiTheme="minorHAnsi" w:hAnsiTheme="minorHAnsi" w:cstheme="minorHAnsi"/>
          <w:szCs w:val="24"/>
        </w:rPr>
        <w:t>) on the front page of its website within 28 days of, but not prior to</w:t>
      </w:r>
      <w:r w:rsidR="00EF62BD" w:rsidRPr="003A2AB8">
        <w:rPr>
          <w:rFonts w:asciiTheme="minorHAnsi" w:hAnsiTheme="minorHAnsi" w:cstheme="minorHAnsi"/>
          <w:szCs w:val="24"/>
        </w:rPr>
        <w:t xml:space="preserve"> the FWO publishing a Media Release on its website which will:</w:t>
      </w:r>
    </w:p>
    <w:p w14:paraId="62CC9B5A" w14:textId="37F59F79" w:rsidR="00EF62BD" w:rsidRPr="003A2AB8" w:rsidRDefault="00EF62BD" w:rsidP="003A2AB8">
      <w:pPr>
        <w:pStyle w:val="ListParagraph"/>
        <w:widowControl w:val="0"/>
        <w:numPr>
          <w:ilvl w:val="0"/>
          <w:numId w:val="63"/>
        </w:numPr>
        <w:spacing w:before="120" w:after="120" w:line="360" w:lineRule="auto"/>
        <w:rPr>
          <w:rFonts w:asciiTheme="minorHAnsi" w:hAnsiTheme="minorHAnsi" w:cstheme="minorHAnsi"/>
          <w:szCs w:val="24"/>
        </w:rPr>
      </w:pPr>
      <w:r w:rsidRPr="003A2AB8">
        <w:rPr>
          <w:rFonts w:asciiTheme="minorHAnsi" w:hAnsiTheme="minorHAnsi" w:cstheme="minorHAnsi"/>
          <w:szCs w:val="24"/>
        </w:rPr>
        <w:t xml:space="preserve">be in the form of the Website Notice set out at </w:t>
      </w:r>
      <w:r w:rsidRPr="00E2144E">
        <w:rPr>
          <w:rFonts w:asciiTheme="minorHAnsi" w:hAnsiTheme="minorHAnsi" w:cstheme="minorHAnsi"/>
          <w:szCs w:val="24"/>
        </w:rPr>
        <w:t xml:space="preserve">Annexure </w:t>
      </w:r>
      <w:r w:rsidR="001531F5" w:rsidRPr="00E2144E">
        <w:rPr>
          <w:rFonts w:asciiTheme="minorHAnsi" w:hAnsiTheme="minorHAnsi" w:cstheme="minorHAnsi"/>
          <w:szCs w:val="24"/>
        </w:rPr>
        <w:t>B</w:t>
      </w:r>
      <w:r w:rsidRPr="00E2144E">
        <w:rPr>
          <w:rFonts w:asciiTheme="minorHAnsi" w:hAnsiTheme="minorHAnsi" w:cstheme="minorHAnsi"/>
          <w:szCs w:val="24"/>
        </w:rPr>
        <w:t>;</w:t>
      </w:r>
    </w:p>
    <w:p w14:paraId="5E70B4E5" w14:textId="77777777" w:rsidR="00EF62BD" w:rsidRPr="003A2AB8" w:rsidRDefault="00EF62BD" w:rsidP="00EF62BD">
      <w:pPr>
        <w:pStyle w:val="ListParagraph"/>
        <w:widowControl w:val="0"/>
        <w:numPr>
          <w:ilvl w:val="0"/>
          <w:numId w:val="63"/>
        </w:numPr>
        <w:spacing w:before="120" w:after="120" w:line="360" w:lineRule="auto"/>
        <w:rPr>
          <w:rFonts w:asciiTheme="minorHAnsi" w:hAnsiTheme="minorHAnsi" w:cstheme="minorHAnsi"/>
          <w:szCs w:val="24"/>
        </w:rPr>
      </w:pPr>
      <w:r w:rsidRPr="003A2AB8">
        <w:rPr>
          <w:rFonts w:asciiTheme="minorHAnsi" w:hAnsiTheme="minorHAnsi" w:cstheme="minorHAnsi"/>
          <w:szCs w:val="24"/>
        </w:rPr>
        <w:t xml:space="preserve">be displayed in at least size 10 font; and </w:t>
      </w:r>
    </w:p>
    <w:p w14:paraId="24D88FEE" w14:textId="77777777" w:rsidR="00EF62BD" w:rsidRPr="003A2AB8" w:rsidRDefault="00EF62BD" w:rsidP="003A2AB8">
      <w:pPr>
        <w:pStyle w:val="ListParagraph"/>
        <w:widowControl w:val="0"/>
        <w:numPr>
          <w:ilvl w:val="0"/>
          <w:numId w:val="63"/>
        </w:numPr>
        <w:spacing w:before="120" w:after="120" w:line="360" w:lineRule="auto"/>
        <w:rPr>
          <w:rFonts w:asciiTheme="minorHAnsi" w:hAnsiTheme="minorHAnsi" w:cstheme="minorHAnsi"/>
          <w:szCs w:val="24"/>
        </w:rPr>
      </w:pPr>
      <w:r w:rsidRPr="003A2AB8">
        <w:rPr>
          <w:rFonts w:asciiTheme="minorHAnsi" w:hAnsiTheme="minorHAnsi" w:cstheme="minorHAnsi"/>
          <w:szCs w:val="24"/>
        </w:rPr>
        <w:t>remain on the website for a period of 6 months.</w:t>
      </w:r>
    </w:p>
    <w:p w14:paraId="23167607" w14:textId="77777777" w:rsidR="00EF62BD" w:rsidRDefault="00EF62BD" w:rsidP="005E2B18">
      <w:pPr>
        <w:pStyle w:val="ListParagraph"/>
        <w:widowControl w:val="0"/>
        <w:numPr>
          <w:ilvl w:val="2"/>
          <w:numId w:val="67"/>
        </w:numPr>
        <w:spacing w:before="120" w:after="120" w:line="360" w:lineRule="auto"/>
        <w:rPr>
          <w:rFonts w:asciiTheme="minorHAnsi" w:hAnsiTheme="minorHAnsi" w:cstheme="minorHAnsi"/>
          <w:szCs w:val="24"/>
        </w:rPr>
      </w:pPr>
      <w:r w:rsidRPr="003A2AB8">
        <w:rPr>
          <w:rFonts w:asciiTheme="minorHAnsi" w:hAnsiTheme="minorHAnsi" w:cstheme="minorHAnsi"/>
          <w:szCs w:val="24"/>
        </w:rPr>
        <w:t>The Company will provide evidence of the placement of the Website Notice to the FWO on the date it is published.</w:t>
      </w:r>
    </w:p>
    <w:p w14:paraId="2FBAB8D8" w14:textId="77777777" w:rsidR="0067305D" w:rsidRPr="003A2AB8" w:rsidRDefault="0067305D" w:rsidP="003A2AB8">
      <w:pPr>
        <w:pStyle w:val="ListParagraph"/>
        <w:widowControl w:val="0"/>
        <w:spacing w:before="120" w:after="120" w:line="360" w:lineRule="auto"/>
        <w:ind w:left="1440"/>
        <w:rPr>
          <w:rFonts w:asciiTheme="minorHAnsi" w:hAnsiTheme="minorHAnsi" w:cstheme="minorHAnsi"/>
          <w:szCs w:val="24"/>
        </w:rPr>
      </w:pPr>
    </w:p>
    <w:p w14:paraId="29520931" w14:textId="77777777" w:rsidR="00163685" w:rsidRPr="003A2AB8" w:rsidRDefault="00163685" w:rsidP="005E2B18">
      <w:pPr>
        <w:pStyle w:val="ListParagraph"/>
        <w:widowControl w:val="0"/>
        <w:numPr>
          <w:ilvl w:val="1"/>
          <w:numId w:val="67"/>
        </w:numPr>
        <w:spacing w:before="120" w:after="120" w:line="360" w:lineRule="auto"/>
        <w:rPr>
          <w:rFonts w:asciiTheme="minorHAnsi" w:hAnsiTheme="minorHAnsi" w:cstheme="minorHAnsi"/>
          <w:b/>
          <w:szCs w:val="24"/>
        </w:rPr>
      </w:pPr>
      <w:r w:rsidRPr="003A2AB8">
        <w:rPr>
          <w:rFonts w:asciiTheme="minorHAnsi" w:hAnsiTheme="minorHAnsi" w:cstheme="minorHAnsi"/>
          <w:b/>
          <w:szCs w:val="24"/>
        </w:rPr>
        <w:t>Workplace Notice</w:t>
      </w:r>
    </w:p>
    <w:p w14:paraId="4B3764A8" w14:textId="77777777" w:rsidR="006F3514" w:rsidRPr="003A2AB8" w:rsidRDefault="00163685" w:rsidP="005E2B18">
      <w:pPr>
        <w:pStyle w:val="ListParagraph"/>
        <w:widowControl w:val="0"/>
        <w:numPr>
          <w:ilvl w:val="2"/>
          <w:numId w:val="67"/>
        </w:numPr>
        <w:spacing w:before="120" w:after="120" w:line="360" w:lineRule="auto"/>
        <w:rPr>
          <w:rFonts w:asciiTheme="minorHAnsi" w:hAnsiTheme="minorHAnsi" w:cstheme="minorHAnsi"/>
          <w:b/>
          <w:szCs w:val="24"/>
        </w:rPr>
      </w:pPr>
      <w:r w:rsidRPr="003A2AB8">
        <w:rPr>
          <w:rFonts w:asciiTheme="minorHAnsi" w:hAnsiTheme="minorHAnsi" w:cstheme="minorHAnsi"/>
          <w:szCs w:val="24"/>
        </w:rPr>
        <w:t xml:space="preserve">Within 28 days of the execution of this Undertaking, cause to be displayed </w:t>
      </w:r>
      <w:r w:rsidRPr="0067305D">
        <w:rPr>
          <w:rFonts w:asciiTheme="minorHAnsi" w:hAnsiTheme="minorHAnsi" w:cstheme="minorHAnsi"/>
          <w:szCs w:val="24"/>
        </w:rPr>
        <w:t>within all workplace(s) controlled by</w:t>
      </w:r>
      <w:r w:rsidRPr="003A2AB8">
        <w:rPr>
          <w:rFonts w:asciiTheme="minorHAnsi" w:hAnsiTheme="minorHAnsi" w:cstheme="minorHAnsi"/>
          <w:szCs w:val="24"/>
        </w:rPr>
        <w:t xml:space="preserve"> Saffron Indian Gourmet Pty Ltd</w:t>
      </w:r>
      <w:r w:rsidRPr="0067305D">
        <w:rPr>
          <w:rFonts w:asciiTheme="minorHAnsi" w:hAnsiTheme="minorHAnsi" w:cstheme="minorHAnsi"/>
          <w:szCs w:val="24"/>
        </w:rPr>
        <w:t xml:space="preserve"> </w:t>
      </w:r>
      <w:r w:rsidRPr="003A2AB8">
        <w:rPr>
          <w:rFonts w:asciiTheme="minorHAnsi" w:hAnsiTheme="minorHAnsi" w:cstheme="minorHAnsi"/>
          <w:szCs w:val="24"/>
        </w:rPr>
        <w:t xml:space="preserve">a notice in the form of </w:t>
      </w:r>
      <w:r w:rsidR="0067305D" w:rsidRPr="003A2AB8">
        <w:rPr>
          <w:rFonts w:asciiTheme="minorHAnsi" w:hAnsiTheme="minorHAnsi" w:cstheme="minorHAnsi"/>
          <w:szCs w:val="24"/>
        </w:rPr>
        <w:t>Annexure</w:t>
      </w:r>
      <w:r w:rsidRPr="003A2AB8">
        <w:rPr>
          <w:rFonts w:asciiTheme="minorHAnsi" w:hAnsiTheme="minorHAnsi" w:cstheme="minorHAnsi"/>
          <w:szCs w:val="24"/>
        </w:rPr>
        <w:t xml:space="preserve"> B to this Undertaking (</w:t>
      </w:r>
      <w:r w:rsidRPr="003A2AB8">
        <w:rPr>
          <w:rFonts w:asciiTheme="minorHAnsi" w:hAnsiTheme="minorHAnsi" w:cstheme="minorHAnsi"/>
          <w:b/>
          <w:szCs w:val="24"/>
        </w:rPr>
        <w:t>Workplace Notice</w:t>
      </w:r>
      <w:r w:rsidRPr="003A2AB8">
        <w:rPr>
          <w:rFonts w:asciiTheme="minorHAnsi" w:hAnsiTheme="minorHAnsi" w:cstheme="minorHAnsi"/>
          <w:szCs w:val="24"/>
        </w:rPr>
        <w:t>) and provide photographic evidence of its display and the location of the notice in the workplace. The Workplace Notice must be:</w:t>
      </w:r>
    </w:p>
    <w:p w14:paraId="271D624A" w14:textId="77777777" w:rsidR="00163685" w:rsidRPr="003A2AB8" w:rsidRDefault="00163685" w:rsidP="003A2AB8">
      <w:pPr>
        <w:pStyle w:val="ListParagraph"/>
        <w:widowControl w:val="0"/>
        <w:numPr>
          <w:ilvl w:val="2"/>
          <w:numId w:val="35"/>
        </w:numPr>
        <w:spacing w:before="120" w:after="120" w:line="360" w:lineRule="auto"/>
        <w:rPr>
          <w:rFonts w:asciiTheme="minorHAnsi" w:hAnsiTheme="minorHAnsi" w:cstheme="minorHAnsi"/>
          <w:b/>
          <w:szCs w:val="24"/>
        </w:rPr>
      </w:pPr>
      <w:r w:rsidRPr="003A2AB8">
        <w:rPr>
          <w:rFonts w:asciiTheme="minorHAnsi" w:hAnsiTheme="minorHAnsi" w:cstheme="minorHAnsi"/>
          <w:szCs w:val="24"/>
        </w:rPr>
        <w:t>Printed in at least A3 size and is clearly displayed</w:t>
      </w:r>
    </w:p>
    <w:p w14:paraId="2D5081E2" w14:textId="77777777" w:rsidR="00163685" w:rsidRPr="003A2AB8" w:rsidRDefault="00163685" w:rsidP="003A2AB8">
      <w:pPr>
        <w:pStyle w:val="ListParagraph"/>
        <w:widowControl w:val="0"/>
        <w:numPr>
          <w:ilvl w:val="2"/>
          <w:numId w:val="35"/>
        </w:numPr>
        <w:spacing w:before="120" w:after="120" w:line="360" w:lineRule="auto"/>
        <w:rPr>
          <w:rFonts w:asciiTheme="minorHAnsi" w:hAnsiTheme="minorHAnsi" w:cstheme="minorHAnsi"/>
          <w:b/>
          <w:szCs w:val="24"/>
        </w:rPr>
      </w:pPr>
      <w:r w:rsidRPr="003A2AB8">
        <w:rPr>
          <w:rFonts w:asciiTheme="minorHAnsi" w:hAnsiTheme="minorHAnsi" w:cstheme="minorHAnsi"/>
          <w:szCs w:val="24"/>
        </w:rPr>
        <w:t>In a location to which all employees who work at Saffron Indian Gourmet Pty Ltd have access;</w:t>
      </w:r>
    </w:p>
    <w:p w14:paraId="04937C25" w14:textId="77777777" w:rsidR="00163685" w:rsidRPr="003A2AB8" w:rsidRDefault="00163685" w:rsidP="003A2AB8">
      <w:pPr>
        <w:pStyle w:val="ListParagraph"/>
        <w:widowControl w:val="0"/>
        <w:numPr>
          <w:ilvl w:val="2"/>
          <w:numId w:val="35"/>
        </w:numPr>
        <w:spacing w:before="120" w:after="120" w:line="360" w:lineRule="auto"/>
        <w:rPr>
          <w:rFonts w:asciiTheme="minorHAnsi" w:hAnsiTheme="minorHAnsi" w:cstheme="minorHAnsi"/>
          <w:b/>
          <w:szCs w:val="24"/>
        </w:rPr>
      </w:pPr>
      <w:r w:rsidRPr="003A2AB8">
        <w:rPr>
          <w:rFonts w:asciiTheme="minorHAnsi" w:hAnsiTheme="minorHAnsi" w:cstheme="minorHAnsi"/>
          <w:szCs w:val="24"/>
        </w:rPr>
        <w:t>In a manner which is reasonably capable of drawing attention of all employees to the Workplace Notice (for example, by placement on a staff noticeboard;</w:t>
      </w:r>
    </w:p>
    <w:p w14:paraId="290E3E08" w14:textId="3AD4EAB4" w:rsidR="00163685" w:rsidRPr="00926982" w:rsidRDefault="00163685" w:rsidP="003A2AB8">
      <w:pPr>
        <w:pStyle w:val="ListParagraph"/>
        <w:widowControl w:val="0"/>
        <w:numPr>
          <w:ilvl w:val="2"/>
          <w:numId w:val="35"/>
        </w:numPr>
        <w:spacing w:before="120" w:after="120" w:line="360" w:lineRule="auto"/>
        <w:rPr>
          <w:rFonts w:asciiTheme="minorHAnsi" w:hAnsiTheme="minorHAnsi" w:cstheme="minorHAnsi"/>
          <w:b/>
          <w:szCs w:val="24"/>
        </w:rPr>
      </w:pPr>
      <w:r w:rsidRPr="003A2AB8">
        <w:rPr>
          <w:rFonts w:asciiTheme="minorHAnsi" w:hAnsiTheme="minorHAnsi" w:cstheme="minorHAnsi"/>
          <w:szCs w:val="24"/>
        </w:rPr>
        <w:t>For a period of 28 continuous days.</w:t>
      </w:r>
    </w:p>
    <w:p w14:paraId="153CD4DC" w14:textId="0C5BB7E6" w:rsidR="00926982" w:rsidRPr="00926982" w:rsidRDefault="00926982" w:rsidP="00926982">
      <w:pPr>
        <w:widowControl w:val="0"/>
        <w:spacing w:before="120" w:after="120" w:line="360" w:lineRule="auto"/>
        <w:ind w:left="1080"/>
        <w:rPr>
          <w:rFonts w:asciiTheme="minorHAnsi" w:hAnsiTheme="minorHAnsi" w:cstheme="minorHAnsi"/>
          <w:b/>
          <w:sz w:val="24"/>
          <w:szCs w:val="24"/>
        </w:rPr>
      </w:pPr>
      <w:r w:rsidRPr="00926982">
        <w:rPr>
          <w:rFonts w:asciiTheme="minorHAnsi" w:hAnsiTheme="minorHAnsi" w:cstheme="minorHAnsi"/>
          <w:b/>
          <w:sz w:val="24"/>
          <w:szCs w:val="24"/>
        </w:rPr>
        <w:t xml:space="preserve">11.9.2 </w:t>
      </w:r>
      <w:r w:rsidRPr="00926982">
        <w:rPr>
          <w:rFonts w:asciiTheme="minorHAnsi" w:hAnsiTheme="minorHAnsi" w:cstheme="minorHAnsi"/>
          <w:sz w:val="24"/>
          <w:szCs w:val="24"/>
        </w:rPr>
        <w:t>At the end of the period of 28 days, provide confirmation to the FWO that the Workplace Notice has been continuously displayed for the required period.</w:t>
      </w:r>
    </w:p>
    <w:p w14:paraId="0462B932" w14:textId="77777777" w:rsidR="0067305D" w:rsidRPr="003A2AB8" w:rsidRDefault="0067305D" w:rsidP="003A2AB8">
      <w:pPr>
        <w:pStyle w:val="ListParagraph"/>
        <w:widowControl w:val="0"/>
        <w:spacing w:before="120" w:after="120" w:line="360" w:lineRule="auto"/>
        <w:ind w:left="1560"/>
        <w:rPr>
          <w:rFonts w:asciiTheme="minorHAnsi" w:hAnsiTheme="minorHAnsi" w:cstheme="minorHAnsi"/>
          <w:b/>
          <w:szCs w:val="24"/>
        </w:rPr>
      </w:pPr>
    </w:p>
    <w:p w14:paraId="5A676750" w14:textId="77777777" w:rsidR="006F3514" w:rsidRPr="0067305D" w:rsidRDefault="005D2A4A" w:rsidP="005E2B18">
      <w:pPr>
        <w:pStyle w:val="ListParagraph"/>
        <w:widowControl w:val="0"/>
        <w:numPr>
          <w:ilvl w:val="1"/>
          <w:numId w:val="67"/>
        </w:numPr>
        <w:spacing w:before="120" w:after="120" w:line="360" w:lineRule="auto"/>
        <w:rPr>
          <w:rFonts w:asciiTheme="minorHAnsi" w:hAnsiTheme="minorHAnsi" w:cstheme="minorHAnsi"/>
          <w:b/>
          <w:szCs w:val="24"/>
        </w:rPr>
      </w:pPr>
      <w:r w:rsidRPr="003A2AB8">
        <w:rPr>
          <w:rFonts w:asciiTheme="minorHAnsi" w:hAnsiTheme="minorHAnsi" w:cstheme="minorHAnsi"/>
          <w:b/>
          <w:szCs w:val="24"/>
        </w:rPr>
        <w:t>Record Keeping</w:t>
      </w:r>
    </w:p>
    <w:p w14:paraId="4BF35216" w14:textId="6092F29F" w:rsidR="005D2A4A" w:rsidRPr="003A2AB8" w:rsidRDefault="005D2A4A" w:rsidP="005E2B18">
      <w:pPr>
        <w:pStyle w:val="ListParagraph"/>
        <w:widowControl w:val="0"/>
        <w:numPr>
          <w:ilvl w:val="2"/>
          <w:numId w:val="67"/>
        </w:numPr>
        <w:spacing w:before="120" w:after="120" w:line="360" w:lineRule="auto"/>
        <w:rPr>
          <w:rFonts w:asciiTheme="minorHAnsi" w:hAnsiTheme="minorHAnsi" w:cstheme="minorHAnsi"/>
          <w:b/>
          <w:szCs w:val="24"/>
        </w:rPr>
      </w:pPr>
      <w:r w:rsidRPr="003A2AB8">
        <w:rPr>
          <w:rFonts w:asciiTheme="minorHAnsi" w:hAnsiTheme="minorHAnsi" w:cstheme="minorHAnsi"/>
          <w:szCs w:val="24"/>
        </w:rPr>
        <w:t xml:space="preserve">Within 28 days </w:t>
      </w:r>
      <w:r w:rsidR="00D7702B">
        <w:rPr>
          <w:rFonts w:asciiTheme="minorHAnsi" w:hAnsiTheme="minorHAnsi" w:cstheme="minorHAnsi"/>
          <w:szCs w:val="24"/>
        </w:rPr>
        <w:t xml:space="preserve">of the execution of this Undertaking </w:t>
      </w:r>
      <w:r w:rsidRPr="003A2AB8">
        <w:rPr>
          <w:rFonts w:asciiTheme="minorHAnsi" w:hAnsiTheme="minorHAnsi" w:cstheme="minorHAnsi"/>
          <w:szCs w:val="24"/>
        </w:rPr>
        <w:t>provide to the FWO a copy of time and wage records and payslips for one employee for the first full pay period f</w:t>
      </w:r>
      <w:r w:rsidR="00146586">
        <w:rPr>
          <w:rFonts w:asciiTheme="minorHAnsi" w:hAnsiTheme="minorHAnsi" w:cstheme="minorHAnsi"/>
          <w:szCs w:val="24"/>
        </w:rPr>
        <w:t>ollowing the execution of this U</w:t>
      </w:r>
      <w:r w:rsidRPr="003A2AB8">
        <w:rPr>
          <w:rFonts w:asciiTheme="minorHAnsi" w:hAnsiTheme="minorHAnsi" w:cstheme="minorHAnsi"/>
          <w:szCs w:val="24"/>
        </w:rPr>
        <w:t>ndertaking. Such records are to comply with Commonwealth workplace laws.</w:t>
      </w:r>
    </w:p>
    <w:p w14:paraId="50A0F0A8" w14:textId="77777777" w:rsidR="005D2A4A" w:rsidRPr="0067305D" w:rsidRDefault="005D2A4A" w:rsidP="003A2AB8">
      <w:pPr>
        <w:pStyle w:val="ListParagraph"/>
        <w:widowControl w:val="0"/>
        <w:spacing w:before="120" w:after="120" w:line="360" w:lineRule="auto"/>
        <w:ind w:left="1440"/>
        <w:rPr>
          <w:rFonts w:asciiTheme="minorHAnsi" w:hAnsiTheme="minorHAnsi" w:cstheme="minorHAnsi"/>
          <w:b/>
          <w:szCs w:val="24"/>
        </w:rPr>
      </w:pPr>
    </w:p>
    <w:p w14:paraId="493D2EA1" w14:textId="77777777" w:rsidR="005D2A4A" w:rsidRPr="003A2AB8" w:rsidRDefault="005D2A4A" w:rsidP="005E2B18">
      <w:pPr>
        <w:pStyle w:val="ListParagraph"/>
        <w:widowControl w:val="0"/>
        <w:numPr>
          <w:ilvl w:val="1"/>
          <w:numId w:val="67"/>
        </w:numPr>
        <w:spacing w:before="120" w:after="120" w:line="360" w:lineRule="auto"/>
        <w:rPr>
          <w:rFonts w:asciiTheme="minorHAnsi" w:hAnsiTheme="minorHAnsi" w:cstheme="minorHAnsi"/>
          <w:b/>
          <w:szCs w:val="24"/>
        </w:rPr>
      </w:pPr>
      <w:r w:rsidRPr="003A2AB8">
        <w:rPr>
          <w:rFonts w:asciiTheme="minorHAnsi" w:hAnsiTheme="minorHAnsi" w:cstheme="minorHAnsi"/>
          <w:b/>
          <w:szCs w:val="24"/>
        </w:rPr>
        <w:t>Broader Community workplace relations education</w:t>
      </w:r>
    </w:p>
    <w:p w14:paraId="4B32A8E9" w14:textId="77777777" w:rsidR="005D2A4A" w:rsidRPr="003A2AB8" w:rsidRDefault="005D2A4A" w:rsidP="005E2B18">
      <w:pPr>
        <w:pStyle w:val="ListParagraph"/>
        <w:widowControl w:val="0"/>
        <w:numPr>
          <w:ilvl w:val="2"/>
          <w:numId w:val="67"/>
        </w:numPr>
        <w:spacing w:before="120" w:after="120" w:line="360" w:lineRule="auto"/>
        <w:rPr>
          <w:rFonts w:asciiTheme="minorHAnsi" w:hAnsiTheme="minorHAnsi" w:cstheme="minorHAnsi"/>
          <w:b/>
          <w:szCs w:val="24"/>
        </w:rPr>
      </w:pPr>
      <w:r w:rsidRPr="003A2AB8">
        <w:rPr>
          <w:rFonts w:asciiTheme="minorHAnsi" w:hAnsiTheme="minorHAnsi" w:cstheme="minorHAnsi"/>
          <w:szCs w:val="24"/>
        </w:rPr>
        <w:t>Within 28 days make a donation of $25,000 to the Gold Coast Community Legal Centre and Advice Bureau (ABN 29 559 147 600) located at 18 Bay St Southport QLD  with the objective of assisting the promotion of compliance with Commonwealth workplace laws in the community and provide evidence of the donation to FWO.</w:t>
      </w:r>
    </w:p>
    <w:p w14:paraId="7186C4FD" w14:textId="77777777" w:rsidR="005D2A4A" w:rsidRPr="003A2AB8" w:rsidRDefault="005D2A4A" w:rsidP="003A2AB8">
      <w:pPr>
        <w:pStyle w:val="ListParagraph"/>
        <w:widowControl w:val="0"/>
        <w:spacing w:before="120" w:after="120" w:line="360" w:lineRule="auto"/>
        <w:ind w:left="1440"/>
        <w:rPr>
          <w:rFonts w:asciiTheme="minorHAnsi" w:hAnsiTheme="minorHAnsi" w:cstheme="minorHAnsi"/>
          <w:b/>
          <w:szCs w:val="24"/>
        </w:rPr>
      </w:pPr>
    </w:p>
    <w:p w14:paraId="5A400FA6" w14:textId="77777777" w:rsidR="005D2A4A" w:rsidRPr="003A2AB8" w:rsidRDefault="005D2A4A" w:rsidP="005E2B18">
      <w:pPr>
        <w:pStyle w:val="ListParagraph"/>
        <w:widowControl w:val="0"/>
        <w:numPr>
          <w:ilvl w:val="1"/>
          <w:numId w:val="67"/>
        </w:numPr>
        <w:spacing w:before="120" w:after="120" w:line="360" w:lineRule="auto"/>
        <w:rPr>
          <w:rFonts w:asciiTheme="minorHAnsi" w:hAnsiTheme="minorHAnsi" w:cstheme="minorHAnsi"/>
          <w:b/>
          <w:szCs w:val="24"/>
        </w:rPr>
      </w:pPr>
      <w:r w:rsidRPr="003A2AB8">
        <w:rPr>
          <w:rFonts w:asciiTheme="minorHAnsi" w:hAnsiTheme="minorHAnsi" w:cstheme="minorHAnsi"/>
          <w:b/>
          <w:szCs w:val="24"/>
        </w:rPr>
        <w:t>Reporting</w:t>
      </w:r>
    </w:p>
    <w:p w14:paraId="66A54951" w14:textId="77597653" w:rsidR="00893C3A" w:rsidRPr="00FB709D" w:rsidRDefault="00893C3A" w:rsidP="005E2B18">
      <w:pPr>
        <w:pStyle w:val="ListParagraph"/>
        <w:widowControl w:val="0"/>
        <w:numPr>
          <w:ilvl w:val="2"/>
          <w:numId w:val="67"/>
        </w:numPr>
        <w:spacing w:before="120" w:after="120" w:line="360" w:lineRule="auto"/>
        <w:rPr>
          <w:rFonts w:asciiTheme="minorHAnsi" w:hAnsiTheme="minorHAnsi" w:cstheme="minorHAnsi"/>
          <w:b/>
          <w:szCs w:val="24"/>
        </w:rPr>
      </w:pPr>
      <w:r w:rsidRPr="003A2AB8">
        <w:rPr>
          <w:rFonts w:asciiTheme="minorHAnsi" w:hAnsiTheme="minorHAnsi" w:cstheme="minorHAnsi"/>
          <w:szCs w:val="24"/>
        </w:rPr>
        <w:t xml:space="preserve">Saffron Indian Gourmet Pty Ltd and Sridhar Penumechchu will notify the FWO of any changes of circumstances that could potentially </w:t>
      </w:r>
      <w:r w:rsidR="00180826" w:rsidRPr="003A2AB8">
        <w:rPr>
          <w:rFonts w:asciiTheme="minorHAnsi" w:hAnsiTheme="minorHAnsi" w:cstheme="minorHAnsi"/>
          <w:szCs w:val="24"/>
        </w:rPr>
        <w:t>affect</w:t>
      </w:r>
      <w:r w:rsidRPr="003A2AB8">
        <w:rPr>
          <w:rFonts w:asciiTheme="minorHAnsi" w:hAnsiTheme="minorHAnsi" w:cstheme="minorHAnsi"/>
          <w:szCs w:val="24"/>
        </w:rPr>
        <w:t xml:space="preserve"> Saffron Indian Gourmet Pty </w:t>
      </w:r>
      <w:r w:rsidR="00180826" w:rsidRPr="003A2AB8">
        <w:rPr>
          <w:rFonts w:asciiTheme="minorHAnsi" w:hAnsiTheme="minorHAnsi" w:cstheme="minorHAnsi"/>
          <w:szCs w:val="24"/>
        </w:rPr>
        <w:t>Ltd.’s</w:t>
      </w:r>
      <w:r w:rsidRPr="003A2AB8">
        <w:rPr>
          <w:rFonts w:asciiTheme="minorHAnsi" w:hAnsiTheme="minorHAnsi" w:cstheme="minorHAnsi"/>
          <w:szCs w:val="24"/>
        </w:rPr>
        <w:t xml:space="preserve"> ability to comply with the undertakings contained in this Enforceable Undertaking, as soon as it becomes aware of such circumstances. Such circumstances shall include but not be limited to:</w:t>
      </w:r>
    </w:p>
    <w:p w14:paraId="3E1D40A0" w14:textId="1AB2B106" w:rsidR="00250A5D" w:rsidRPr="00FB709D" w:rsidRDefault="00250A5D" w:rsidP="00FB709D">
      <w:pPr>
        <w:pStyle w:val="ListParagraph"/>
        <w:widowControl w:val="0"/>
        <w:numPr>
          <w:ilvl w:val="3"/>
          <w:numId w:val="67"/>
        </w:numPr>
        <w:spacing w:before="120" w:after="120" w:line="360" w:lineRule="auto"/>
        <w:ind w:left="2268" w:hanging="1188"/>
        <w:rPr>
          <w:rFonts w:asciiTheme="minorHAnsi" w:hAnsiTheme="minorHAnsi" w:cstheme="minorHAnsi"/>
          <w:b/>
          <w:szCs w:val="24"/>
        </w:rPr>
      </w:pPr>
      <w:r w:rsidRPr="003A2AB8">
        <w:rPr>
          <w:rFonts w:asciiTheme="minorHAnsi" w:hAnsiTheme="minorHAnsi" w:cstheme="minorHAnsi"/>
          <w:szCs w:val="24"/>
        </w:rPr>
        <w:t>Sale or potential sale of the business, or part of the business;</w:t>
      </w:r>
    </w:p>
    <w:p w14:paraId="543E03CD" w14:textId="03B17C8F" w:rsidR="00250A5D" w:rsidRPr="00FB709D" w:rsidRDefault="00250A5D" w:rsidP="00FB709D">
      <w:pPr>
        <w:pStyle w:val="ListParagraph"/>
        <w:widowControl w:val="0"/>
        <w:numPr>
          <w:ilvl w:val="3"/>
          <w:numId w:val="67"/>
        </w:numPr>
        <w:spacing w:before="120" w:after="120" w:line="360" w:lineRule="auto"/>
        <w:ind w:left="2268" w:hanging="1188"/>
        <w:rPr>
          <w:rFonts w:asciiTheme="minorHAnsi" w:hAnsiTheme="minorHAnsi" w:cstheme="minorHAnsi"/>
          <w:b/>
          <w:szCs w:val="24"/>
        </w:rPr>
      </w:pPr>
      <w:r w:rsidRPr="003A2AB8">
        <w:rPr>
          <w:rFonts w:asciiTheme="minorHAnsi" w:hAnsiTheme="minorHAnsi" w:cstheme="minorHAnsi"/>
          <w:szCs w:val="24"/>
        </w:rPr>
        <w:t>Change of or change in details of company directors, or other officeholder positions;</w:t>
      </w:r>
    </w:p>
    <w:p w14:paraId="4B0437C4" w14:textId="168BB322" w:rsidR="00250A5D" w:rsidRPr="00FB709D" w:rsidRDefault="00250A5D" w:rsidP="00FB709D">
      <w:pPr>
        <w:pStyle w:val="ListParagraph"/>
        <w:widowControl w:val="0"/>
        <w:numPr>
          <w:ilvl w:val="3"/>
          <w:numId w:val="67"/>
        </w:numPr>
        <w:spacing w:before="120" w:after="120" w:line="360" w:lineRule="auto"/>
        <w:ind w:left="2268" w:hanging="1188"/>
        <w:rPr>
          <w:rFonts w:asciiTheme="minorHAnsi" w:hAnsiTheme="minorHAnsi" w:cstheme="minorHAnsi"/>
          <w:b/>
          <w:szCs w:val="24"/>
        </w:rPr>
      </w:pPr>
      <w:r w:rsidRPr="003A2AB8">
        <w:rPr>
          <w:rFonts w:asciiTheme="minorHAnsi" w:hAnsiTheme="minorHAnsi" w:cstheme="minorHAnsi"/>
          <w:szCs w:val="24"/>
        </w:rPr>
        <w:t>Change in engagement of workers, for example engaging contractors, labour hire or family members in lieu of employees;</w:t>
      </w:r>
    </w:p>
    <w:p w14:paraId="0863CA37" w14:textId="171C1B8E" w:rsidR="00250A5D" w:rsidRPr="00FB709D" w:rsidRDefault="00250A5D" w:rsidP="00FB709D">
      <w:pPr>
        <w:pStyle w:val="ListParagraph"/>
        <w:widowControl w:val="0"/>
        <w:numPr>
          <w:ilvl w:val="3"/>
          <w:numId w:val="67"/>
        </w:numPr>
        <w:spacing w:before="120" w:after="120" w:line="360" w:lineRule="auto"/>
        <w:ind w:left="2268" w:hanging="1188"/>
        <w:rPr>
          <w:rFonts w:asciiTheme="minorHAnsi" w:hAnsiTheme="minorHAnsi" w:cstheme="minorHAnsi"/>
          <w:b/>
          <w:szCs w:val="24"/>
        </w:rPr>
      </w:pPr>
      <w:r w:rsidRPr="003A2AB8">
        <w:rPr>
          <w:rFonts w:asciiTheme="minorHAnsi" w:hAnsiTheme="minorHAnsi" w:cstheme="minorHAnsi"/>
          <w:szCs w:val="24"/>
        </w:rPr>
        <w:t>The Company or its Directors opening any new establishments or businesses, or acquiring any existing businesses establishments, whether alone or in partnership with another entity;</w:t>
      </w:r>
    </w:p>
    <w:p w14:paraId="2C59E231" w14:textId="03B66F3C" w:rsidR="00250A5D" w:rsidRPr="00FB709D" w:rsidRDefault="00250A5D" w:rsidP="00FB709D">
      <w:pPr>
        <w:pStyle w:val="ListParagraph"/>
        <w:widowControl w:val="0"/>
        <w:numPr>
          <w:ilvl w:val="3"/>
          <w:numId w:val="67"/>
        </w:numPr>
        <w:spacing w:before="120" w:after="120" w:line="360" w:lineRule="auto"/>
        <w:ind w:left="2268" w:hanging="1188"/>
        <w:rPr>
          <w:rFonts w:asciiTheme="minorHAnsi" w:hAnsiTheme="minorHAnsi" w:cstheme="minorHAnsi"/>
          <w:b/>
          <w:szCs w:val="24"/>
        </w:rPr>
      </w:pPr>
      <w:r w:rsidRPr="003A2AB8">
        <w:rPr>
          <w:rFonts w:asciiTheme="minorHAnsi" w:hAnsiTheme="minorHAnsi" w:cstheme="minorHAnsi"/>
          <w:szCs w:val="24"/>
        </w:rPr>
        <w:t>Ceasing or an expectation of ceasing to trade;</w:t>
      </w:r>
    </w:p>
    <w:p w14:paraId="08D5F8BD" w14:textId="53C07954" w:rsidR="00250A5D" w:rsidRPr="003A2AB8" w:rsidRDefault="00250A5D" w:rsidP="00FB709D">
      <w:pPr>
        <w:pStyle w:val="ListParagraph"/>
        <w:widowControl w:val="0"/>
        <w:numPr>
          <w:ilvl w:val="3"/>
          <w:numId w:val="67"/>
        </w:numPr>
        <w:spacing w:before="120" w:after="120" w:line="360" w:lineRule="auto"/>
        <w:ind w:left="2268" w:hanging="1188"/>
        <w:rPr>
          <w:rFonts w:asciiTheme="minorHAnsi" w:hAnsiTheme="minorHAnsi" w:cstheme="minorHAnsi"/>
          <w:b/>
          <w:szCs w:val="24"/>
        </w:rPr>
      </w:pPr>
      <w:r w:rsidRPr="003A2AB8">
        <w:rPr>
          <w:rFonts w:asciiTheme="minorHAnsi" w:hAnsiTheme="minorHAnsi" w:cstheme="minorHAnsi"/>
          <w:szCs w:val="24"/>
        </w:rPr>
        <w:t>Business going in to administration or liquidation.</w:t>
      </w:r>
    </w:p>
    <w:p w14:paraId="03921EE7" w14:textId="77777777" w:rsidR="0067305D" w:rsidRPr="003A2AB8" w:rsidRDefault="0067305D" w:rsidP="003A2AB8">
      <w:pPr>
        <w:pStyle w:val="ListParagraph"/>
        <w:widowControl w:val="0"/>
        <w:spacing w:before="120" w:after="120" w:line="360" w:lineRule="auto"/>
        <w:ind w:left="1985"/>
        <w:rPr>
          <w:rFonts w:asciiTheme="minorHAnsi" w:hAnsiTheme="minorHAnsi" w:cstheme="minorHAnsi"/>
          <w:szCs w:val="24"/>
        </w:rPr>
      </w:pPr>
    </w:p>
    <w:p w14:paraId="17B82796" w14:textId="77777777" w:rsidR="00893C3A" w:rsidRPr="003A2AB8" w:rsidRDefault="00893C3A" w:rsidP="005E2B18">
      <w:pPr>
        <w:pStyle w:val="ListParagraph"/>
        <w:widowControl w:val="0"/>
        <w:numPr>
          <w:ilvl w:val="1"/>
          <w:numId w:val="67"/>
        </w:numPr>
        <w:spacing w:before="120" w:after="120" w:line="360" w:lineRule="auto"/>
        <w:rPr>
          <w:rFonts w:asciiTheme="minorHAnsi" w:hAnsiTheme="minorHAnsi" w:cstheme="minorHAnsi"/>
          <w:b/>
          <w:szCs w:val="24"/>
        </w:rPr>
      </w:pPr>
      <w:r w:rsidRPr="003A2AB8">
        <w:rPr>
          <w:rFonts w:asciiTheme="minorHAnsi" w:hAnsiTheme="minorHAnsi" w:cstheme="minorHAnsi"/>
          <w:szCs w:val="24"/>
        </w:rPr>
        <w:t>No Inconsistent Statements</w:t>
      </w:r>
    </w:p>
    <w:p w14:paraId="0ED36AA8" w14:textId="77777777" w:rsidR="00893C3A" w:rsidRPr="003A2AB8" w:rsidRDefault="00893C3A" w:rsidP="003A2AB8">
      <w:pPr>
        <w:pStyle w:val="ListParagraph"/>
        <w:widowControl w:val="0"/>
        <w:spacing w:before="120" w:after="120" w:line="360" w:lineRule="auto"/>
        <w:ind w:left="780"/>
        <w:rPr>
          <w:rFonts w:asciiTheme="minorHAnsi" w:hAnsiTheme="minorHAnsi" w:cstheme="minorHAnsi"/>
          <w:b/>
          <w:szCs w:val="24"/>
        </w:rPr>
      </w:pPr>
      <w:r w:rsidRPr="003A2AB8">
        <w:rPr>
          <w:rFonts w:asciiTheme="minorHAnsi" w:hAnsiTheme="minorHAnsi" w:cstheme="minorHAnsi"/>
          <w:szCs w:val="24"/>
        </w:rPr>
        <w:t xml:space="preserve">The Company and </w:t>
      </w:r>
      <w:r w:rsidR="003A2AB8" w:rsidRPr="003A2AB8">
        <w:rPr>
          <w:rFonts w:asciiTheme="minorHAnsi" w:hAnsiTheme="minorHAnsi" w:cstheme="minorHAnsi"/>
          <w:szCs w:val="24"/>
        </w:rPr>
        <w:t>Sridhar Penumechchu</w:t>
      </w:r>
      <w:r w:rsidRPr="003A2AB8">
        <w:rPr>
          <w:rFonts w:asciiTheme="minorHAnsi" w:hAnsiTheme="minorHAnsi" w:cstheme="minorHAnsi"/>
          <w:szCs w:val="24"/>
        </w:rPr>
        <w:t xml:space="preserve">:  </w:t>
      </w:r>
    </w:p>
    <w:p w14:paraId="5FAF553E" w14:textId="77777777" w:rsidR="00893C3A" w:rsidRPr="003A2AB8" w:rsidRDefault="00893C3A" w:rsidP="005E2B18">
      <w:pPr>
        <w:pStyle w:val="ListParagraph"/>
        <w:widowControl w:val="0"/>
        <w:numPr>
          <w:ilvl w:val="2"/>
          <w:numId w:val="67"/>
        </w:numPr>
        <w:spacing w:before="120" w:after="120" w:line="360" w:lineRule="auto"/>
        <w:rPr>
          <w:rFonts w:asciiTheme="minorHAnsi" w:hAnsiTheme="minorHAnsi" w:cstheme="minorHAnsi"/>
          <w:b/>
          <w:szCs w:val="24"/>
        </w:rPr>
      </w:pPr>
      <w:r w:rsidRPr="003A2AB8">
        <w:rPr>
          <w:rFonts w:asciiTheme="minorHAnsi" w:hAnsiTheme="minorHAnsi" w:cstheme="minorHAnsi"/>
          <w:szCs w:val="24"/>
        </w:rPr>
        <w:t>must not; and</w:t>
      </w:r>
    </w:p>
    <w:p w14:paraId="64661DCA" w14:textId="77777777" w:rsidR="00893C3A" w:rsidRPr="003A2AB8" w:rsidRDefault="00893C3A" w:rsidP="005E2B18">
      <w:pPr>
        <w:pStyle w:val="ListParagraph"/>
        <w:widowControl w:val="0"/>
        <w:numPr>
          <w:ilvl w:val="2"/>
          <w:numId w:val="67"/>
        </w:numPr>
        <w:spacing w:before="120" w:after="120" w:line="360" w:lineRule="auto"/>
        <w:rPr>
          <w:rFonts w:asciiTheme="minorHAnsi" w:hAnsiTheme="minorHAnsi" w:cstheme="minorHAnsi"/>
          <w:b/>
          <w:szCs w:val="24"/>
        </w:rPr>
      </w:pPr>
      <w:r w:rsidRPr="003A2AB8">
        <w:rPr>
          <w:rFonts w:asciiTheme="minorHAnsi" w:hAnsiTheme="minorHAnsi" w:cstheme="minorHAnsi"/>
          <w:szCs w:val="24"/>
        </w:rPr>
        <w:t>must ensure that each of its officers, employees or agents, do not, make any statement , orally or in writing or otherwise imply anything that is inconsistent with admission or acknowledgements contained in this agreement.</w:t>
      </w:r>
    </w:p>
    <w:p w14:paraId="3C91A84C" w14:textId="77777777" w:rsidR="0067305D" w:rsidRPr="003A2AB8" w:rsidRDefault="0067305D" w:rsidP="003A2AB8">
      <w:pPr>
        <w:pStyle w:val="ListParagraph"/>
        <w:widowControl w:val="0"/>
        <w:spacing w:before="120" w:after="120" w:line="360" w:lineRule="auto"/>
        <w:ind w:left="1440"/>
        <w:rPr>
          <w:rFonts w:asciiTheme="minorHAnsi" w:hAnsiTheme="minorHAnsi" w:cstheme="minorHAnsi"/>
          <w:b/>
          <w:szCs w:val="24"/>
        </w:rPr>
      </w:pPr>
    </w:p>
    <w:p w14:paraId="3AF24440" w14:textId="77777777" w:rsidR="00893C3A" w:rsidRPr="003A2AB8" w:rsidRDefault="00893C3A" w:rsidP="005E2B18">
      <w:pPr>
        <w:pStyle w:val="ListParagraph"/>
        <w:widowControl w:val="0"/>
        <w:numPr>
          <w:ilvl w:val="0"/>
          <w:numId w:val="67"/>
        </w:numPr>
        <w:spacing w:before="120" w:after="120" w:line="360" w:lineRule="auto"/>
        <w:rPr>
          <w:rFonts w:asciiTheme="minorHAnsi" w:hAnsiTheme="minorHAnsi" w:cstheme="minorHAnsi"/>
          <w:b/>
          <w:szCs w:val="24"/>
        </w:rPr>
      </w:pPr>
      <w:r w:rsidRPr="003A2AB8">
        <w:rPr>
          <w:rFonts w:asciiTheme="minorHAnsi" w:hAnsiTheme="minorHAnsi" w:cstheme="minorHAnsi"/>
          <w:b/>
          <w:szCs w:val="24"/>
        </w:rPr>
        <w:t>ACKNOWLEDGEMENTS</w:t>
      </w:r>
    </w:p>
    <w:p w14:paraId="7B312084" w14:textId="77777777" w:rsidR="00893C3A" w:rsidRPr="003A2AB8" w:rsidRDefault="00893C3A" w:rsidP="003A2AB8">
      <w:pPr>
        <w:pStyle w:val="ListParagraph"/>
        <w:widowControl w:val="0"/>
        <w:spacing w:before="120" w:after="120" w:line="360" w:lineRule="auto"/>
        <w:ind w:left="420"/>
        <w:rPr>
          <w:rFonts w:asciiTheme="minorHAnsi" w:hAnsiTheme="minorHAnsi" w:cstheme="minorHAnsi"/>
          <w:b/>
          <w:szCs w:val="24"/>
        </w:rPr>
      </w:pPr>
      <w:r w:rsidRPr="003A2AB8">
        <w:rPr>
          <w:rFonts w:asciiTheme="minorHAnsi" w:hAnsiTheme="minorHAnsi" w:cstheme="minorHAnsi"/>
          <w:szCs w:val="24"/>
        </w:rPr>
        <w:t xml:space="preserve">The Company and </w:t>
      </w:r>
      <w:r w:rsidR="003A2AB8" w:rsidRPr="003A2AB8">
        <w:rPr>
          <w:rFonts w:asciiTheme="minorHAnsi" w:hAnsiTheme="minorHAnsi" w:cstheme="minorHAnsi"/>
          <w:szCs w:val="24"/>
        </w:rPr>
        <w:t>Sridhar Penumechchu</w:t>
      </w:r>
      <w:r w:rsidRPr="003A2AB8">
        <w:rPr>
          <w:rFonts w:asciiTheme="minorHAnsi" w:hAnsiTheme="minorHAnsi" w:cstheme="minorHAnsi"/>
          <w:szCs w:val="24"/>
        </w:rPr>
        <w:t xml:space="preserve"> acknowledge that:</w:t>
      </w:r>
    </w:p>
    <w:p w14:paraId="26B95CEB" w14:textId="4C55DD8C" w:rsidR="00893C3A" w:rsidRPr="00250A5D" w:rsidRDefault="00893C3A" w:rsidP="005E2B18">
      <w:pPr>
        <w:pStyle w:val="ListParagraph"/>
        <w:widowControl w:val="0"/>
        <w:numPr>
          <w:ilvl w:val="2"/>
          <w:numId w:val="67"/>
        </w:numPr>
        <w:spacing w:before="120" w:after="120" w:line="360" w:lineRule="auto"/>
        <w:rPr>
          <w:rFonts w:asciiTheme="minorHAnsi" w:hAnsiTheme="minorHAnsi" w:cstheme="minorHAnsi"/>
          <w:b/>
          <w:szCs w:val="24"/>
        </w:rPr>
      </w:pPr>
      <w:r w:rsidRPr="003A2AB8">
        <w:rPr>
          <w:rFonts w:asciiTheme="minorHAnsi" w:hAnsiTheme="minorHAnsi" w:cstheme="minorHAnsi"/>
          <w:szCs w:val="24"/>
        </w:rPr>
        <w:t>The FWO may;</w:t>
      </w:r>
    </w:p>
    <w:p w14:paraId="15212BA3" w14:textId="4A70AAE1" w:rsidR="00250A5D" w:rsidRPr="00250A5D" w:rsidRDefault="00250A5D" w:rsidP="00FB709D">
      <w:pPr>
        <w:pStyle w:val="ListParagraph"/>
        <w:widowControl w:val="0"/>
        <w:numPr>
          <w:ilvl w:val="3"/>
          <w:numId w:val="67"/>
        </w:numPr>
        <w:spacing w:before="120" w:after="120" w:line="360" w:lineRule="auto"/>
        <w:ind w:left="2268" w:hanging="1188"/>
        <w:rPr>
          <w:rFonts w:asciiTheme="minorHAnsi" w:hAnsiTheme="minorHAnsi" w:cstheme="minorHAnsi"/>
          <w:b/>
          <w:szCs w:val="24"/>
        </w:rPr>
      </w:pPr>
      <w:r w:rsidRPr="003A2AB8">
        <w:rPr>
          <w:rFonts w:asciiTheme="minorHAnsi" w:hAnsiTheme="minorHAnsi" w:cstheme="minorHAnsi"/>
          <w:szCs w:val="24"/>
        </w:rPr>
        <w:t xml:space="preserve">make this Undertaking (and any of the Annexures hereto) available for public inspection, including by posting it on the FWO internet site at </w:t>
      </w:r>
      <w:hyperlink r:id="rId10" w:history="1">
        <w:r w:rsidRPr="003A2AB8">
          <w:rPr>
            <w:rStyle w:val="Hyperlink"/>
            <w:rFonts w:asciiTheme="minorHAnsi" w:hAnsiTheme="minorHAnsi" w:cstheme="minorHAnsi"/>
            <w:szCs w:val="24"/>
          </w:rPr>
          <w:t>www.fairwork.gov.au</w:t>
        </w:r>
      </w:hyperlink>
      <w:r w:rsidRPr="003A2AB8">
        <w:rPr>
          <w:rFonts w:asciiTheme="minorHAnsi" w:hAnsiTheme="minorHAnsi" w:cstheme="minorHAnsi"/>
          <w:szCs w:val="24"/>
        </w:rPr>
        <w:t>;</w:t>
      </w:r>
    </w:p>
    <w:p w14:paraId="5F5855AC" w14:textId="718C66C6" w:rsidR="00250A5D" w:rsidRPr="00250A5D" w:rsidRDefault="00250A5D" w:rsidP="00FB709D">
      <w:pPr>
        <w:pStyle w:val="ListParagraph"/>
        <w:widowControl w:val="0"/>
        <w:numPr>
          <w:ilvl w:val="3"/>
          <w:numId w:val="67"/>
        </w:numPr>
        <w:spacing w:before="120" w:after="120" w:line="360" w:lineRule="auto"/>
        <w:ind w:left="2268" w:hanging="1188"/>
        <w:rPr>
          <w:rFonts w:asciiTheme="minorHAnsi" w:hAnsiTheme="minorHAnsi" w:cstheme="minorHAnsi"/>
          <w:b/>
          <w:szCs w:val="24"/>
        </w:rPr>
      </w:pPr>
      <w:r w:rsidRPr="003A2AB8">
        <w:rPr>
          <w:rFonts w:asciiTheme="minorHAnsi" w:hAnsiTheme="minorHAnsi" w:cstheme="minorHAnsi"/>
          <w:szCs w:val="24"/>
        </w:rPr>
        <w:t xml:space="preserve">release a copy of this Undertaking (and any of the Annexures hereto) pursuant to any relevant request under the </w:t>
      </w:r>
      <w:r w:rsidRPr="003A2AB8">
        <w:rPr>
          <w:rFonts w:asciiTheme="minorHAnsi" w:hAnsiTheme="minorHAnsi" w:cstheme="minorHAnsi"/>
          <w:i/>
          <w:szCs w:val="24"/>
        </w:rPr>
        <w:t xml:space="preserve">Freedom of Information Act 1982 </w:t>
      </w:r>
      <w:r w:rsidRPr="003A2AB8">
        <w:rPr>
          <w:rFonts w:asciiTheme="minorHAnsi" w:hAnsiTheme="minorHAnsi" w:cstheme="minorHAnsi"/>
          <w:szCs w:val="24"/>
        </w:rPr>
        <w:t>(Cth);</w:t>
      </w:r>
    </w:p>
    <w:p w14:paraId="324FB7A9" w14:textId="6C0CABFC" w:rsidR="00250A5D" w:rsidRPr="00250A5D" w:rsidRDefault="00250A5D" w:rsidP="00FB709D">
      <w:pPr>
        <w:pStyle w:val="ListParagraph"/>
        <w:widowControl w:val="0"/>
        <w:numPr>
          <w:ilvl w:val="3"/>
          <w:numId w:val="67"/>
        </w:numPr>
        <w:spacing w:before="120" w:after="120" w:line="360" w:lineRule="auto"/>
        <w:ind w:left="2268" w:hanging="1188"/>
        <w:rPr>
          <w:rFonts w:asciiTheme="minorHAnsi" w:hAnsiTheme="minorHAnsi" w:cstheme="minorHAnsi"/>
          <w:b/>
          <w:szCs w:val="24"/>
        </w:rPr>
      </w:pPr>
      <w:r w:rsidRPr="003A2AB8">
        <w:rPr>
          <w:rFonts w:asciiTheme="minorHAnsi" w:hAnsiTheme="minorHAnsi" w:cstheme="minorHAnsi"/>
          <w:szCs w:val="24"/>
        </w:rPr>
        <w:t>issue a media release in relation to this Undertaking;</w:t>
      </w:r>
    </w:p>
    <w:p w14:paraId="3D2EC7A0" w14:textId="5F8C3229" w:rsidR="00250A5D" w:rsidRPr="003A2AB8" w:rsidRDefault="00250A5D" w:rsidP="00FB709D">
      <w:pPr>
        <w:pStyle w:val="ListParagraph"/>
        <w:widowControl w:val="0"/>
        <w:numPr>
          <w:ilvl w:val="3"/>
          <w:numId w:val="67"/>
        </w:numPr>
        <w:spacing w:before="120" w:after="120" w:line="360" w:lineRule="auto"/>
        <w:ind w:left="2268" w:hanging="1188"/>
        <w:rPr>
          <w:rFonts w:asciiTheme="minorHAnsi" w:hAnsiTheme="minorHAnsi" w:cstheme="minorHAnsi"/>
          <w:b/>
          <w:szCs w:val="24"/>
        </w:rPr>
      </w:pPr>
      <w:r w:rsidRPr="003A2AB8">
        <w:rPr>
          <w:rFonts w:asciiTheme="minorHAnsi" w:hAnsiTheme="minorHAnsi" w:cstheme="minorHAnsi"/>
          <w:szCs w:val="24"/>
        </w:rPr>
        <w:t>from time to time, publicly refer to the Undertaking (and any of the Annexures hereto) and its terms; and rely upon the admissions made by Saffron Indian Gourmet Pty Ltd set out in paragraphs 5 and 6 above in respect of decision making concerning any future non-compliance with Saffron Indian Gourmet Pty Ltd’s workplace relations obligations;</w:t>
      </w:r>
    </w:p>
    <w:p w14:paraId="6D67454F" w14:textId="77777777" w:rsidR="00893C3A" w:rsidRPr="003A2AB8" w:rsidRDefault="00893C3A" w:rsidP="005E2B18">
      <w:pPr>
        <w:pStyle w:val="ListParagraph"/>
        <w:widowControl w:val="0"/>
        <w:numPr>
          <w:ilvl w:val="2"/>
          <w:numId w:val="67"/>
        </w:numPr>
        <w:spacing w:before="120" w:after="120" w:line="360" w:lineRule="auto"/>
        <w:rPr>
          <w:rFonts w:asciiTheme="minorHAnsi" w:hAnsiTheme="minorHAnsi" w:cstheme="minorHAnsi"/>
          <w:b/>
          <w:szCs w:val="24"/>
        </w:rPr>
      </w:pPr>
      <w:r w:rsidRPr="003A2AB8">
        <w:rPr>
          <w:rFonts w:asciiTheme="minorHAnsi" w:hAnsiTheme="minorHAnsi" w:cstheme="minorHAnsi"/>
          <w:szCs w:val="24"/>
        </w:rPr>
        <w:t>Consistent with the Note to section 715(4) of the FW Act, this Undertaking in no way derogates from the rights and remedies available to any other person arising from the conduct set out herein;</w:t>
      </w:r>
    </w:p>
    <w:p w14:paraId="2DDAC9C8" w14:textId="77777777" w:rsidR="00893C3A" w:rsidRPr="003A2AB8" w:rsidRDefault="00893C3A" w:rsidP="005E2B18">
      <w:pPr>
        <w:pStyle w:val="ListParagraph"/>
        <w:widowControl w:val="0"/>
        <w:numPr>
          <w:ilvl w:val="2"/>
          <w:numId w:val="67"/>
        </w:numPr>
        <w:spacing w:before="120" w:after="120" w:line="360" w:lineRule="auto"/>
        <w:rPr>
          <w:rFonts w:asciiTheme="minorHAnsi" w:hAnsiTheme="minorHAnsi" w:cstheme="minorHAnsi"/>
          <w:b/>
          <w:szCs w:val="24"/>
        </w:rPr>
      </w:pPr>
      <w:r w:rsidRPr="003A2AB8">
        <w:rPr>
          <w:rFonts w:asciiTheme="minorHAnsi" w:hAnsiTheme="minorHAnsi" w:cstheme="minorHAnsi"/>
          <w:szCs w:val="24"/>
        </w:rPr>
        <w:t>Consistent with section 715(3) of the FW Act, the Company and Sridhar  Penumechchu  may withdraw from or vary this Undertaking at any time, but only with the consent of the FWO; and</w:t>
      </w:r>
    </w:p>
    <w:p w14:paraId="3D7BCEA7" w14:textId="464FCE60" w:rsidR="00893C3A" w:rsidRPr="00250A5D" w:rsidRDefault="00893C3A" w:rsidP="005E2B18">
      <w:pPr>
        <w:pStyle w:val="ListParagraph"/>
        <w:widowControl w:val="0"/>
        <w:numPr>
          <w:ilvl w:val="2"/>
          <w:numId w:val="67"/>
        </w:numPr>
        <w:spacing w:before="120" w:after="120" w:line="360" w:lineRule="auto"/>
        <w:rPr>
          <w:rFonts w:asciiTheme="minorHAnsi" w:hAnsiTheme="minorHAnsi" w:cstheme="minorHAnsi"/>
          <w:b/>
          <w:szCs w:val="24"/>
        </w:rPr>
      </w:pPr>
      <w:r w:rsidRPr="003A2AB8">
        <w:rPr>
          <w:rFonts w:asciiTheme="minorHAnsi" w:hAnsiTheme="minorHAnsi" w:cstheme="minorHAnsi"/>
          <w:szCs w:val="24"/>
        </w:rPr>
        <w:t xml:space="preserve">If the Company  and/or Sridhar </w:t>
      </w:r>
      <w:r w:rsidR="00180826" w:rsidRPr="009D4B32">
        <w:rPr>
          <w:rFonts w:asciiTheme="minorHAnsi" w:hAnsiTheme="minorHAnsi" w:cstheme="minorHAnsi"/>
          <w:szCs w:val="24"/>
        </w:rPr>
        <w:t>Penumechchu</w:t>
      </w:r>
      <w:r w:rsidR="00180826" w:rsidRPr="003A2AB8">
        <w:rPr>
          <w:rFonts w:asciiTheme="minorHAnsi" w:hAnsiTheme="minorHAnsi" w:cstheme="minorHAnsi"/>
          <w:szCs w:val="24"/>
        </w:rPr>
        <w:t xml:space="preserve"> </w:t>
      </w:r>
      <w:r w:rsidRPr="003A2AB8">
        <w:rPr>
          <w:rFonts w:asciiTheme="minorHAnsi" w:hAnsiTheme="minorHAnsi" w:cstheme="minorHAnsi"/>
          <w:szCs w:val="24"/>
        </w:rPr>
        <w:t>contravenes any of the terms of this Enforceable Undertaking:</w:t>
      </w:r>
    </w:p>
    <w:p w14:paraId="7EAD0214" w14:textId="6B4A72D1" w:rsidR="00250A5D" w:rsidRPr="00250A5D" w:rsidRDefault="00250A5D" w:rsidP="00FB709D">
      <w:pPr>
        <w:pStyle w:val="ListParagraph"/>
        <w:widowControl w:val="0"/>
        <w:numPr>
          <w:ilvl w:val="3"/>
          <w:numId w:val="67"/>
        </w:numPr>
        <w:spacing w:before="120" w:after="120" w:line="360" w:lineRule="auto"/>
        <w:ind w:left="2268" w:hanging="1188"/>
        <w:rPr>
          <w:rFonts w:asciiTheme="minorHAnsi" w:hAnsiTheme="minorHAnsi" w:cstheme="minorHAnsi"/>
          <w:b/>
          <w:szCs w:val="24"/>
        </w:rPr>
      </w:pPr>
      <w:r w:rsidRPr="003A2AB8">
        <w:rPr>
          <w:rFonts w:asciiTheme="minorHAnsi" w:hAnsiTheme="minorHAnsi" w:cstheme="minorHAnsi"/>
          <w:szCs w:val="24"/>
        </w:rPr>
        <w:t>T</w:t>
      </w:r>
      <w:r w:rsidRPr="0067305D">
        <w:rPr>
          <w:rFonts w:asciiTheme="minorHAnsi" w:hAnsiTheme="minorHAnsi" w:cstheme="minorHAnsi"/>
          <w:szCs w:val="24"/>
        </w:rPr>
        <w:t>he FWO may apply to any of the Courts set out in section 715(6) of the FW Act for orders under section 715(7) of the FW Act; and</w:t>
      </w:r>
    </w:p>
    <w:p w14:paraId="2223BAB5" w14:textId="3E7463FD" w:rsidR="00250A5D" w:rsidRPr="003A2AB8" w:rsidRDefault="00250A5D" w:rsidP="00FB709D">
      <w:pPr>
        <w:pStyle w:val="ListParagraph"/>
        <w:widowControl w:val="0"/>
        <w:numPr>
          <w:ilvl w:val="3"/>
          <w:numId w:val="67"/>
        </w:numPr>
        <w:spacing w:before="120" w:after="120" w:line="360" w:lineRule="auto"/>
        <w:ind w:left="2268" w:hanging="1188"/>
        <w:rPr>
          <w:rFonts w:asciiTheme="minorHAnsi" w:hAnsiTheme="minorHAnsi" w:cstheme="minorHAnsi"/>
          <w:b/>
          <w:szCs w:val="24"/>
        </w:rPr>
      </w:pPr>
      <w:r w:rsidRPr="0067305D">
        <w:rPr>
          <w:rFonts w:asciiTheme="minorHAnsi" w:hAnsiTheme="minorHAnsi" w:cstheme="minorHAnsi"/>
          <w:szCs w:val="24"/>
        </w:rPr>
        <w:t xml:space="preserve">This Enforceable Undertaking may be provided to the Court </w:t>
      </w:r>
      <w:r w:rsidRPr="003A2AB8">
        <w:rPr>
          <w:rFonts w:asciiTheme="minorHAnsi" w:hAnsiTheme="minorHAnsi" w:cstheme="minorHAnsi"/>
          <w:szCs w:val="24"/>
        </w:rPr>
        <w:t>as evidence of the admissions made by the Company and Sridhar Penumechchu in paragraphs 5 and 6 above, and in respect of the question of costs.</w:t>
      </w:r>
    </w:p>
    <w:p w14:paraId="51B3C411" w14:textId="4E4F4141" w:rsidR="0067305D" w:rsidRPr="00250A5D" w:rsidRDefault="0067305D" w:rsidP="00250A5D">
      <w:pPr>
        <w:widowControl w:val="0"/>
        <w:spacing w:before="120" w:after="120" w:line="360" w:lineRule="auto"/>
        <w:ind w:left="1440"/>
        <w:rPr>
          <w:rFonts w:asciiTheme="minorHAnsi" w:hAnsiTheme="minorHAnsi" w:cstheme="minorHAnsi"/>
          <w:szCs w:val="24"/>
        </w:rPr>
      </w:pPr>
    </w:p>
    <w:p w14:paraId="7875B37D" w14:textId="75C58583" w:rsidR="0067305D" w:rsidRPr="00250A5D" w:rsidRDefault="0067305D" w:rsidP="00250A5D">
      <w:pPr>
        <w:widowControl w:val="0"/>
        <w:spacing w:before="120" w:after="120" w:line="360" w:lineRule="auto"/>
        <w:ind w:left="1440"/>
        <w:rPr>
          <w:rFonts w:asciiTheme="minorHAnsi" w:hAnsiTheme="minorHAnsi" w:cstheme="minorHAnsi"/>
          <w:szCs w:val="24"/>
        </w:rPr>
      </w:pPr>
    </w:p>
    <w:p w14:paraId="5673B127" w14:textId="77777777" w:rsidR="00C4474C" w:rsidRPr="003A2AB8" w:rsidRDefault="00C4474C" w:rsidP="00C4474C">
      <w:pPr>
        <w:widowControl w:val="0"/>
        <w:spacing w:before="120" w:after="120" w:line="360" w:lineRule="auto"/>
        <w:rPr>
          <w:rFonts w:asciiTheme="minorHAnsi" w:hAnsiTheme="minorHAnsi" w:cstheme="minorHAnsi"/>
          <w:b/>
          <w:sz w:val="24"/>
          <w:szCs w:val="24"/>
        </w:rPr>
      </w:pPr>
    </w:p>
    <w:p w14:paraId="2F6010FE" w14:textId="77777777" w:rsidR="00C4474C" w:rsidRPr="003A2AB8" w:rsidRDefault="00C4474C" w:rsidP="003A2AB8">
      <w:pPr>
        <w:pStyle w:val="ListParagraph"/>
        <w:widowControl w:val="0"/>
        <w:spacing w:before="120" w:after="120" w:line="360" w:lineRule="auto"/>
        <w:ind w:left="1560"/>
        <w:rPr>
          <w:rFonts w:asciiTheme="minorHAnsi" w:hAnsiTheme="minorHAnsi" w:cstheme="minorHAnsi"/>
          <w:szCs w:val="24"/>
        </w:rPr>
      </w:pPr>
    </w:p>
    <w:p w14:paraId="1378A25D" w14:textId="77777777" w:rsidR="00C4474C" w:rsidRPr="00E2144E" w:rsidRDefault="00C4474C" w:rsidP="00C4474C">
      <w:pPr>
        <w:pageBreakBefore/>
        <w:widowControl w:val="0"/>
        <w:tabs>
          <w:tab w:val="right" w:pos="9072"/>
        </w:tabs>
        <w:spacing w:after="240"/>
        <w:rPr>
          <w:rFonts w:asciiTheme="minorHAnsi" w:hAnsiTheme="minorHAnsi" w:cstheme="minorHAnsi"/>
          <w:b/>
          <w:spacing w:val="10"/>
          <w:szCs w:val="22"/>
        </w:rPr>
      </w:pPr>
      <w:r w:rsidRPr="00E2144E">
        <w:rPr>
          <w:rFonts w:asciiTheme="minorHAnsi" w:hAnsiTheme="minorHAnsi" w:cstheme="minorHAnsi"/>
          <w:b/>
          <w:spacing w:val="10"/>
          <w:szCs w:val="22"/>
        </w:rPr>
        <w:t>Executed as an undertaking</w:t>
      </w:r>
    </w:p>
    <w:p w14:paraId="2077F74E" w14:textId="7604C4C5" w:rsidR="00C4474C" w:rsidRPr="00E2144E" w:rsidRDefault="00C4474C" w:rsidP="00C4474C">
      <w:pPr>
        <w:tabs>
          <w:tab w:val="right" w:pos="4111"/>
        </w:tabs>
        <w:spacing w:before="120" w:after="240"/>
        <w:rPr>
          <w:rFonts w:asciiTheme="minorHAnsi" w:hAnsiTheme="minorHAnsi" w:cstheme="minorHAnsi"/>
          <w:szCs w:val="22"/>
        </w:rPr>
      </w:pPr>
      <w:r w:rsidRPr="00E2144E">
        <w:rPr>
          <w:rFonts w:asciiTheme="minorHAnsi" w:hAnsiTheme="minorHAnsi" w:cstheme="minorHAnsi"/>
          <w:caps/>
          <w:szCs w:val="22"/>
        </w:rPr>
        <w:t>Executed</w:t>
      </w:r>
      <w:r w:rsidRPr="00E2144E">
        <w:rPr>
          <w:rFonts w:asciiTheme="minorHAnsi" w:hAnsiTheme="minorHAnsi" w:cstheme="minorHAnsi"/>
          <w:szCs w:val="22"/>
        </w:rPr>
        <w:t xml:space="preserve"> by </w:t>
      </w:r>
      <w:r w:rsidR="00180826" w:rsidRPr="00E2144E">
        <w:rPr>
          <w:rFonts w:asciiTheme="minorHAnsi" w:hAnsiTheme="minorHAnsi" w:cstheme="minorHAnsi"/>
          <w:szCs w:val="22"/>
        </w:rPr>
        <w:t xml:space="preserve">Saffron Indian Gourmet Pty Ltd (ABN 38 165 344 874) </w:t>
      </w:r>
      <w:r w:rsidRPr="00E2144E">
        <w:rPr>
          <w:rFonts w:asciiTheme="minorHAnsi" w:hAnsiTheme="minorHAnsi" w:cstheme="minorHAnsi"/>
          <w:szCs w:val="22"/>
        </w:rPr>
        <w:t xml:space="preserve">in accordance with section 127(1) of the </w:t>
      </w:r>
      <w:r w:rsidRPr="00E2144E">
        <w:rPr>
          <w:rFonts w:asciiTheme="minorHAnsi" w:hAnsiTheme="minorHAnsi" w:cstheme="minorHAnsi"/>
          <w:i/>
          <w:szCs w:val="22"/>
        </w:rPr>
        <w:t>Corporations Act 2001</w:t>
      </w:r>
      <w:r w:rsidRPr="00E2144E">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315"/>
        <w:gridCol w:w="315"/>
        <w:gridCol w:w="4338"/>
      </w:tblGrid>
      <w:tr w:rsidR="00180826" w:rsidRPr="00E2144E" w14:paraId="0E33D431" w14:textId="77777777" w:rsidTr="005E2B18">
        <w:tc>
          <w:tcPr>
            <w:tcW w:w="4392" w:type="dxa"/>
            <w:tcBorders>
              <w:top w:val="nil"/>
              <w:left w:val="nil"/>
              <w:bottom w:val="single" w:sz="4" w:space="0" w:color="auto"/>
              <w:right w:val="nil"/>
            </w:tcBorders>
          </w:tcPr>
          <w:p w14:paraId="355735E4" w14:textId="77777777" w:rsidR="00180826" w:rsidRPr="00E2144E" w:rsidRDefault="00180826" w:rsidP="005A5082">
            <w:pPr>
              <w:tabs>
                <w:tab w:val="right" w:pos="4111"/>
              </w:tabs>
              <w:spacing w:after="240"/>
              <w:rPr>
                <w:rFonts w:asciiTheme="minorHAnsi" w:hAnsiTheme="minorHAnsi" w:cstheme="minorHAnsi"/>
                <w:szCs w:val="22"/>
              </w:rPr>
            </w:pPr>
          </w:p>
        </w:tc>
        <w:tc>
          <w:tcPr>
            <w:tcW w:w="315" w:type="dxa"/>
            <w:tcBorders>
              <w:top w:val="nil"/>
              <w:left w:val="nil"/>
              <w:bottom w:val="nil"/>
              <w:right w:val="nil"/>
            </w:tcBorders>
          </w:tcPr>
          <w:p w14:paraId="520A0B46" w14:textId="77777777" w:rsidR="00180826" w:rsidRPr="00E2144E" w:rsidRDefault="00180826" w:rsidP="005A5082">
            <w:pPr>
              <w:spacing w:after="240"/>
              <w:rPr>
                <w:rFonts w:asciiTheme="minorHAnsi" w:hAnsiTheme="minorHAnsi" w:cstheme="minorHAnsi"/>
                <w:szCs w:val="22"/>
              </w:rPr>
            </w:pPr>
          </w:p>
        </w:tc>
        <w:tc>
          <w:tcPr>
            <w:tcW w:w="315" w:type="dxa"/>
            <w:tcBorders>
              <w:top w:val="nil"/>
              <w:left w:val="nil"/>
              <w:bottom w:val="nil"/>
              <w:right w:val="nil"/>
            </w:tcBorders>
          </w:tcPr>
          <w:p w14:paraId="6DBB3B66" w14:textId="26136B59" w:rsidR="00180826" w:rsidRPr="00E2144E" w:rsidRDefault="00180826" w:rsidP="005A5082">
            <w:pPr>
              <w:spacing w:after="240"/>
              <w:rPr>
                <w:rFonts w:asciiTheme="minorHAnsi" w:hAnsiTheme="minorHAnsi" w:cstheme="minorHAnsi"/>
                <w:szCs w:val="22"/>
              </w:rPr>
            </w:pPr>
          </w:p>
        </w:tc>
        <w:tc>
          <w:tcPr>
            <w:tcW w:w="4338" w:type="dxa"/>
            <w:tcBorders>
              <w:top w:val="nil"/>
              <w:left w:val="nil"/>
              <w:bottom w:val="single" w:sz="4" w:space="0" w:color="auto"/>
              <w:right w:val="nil"/>
            </w:tcBorders>
          </w:tcPr>
          <w:p w14:paraId="42E2B483" w14:textId="77777777" w:rsidR="00180826" w:rsidRPr="00E2144E" w:rsidRDefault="00180826" w:rsidP="005A5082">
            <w:pPr>
              <w:spacing w:after="240"/>
              <w:rPr>
                <w:rFonts w:asciiTheme="minorHAnsi" w:hAnsiTheme="minorHAnsi" w:cstheme="minorHAnsi"/>
                <w:szCs w:val="22"/>
              </w:rPr>
            </w:pPr>
          </w:p>
        </w:tc>
      </w:tr>
      <w:tr w:rsidR="00180826" w:rsidRPr="00E2144E" w14:paraId="2A17A807" w14:textId="77777777" w:rsidTr="005E2B18">
        <w:trPr>
          <w:trHeight w:val="193"/>
        </w:trPr>
        <w:tc>
          <w:tcPr>
            <w:tcW w:w="4392" w:type="dxa"/>
            <w:tcBorders>
              <w:top w:val="single" w:sz="4" w:space="0" w:color="auto"/>
              <w:left w:val="nil"/>
              <w:bottom w:val="nil"/>
              <w:right w:val="nil"/>
            </w:tcBorders>
          </w:tcPr>
          <w:p w14:paraId="75602407" w14:textId="77777777" w:rsidR="00180826" w:rsidRPr="00E2144E" w:rsidRDefault="00180826" w:rsidP="005A5082">
            <w:pPr>
              <w:spacing w:after="240"/>
              <w:rPr>
                <w:rFonts w:asciiTheme="minorHAnsi" w:hAnsiTheme="minorHAnsi" w:cstheme="minorHAnsi"/>
                <w:szCs w:val="22"/>
              </w:rPr>
            </w:pPr>
            <w:r w:rsidRPr="00E2144E">
              <w:rPr>
                <w:rFonts w:asciiTheme="minorHAnsi" w:hAnsiTheme="minorHAnsi" w:cstheme="minorHAnsi"/>
                <w:szCs w:val="22"/>
              </w:rPr>
              <w:t>(Signature of director)</w:t>
            </w:r>
          </w:p>
        </w:tc>
        <w:tc>
          <w:tcPr>
            <w:tcW w:w="315" w:type="dxa"/>
            <w:tcBorders>
              <w:top w:val="nil"/>
              <w:left w:val="nil"/>
              <w:bottom w:val="nil"/>
              <w:right w:val="nil"/>
            </w:tcBorders>
          </w:tcPr>
          <w:p w14:paraId="7474701A" w14:textId="77777777" w:rsidR="00180826" w:rsidRPr="00E2144E" w:rsidRDefault="00180826" w:rsidP="005A5082">
            <w:pPr>
              <w:spacing w:after="240"/>
              <w:rPr>
                <w:rFonts w:asciiTheme="minorHAnsi" w:hAnsiTheme="minorHAnsi" w:cstheme="minorHAnsi"/>
                <w:szCs w:val="22"/>
              </w:rPr>
            </w:pPr>
          </w:p>
        </w:tc>
        <w:tc>
          <w:tcPr>
            <w:tcW w:w="315" w:type="dxa"/>
            <w:tcBorders>
              <w:top w:val="nil"/>
              <w:left w:val="nil"/>
              <w:bottom w:val="nil"/>
              <w:right w:val="nil"/>
            </w:tcBorders>
          </w:tcPr>
          <w:p w14:paraId="045324A5" w14:textId="665F6361" w:rsidR="00180826" w:rsidRPr="00E2144E" w:rsidRDefault="00180826" w:rsidP="005A5082">
            <w:pPr>
              <w:spacing w:after="240"/>
              <w:rPr>
                <w:rFonts w:asciiTheme="minorHAnsi" w:hAnsiTheme="minorHAnsi" w:cstheme="minorHAnsi"/>
                <w:szCs w:val="22"/>
              </w:rPr>
            </w:pPr>
          </w:p>
        </w:tc>
        <w:tc>
          <w:tcPr>
            <w:tcW w:w="4338" w:type="dxa"/>
            <w:tcBorders>
              <w:top w:val="single" w:sz="4" w:space="0" w:color="auto"/>
              <w:left w:val="nil"/>
              <w:bottom w:val="nil"/>
              <w:right w:val="nil"/>
            </w:tcBorders>
          </w:tcPr>
          <w:p w14:paraId="04B18A6A" w14:textId="77777777" w:rsidR="00180826" w:rsidRPr="00E2144E" w:rsidRDefault="00180826" w:rsidP="005A5082">
            <w:pPr>
              <w:spacing w:after="240"/>
              <w:rPr>
                <w:rFonts w:asciiTheme="minorHAnsi" w:hAnsiTheme="minorHAnsi" w:cstheme="minorHAnsi"/>
                <w:szCs w:val="22"/>
              </w:rPr>
            </w:pPr>
            <w:r w:rsidRPr="00E2144E">
              <w:rPr>
                <w:rFonts w:asciiTheme="minorHAnsi" w:hAnsiTheme="minorHAnsi" w:cstheme="minorHAnsi"/>
                <w:szCs w:val="22"/>
              </w:rPr>
              <w:t>(Signature of director/company secretary)</w:t>
            </w:r>
          </w:p>
        </w:tc>
      </w:tr>
      <w:tr w:rsidR="00180826" w:rsidRPr="00E2144E" w14:paraId="2264B5D7" w14:textId="77777777" w:rsidTr="005E2B18">
        <w:trPr>
          <w:trHeight w:val="517"/>
        </w:trPr>
        <w:tc>
          <w:tcPr>
            <w:tcW w:w="4392" w:type="dxa"/>
            <w:tcBorders>
              <w:top w:val="nil"/>
              <w:left w:val="nil"/>
              <w:right w:val="nil"/>
            </w:tcBorders>
          </w:tcPr>
          <w:p w14:paraId="6895CBC3" w14:textId="77777777" w:rsidR="00180826" w:rsidRPr="00E2144E" w:rsidRDefault="00180826" w:rsidP="005A5082">
            <w:pPr>
              <w:spacing w:after="240"/>
              <w:rPr>
                <w:rFonts w:asciiTheme="minorHAnsi" w:hAnsiTheme="minorHAnsi" w:cstheme="minorHAnsi"/>
                <w:szCs w:val="22"/>
              </w:rPr>
            </w:pPr>
          </w:p>
        </w:tc>
        <w:tc>
          <w:tcPr>
            <w:tcW w:w="315" w:type="dxa"/>
            <w:tcBorders>
              <w:top w:val="nil"/>
              <w:left w:val="nil"/>
              <w:right w:val="nil"/>
            </w:tcBorders>
          </w:tcPr>
          <w:p w14:paraId="6979A66E" w14:textId="77777777" w:rsidR="00180826" w:rsidRPr="00E2144E" w:rsidRDefault="00180826" w:rsidP="005A5082">
            <w:pPr>
              <w:spacing w:after="240"/>
              <w:rPr>
                <w:rFonts w:asciiTheme="minorHAnsi" w:hAnsiTheme="minorHAnsi" w:cstheme="minorHAnsi"/>
                <w:szCs w:val="22"/>
              </w:rPr>
            </w:pPr>
          </w:p>
        </w:tc>
        <w:tc>
          <w:tcPr>
            <w:tcW w:w="315" w:type="dxa"/>
            <w:tcBorders>
              <w:top w:val="nil"/>
              <w:left w:val="nil"/>
              <w:bottom w:val="nil"/>
              <w:right w:val="nil"/>
            </w:tcBorders>
          </w:tcPr>
          <w:p w14:paraId="55B6F305" w14:textId="31FD9CEB" w:rsidR="00180826" w:rsidRPr="00E2144E" w:rsidRDefault="00180826" w:rsidP="005A5082">
            <w:pPr>
              <w:spacing w:after="240"/>
              <w:rPr>
                <w:rFonts w:asciiTheme="minorHAnsi" w:hAnsiTheme="minorHAnsi" w:cstheme="minorHAnsi"/>
                <w:szCs w:val="22"/>
              </w:rPr>
            </w:pPr>
          </w:p>
        </w:tc>
        <w:tc>
          <w:tcPr>
            <w:tcW w:w="4338" w:type="dxa"/>
            <w:tcBorders>
              <w:top w:val="nil"/>
              <w:left w:val="nil"/>
              <w:right w:val="nil"/>
            </w:tcBorders>
          </w:tcPr>
          <w:p w14:paraId="6695F855" w14:textId="77777777" w:rsidR="00180826" w:rsidRPr="00E2144E" w:rsidRDefault="00180826" w:rsidP="005A5082">
            <w:pPr>
              <w:spacing w:after="240"/>
              <w:rPr>
                <w:rFonts w:asciiTheme="minorHAnsi" w:hAnsiTheme="minorHAnsi" w:cstheme="minorHAnsi"/>
                <w:szCs w:val="22"/>
              </w:rPr>
            </w:pPr>
          </w:p>
        </w:tc>
      </w:tr>
    </w:tbl>
    <w:p w14:paraId="0CA0AE3C" w14:textId="77777777" w:rsidR="00C4474C" w:rsidRPr="00E2144E" w:rsidRDefault="00C4474C" w:rsidP="00C4474C">
      <w:pPr>
        <w:pStyle w:val="Headersub"/>
        <w:widowControl w:val="0"/>
        <w:tabs>
          <w:tab w:val="left" w:pos="4820"/>
        </w:tabs>
        <w:spacing w:after="240"/>
        <w:rPr>
          <w:rFonts w:asciiTheme="minorHAnsi" w:hAnsiTheme="minorHAnsi" w:cstheme="minorHAnsi"/>
          <w:sz w:val="22"/>
          <w:szCs w:val="22"/>
        </w:rPr>
      </w:pPr>
      <w:r w:rsidRPr="00E2144E">
        <w:rPr>
          <w:rFonts w:asciiTheme="minorHAnsi" w:hAnsiTheme="minorHAnsi" w:cstheme="minorHAnsi"/>
          <w:sz w:val="22"/>
          <w:szCs w:val="22"/>
        </w:rPr>
        <w:t>(Name of director)</w:t>
      </w:r>
      <w:r w:rsidRPr="00E2144E">
        <w:rPr>
          <w:rFonts w:asciiTheme="minorHAnsi" w:hAnsiTheme="minorHAnsi" w:cstheme="minorHAnsi"/>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E2144E" w14:paraId="7BE3A975" w14:textId="77777777" w:rsidTr="005A5082">
        <w:trPr>
          <w:trHeight w:val="517"/>
        </w:trPr>
        <w:tc>
          <w:tcPr>
            <w:tcW w:w="4528" w:type="dxa"/>
            <w:tcBorders>
              <w:top w:val="nil"/>
              <w:left w:val="nil"/>
              <w:right w:val="nil"/>
            </w:tcBorders>
          </w:tcPr>
          <w:p w14:paraId="0B48DEF6" w14:textId="77777777" w:rsidR="00C4474C" w:rsidRPr="00E2144E" w:rsidRDefault="00C4474C" w:rsidP="005A5082">
            <w:pPr>
              <w:spacing w:after="240"/>
              <w:rPr>
                <w:rFonts w:asciiTheme="minorHAnsi" w:hAnsiTheme="minorHAnsi" w:cstheme="minorHAnsi"/>
                <w:szCs w:val="22"/>
              </w:rPr>
            </w:pPr>
          </w:p>
        </w:tc>
        <w:tc>
          <w:tcPr>
            <w:tcW w:w="319" w:type="dxa"/>
            <w:tcBorders>
              <w:top w:val="nil"/>
              <w:left w:val="nil"/>
              <w:bottom w:val="nil"/>
              <w:right w:val="nil"/>
            </w:tcBorders>
          </w:tcPr>
          <w:p w14:paraId="059E2876" w14:textId="77777777" w:rsidR="00C4474C" w:rsidRPr="00E2144E" w:rsidRDefault="00C4474C" w:rsidP="005A5082">
            <w:pPr>
              <w:spacing w:after="240"/>
              <w:rPr>
                <w:rFonts w:asciiTheme="minorHAnsi" w:hAnsiTheme="minorHAnsi" w:cstheme="minorHAnsi"/>
                <w:szCs w:val="22"/>
              </w:rPr>
            </w:pPr>
          </w:p>
        </w:tc>
        <w:tc>
          <w:tcPr>
            <w:tcW w:w="4439" w:type="dxa"/>
            <w:tcBorders>
              <w:top w:val="nil"/>
              <w:left w:val="nil"/>
              <w:right w:val="nil"/>
            </w:tcBorders>
          </w:tcPr>
          <w:p w14:paraId="1F82E6F9" w14:textId="77777777" w:rsidR="00C4474C" w:rsidRPr="00E2144E" w:rsidRDefault="00C4474C" w:rsidP="005A5082">
            <w:pPr>
              <w:spacing w:after="240"/>
              <w:rPr>
                <w:rFonts w:asciiTheme="minorHAnsi" w:hAnsiTheme="minorHAnsi" w:cstheme="minorHAnsi"/>
                <w:szCs w:val="22"/>
              </w:rPr>
            </w:pPr>
          </w:p>
        </w:tc>
      </w:tr>
    </w:tbl>
    <w:p w14:paraId="67E8E6E3" w14:textId="77777777" w:rsidR="00C4474C" w:rsidRPr="00E2144E" w:rsidRDefault="00C4474C" w:rsidP="00C4474C">
      <w:pPr>
        <w:pStyle w:val="Headersub"/>
        <w:widowControl w:val="0"/>
        <w:tabs>
          <w:tab w:val="left" w:pos="4820"/>
        </w:tabs>
        <w:spacing w:after="240"/>
        <w:rPr>
          <w:rFonts w:asciiTheme="minorHAnsi" w:hAnsiTheme="minorHAnsi" w:cstheme="minorHAnsi"/>
          <w:sz w:val="22"/>
          <w:szCs w:val="22"/>
        </w:rPr>
      </w:pPr>
      <w:r w:rsidRPr="00E2144E">
        <w:rPr>
          <w:rFonts w:asciiTheme="minorHAnsi" w:hAnsiTheme="minorHAnsi" w:cstheme="minorHAnsi"/>
          <w:sz w:val="22"/>
          <w:szCs w:val="22"/>
        </w:rPr>
        <w:t>(Date)</w:t>
      </w:r>
      <w:r w:rsidRPr="00E2144E">
        <w:rPr>
          <w:rFonts w:asciiTheme="minorHAnsi" w:hAnsiTheme="minorHAnsi" w:cstheme="minorHAnsi"/>
          <w:sz w:val="22"/>
          <w:szCs w:val="22"/>
        </w:rPr>
        <w:tab/>
        <w:t>(Date)</w:t>
      </w:r>
    </w:p>
    <w:p w14:paraId="6CEE7631" w14:textId="77777777" w:rsidR="00C4474C" w:rsidRPr="00E2144E" w:rsidRDefault="00C4474C" w:rsidP="00C4474C">
      <w:pPr>
        <w:pStyle w:val="Headersub"/>
        <w:widowControl w:val="0"/>
        <w:tabs>
          <w:tab w:val="left" w:pos="4820"/>
        </w:tabs>
        <w:spacing w:after="240"/>
        <w:rPr>
          <w:rFonts w:asciiTheme="minorHAnsi" w:hAnsiTheme="minorHAnsi" w:cstheme="minorHAnsi"/>
          <w:sz w:val="22"/>
          <w:szCs w:val="22"/>
        </w:rPr>
      </w:pPr>
      <w:r w:rsidRPr="00E2144E">
        <w:rPr>
          <w:rFonts w:asciiTheme="minorHAnsi" w:hAnsiTheme="minorHAnsi" w:cstheme="minorHAnsi"/>
          <w:sz w:val="22"/>
          <w:szCs w:val="22"/>
        </w:rPr>
        <w:t>in the presence of:</w:t>
      </w:r>
      <w:r w:rsidRPr="00E2144E">
        <w:rPr>
          <w:rFonts w:asciiTheme="minorHAnsi" w:hAnsiTheme="minorHAnsi" w:cstheme="minorHAnsi"/>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E2144E" w14:paraId="44C9FCDE" w14:textId="77777777" w:rsidTr="005A5082">
        <w:tc>
          <w:tcPr>
            <w:tcW w:w="4528" w:type="dxa"/>
            <w:tcBorders>
              <w:top w:val="nil"/>
              <w:left w:val="nil"/>
              <w:bottom w:val="single" w:sz="4" w:space="0" w:color="auto"/>
              <w:right w:val="nil"/>
            </w:tcBorders>
          </w:tcPr>
          <w:p w14:paraId="13392CF1" w14:textId="77777777" w:rsidR="00C4474C" w:rsidRPr="00E2144E" w:rsidRDefault="00C4474C" w:rsidP="005A5082">
            <w:pPr>
              <w:tabs>
                <w:tab w:val="right" w:pos="4111"/>
              </w:tabs>
              <w:spacing w:after="240"/>
              <w:rPr>
                <w:rFonts w:asciiTheme="minorHAnsi" w:hAnsiTheme="minorHAnsi" w:cstheme="minorHAnsi"/>
                <w:szCs w:val="22"/>
              </w:rPr>
            </w:pPr>
          </w:p>
        </w:tc>
        <w:tc>
          <w:tcPr>
            <w:tcW w:w="319" w:type="dxa"/>
            <w:tcBorders>
              <w:top w:val="nil"/>
              <w:left w:val="nil"/>
              <w:bottom w:val="nil"/>
              <w:right w:val="nil"/>
            </w:tcBorders>
          </w:tcPr>
          <w:p w14:paraId="137DC5D6" w14:textId="77777777" w:rsidR="00C4474C" w:rsidRPr="00E2144E" w:rsidRDefault="00C4474C" w:rsidP="005A5082">
            <w:pPr>
              <w:spacing w:after="240"/>
              <w:rPr>
                <w:rFonts w:asciiTheme="minorHAnsi" w:hAnsiTheme="minorHAnsi" w:cstheme="minorHAnsi"/>
                <w:szCs w:val="22"/>
              </w:rPr>
            </w:pPr>
          </w:p>
        </w:tc>
        <w:tc>
          <w:tcPr>
            <w:tcW w:w="4439" w:type="dxa"/>
            <w:tcBorders>
              <w:top w:val="nil"/>
              <w:left w:val="nil"/>
              <w:bottom w:val="single" w:sz="4" w:space="0" w:color="auto"/>
              <w:right w:val="nil"/>
            </w:tcBorders>
          </w:tcPr>
          <w:p w14:paraId="5B1B63A1" w14:textId="77777777" w:rsidR="00C4474C" w:rsidRPr="00E2144E" w:rsidRDefault="00C4474C" w:rsidP="005A5082">
            <w:pPr>
              <w:spacing w:after="240"/>
              <w:rPr>
                <w:rFonts w:asciiTheme="minorHAnsi" w:hAnsiTheme="minorHAnsi" w:cstheme="minorHAnsi"/>
                <w:szCs w:val="22"/>
              </w:rPr>
            </w:pPr>
          </w:p>
        </w:tc>
      </w:tr>
      <w:tr w:rsidR="00C4474C" w:rsidRPr="00E2144E" w14:paraId="3A8CAF40" w14:textId="77777777" w:rsidTr="005A5082">
        <w:trPr>
          <w:trHeight w:val="193"/>
        </w:trPr>
        <w:tc>
          <w:tcPr>
            <w:tcW w:w="4528" w:type="dxa"/>
            <w:tcBorders>
              <w:top w:val="single" w:sz="4" w:space="0" w:color="auto"/>
              <w:left w:val="nil"/>
              <w:bottom w:val="nil"/>
              <w:right w:val="nil"/>
            </w:tcBorders>
          </w:tcPr>
          <w:p w14:paraId="13F6A146" w14:textId="77777777" w:rsidR="00C4474C" w:rsidRPr="00E2144E" w:rsidRDefault="00C4474C" w:rsidP="005A5082">
            <w:pPr>
              <w:spacing w:after="240"/>
              <w:rPr>
                <w:rFonts w:asciiTheme="minorHAnsi" w:hAnsiTheme="minorHAnsi" w:cstheme="minorHAnsi"/>
                <w:szCs w:val="22"/>
              </w:rPr>
            </w:pPr>
            <w:r w:rsidRPr="00E2144E">
              <w:rPr>
                <w:rFonts w:asciiTheme="minorHAnsi" w:hAnsiTheme="minorHAnsi" w:cstheme="minorHAnsi"/>
                <w:szCs w:val="22"/>
              </w:rPr>
              <w:t>(Signature of witness)</w:t>
            </w:r>
          </w:p>
        </w:tc>
        <w:tc>
          <w:tcPr>
            <w:tcW w:w="319" w:type="dxa"/>
            <w:tcBorders>
              <w:top w:val="nil"/>
              <w:left w:val="nil"/>
              <w:bottom w:val="nil"/>
              <w:right w:val="nil"/>
            </w:tcBorders>
          </w:tcPr>
          <w:p w14:paraId="7795BEFC" w14:textId="77777777" w:rsidR="00C4474C" w:rsidRPr="00E2144E" w:rsidRDefault="00C4474C" w:rsidP="005A5082">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46CCD177" w14:textId="77777777" w:rsidR="00C4474C" w:rsidRPr="00E2144E" w:rsidRDefault="00C4474C" w:rsidP="005A5082">
            <w:pPr>
              <w:spacing w:after="240"/>
              <w:rPr>
                <w:rFonts w:asciiTheme="minorHAnsi" w:hAnsiTheme="minorHAnsi" w:cstheme="minorHAnsi"/>
                <w:szCs w:val="22"/>
              </w:rPr>
            </w:pPr>
            <w:r w:rsidRPr="00E2144E">
              <w:rPr>
                <w:rFonts w:asciiTheme="minorHAnsi" w:hAnsiTheme="minorHAnsi" w:cstheme="minorHAnsi"/>
                <w:szCs w:val="22"/>
              </w:rPr>
              <w:t>(Signature of witness)</w:t>
            </w:r>
          </w:p>
        </w:tc>
      </w:tr>
      <w:tr w:rsidR="00C4474C" w:rsidRPr="00E2144E" w14:paraId="5C0255DB" w14:textId="77777777" w:rsidTr="005A5082">
        <w:trPr>
          <w:trHeight w:val="517"/>
        </w:trPr>
        <w:tc>
          <w:tcPr>
            <w:tcW w:w="4528" w:type="dxa"/>
            <w:tcBorders>
              <w:top w:val="nil"/>
              <w:left w:val="nil"/>
              <w:right w:val="nil"/>
            </w:tcBorders>
          </w:tcPr>
          <w:p w14:paraId="422C0F1B" w14:textId="77777777" w:rsidR="00C4474C" w:rsidRPr="00E2144E" w:rsidRDefault="00C4474C" w:rsidP="005A5082">
            <w:pPr>
              <w:spacing w:after="240"/>
              <w:rPr>
                <w:rFonts w:asciiTheme="minorHAnsi" w:hAnsiTheme="minorHAnsi" w:cstheme="minorHAnsi"/>
                <w:szCs w:val="22"/>
              </w:rPr>
            </w:pPr>
          </w:p>
        </w:tc>
        <w:tc>
          <w:tcPr>
            <w:tcW w:w="319" w:type="dxa"/>
            <w:tcBorders>
              <w:top w:val="nil"/>
              <w:left w:val="nil"/>
              <w:bottom w:val="nil"/>
              <w:right w:val="nil"/>
            </w:tcBorders>
          </w:tcPr>
          <w:p w14:paraId="2F4C4505" w14:textId="77777777" w:rsidR="00C4474C" w:rsidRPr="00E2144E" w:rsidRDefault="00C4474C" w:rsidP="005A5082">
            <w:pPr>
              <w:spacing w:after="240"/>
              <w:rPr>
                <w:rFonts w:asciiTheme="minorHAnsi" w:hAnsiTheme="minorHAnsi" w:cstheme="minorHAnsi"/>
                <w:szCs w:val="22"/>
              </w:rPr>
            </w:pPr>
          </w:p>
        </w:tc>
        <w:tc>
          <w:tcPr>
            <w:tcW w:w="4439" w:type="dxa"/>
            <w:tcBorders>
              <w:top w:val="nil"/>
              <w:left w:val="nil"/>
              <w:right w:val="nil"/>
            </w:tcBorders>
          </w:tcPr>
          <w:p w14:paraId="1C008BDD" w14:textId="77777777" w:rsidR="00C4474C" w:rsidRPr="00E2144E" w:rsidRDefault="00C4474C" w:rsidP="005A5082">
            <w:pPr>
              <w:spacing w:after="240"/>
              <w:rPr>
                <w:rFonts w:asciiTheme="minorHAnsi" w:hAnsiTheme="minorHAnsi" w:cstheme="minorHAnsi"/>
                <w:szCs w:val="22"/>
              </w:rPr>
            </w:pPr>
          </w:p>
        </w:tc>
      </w:tr>
    </w:tbl>
    <w:p w14:paraId="60A491B7" w14:textId="77777777" w:rsidR="00C4474C" w:rsidRPr="00E2144E" w:rsidRDefault="00C4474C" w:rsidP="00C4474C">
      <w:pPr>
        <w:pStyle w:val="Headersub"/>
        <w:widowControl w:val="0"/>
        <w:tabs>
          <w:tab w:val="left" w:pos="4820"/>
        </w:tabs>
        <w:spacing w:after="240"/>
        <w:rPr>
          <w:rFonts w:asciiTheme="minorHAnsi" w:hAnsiTheme="minorHAnsi" w:cstheme="minorHAnsi"/>
          <w:sz w:val="22"/>
          <w:szCs w:val="22"/>
        </w:rPr>
      </w:pPr>
      <w:r w:rsidRPr="00E2144E">
        <w:rPr>
          <w:rFonts w:asciiTheme="minorHAnsi" w:hAnsiTheme="minorHAnsi" w:cstheme="minorHAnsi"/>
          <w:sz w:val="22"/>
          <w:szCs w:val="22"/>
        </w:rPr>
        <w:t>(Name of witness)</w:t>
      </w:r>
      <w:r w:rsidRPr="00E2144E">
        <w:rPr>
          <w:rFonts w:asciiTheme="minorHAnsi" w:hAnsiTheme="minorHAnsi" w:cstheme="minorHAnsi"/>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E2144E" w14:paraId="2C23F53F" w14:textId="77777777" w:rsidTr="005A5082">
        <w:tc>
          <w:tcPr>
            <w:tcW w:w="9286" w:type="dxa"/>
            <w:gridSpan w:val="3"/>
            <w:tcBorders>
              <w:top w:val="nil"/>
              <w:left w:val="nil"/>
              <w:bottom w:val="nil"/>
              <w:right w:val="nil"/>
            </w:tcBorders>
          </w:tcPr>
          <w:p w14:paraId="064F7533" w14:textId="32D2777E" w:rsidR="00C4474C" w:rsidRPr="00E2144E" w:rsidRDefault="00C4474C" w:rsidP="005A5082">
            <w:pPr>
              <w:tabs>
                <w:tab w:val="right" w:pos="4111"/>
              </w:tabs>
              <w:spacing w:after="240"/>
              <w:rPr>
                <w:rFonts w:asciiTheme="minorHAnsi" w:hAnsiTheme="minorHAnsi" w:cstheme="minorHAnsi"/>
                <w:szCs w:val="22"/>
              </w:rPr>
            </w:pPr>
            <w:r w:rsidRPr="00E2144E">
              <w:rPr>
                <w:rFonts w:asciiTheme="minorHAnsi" w:hAnsiTheme="minorHAnsi" w:cstheme="minorHAnsi"/>
                <w:caps/>
                <w:szCs w:val="22"/>
              </w:rPr>
              <w:t>Executed</w:t>
            </w:r>
            <w:r w:rsidRPr="00E2144E">
              <w:rPr>
                <w:rFonts w:asciiTheme="minorHAnsi" w:hAnsiTheme="minorHAnsi" w:cstheme="minorHAnsi"/>
                <w:szCs w:val="22"/>
              </w:rPr>
              <w:t xml:space="preserve"> by </w:t>
            </w:r>
            <w:r w:rsidR="00180826" w:rsidRPr="00E2144E">
              <w:rPr>
                <w:rFonts w:asciiTheme="minorHAnsi" w:hAnsiTheme="minorHAnsi" w:cstheme="minorHAnsi"/>
                <w:szCs w:val="22"/>
              </w:rPr>
              <w:t xml:space="preserve">Sridhar Penumechchu </w:t>
            </w:r>
            <w:r w:rsidRPr="00E2144E">
              <w:rPr>
                <w:rFonts w:asciiTheme="minorHAnsi" w:hAnsiTheme="minorHAnsi" w:cstheme="minorHAnsi"/>
                <w:spacing w:val="1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C4474C" w:rsidRPr="00E2144E" w14:paraId="29B6E92D" w14:textId="77777777" w:rsidTr="005A5082">
              <w:tc>
                <w:tcPr>
                  <w:tcW w:w="4421" w:type="dxa"/>
                  <w:tcBorders>
                    <w:top w:val="nil"/>
                    <w:left w:val="nil"/>
                    <w:bottom w:val="single" w:sz="4" w:space="0" w:color="auto"/>
                    <w:right w:val="nil"/>
                  </w:tcBorders>
                </w:tcPr>
                <w:p w14:paraId="314FE7FD" w14:textId="77777777" w:rsidR="00C4474C" w:rsidRPr="00E2144E" w:rsidRDefault="00C4474C" w:rsidP="005A5082">
                  <w:pPr>
                    <w:tabs>
                      <w:tab w:val="right" w:pos="4111"/>
                    </w:tabs>
                    <w:spacing w:after="240"/>
                    <w:rPr>
                      <w:rFonts w:asciiTheme="minorHAnsi" w:hAnsiTheme="minorHAnsi" w:cstheme="minorHAnsi"/>
                      <w:szCs w:val="22"/>
                    </w:rPr>
                  </w:pPr>
                </w:p>
              </w:tc>
              <w:tc>
                <w:tcPr>
                  <w:tcW w:w="316" w:type="dxa"/>
                  <w:tcBorders>
                    <w:top w:val="nil"/>
                    <w:left w:val="nil"/>
                    <w:bottom w:val="nil"/>
                    <w:right w:val="nil"/>
                  </w:tcBorders>
                </w:tcPr>
                <w:p w14:paraId="6183B32B" w14:textId="77777777" w:rsidR="00C4474C" w:rsidRPr="00E2144E" w:rsidRDefault="00C4474C" w:rsidP="005A5082">
                  <w:pPr>
                    <w:spacing w:after="240"/>
                    <w:rPr>
                      <w:rFonts w:asciiTheme="minorHAnsi" w:hAnsiTheme="minorHAnsi" w:cstheme="minorHAnsi"/>
                      <w:szCs w:val="22"/>
                    </w:rPr>
                  </w:pPr>
                </w:p>
              </w:tc>
              <w:tc>
                <w:tcPr>
                  <w:tcW w:w="4333" w:type="dxa"/>
                  <w:tcBorders>
                    <w:top w:val="nil"/>
                    <w:left w:val="nil"/>
                    <w:bottom w:val="single" w:sz="4" w:space="0" w:color="auto"/>
                    <w:right w:val="nil"/>
                  </w:tcBorders>
                </w:tcPr>
                <w:p w14:paraId="147D65CB" w14:textId="77777777" w:rsidR="00C4474C" w:rsidRPr="00E2144E" w:rsidRDefault="00C4474C" w:rsidP="005A5082">
                  <w:pPr>
                    <w:spacing w:after="240"/>
                    <w:rPr>
                      <w:rFonts w:asciiTheme="minorHAnsi" w:hAnsiTheme="minorHAnsi" w:cstheme="minorHAnsi"/>
                      <w:szCs w:val="22"/>
                    </w:rPr>
                  </w:pPr>
                </w:p>
              </w:tc>
            </w:tr>
            <w:tr w:rsidR="00C4474C" w:rsidRPr="00E2144E" w14:paraId="5733622F" w14:textId="77777777" w:rsidTr="005A5082">
              <w:trPr>
                <w:trHeight w:val="193"/>
              </w:trPr>
              <w:tc>
                <w:tcPr>
                  <w:tcW w:w="4421" w:type="dxa"/>
                  <w:tcBorders>
                    <w:top w:val="single" w:sz="4" w:space="0" w:color="auto"/>
                    <w:left w:val="nil"/>
                    <w:bottom w:val="nil"/>
                    <w:right w:val="nil"/>
                  </w:tcBorders>
                </w:tcPr>
                <w:p w14:paraId="691C2150" w14:textId="77777777" w:rsidR="00C4474C" w:rsidRPr="00E2144E" w:rsidRDefault="00C4474C" w:rsidP="005A5082">
                  <w:pPr>
                    <w:spacing w:after="240"/>
                    <w:rPr>
                      <w:rFonts w:asciiTheme="minorHAnsi" w:hAnsiTheme="minorHAnsi" w:cstheme="minorHAnsi"/>
                      <w:szCs w:val="22"/>
                    </w:rPr>
                  </w:pPr>
                  <w:r w:rsidRPr="00E2144E">
                    <w:rPr>
                      <w:rFonts w:asciiTheme="minorHAnsi" w:hAnsiTheme="minorHAnsi" w:cstheme="minorHAnsi"/>
                      <w:szCs w:val="22"/>
                    </w:rPr>
                    <w:t>[insert party]</w:t>
                  </w:r>
                </w:p>
              </w:tc>
              <w:tc>
                <w:tcPr>
                  <w:tcW w:w="316" w:type="dxa"/>
                  <w:tcBorders>
                    <w:top w:val="nil"/>
                    <w:left w:val="nil"/>
                    <w:bottom w:val="nil"/>
                    <w:right w:val="nil"/>
                  </w:tcBorders>
                </w:tcPr>
                <w:p w14:paraId="7736DC37" w14:textId="77777777" w:rsidR="00C4474C" w:rsidRPr="00E2144E" w:rsidRDefault="00C4474C" w:rsidP="005A5082">
                  <w:pPr>
                    <w:spacing w:after="240"/>
                    <w:rPr>
                      <w:rFonts w:asciiTheme="minorHAnsi" w:hAnsiTheme="minorHAnsi" w:cstheme="minorHAnsi"/>
                      <w:szCs w:val="22"/>
                    </w:rPr>
                  </w:pPr>
                </w:p>
              </w:tc>
              <w:tc>
                <w:tcPr>
                  <w:tcW w:w="4333" w:type="dxa"/>
                  <w:tcBorders>
                    <w:top w:val="single" w:sz="4" w:space="0" w:color="auto"/>
                    <w:left w:val="nil"/>
                    <w:bottom w:val="nil"/>
                    <w:right w:val="nil"/>
                  </w:tcBorders>
                </w:tcPr>
                <w:p w14:paraId="0EAB283D" w14:textId="77777777" w:rsidR="00C4474C" w:rsidRPr="00E2144E" w:rsidRDefault="00C4474C" w:rsidP="005A5082">
                  <w:pPr>
                    <w:spacing w:after="240"/>
                    <w:rPr>
                      <w:rFonts w:asciiTheme="minorHAnsi" w:hAnsiTheme="minorHAnsi" w:cstheme="minorHAnsi"/>
                      <w:szCs w:val="22"/>
                    </w:rPr>
                  </w:pPr>
                  <w:r w:rsidRPr="00E2144E">
                    <w:rPr>
                      <w:rFonts w:asciiTheme="minorHAnsi" w:hAnsiTheme="minorHAnsi" w:cstheme="minorHAnsi"/>
                      <w:szCs w:val="22"/>
                    </w:rPr>
                    <w:t>(Date)</w:t>
                  </w:r>
                </w:p>
              </w:tc>
            </w:tr>
          </w:tbl>
          <w:p w14:paraId="694A7D7D" w14:textId="77777777" w:rsidR="00C4474C" w:rsidRPr="00E2144E" w:rsidRDefault="00C4474C" w:rsidP="005A5082">
            <w:pPr>
              <w:pStyle w:val="Headersub"/>
              <w:widowControl w:val="0"/>
              <w:tabs>
                <w:tab w:val="left" w:pos="4820"/>
              </w:tabs>
              <w:spacing w:after="240"/>
              <w:rPr>
                <w:rFonts w:asciiTheme="minorHAnsi" w:hAnsiTheme="minorHAnsi" w:cstheme="minorHAnsi"/>
                <w:sz w:val="22"/>
                <w:szCs w:val="22"/>
              </w:rPr>
            </w:pPr>
            <w:r w:rsidRPr="00E2144E">
              <w:rPr>
                <w:rFonts w:asciiTheme="minorHAnsi" w:hAnsiTheme="minorHAnsi" w:cstheme="minorHAnsi"/>
                <w:sz w:val="22"/>
                <w:szCs w:val="22"/>
              </w:rPr>
              <w:t>in the presence of:</w:t>
            </w:r>
            <w:r w:rsidRPr="00E2144E">
              <w:rPr>
                <w:rFonts w:asciiTheme="minorHAnsi" w:hAnsiTheme="minorHAnsi" w:cstheme="min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C4474C" w:rsidRPr="00E2144E" w14:paraId="538615BA" w14:textId="77777777" w:rsidTr="005A5082">
              <w:tc>
                <w:tcPr>
                  <w:tcW w:w="4423" w:type="dxa"/>
                  <w:tcBorders>
                    <w:top w:val="nil"/>
                    <w:left w:val="nil"/>
                    <w:bottom w:val="single" w:sz="4" w:space="0" w:color="auto"/>
                    <w:right w:val="nil"/>
                  </w:tcBorders>
                </w:tcPr>
                <w:p w14:paraId="69BD0B22" w14:textId="77777777" w:rsidR="00C4474C" w:rsidRPr="00E2144E" w:rsidRDefault="00C4474C" w:rsidP="005A5082">
                  <w:pPr>
                    <w:tabs>
                      <w:tab w:val="right" w:pos="4111"/>
                    </w:tabs>
                    <w:spacing w:after="240"/>
                    <w:rPr>
                      <w:rFonts w:asciiTheme="minorHAnsi" w:hAnsiTheme="minorHAnsi" w:cstheme="minorHAnsi"/>
                      <w:szCs w:val="22"/>
                    </w:rPr>
                  </w:pPr>
                </w:p>
              </w:tc>
              <w:tc>
                <w:tcPr>
                  <w:tcW w:w="316" w:type="dxa"/>
                  <w:tcBorders>
                    <w:top w:val="nil"/>
                    <w:left w:val="nil"/>
                    <w:bottom w:val="nil"/>
                    <w:right w:val="nil"/>
                  </w:tcBorders>
                </w:tcPr>
                <w:p w14:paraId="146118AE" w14:textId="77777777" w:rsidR="00C4474C" w:rsidRPr="00E2144E" w:rsidRDefault="00C4474C" w:rsidP="005A5082">
                  <w:pPr>
                    <w:spacing w:after="240"/>
                    <w:rPr>
                      <w:rFonts w:asciiTheme="minorHAnsi" w:hAnsiTheme="minorHAnsi" w:cstheme="minorHAnsi"/>
                      <w:szCs w:val="22"/>
                    </w:rPr>
                  </w:pPr>
                </w:p>
              </w:tc>
              <w:tc>
                <w:tcPr>
                  <w:tcW w:w="4331" w:type="dxa"/>
                  <w:tcBorders>
                    <w:top w:val="nil"/>
                    <w:left w:val="nil"/>
                    <w:bottom w:val="single" w:sz="4" w:space="0" w:color="auto"/>
                    <w:right w:val="nil"/>
                  </w:tcBorders>
                </w:tcPr>
                <w:p w14:paraId="6BFC9251" w14:textId="77777777" w:rsidR="00C4474C" w:rsidRPr="00E2144E" w:rsidRDefault="00C4474C" w:rsidP="005A5082">
                  <w:pPr>
                    <w:spacing w:after="240"/>
                    <w:rPr>
                      <w:rFonts w:asciiTheme="minorHAnsi" w:hAnsiTheme="minorHAnsi" w:cstheme="minorHAnsi"/>
                      <w:szCs w:val="22"/>
                    </w:rPr>
                  </w:pPr>
                </w:p>
              </w:tc>
            </w:tr>
            <w:tr w:rsidR="00C4474C" w:rsidRPr="00E2144E" w14:paraId="276EF76E" w14:textId="77777777" w:rsidTr="005A5082">
              <w:trPr>
                <w:trHeight w:val="193"/>
              </w:trPr>
              <w:tc>
                <w:tcPr>
                  <w:tcW w:w="4423" w:type="dxa"/>
                  <w:tcBorders>
                    <w:top w:val="single" w:sz="4" w:space="0" w:color="auto"/>
                    <w:left w:val="nil"/>
                    <w:bottom w:val="nil"/>
                    <w:right w:val="nil"/>
                  </w:tcBorders>
                </w:tcPr>
                <w:p w14:paraId="59FC546A" w14:textId="77777777" w:rsidR="00C4474C" w:rsidRPr="00E2144E" w:rsidRDefault="00C4474C" w:rsidP="005A5082">
                  <w:pPr>
                    <w:spacing w:after="240"/>
                    <w:rPr>
                      <w:rFonts w:asciiTheme="minorHAnsi" w:hAnsiTheme="minorHAnsi" w:cstheme="minorHAnsi"/>
                      <w:szCs w:val="22"/>
                    </w:rPr>
                  </w:pPr>
                  <w:r w:rsidRPr="00E2144E">
                    <w:rPr>
                      <w:rFonts w:asciiTheme="minorHAnsi" w:hAnsiTheme="minorHAnsi" w:cstheme="minorHAnsi"/>
                      <w:szCs w:val="22"/>
                    </w:rPr>
                    <w:t>(Signature of witness)</w:t>
                  </w:r>
                </w:p>
              </w:tc>
              <w:tc>
                <w:tcPr>
                  <w:tcW w:w="316" w:type="dxa"/>
                  <w:tcBorders>
                    <w:top w:val="nil"/>
                    <w:left w:val="nil"/>
                    <w:bottom w:val="nil"/>
                    <w:right w:val="nil"/>
                  </w:tcBorders>
                </w:tcPr>
                <w:p w14:paraId="403F4A2A" w14:textId="77777777" w:rsidR="00C4474C" w:rsidRPr="00E2144E" w:rsidRDefault="00C4474C" w:rsidP="005A5082">
                  <w:pPr>
                    <w:spacing w:after="240"/>
                    <w:rPr>
                      <w:rFonts w:asciiTheme="minorHAnsi" w:hAnsiTheme="minorHAnsi" w:cstheme="minorHAnsi"/>
                      <w:szCs w:val="22"/>
                    </w:rPr>
                  </w:pPr>
                </w:p>
              </w:tc>
              <w:tc>
                <w:tcPr>
                  <w:tcW w:w="4331" w:type="dxa"/>
                  <w:tcBorders>
                    <w:top w:val="single" w:sz="4" w:space="0" w:color="auto"/>
                    <w:left w:val="nil"/>
                    <w:bottom w:val="nil"/>
                    <w:right w:val="nil"/>
                  </w:tcBorders>
                </w:tcPr>
                <w:p w14:paraId="570CF710" w14:textId="77777777" w:rsidR="00C4474C" w:rsidRPr="00E2144E" w:rsidRDefault="00C4474C" w:rsidP="005A5082">
                  <w:pPr>
                    <w:spacing w:after="240"/>
                    <w:rPr>
                      <w:rFonts w:asciiTheme="minorHAnsi" w:hAnsiTheme="minorHAnsi" w:cstheme="minorHAnsi"/>
                      <w:szCs w:val="22"/>
                    </w:rPr>
                  </w:pPr>
                  <w:r w:rsidRPr="00E2144E">
                    <w:rPr>
                      <w:rFonts w:asciiTheme="minorHAnsi" w:hAnsiTheme="minorHAnsi" w:cstheme="minorHAnsi"/>
                      <w:szCs w:val="22"/>
                    </w:rPr>
                    <w:t>(Name of witness)</w:t>
                  </w:r>
                </w:p>
              </w:tc>
            </w:tr>
          </w:tbl>
          <w:p w14:paraId="7AC9DBB1" w14:textId="77777777" w:rsidR="00C4474C" w:rsidRPr="00E2144E" w:rsidRDefault="00C4474C" w:rsidP="00C4474C">
            <w:pPr>
              <w:keepNext/>
              <w:tabs>
                <w:tab w:val="right" w:pos="4111"/>
              </w:tabs>
              <w:spacing w:before="120" w:after="240"/>
              <w:rPr>
                <w:rFonts w:asciiTheme="minorHAnsi" w:hAnsiTheme="minorHAnsi" w:cstheme="minorHAnsi"/>
                <w:szCs w:val="22"/>
              </w:rPr>
            </w:pPr>
            <w:r w:rsidRPr="00E2144E">
              <w:rPr>
                <w:rFonts w:asciiTheme="minorHAnsi" w:hAnsiTheme="minorHAnsi" w:cstheme="minorHAnsi"/>
                <w:caps/>
                <w:szCs w:val="22"/>
              </w:rPr>
              <w:t>Accepted</w:t>
            </w:r>
            <w:r w:rsidRPr="00E2144E">
              <w:rPr>
                <w:rFonts w:asciiTheme="minorHAnsi" w:hAnsiTheme="minorHAnsi" w:cstheme="minorHAnsi"/>
                <w:szCs w:val="22"/>
              </w:rPr>
              <w:t xml:space="preserve"> by the FAIR WORK OMBUDSMAN pursuant to section 715(2) of the </w:t>
            </w:r>
            <w:r w:rsidRPr="00E2144E">
              <w:rPr>
                <w:rFonts w:asciiTheme="minorHAnsi" w:hAnsiTheme="minorHAnsi" w:cstheme="minorHAnsi"/>
                <w:i/>
                <w:szCs w:val="22"/>
              </w:rPr>
              <w:t>Fair Work Act 2009</w:t>
            </w:r>
            <w:r w:rsidRPr="00E2144E">
              <w:rPr>
                <w:rFonts w:asciiTheme="minorHAnsi" w:hAnsiTheme="minorHAnsi" w:cstheme="minorHAnsi"/>
                <w:szCs w:val="22"/>
              </w:rPr>
              <w:t xml:space="preserve"> on:</w:t>
            </w:r>
          </w:p>
          <w:p w14:paraId="2CFE2025" w14:textId="77777777" w:rsidR="00C4474C" w:rsidRPr="00E2144E" w:rsidRDefault="00C4474C" w:rsidP="005A5082">
            <w:pPr>
              <w:keepNext/>
              <w:spacing w:after="240"/>
              <w:rPr>
                <w:rFonts w:asciiTheme="minorHAnsi" w:hAnsiTheme="minorHAnsi" w:cstheme="minorHAnsi"/>
                <w:szCs w:val="22"/>
              </w:rPr>
            </w:pPr>
          </w:p>
        </w:tc>
      </w:tr>
      <w:tr w:rsidR="00C4474C" w:rsidRPr="00E2144E" w14:paraId="76503492" w14:textId="77777777" w:rsidTr="005A5082">
        <w:trPr>
          <w:trHeight w:val="62"/>
        </w:trPr>
        <w:tc>
          <w:tcPr>
            <w:tcW w:w="4528" w:type="dxa"/>
            <w:tcBorders>
              <w:top w:val="single" w:sz="4" w:space="0" w:color="auto"/>
              <w:left w:val="nil"/>
              <w:bottom w:val="nil"/>
              <w:right w:val="nil"/>
            </w:tcBorders>
          </w:tcPr>
          <w:p w14:paraId="4C2A1BB8" w14:textId="77777777" w:rsidR="00E2144E" w:rsidRDefault="00E2144E" w:rsidP="00E2144E">
            <w:pPr>
              <w:spacing w:after="120"/>
              <w:rPr>
                <w:rFonts w:asciiTheme="minorHAnsi" w:hAnsiTheme="minorHAnsi" w:cstheme="minorHAnsi"/>
                <w:szCs w:val="22"/>
              </w:rPr>
            </w:pPr>
            <w:r w:rsidRPr="00E2144E">
              <w:rPr>
                <w:rFonts w:asciiTheme="minorHAnsi" w:hAnsiTheme="minorHAnsi" w:cstheme="minorHAnsi"/>
                <w:szCs w:val="22"/>
              </w:rPr>
              <w:t xml:space="preserve">Lynda McAlary-Smith </w:t>
            </w:r>
          </w:p>
          <w:p w14:paraId="7A844880" w14:textId="120A2A3B" w:rsidR="00C4474C" w:rsidRPr="00E2144E" w:rsidRDefault="00E2144E" w:rsidP="00E2144E">
            <w:pPr>
              <w:spacing w:after="120"/>
              <w:rPr>
                <w:rFonts w:asciiTheme="minorHAnsi" w:hAnsiTheme="minorHAnsi" w:cstheme="minorHAnsi"/>
                <w:szCs w:val="22"/>
              </w:rPr>
            </w:pPr>
            <w:r>
              <w:rPr>
                <w:rFonts w:asciiTheme="minorHAnsi" w:hAnsiTheme="minorHAnsi" w:cstheme="minorHAnsi"/>
                <w:szCs w:val="22"/>
              </w:rPr>
              <w:t>Executive Director Compliance and Enforcement</w:t>
            </w:r>
          </w:p>
          <w:p w14:paraId="3FDE55CE" w14:textId="77777777" w:rsidR="00C4474C" w:rsidRPr="00E2144E" w:rsidRDefault="00C4474C" w:rsidP="00E2144E">
            <w:pPr>
              <w:spacing w:after="120"/>
              <w:rPr>
                <w:rFonts w:asciiTheme="minorHAnsi" w:hAnsiTheme="minorHAnsi" w:cstheme="minorHAnsi"/>
                <w:szCs w:val="22"/>
              </w:rPr>
            </w:pPr>
            <w:r w:rsidRPr="00E2144E">
              <w:rPr>
                <w:rFonts w:asciiTheme="minorHAnsi" w:hAnsiTheme="minorHAnsi" w:cstheme="minorHAnsi"/>
                <w:szCs w:val="22"/>
              </w:rPr>
              <w:t xml:space="preserve">Delegate for the FAIR WORK OMBUDSMAN </w:t>
            </w:r>
          </w:p>
        </w:tc>
        <w:tc>
          <w:tcPr>
            <w:tcW w:w="319" w:type="dxa"/>
            <w:tcBorders>
              <w:top w:val="nil"/>
              <w:left w:val="nil"/>
              <w:bottom w:val="nil"/>
              <w:right w:val="nil"/>
            </w:tcBorders>
          </w:tcPr>
          <w:p w14:paraId="4F8E8AB0" w14:textId="77777777" w:rsidR="00C4474C" w:rsidRPr="00E2144E" w:rsidRDefault="00C4474C" w:rsidP="005A5082">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2A6B6D63" w14:textId="77777777" w:rsidR="00C4474C" w:rsidRPr="00E2144E" w:rsidRDefault="00C4474C" w:rsidP="005A5082">
            <w:pPr>
              <w:spacing w:after="240"/>
              <w:rPr>
                <w:rFonts w:asciiTheme="minorHAnsi" w:hAnsiTheme="minorHAnsi" w:cstheme="minorHAnsi"/>
                <w:szCs w:val="22"/>
              </w:rPr>
            </w:pPr>
            <w:r w:rsidRPr="00E2144E">
              <w:rPr>
                <w:rFonts w:asciiTheme="minorHAnsi" w:hAnsiTheme="minorHAnsi" w:cstheme="minorHAnsi"/>
                <w:szCs w:val="22"/>
              </w:rPr>
              <w:t>(Date)</w:t>
            </w:r>
          </w:p>
        </w:tc>
      </w:tr>
      <w:tr w:rsidR="00C4474C" w:rsidRPr="00E2144E" w14:paraId="37967CDE" w14:textId="77777777" w:rsidTr="005A5082">
        <w:tc>
          <w:tcPr>
            <w:tcW w:w="4528" w:type="dxa"/>
            <w:tcBorders>
              <w:top w:val="nil"/>
              <w:left w:val="nil"/>
              <w:bottom w:val="single" w:sz="4" w:space="0" w:color="auto"/>
              <w:right w:val="nil"/>
            </w:tcBorders>
          </w:tcPr>
          <w:p w14:paraId="14E0049B" w14:textId="39B382CF" w:rsidR="00C4474C" w:rsidRPr="00E2144E" w:rsidRDefault="00C4474C" w:rsidP="00E2144E">
            <w:pPr>
              <w:spacing w:after="120"/>
              <w:rPr>
                <w:rFonts w:asciiTheme="minorHAnsi" w:hAnsiTheme="minorHAnsi" w:cstheme="minorHAnsi"/>
                <w:szCs w:val="22"/>
              </w:rPr>
            </w:pPr>
            <w:r w:rsidRPr="00E2144E">
              <w:rPr>
                <w:rFonts w:asciiTheme="minorHAnsi" w:hAnsiTheme="minorHAnsi" w:cstheme="minorHAnsi"/>
                <w:szCs w:val="22"/>
              </w:rPr>
              <w:t>in the presence of:</w:t>
            </w:r>
          </w:p>
          <w:p w14:paraId="0A0C1E24" w14:textId="63ECF781" w:rsidR="00180826" w:rsidRPr="00E2144E" w:rsidRDefault="00180826" w:rsidP="00E2144E">
            <w:pPr>
              <w:spacing w:after="120"/>
              <w:rPr>
                <w:rFonts w:asciiTheme="minorHAnsi" w:hAnsiTheme="minorHAnsi" w:cstheme="minorHAnsi"/>
                <w:szCs w:val="22"/>
              </w:rPr>
            </w:pPr>
          </w:p>
        </w:tc>
        <w:tc>
          <w:tcPr>
            <w:tcW w:w="319" w:type="dxa"/>
            <w:tcBorders>
              <w:top w:val="nil"/>
              <w:left w:val="nil"/>
              <w:bottom w:val="nil"/>
              <w:right w:val="nil"/>
            </w:tcBorders>
          </w:tcPr>
          <w:p w14:paraId="0DED00F4" w14:textId="77777777" w:rsidR="00C4474C" w:rsidRPr="00E2144E" w:rsidRDefault="00C4474C" w:rsidP="005A5082">
            <w:pPr>
              <w:spacing w:after="240"/>
              <w:rPr>
                <w:rFonts w:asciiTheme="minorHAnsi" w:hAnsiTheme="minorHAnsi" w:cstheme="minorHAnsi"/>
                <w:szCs w:val="22"/>
              </w:rPr>
            </w:pPr>
          </w:p>
        </w:tc>
        <w:tc>
          <w:tcPr>
            <w:tcW w:w="4439" w:type="dxa"/>
            <w:tcBorders>
              <w:top w:val="nil"/>
              <w:left w:val="nil"/>
              <w:bottom w:val="single" w:sz="4" w:space="0" w:color="auto"/>
              <w:right w:val="nil"/>
            </w:tcBorders>
          </w:tcPr>
          <w:p w14:paraId="584A5B1E" w14:textId="77777777" w:rsidR="00C4474C" w:rsidRPr="00E2144E" w:rsidRDefault="00C4474C" w:rsidP="005A5082">
            <w:pPr>
              <w:spacing w:after="240"/>
              <w:rPr>
                <w:rFonts w:asciiTheme="minorHAnsi" w:hAnsiTheme="minorHAnsi" w:cstheme="minorHAnsi"/>
                <w:szCs w:val="22"/>
              </w:rPr>
            </w:pPr>
          </w:p>
        </w:tc>
      </w:tr>
      <w:tr w:rsidR="00C4474C" w:rsidRPr="00E2144E" w14:paraId="63DC4521" w14:textId="77777777" w:rsidTr="005A5082">
        <w:tc>
          <w:tcPr>
            <w:tcW w:w="4528" w:type="dxa"/>
            <w:tcBorders>
              <w:top w:val="single" w:sz="4" w:space="0" w:color="auto"/>
              <w:left w:val="nil"/>
              <w:bottom w:val="nil"/>
              <w:right w:val="nil"/>
            </w:tcBorders>
          </w:tcPr>
          <w:p w14:paraId="23412ADD" w14:textId="77777777" w:rsidR="00C4474C" w:rsidRPr="00E2144E" w:rsidRDefault="00C4474C" w:rsidP="005A5082">
            <w:pPr>
              <w:spacing w:after="240"/>
              <w:rPr>
                <w:rFonts w:asciiTheme="minorHAnsi" w:hAnsiTheme="minorHAnsi" w:cstheme="minorHAnsi"/>
                <w:szCs w:val="22"/>
              </w:rPr>
            </w:pPr>
            <w:r w:rsidRPr="00E2144E">
              <w:rPr>
                <w:rFonts w:asciiTheme="minorHAnsi" w:hAnsiTheme="minorHAnsi" w:cstheme="minorHAnsi"/>
                <w:szCs w:val="22"/>
              </w:rPr>
              <w:t>(Signature of witness)</w:t>
            </w:r>
          </w:p>
        </w:tc>
        <w:tc>
          <w:tcPr>
            <w:tcW w:w="319" w:type="dxa"/>
            <w:tcBorders>
              <w:top w:val="nil"/>
              <w:left w:val="nil"/>
              <w:bottom w:val="nil"/>
              <w:right w:val="nil"/>
            </w:tcBorders>
          </w:tcPr>
          <w:p w14:paraId="16162E70" w14:textId="77777777" w:rsidR="00C4474C" w:rsidRPr="00E2144E" w:rsidRDefault="00C4474C" w:rsidP="005A5082">
            <w:pPr>
              <w:spacing w:after="240"/>
              <w:rPr>
                <w:rFonts w:asciiTheme="minorHAnsi" w:hAnsiTheme="minorHAnsi" w:cstheme="minorHAnsi"/>
                <w:szCs w:val="22"/>
              </w:rPr>
            </w:pPr>
          </w:p>
        </w:tc>
        <w:tc>
          <w:tcPr>
            <w:tcW w:w="4439" w:type="dxa"/>
            <w:tcBorders>
              <w:top w:val="single" w:sz="4" w:space="0" w:color="auto"/>
              <w:left w:val="nil"/>
              <w:bottom w:val="nil"/>
              <w:right w:val="nil"/>
            </w:tcBorders>
          </w:tcPr>
          <w:p w14:paraId="6C004378" w14:textId="77777777" w:rsidR="00C4474C" w:rsidRPr="00E2144E" w:rsidRDefault="00C4474C" w:rsidP="005A5082">
            <w:pPr>
              <w:spacing w:after="240"/>
              <w:rPr>
                <w:rFonts w:asciiTheme="minorHAnsi" w:hAnsiTheme="minorHAnsi" w:cstheme="minorHAnsi"/>
                <w:szCs w:val="22"/>
              </w:rPr>
            </w:pPr>
            <w:r w:rsidRPr="00E2144E">
              <w:rPr>
                <w:rFonts w:asciiTheme="minorHAnsi" w:hAnsiTheme="minorHAnsi" w:cstheme="minorHAnsi"/>
                <w:szCs w:val="22"/>
              </w:rPr>
              <w:t>(Name of Witness)</w:t>
            </w:r>
          </w:p>
          <w:p w14:paraId="6129490E" w14:textId="77777777" w:rsidR="00C4474C" w:rsidRPr="00E2144E" w:rsidRDefault="00C4474C" w:rsidP="005A5082">
            <w:pPr>
              <w:spacing w:after="240"/>
              <w:rPr>
                <w:rFonts w:asciiTheme="minorHAnsi" w:hAnsiTheme="minorHAnsi" w:cstheme="minorHAnsi"/>
                <w:szCs w:val="22"/>
              </w:rPr>
            </w:pPr>
          </w:p>
          <w:p w14:paraId="07E47EAC" w14:textId="77777777" w:rsidR="00C4474C" w:rsidRPr="00E2144E" w:rsidRDefault="00C4474C" w:rsidP="005A5082">
            <w:pPr>
              <w:spacing w:after="240"/>
              <w:rPr>
                <w:rFonts w:asciiTheme="minorHAnsi" w:hAnsiTheme="minorHAnsi" w:cstheme="minorHAnsi"/>
                <w:szCs w:val="22"/>
              </w:rPr>
            </w:pPr>
          </w:p>
        </w:tc>
      </w:tr>
    </w:tbl>
    <w:p w14:paraId="56E094F8" w14:textId="685BFA63" w:rsidR="00C4474C" w:rsidRDefault="000F6A36" w:rsidP="00C4474C">
      <w:pPr>
        <w:widowControl w:val="0"/>
        <w:spacing w:after="240"/>
        <w:jc w:val="both"/>
        <w:rPr>
          <w:rFonts w:asciiTheme="minorHAnsi" w:hAnsiTheme="minorHAnsi" w:cstheme="minorHAnsi"/>
          <w:b/>
          <w:sz w:val="24"/>
          <w:szCs w:val="24"/>
        </w:rPr>
      </w:pPr>
      <w:r w:rsidRPr="000F6A36">
        <w:rPr>
          <w:rFonts w:asciiTheme="minorHAnsi" w:hAnsiTheme="minorHAnsi" w:cstheme="minorHAnsi"/>
          <w:b/>
          <w:noProof/>
          <w:sz w:val="24"/>
          <w:szCs w:val="24"/>
          <w:lang w:eastAsia="en-AU"/>
        </w:rPr>
        <mc:AlternateContent>
          <mc:Choice Requires="wps">
            <w:drawing>
              <wp:anchor distT="45720" distB="45720" distL="114300" distR="114300" simplePos="0" relativeHeight="251659264" behindDoc="0" locked="0" layoutInCell="1" allowOverlap="1" wp14:anchorId="2BA18C38" wp14:editId="6F8D1B87">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99FCB5" w14:textId="631BC8E1" w:rsidR="000F6A36" w:rsidRDefault="000F6A36">
                            <w:r>
                              <w:t xml:space="preserve">                 Blank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A18C38"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14:paraId="1199FCB5" w14:textId="631BC8E1" w:rsidR="000F6A36" w:rsidRDefault="000F6A36">
                      <w:r>
                        <w:t xml:space="preserve">                 Blank Page</w:t>
                      </w:r>
                    </w:p>
                  </w:txbxContent>
                </v:textbox>
                <w10:wrap type="square"/>
              </v:shape>
            </w:pict>
          </mc:Fallback>
        </mc:AlternateContent>
      </w:r>
      <w:r w:rsidR="00C4474C" w:rsidRPr="003A2AB8">
        <w:rPr>
          <w:rFonts w:asciiTheme="minorHAnsi" w:hAnsiTheme="minorHAnsi" w:cstheme="minorHAnsi"/>
          <w:b/>
          <w:sz w:val="24"/>
          <w:szCs w:val="24"/>
        </w:rPr>
        <w:br w:type="page"/>
      </w:r>
    </w:p>
    <w:p w14:paraId="01C4B0D8" w14:textId="77777777" w:rsidR="00D7702B" w:rsidRPr="003A2AB8" w:rsidRDefault="00D7702B" w:rsidP="00C4474C">
      <w:pPr>
        <w:widowControl w:val="0"/>
        <w:spacing w:after="240"/>
        <w:jc w:val="both"/>
        <w:rPr>
          <w:rFonts w:asciiTheme="minorHAnsi" w:hAnsiTheme="minorHAnsi" w:cstheme="minorHAnsi"/>
          <w:b/>
          <w:sz w:val="24"/>
          <w:szCs w:val="24"/>
        </w:rPr>
      </w:pPr>
    </w:p>
    <w:p w14:paraId="00BFC2C4" w14:textId="77777777" w:rsidR="00C4474C" w:rsidRPr="003A2AB8" w:rsidRDefault="0067305D" w:rsidP="00C4474C">
      <w:pPr>
        <w:widowControl w:val="0"/>
        <w:spacing w:after="240"/>
        <w:jc w:val="both"/>
        <w:rPr>
          <w:rFonts w:asciiTheme="minorHAnsi" w:hAnsiTheme="minorHAnsi" w:cstheme="minorHAnsi"/>
          <w:b/>
          <w:spacing w:val="10"/>
          <w:sz w:val="24"/>
          <w:szCs w:val="24"/>
        </w:rPr>
      </w:pPr>
      <w:r w:rsidRPr="003A2AB8">
        <w:rPr>
          <w:rFonts w:asciiTheme="minorHAnsi" w:hAnsiTheme="minorHAnsi" w:cstheme="minorHAnsi"/>
          <w:b/>
          <w:spacing w:val="10"/>
          <w:sz w:val="24"/>
          <w:szCs w:val="24"/>
        </w:rPr>
        <w:t>Annexure</w:t>
      </w:r>
      <w:r w:rsidR="00C4474C" w:rsidRPr="003A2AB8">
        <w:rPr>
          <w:rFonts w:asciiTheme="minorHAnsi" w:hAnsiTheme="minorHAnsi" w:cstheme="minorHAnsi"/>
          <w:b/>
          <w:spacing w:val="10"/>
          <w:sz w:val="24"/>
          <w:szCs w:val="24"/>
        </w:rPr>
        <w:t xml:space="preserve"> </w:t>
      </w:r>
      <w:r w:rsidR="00E6793D" w:rsidRPr="003A2AB8">
        <w:rPr>
          <w:rFonts w:asciiTheme="minorHAnsi" w:hAnsiTheme="minorHAnsi" w:cstheme="minorHAnsi"/>
          <w:b/>
          <w:spacing w:val="10"/>
          <w:sz w:val="24"/>
          <w:szCs w:val="24"/>
        </w:rPr>
        <w:t>A</w:t>
      </w:r>
      <w:r w:rsidR="00C4474C" w:rsidRPr="003A2AB8">
        <w:rPr>
          <w:rFonts w:asciiTheme="minorHAnsi" w:hAnsiTheme="minorHAnsi" w:cstheme="minorHAnsi"/>
          <w:b/>
          <w:spacing w:val="10"/>
          <w:sz w:val="24"/>
          <w:szCs w:val="24"/>
        </w:rPr>
        <w:t xml:space="preserve"> – Underpaid Employees</w:t>
      </w:r>
    </w:p>
    <w:p w14:paraId="579F966B" w14:textId="77777777" w:rsidR="00E6793D" w:rsidRPr="003A2AB8" w:rsidRDefault="00E6793D" w:rsidP="00C4474C">
      <w:pPr>
        <w:widowControl w:val="0"/>
        <w:spacing w:after="240"/>
        <w:jc w:val="both"/>
        <w:rPr>
          <w:rFonts w:asciiTheme="minorHAnsi" w:hAnsiTheme="minorHAnsi" w:cstheme="minorHAnsi"/>
          <w:b/>
          <w:spacing w:val="10"/>
          <w:sz w:val="24"/>
          <w:szCs w:val="24"/>
        </w:rPr>
      </w:pPr>
    </w:p>
    <w:p w14:paraId="205A7013" w14:textId="08452540" w:rsidR="00E6793D" w:rsidRPr="003A2AB8" w:rsidRDefault="003F1C67" w:rsidP="00C4474C">
      <w:pPr>
        <w:widowControl w:val="0"/>
        <w:spacing w:after="240"/>
        <w:jc w:val="both"/>
        <w:rPr>
          <w:rFonts w:asciiTheme="minorHAnsi" w:hAnsiTheme="minorHAnsi" w:cstheme="minorHAnsi"/>
          <w:b/>
          <w:spacing w:val="10"/>
          <w:sz w:val="24"/>
          <w:szCs w:val="24"/>
        </w:rPr>
      </w:pPr>
      <w:r>
        <w:rPr>
          <w:noProof/>
          <w:lang w:eastAsia="en-AU"/>
        </w:rPr>
        <w:drawing>
          <wp:inline distT="0" distB="0" distL="0" distR="0" wp14:anchorId="5FB2C46A" wp14:editId="6C35BFCA">
            <wp:extent cx="5895975" cy="7793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00299" cy="7799246"/>
                    </a:xfrm>
                    <a:prstGeom prst="rect">
                      <a:avLst/>
                    </a:prstGeom>
                  </pic:spPr>
                </pic:pic>
              </a:graphicData>
            </a:graphic>
          </wp:inline>
        </w:drawing>
      </w:r>
    </w:p>
    <w:p w14:paraId="488A48BE" w14:textId="77777777" w:rsidR="00C4474C" w:rsidRPr="003A2AB8" w:rsidRDefault="00C4474C" w:rsidP="00C4474C">
      <w:pPr>
        <w:widowControl w:val="0"/>
        <w:spacing w:after="240"/>
        <w:jc w:val="both"/>
        <w:rPr>
          <w:rFonts w:asciiTheme="minorHAnsi" w:hAnsiTheme="minorHAnsi" w:cstheme="minorHAnsi"/>
          <w:b/>
          <w:spacing w:val="10"/>
          <w:sz w:val="24"/>
          <w:szCs w:val="24"/>
        </w:rPr>
      </w:pPr>
    </w:p>
    <w:p w14:paraId="7C157191" w14:textId="77777777" w:rsidR="00C4474C" w:rsidRPr="003A2AB8" w:rsidRDefault="00C4474C" w:rsidP="00C4474C">
      <w:pPr>
        <w:widowControl w:val="0"/>
        <w:spacing w:after="240"/>
        <w:jc w:val="both"/>
        <w:rPr>
          <w:rFonts w:asciiTheme="minorHAnsi" w:hAnsiTheme="minorHAnsi" w:cstheme="minorHAnsi"/>
          <w:b/>
          <w:spacing w:val="10"/>
          <w:sz w:val="24"/>
          <w:szCs w:val="24"/>
        </w:rPr>
      </w:pPr>
    </w:p>
    <w:p w14:paraId="5DB2D1FE" w14:textId="77777777" w:rsidR="00C4474C" w:rsidRPr="003A2AB8" w:rsidRDefault="00C4474C" w:rsidP="00C4474C">
      <w:pPr>
        <w:widowControl w:val="0"/>
        <w:spacing w:after="240"/>
        <w:jc w:val="both"/>
        <w:rPr>
          <w:rFonts w:asciiTheme="minorHAnsi" w:hAnsiTheme="minorHAnsi" w:cstheme="minorHAnsi"/>
          <w:b/>
          <w:spacing w:val="10"/>
          <w:sz w:val="24"/>
          <w:szCs w:val="24"/>
        </w:rPr>
      </w:pPr>
    </w:p>
    <w:p w14:paraId="302EE31A" w14:textId="77777777" w:rsidR="00C4474C" w:rsidRPr="003A2AB8" w:rsidRDefault="00C4474C" w:rsidP="00C4474C">
      <w:pPr>
        <w:widowControl w:val="0"/>
        <w:spacing w:after="240"/>
        <w:jc w:val="both"/>
        <w:rPr>
          <w:rFonts w:asciiTheme="minorHAnsi" w:hAnsiTheme="minorHAnsi" w:cstheme="minorHAnsi"/>
          <w:b/>
          <w:spacing w:val="10"/>
          <w:sz w:val="24"/>
          <w:szCs w:val="24"/>
        </w:rPr>
      </w:pPr>
    </w:p>
    <w:p w14:paraId="11CB3085" w14:textId="77777777" w:rsidR="00C4474C" w:rsidRPr="003A2AB8" w:rsidRDefault="00C4474C" w:rsidP="00C4474C">
      <w:pPr>
        <w:widowControl w:val="0"/>
        <w:spacing w:after="240"/>
        <w:jc w:val="both"/>
        <w:rPr>
          <w:rFonts w:asciiTheme="minorHAnsi" w:hAnsiTheme="minorHAnsi" w:cstheme="minorHAnsi"/>
          <w:b/>
          <w:spacing w:val="10"/>
          <w:sz w:val="24"/>
          <w:szCs w:val="24"/>
        </w:rPr>
      </w:pPr>
    </w:p>
    <w:p w14:paraId="1DC5336A" w14:textId="77777777" w:rsidR="00C4474C" w:rsidRPr="003A2AB8" w:rsidRDefault="0067305D" w:rsidP="00C4474C">
      <w:pPr>
        <w:widowControl w:val="0"/>
        <w:spacing w:after="240"/>
        <w:jc w:val="both"/>
        <w:rPr>
          <w:rFonts w:asciiTheme="minorHAnsi" w:hAnsiTheme="minorHAnsi" w:cstheme="minorHAnsi"/>
          <w:b/>
          <w:spacing w:val="10"/>
          <w:sz w:val="24"/>
          <w:szCs w:val="24"/>
        </w:rPr>
      </w:pPr>
      <w:r w:rsidRPr="003A2AB8">
        <w:rPr>
          <w:rFonts w:asciiTheme="minorHAnsi" w:hAnsiTheme="minorHAnsi" w:cstheme="minorHAnsi"/>
          <w:b/>
          <w:spacing w:val="10"/>
          <w:sz w:val="24"/>
          <w:szCs w:val="24"/>
        </w:rPr>
        <w:t>Annexure</w:t>
      </w:r>
      <w:r w:rsidR="00C4474C" w:rsidRPr="003A2AB8">
        <w:rPr>
          <w:rFonts w:asciiTheme="minorHAnsi" w:hAnsiTheme="minorHAnsi" w:cstheme="minorHAnsi"/>
          <w:b/>
          <w:spacing w:val="10"/>
          <w:sz w:val="24"/>
          <w:szCs w:val="24"/>
        </w:rPr>
        <w:t xml:space="preserve"> &lt;</w:t>
      </w:r>
      <w:r w:rsidR="00E6793D" w:rsidRPr="003A2AB8">
        <w:rPr>
          <w:rFonts w:asciiTheme="minorHAnsi" w:hAnsiTheme="minorHAnsi" w:cstheme="minorHAnsi"/>
          <w:b/>
          <w:spacing w:val="10"/>
          <w:sz w:val="24"/>
          <w:szCs w:val="24"/>
        </w:rPr>
        <w:t>B</w:t>
      </w:r>
      <w:r w:rsidR="00C4474C" w:rsidRPr="003A2AB8">
        <w:rPr>
          <w:rFonts w:asciiTheme="minorHAnsi" w:hAnsiTheme="minorHAnsi" w:cstheme="minorHAnsi"/>
          <w:b/>
          <w:spacing w:val="10"/>
          <w:sz w:val="24"/>
          <w:szCs w:val="24"/>
        </w:rPr>
        <w:t>&gt; – Form of Public and Workplace Notice</w:t>
      </w:r>
    </w:p>
    <w:p w14:paraId="315237E2" w14:textId="77777777" w:rsidR="005A548E" w:rsidRPr="003A2AB8" w:rsidRDefault="005A548E" w:rsidP="005A548E">
      <w:pPr>
        <w:widowControl w:val="0"/>
        <w:numPr>
          <w:ilvl w:val="0"/>
          <w:numId w:val="4"/>
        </w:numPr>
        <w:tabs>
          <w:tab w:val="num" w:pos="360"/>
        </w:tabs>
        <w:spacing w:after="240"/>
        <w:jc w:val="both"/>
        <w:rPr>
          <w:rFonts w:asciiTheme="minorHAnsi" w:hAnsiTheme="minorHAnsi" w:cstheme="minorHAnsi"/>
          <w:b/>
          <w:spacing w:val="10"/>
          <w:sz w:val="24"/>
          <w:szCs w:val="24"/>
        </w:rPr>
      </w:pPr>
      <w:r w:rsidRPr="003A2AB8">
        <w:rPr>
          <w:rFonts w:asciiTheme="minorHAnsi" w:hAnsiTheme="minorHAnsi" w:cstheme="minorHAnsi"/>
          <w:b/>
          <w:spacing w:val="10"/>
          <w:sz w:val="24"/>
          <w:szCs w:val="24"/>
        </w:rPr>
        <w:t xml:space="preserve">FORM OF PUBLIC AND WORKPLACE NOTICE </w:t>
      </w:r>
    </w:p>
    <w:p w14:paraId="3A36B2CB" w14:textId="77777777" w:rsidR="005A548E" w:rsidRPr="003A2AB8" w:rsidRDefault="005A548E" w:rsidP="005A548E">
      <w:pPr>
        <w:widowControl w:val="0"/>
        <w:numPr>
          <w:ilvl w:val="0"/>
          <w:numId w:val="4"/>
        </w:numPr>
        <w:tabs>
          <w:tab w:val="num" w:pos="360"/>
        </w:tabs>
        <w:spacing w:after="240"/>
        <w:jc w:val="both"/>
        <w:rPr>
          <w:rFonts w:asciiTheme="minorHAnsi" w:hAnsiTheme="minorHAnsi" w:cstheme="minorHAnsi"/>
          <w:b/>
          <w:spacing w:val="10"/>
          <w:sz w:val="24"/>
          <w:szCs w:val="24"/>
        </w:rPr>
      </w:pPr>
      <w:r w:rsidRPr="003A2AB8">
        <w:rPr>
          <w:rFonts w:asciiTheme="minorHAnsi" w:hAnsiTheme="minorHAnsi" w:cstheme="minorHAnsi"/>
          <w:b/>
          <w:spacing w:val="10"/>
          <w:sz w:val="24"/>
          <w:szCs w:val="24"/>
        </w:rPr>
        <w:t xml:space="preserve">Contravention of Fair Work Act by </w:t>
      </w:r>
      <w:r w:rsidR="00FE57F3" w:rsidRPr="003A2AB8">
        <w:rPr>
          <w:rFonts w:asciiTheme="minorHAnsi" w:hAnsiTheme="minorHAnsi" w:cstheme="minorHAnsi"/>
          <w:b/>
          <w:spacing w:val="10"/>
          <w:sz w:val="24"/>
          <w:szCs w:val="24"/>
        </w:rPr>
        <w:t>Saffron Indian Gourmet Pty Ltd and Sridhar Penumechchu</w:t>
      </w:r>
    </w:p>
    <w:p w14:paraId="5F75D97B" w14:textId="4671F6E1" w:rsidR="005A548E" w:rsidRPr="003A2AB8" w:rsidRDefault="005A548E" w:rsidP="005A548E">
      <w:pPr>
        <w:widowControl w:val="0"/>
        <w:spacing w:after="240"/>
        <w:jc w:val="both"/>
        <w:rPr>
          <w:rFonts w:asciiTheme="minorHAnsi" w:hAnsiTheme="minorHAnsi" w:cstheme="minorHAnsi"/>
          <w:spacing w:val="10"/>
          <w:sz w:val="24"/>
          <w:szCs w:val="24"/>
        </w:rPr>
      </w:pPr>
      <w:r w:rsidRPr="003A2AB8">
        <w:rPr>
          <w:rFonts w:asciiTheme="minorHAnsi" w:hAnsiTheme="minorHAnsi" w:cstheme="minorHAnsi"/>
          <w:spacing w:val="10"/>
          <w:sz w:val="24"/>
          <w:szCs w:val="24"/>
        </w:rPr>
        <w:t xml:space="preserve">We refer to the </w:t>
      </w:r>
      <w:r w:rsidR="00180826">
        <w:rPr>
          <w:rFonts w:asciiTheme="minorHAnsi" w:hAnsiTheme="minorHAnsi" w:cstheme="minorHAnsi"/>
          <w:spacing w:val="10"/>
          <w:sz w:val="24"/>
          <w:szCs w:val="24"/>
        </w:rPr>
        <w:t>investigation</w:t>
      </w:r>
      <w:r w:rsidRPr="003A2AB8">
        <w:rPr>
          <w:rFonts w:asciiTheme="minorHAnsi" w:hAnsiTheme="minorHAnsi" w:cstheme="minorHAnsi"/>
          <w:spacing w:val="10"/>
          <w:sz w:val="24"/>
          <w:szCs w:val="24"/>
        </w:rPr>
        <w:t xml:space="preserve"> conducted by the Office of the Fair Work Ombudsman (</w:t>
      </w:r>
      <w:r w:rsidRPr="003A2AB8">
        <w:rPr>
          <w:rFonts w:asciiTheme="minorHAnsi" w:hAnsiTheme="minorHAnsi" w:cstheme="minorHAnsi"/>
          <w:b/>
          <w:spacing w:val="10"/>
          <w:sz w:val="24"/>
          <w:szCs w:val="24"/>
        </w:rPr>
        <w:t>FWO</w:t>
      </w:r>
      <w:r w:rsidRPr="003A2AB8">
        <w:rPr>
          <w:rFonts w:asciiTheme="minorHAnsi" w:hAnsiTheme="minorHAnsi" w:cstheme="minorHAnsi"/>
          <w:spacing w:val="10"/>
          <w:sz w:val="24"/>
          <w:szCs w:val="24"/>
        </w:rPr>
        <w:t xml:space="preserve">) into allegations that </w:t>
      </w:r>
      <w:r w:rsidR="009D4B32" w:rsidRPr="003A2AB8">
        <w:rPr>
          <w:rFonts w:asciiTheme="minorHAnsi" w:hAnsiTheme="minorHAnsi" w:cstheme="minorHAnsi"/>
          <w:spacing w:val="10"/>
          <w:sz w:val="24"/>
          <w:szCs w:val="24"/>
        </w:rPr>
        <w:t>Saffron Indian Gourmet Pty Ltd and Sridhar Penumechchu</w:t>
      </w:r>
      <w:r w:rsidRPr="003A2AB8">
        <w:rPr>
          <w:rFonts w:asciiTheme="minorHAnsi" w:hAnsiTheme="minorHAnsi" w:cstheme="minorHAnsi"/>
          <w:spacing w:val="10"/>
          <w:sz w:val="24"/>
          <w:szCs w:val="24"/>
        </w:rPr>
        <w:t xml:space="preserve"> contravened the </w:t>
      </w:r>
      <w:r w:rsidRPr="003A2AB8">
        <w:rPr>
          <w:rFonts w:asciiTheme="minorHAnsi" w:hAnsiTheme="minorHAnsi" w:cstheme="minorHAnsi"/>
          <w:i/>
          <w:spacing w:val="10"/>
          <w:sz w:val="24"/>
          <w:szCs w:val="24"/>
        </w:rPr>
        <w:t>Fair Work Act 2009</w:t>
      </w:r>
      <w:r w:rsidRPr="003A2AB8">
        <w:rPr>
          <w:rFonts w:asciiTheme="minorHAnsi" w:hAnsiTheme="minorHAnsi" w:cstheme="minorHAnsi"/>
          <w:spacing w:val="10"/>
          <w:sz w:val="24"/>
          <w:szCs w:val="24"/>
        </w:rPr>
        <w:t xml:space="preserve">  and </w:t>
      </w:r>
      <w:r w:rsidR="00FE57F3" w:rsidRPr="003A2AB8">
        <w:rPr>
          <w:rFonts w:asciiTheme="minorHAnsi" w:hAnsiTheme="minorHAnsi" w:cstheme="minorHAnsi"/>
          <w:spacing w:val="10"/>
          <w:sz w:val="24"/>
          <w:szCs w:val="24"/>
        </w:rPr>
        <w:t xml:space="preserve">the </w:t>
      </w:r>
      <w:r w:rsidR="00FE57F3" w:rsidRPr="003A2AB8">
        <w:rPr>
          <w:rFonts w:asciiTheme="minorHAnsi" w:hAnsiTheme="minorHAnsi" w:cstheme="minorHAnsi"/>
          <w:i/>
          <w:spacing w:val="10"/>
          <w:sz w:val="24"/>
          <w:szCs w:val="24"/>
        </w:rPr>
        <w:t xml:space="preserve">Restaurant Industry Award 2010 </w:t>
      </w:r>
      <w:r w:rsidRPr="003A2AB8">
        <w:rPr>
          <w:rFonts w:asciiTheme="minorHAnsi" w:hAnsiTheme="minorHAnsi" w:cstheme="minorHAnsi"/>
          <w:spacing w:val="10"/>
          <w:sz w:val="24"/>
          <w:szCs w:val="24"/>
        </w:rPr>
        <w:t>by:</w:t>
      </w:r>
    </w:p>
    <w:p w14:paraId="47252551" w14:textId="77777777" w:rsidR="005A548E" w:rsidRPr="003A2AB8" w:rsidRDefault="009E20E7" w:rsidP="005A548E">
      <w:pPr>
        <w:widowControl w:val="0"/>
        <w:numPr>
          <w:ilvl w:val="0"/>
          <w:numId w:val="38"/>
        </w:numPr>
        <w:spacing w:after="240"/>
        <w:jc w:val="both"/>
        <w:rPr>
          <w:rFonts w:asciiTheme="minorHAnsi" w:hAnsiTheme="minorHAnsi" w:cstheme="minorHAnsi"/>
          <w:spacing w:val="10"/>
          <w:sz w:val="24"/>
          <w:szCs w:val="24"/>
        </w:rPr>
      </w:pPr>
      <w:r w:rsidRPr="003A2AB8">
        <w:rPr>
          <w:rFonts w:asciiTheme="minorHAnsi" w:hAnsiTheme="minorHAnsi" w:cstheme="minorHAnsi"/>
          <w:spacing w:val="10"/>
          <w:sz w:val="24"/>
          <w:szCs w:val="24"/>
        </w:rPr>
        <w:t>Failing to correct rates of pay to employees</w:t>
      </w:r>
    </w:p>
    <w:p w14:paraId="771561E6" w14:textId="77777777" w:rsidR="009E20E7" w:rsidRPr="003A2AB8" w:rsidRDefault="009E20E7" w:rsidP="004408EB">
      <w:pPr>
        <w:widowControl w:val="0"/>
        <w:numPr>
          <w:ilvl w:val="0"/>
          <w:numId w:val="38"/>
        </w:numPr>
        <w:spacing w:after="240"/>
        <w:jc w:val="both"/>
        <w:rPr>
          <w:rFonts w:asciiTheme="minorHAnsi" w:hAnsiTheme="minorHAnsi" w:cstheme="minorHAnsi"/>
          <w:spacing w:val="10"/>
          <w:sz w:val="24"/>
          <w:szCs w:val="24"/>
        </w:rPr>
      </w:pPr>
      <w:r w:rsidRPr="003A2AB8">
        <w:rPr>
          <w:rFonts w:asciiTheme="minorHAnsi" w:hAnsiTheme="minorHAnsi" w:cstheme="minorHAnsi"/>
          <w:spacing w:val="10"/>
          <w:sz w:val="24"/>
          <w:szCs w:val="24"/>
        </w:rPr>
        <w:t>Failing to pay correct overtime rates of pay to employees</w:t>
      </w:r>
    </w:p>
    <w:p w14:paraId="0A59ADB8" w14:textId="77777777" w:rsidR="009E20E7" w:rsidRPr="003A2AB8" w:rsidRDefault="009E20E7" w:rsidP="004408EB">
      <w:pPr>
        <w:widowControl w:val="0"/>
        <w:numPr>
          <w:ilvl w:val="0"/>
          <w:numId w:val="38"/>
        </w:numPr>
        <w:spacing w:after="240"/>
        <w:jc w:val="both"/>
        <w:rPr>
          <w:rFonts w:asciiTheme="minorHAnsi" w:hAnsiTheme="minorHAnsi" w:cstheme="minorHAnsi"/>
          <w:spacing w:val="10"/>
          <w:sz w:val="24"/>
          <w:szCs w:val="24"/>
        </w:rPr>
      </w:pPr>
      <w:r w:rsidRPr="003A2AB8">
        <w:rPr>
          <w:rFonts w:asciiTheme="minorHAnsi" w:hAnsiTheme="minorHAnsi" w:cstheme="minorHAnsi"/>
          <w:spacing w:val="10"/>
          <w:sz w:val="24"/>
          <w:szCs w:val="24"/>
        </w:rPr>
        <w:t>Failure to pay Penalty Rates to employees for working on weekends and public holidays</w:t>
      </w:r>
    </w:p>
    <w:p w14:paraId="2D6A1462" w14:textId="77777777" w:rsidR="009E20E7" w:rsidRPr="003A2AB8" w:rsidRDefault="00E977C8" w:rsidP="004408EB">
      <w:pPr>
        <w:widowControl w:val="0"/>
        <w:numPr>
          <w:ilvl w:val="0"/>
          <w:numId w:val="38"/>
        </w:numPr>
        <w:spacing w:after="240"/>
        <w:jc w:val="both"/>
        <w:rPr>
          <w:rFonts w:asciiTheme="minorHAnsi" w:hAnsiTheme="minorHAnsi" w:cstheme="minorHAnsi"/>
          <w:spacing w:val="10"/>
          <w:sz w:val="24"/>
          <w:szCs w:val="24"/>
        </w:rPr>
      </w:pPr>
      <w:r w:rsidRPr="003A2AB8">
        <w:rPr>
          <w:rFonts w:asciiTheme="minorHAnsi" w:hAnsiTheme="minorHAnsi" w:cstheme="minorHAnsi"/>
          <w:spacing w:val="10"/>
          <w:sz w:val="24"/>
          <w:szCs w:val="24"/>
        </w:rPr>
        <w:t>Failure to pay split shift Allowances</w:t>
      </w:r>
    </w:p>
    <w:p w14:paraId="599CB157" w14:textId="77777777" w:rsidR="00E977C8" w:rsidRPr="003A2AB8" w:rsidRDefault="00E977C8" w:rsidP="004408EB">
      <w:pPr>
        <w:widowControl w:val="0"/>
        <w:numPr>
          <w:ilvl w:val="0"/>
          <w:numId w:val="38"/>
        </w:numPr>
        <w:spacing w:after="240"/>
        <w:jc w:val="both"/>
        <w:rPr>
          <w:rFonts w:asciiTheme="minorHAnsi" w:hAnsiTheme="minorHAnsi" w:cstheme="minorHAnsi"/>
          <w:spacing w:val="10"/>
          <w:sz w:val="24"/>
          <w:szCs w:val="24"/>
        </w:rPr>
      </w:pPr>
      <w:r w:rsidRPr="003A2AB8">
        <w:rPr>
          <w:rFonts w:asciiTheme="minorHAnsi" w:hAnsiTheme="minorHAnsi" w:cstheme="minorHAnsi"/>
          <w:spacing w:val="10"/>
          <w:sz w:val="24"/>
          <w:szCs w:val="24"/>
        </w:rPr>
        <w:t xml:space="preserve">Providing false and misleading records to the </w:t>
      </w:r>
      <w:r w:rsidR="00245C92" w:rsidRPr="003A2AB8">
        <w:rPr>
          <w:rFonts w:asciiTheme="minorHAnsi" w:hAnsiTheme="minorHAnsi" w:cstheme="minorHAnsi"/>
          <w:spacing w:val="10"/>
          <w:sz w:val="24"/>
          <w:szCs w:val="24"/>
        </w:rPr>
        <w:t>F</w:t>
      </w:r>
      <w:r w:rsidRPr="003A2AB8">
        <w:rPr>
          <w:rFonts w:asciiTheme="minorHAnsi" w:hAnsiTheme="minorHAnsi" w:cstheme="minorHAnsi"/>
          <w:spacing w:val="10"/>
          <w:sz w:val="24"/>
          <w:szCs w:val="24"/>
        </w:rPr>
        <w:t>air Work Ombudsman</w:t>
      </w:r>
    </w:p>
    <w:p w14:paraId="6B4C4A38" w14:textId="3E0F94D5" w:rsidR="005A548E" w:rsidRPr="003A2AB8" w:rsidRDefault="009D4B32" w:rsidP="005A548E">
      <w:pPr>
        <w:widowControl w:val="0"/>
        <w:spacing w:after="240"/>
        <w:jc w:val="both"/>
        <w:rPr>
          <w:rFonts w:asciiTheme="minorHAnsi" w:hAnsiTheme="minorHAnsi" w:cstheme="minorHAnsi"/>
          <w:spacing w:val="10"/>
          <w:sz w:val="24"/>
          <w:szCs w:val="24"/>
        </w:rPr>
      </w:pPr>
      <w:r w:rsidRPr="003A2AB8">
        <w:rPr>
          <w:rFonts w:asciiTheme="minorHAnsi" w:hAnsiTheme="minorHAnsi" w:cstheme="minorHAnsi"/>
          <w:spacing w:val="10"/>
          <w:sz w:val="24"/>
          <w:szCs w:val="24"/>
        </w:rPr>
        <w:t>Saffron Indian Gourmet Pty Ltd and Sridhar Penumechchu</w:t>
      </w:r>
      <w:r w:rsidR="005A548E" w:rsidRPr="003A2AB8">
        <w:rPr>
          <w:rFonts w:asciiTheme="minorHAnsi" w:hAnsiTheme="minorHAnsi" w:cstheme="minorHAnsi"/>
          <w:spacing w:val="10"/>
          <w:sz w:val="24"/>
          <w:szCs w:val="24"/>
        </w:rPr>
        <w:t xml:space="preserve"> has formally admitted to FWO that these contraventions occurred and has entered into an Enforceable Undertaking with the FWO (available at www.fairwork.gov.au) committing to a number of measures to remedy the contraventions, including by rectifying the underpayments or paying compensation to the employee affected by the contraventions and making a donation of $</w:t>
      </w:r>
      <w:r w:rsidR="00FE57F3" w:rsidRPr="003A2AB8">
        <w:rPr>
          <w:rFonts w:asciiTheme="minorHAnsi" w:hAnsiTheme="minorHAnsi" w:cstheme="minorHAnsi"/>
          <w:spacing w:val="10"/>
          <w:sz w:val="24"/>
          <w:szCs w:val="24"/>
        </w:rPr>
        <w:t>25,000</w:t>
      </w:r>
      <w:r w:rsidR="005A548E" w:rsidRPr="003A2AB8">
        <w:rPr>
          <w:rFonts w:asciiTheme="minorHAnsi" w:hAnsiTheme="minorHAnsi" w:cstheme="minorHAnsi"/>
          <w:spacing w:val="10"/>
          <w:sz w:val="24"/>
          <w:szCs w:val="24"/>
        </w:rPr>
        <w:t xml:space="preserve"> to fund education about workplace rights.</w:t>
      </w:r>
    </w:p>
    <w:p w14:paraId="68C82A98" w14:textId="02744F61" w:rsidR="005A548E" w:rsidRPr="003A2AB8" w:rsidRDefault="009D4B32" w:rsidP="005A548E">
      <w:pPr>
        <w:widowControl w:val="0"/>
        <w:spacing w:after="240"/>
        <w:jc w:val="both"/>
        <w:rPr>
          <w:rFonts w:asciiTheme="minorHAnsi" w:hAnsiTheme="minorHAnsi" w:cstheme="minorHAnsi"/>
          <w:spacing w:val="10"/>
          <w:sz w:val="24"/>
          <w:szCs w:val="24"/>
        </w:rPr>
      </w:pPr>
      <w:r w:rsidRPr="003A2AB8">
        <w:rPr>
          <w:rFonts w:asciiTheme="minorHAnsi" w:hAnsiTheme="minorHAnsi" w:cstheme="minorHAnsi"/>
          <w:spacing w:val="10"/>
          <w:sz w:val="24"/>
          <w:szCs w:val="24"/>
        </w:rPr>
        <w:t>Saffron Indian Gourmet Pty Ltd and Sridhar Penumechchu</w:t>
      </w:r>
      <w:r w:rsidR="005A548E" w:rsidRPr="003A2AB8">
        <w:rPr>
          <w:rFonts w:asciiTheme="minorHAnsi" w:hAnsiTheme="minorHAnsi" w:cstheme="minorHAnsi"/>
          <w:spacing w:val="10"/>
          <w:sz w:val="24"/>
          <w:szCs w:val="24"/>
        </w:rPr>
        <w:t xml:space="preserve"> expresses its sincere regret and apologises for the </w:t>
      </w:r>
      <w:r w:rsidR="009542C4" w:rsidRPr="003A2AB8">
        <w:rPr>
          <w:rFonts w:asciiTheme="minorHAnsi" w:hAnsiTheme="minorHAnsi" w:cstheme="minorHAnsi"/>
          <w:spacing w:val="10"/>
          <w:sz w:val="24"/>
          <w:szCs w:val="24"/>
        </w:rPr>
        <w:t>conduct, which</w:t>
      </w:r>
      <w:r w:rsidR="005A548E" w:rsidRPr="003A2AB8">
        <w:rPr>
          <w:rFonts w:asciiTheme="minorHAnsi" w:hAnsiTheme="minorHAnsi" w:cstheme="minorHAnsi"/>
          <w:spacing w:val="10"/>
          <w:sz w:val="24"/>
          <w:szCs w:val="24"/>
        </w:rPr>
        <w:t xml:space="preserve"> resulted in the contraventions. Furthermore, </w:t>
      </w:r>
      <w:r w:rsidRPr="003A2AB8">
        <w:rPr>
          <w:rFonts w:asciiTheme="minorHAnsi" w:hAnsiTheme="minorHAnsi" w:cstheme="minorHAnsi"/>
          <w:spacing w:val="10"/>
          <w:sz w:val="24"/>
          <w:szCs w:val="24"/>
        </w:rPr>
        <w:t>Saffron Indian Gourmet Pty Ltd and Sridhar Penumechchu</w:t>
      </w:r>
      <w:r w:rsidR="005A548E" w:rsidRPr="003A2AB8">
        <w:rPr>
          <w:rFonts w:asciiTheme="minorHAnsi" w:hAnsiTheme="minorHAnsi" w:cstheme="minorHAnsi"/>
          <w:spacing w:val="10"/>
          <w:sz w:val="24"/>
          <w:szCs w:val="24"/>
        </w:rPr>
        <w:t xml:space="preserve"> gives a commitment that such conduct will not occur again and that it will comply with all requirements of the Commonwealth workplace relations laws in the future.</w:t>
      </w:r>
    </w:p>
    <w:p w14:paraId="62170AEB" w14:textId="77777777" w:rsidR="005A548E" w:rsidRPr="003A2AB8" w:rsidRDefault="005A548E" w:rsidP="005A548E">
      <w:pPr>
        <w:widowControl w:val="0"/>
        <w:spacing w:after="240"/>
        <w:jc w:val="both"/>
        <w:rPr>
          <w:rFonts w:asciiTheme="minorHAnsi" w:hAnsiTheme="minorHAnsi" w:cstheme="minorHAnsi"/>
          <w:i/>
          <w:spacing w:val="10"/>
          <w:sz w:val="24"/>
          <w:szCs w:val="24"/>
        </w:rPr>
      </w:pPr>
      <w:r w:rsidRPr="003A2AB8">
        <w:rPr>
          <w:rFonts w:asciiTheme="minorHAnsi" w:hAnsiTheme="minorHAnsi" w:cstheme="minorHAnsi"/>
          <w:i/>
          <w:spacing w:val="10"/>
          <w:sz w:val="24"/>
          <w:szCs w:val="24"/>
        </w:rPr>
        <w:t>Use the following passage in Public Notices</w:t>
      </w:r>
    </w:p>
    <w:p w14:paraId="290AC352" w14:textId="564E3A68" w:rsidR="005A548E" w:rsidRPr="003A2AB8" w:rsidRDefault="005A548E" w:rsidP="005A548E">
      <w:pPr>
        <w:widowControl w:val="0"/>
        <w:spacing w:after="240"/>
        <w:jc w:val="both"/>
        <w:rPr>
          <w:rFonts w:asciiTheme="minorHAnsi" w:hAnsiTheme="minorHAnsi" w:cstheme="minorHAnsi"/>
          <w:spacing w:val="10"/>
          <w:sz w:val="24"/>
          <w:szCs w:val="24"/>
        </w:rPr>
      </w:pPr>
      <w:r w:rsidRPr="003A2AB8">
        <w:rPr>
          <w:rFonts w:asciiTheme="minorHAnsi" w:hAnsiTheme="minorHAnsi" w:cstheme="minorHAnsi"/>
          <w:spacing w:val="10"/>
          <w:sz w:val="24"/>
          <w:szCs w:val="24"/>
        </w:rPr>
        <w:t xml:space="preserve">If you worked for </w:t>
      </w:r>
      <w:r w:rsidR="009D4B32" w:rsidRPr="003A2AB8">
        <w:rPr>
          <w:rFonts w:asciiTheme="minorHAnsi" w:hAnsiTheme="minorHAnsi" w:cstheme="minorHAnsi"/>
          <w:spacing w:val="10"/>
          <w:sz w:val="24"/>
          <w:szCs w:val="24"/>
        </w:rPr>
        <w:t>Saffron Indian Gourmet Pty Ltd and Sridhar Penumechchu</w:t>
      </w:r>
      <w:r w:rsidRPr="003A2AB8">
        <w:rPr>
          <w:rFonts w:asciiTheme="minorHAnsi" w:hAnsiTheme="minorHAnsi" w:cstheme="minorHAnsi"/>
          <w:spacing w:val="10"/>
          <w:sz w:val="24"/>
          <w:szCs w:val="24"/>
        </w:rPr>
        <w:t xml:space="preserve"> and have queries or questions relating to your employment, please contact </w:t>
      </w:r>
      <w:r w:rsidR="00FE57F3" w:rsidRPr="003A2AB8">
        <w:rPr>
          <w:rFonts w:asciiTheme="minorHAnsi" w:hAnsiTheme="minorHAnsi" w:cstheme="minorHAnsi"/>
          <w:spacing w:val="10"/>
          <w:sz w:val="24"/>
          <w:szCs w:val="24"/>
        </w:rPr>
        <w:t xml:space="preserve">Sridhar Penumechchu on </w:t>
      </w:r>
      <w:r w:rsidR="00C629E9" w:rsidRPr="00C629E9">
        <w:rPr>
          <w:rFonts w:asciiTheme="minorHAnsi" w:hAnsiTheme="minorHAnsi" w:cstheme="minorHAnsi"/>
          <w:color w:val="000000" w:themeColor="text1"/>
          <w:spacing w:val="10"/>
          <w:sz w:val="24"/>
          <w:szCs w:val="24"/>
          <w:shd w:val="clear" w:color="auto" w:fill="002060"/>
        </w:rPr>
        <w:t>XXXXXXXXXXXXXXXXX</w:t>
      </w:r>
      <w:r w:rsidRPr="003A2AB8">
        <w:rPr>
          <w:rFonts w:asciiTheme="minorHAnsi" w:hAnsiTheme="minorHAnsi" w:cstheme="minorHAnsi"/>
          <w:spacing w:val="10"/>
          <w:sz w:val="24"/>
          <w:szCs w:val="24"/>
        </w:rPr>
        <w:t>.</w:t>
      </w:r>
      <w:r w:rsidRPr="003A2AB8">
        <w:rPr>
          <w:rFonts w:asciiTheme="minorHAnsi" w:hAnsiTheme="minorHAnsi" w:cstheme="minorHAnsi"/>
          <w:b/>
          <w:spacing w:val="10"/>
          <w:sz w:val="24"/>
          <w:szCs w:val="24"/>
        </w:rPr>
        <w:t xml:space="preserve"> </w:t>
      </w:r>
      <w:r w:rsidRPr="003A2AB8">
        <w:rPr>
          <w:rFonts w:asciiTheme="minorHAnsi" w:hAnsiTheme="minorHAnsi" w:cstheme="minorHAnsi"/>
          <w:spacing w:val="10"/>
          <w:sz w:val="24"/>
          <w:szCs w:val="24"/>
        </w:rPr>
        <w:t>Alternatively, anyone can contact the FWO via the website at www.fairwork.gov.au or the Infoline on 13 13 94.</w:t>
      </w:r>
    </w:p>
    <w:p w14:paraId="1CF3F47D" w14:textId="77777777" w:rsidR="00C4474C" w:rsidRPr="003A2AB8" w:rsidRDefault="00C4474C" w:rsidP="00C4474C">
      <w:pPr>
        <w:widowControl w:val="0"/>
        <w:spacing w:after="240"/>
        <w:jc w:val="both"/>
        <w:rPr>
          <w:rFonts w:asciiTheme="minorHAnsi" w:hAnsiTheme="minorHAnsi" w:cstheme="minorHAnsi"/>
          <w:spacing w:val="10"/>
          <w:sz w:val="24"/>
          <w:szCs w:val="24"/>
        </w:rPr>
      </w:pPr>
    </w:p>
    <w:p w14:paraId="55F70EC4" w14:textId="77777777" w:rsidR="00C4474C" w:rsidRPr="003A2AB8" w:rsidRDefault="00C4474C" w:rsidP="00C4474C">
      <w:pPr>
        <w:widowControl w:val="0"/>
        <w:spacing w:after="240"/>
        <w:jc w:val="both"/>
        <w:rPr>
          <w:rFonts w:asciiTheme="minorHAnsi" w:hAnsiTheme="minorHAnsi" w:cstheme="minorHAnsi"/>
          <w:spacing w:val="10"/>
          <w:sz w:val="24"/>
          <w:szCs w:val="24"/>
        </w:rPr>
      </w:pPr>
      <w:r w:rsidRPr="003A2AB8">
        <w:rPr>
          <w:rFonts w:asciiTheme="minorHAnsi" w:hAnsiTheme="minorHAnsi" w:cstheme="minorHAnsi"/>
          <w:spacing w:val="10"/>
          <w:sz w:val="24"/>
          <w:szCs w:val="24"/>
        </w:rPr>
        <w:br w:type="page"/>
      </w:r>
    </w:p>
    <w:p w14:paraId="01FE4741" w14:textId="77777777" w:rsidR="00C4474C" w:rsidRPr="003A2AB8" w:rsidRDefault="0067305D" w:rsidP="00C4474C">
      <w:pPr>
        <w:widowControl w:val="0"/>
        <w:spacing w:after="240"/>
        <w:jc w:val="both"/>
        <w:rPr>
          <w:rFonts w:asciiTheme="minorHAnsi" w:hAnsiTheme="minorHAnsi" w:cstheme="minorHAnsi"/>
          <w:b/>
          <w:spacing w:val="10"/>
          <w:sz w:val="24"/>
          <w:szCs w:val="24"/>
        </w:rPr>
      </w:pPr>
      <w:r w:rsidRPr="003A2AB8">
        <w:rPr>
          <w:rFonts w:asciiTheme="minorHAnsi" w:hAnsiTheme="minorHAnsi" w:cstheme="minorHAnsi"/>
          <w:b/>
          <w:spacing w:val="10"/>
          <w:sz w:val="24"/>
          <w:szCs w:val="24"/>
        </w:rPr>
        <w:t>Annexure</w:t>
      </w:r>
      <w:r w:rsidR="00C4474C" w:rsidRPr="003A2AB8">
        <w:rPr>
          <w:rFonts w:asciiTheme="minorHAnsi" w:hAnsiTheme="minorHAnsi" w:cstheme="minorHAnsi"/>
          <w:b/>
          <w:spacing w:val="10"/>
          <w:sz w:val="24"/>
          <w:szCs w:val="24"/>
        </w:rPr>
        <w:t xml:space="preserve"> </w:t>
      </w:r>
      <w:r w:rsidR="005A548E" w:rsidRPr="003A2AB8">
        <w:rPr>
          <w:rFonts w:asciiTheme="minorHAnsi" w:hAnsiTheme="minorHAnsi" w:cstheme="minorHAnsi"/>
          <w:b/>
          <w:spacing w:val="10"/>
          <w:sz w:val="24"/>
          <w:szCs w:val="24"/>
        </w:rPr>
        <w:t>C</w:t>
      </w:r>
      <w:r w:rsidR="00C4474C" w:rsidRPr="003A2AB8">
        <w:rPr>
          <w:rFonts w:asciiTheme="minorHAnsi" w:hAnsiTheme="minorHAnsi" w:cstheme="minorHAnsi"/>
          <w:b/>
          <w:spacing w:val="10"/>
          <w:sz w:val="24"/>
          <w:szCs w:val="24"/>
        </w:rPr>
        <w:t xml:space="preserve"> – Letter of Apology </w:t>
      </w:r>
    </w:p>
    <w:p w14:paraId="1300381F" w14:textId="77777777" w:rsidR="005A548E" w:rsidRPr="003A2AB8" w:rsidRDefault="005A548E" w:rsidP="005A548E">
      <w:pPr>
        <w:widowControl w:val="0"/>
        <w:spacing w:after="240"/>
        <w:jc w:val="both"/>
        <w:rPr>
          <w:rFonts w:asciiTheme="minorHAnsi" w:hAnsiTheme="minorHAnsi" w:cstheme="minorHAnsi"/>
          <w:b/>
          <w:sz w:val="24"/>
          <w:szCs w:val="24"/>
        </w:rPr>
      </w:pPr>
      <w:r w:rsidRPr="003A2AB8">
        <w:rPr>
          <w:rFonts w:asciiTheme="minorHAnsi" w:hAnsiTheme="minorHAnsi" w:cstheme="minorHAnsi"/>
          <w:b/>
          <w:sz w:val="24"/>
          <w:szCs w:val="24"/>
        </w:rPr>
        <w:t>FORM OF APOLOGY LETTER TO AFFECTED EMPLOYEES</w:t>
      </w:r>
    </w:p>
    <w:p w14:paraId="0A75B6E3" w14:textId="77777777" w:rsidR="005A548E" w:rsidRPr="003A2AB8" w:rsidRDefault="005A548E" w:rsidP="005A548E">
      <w:pPr>
        <w:widowControl w:val="0"/>
        <w:spacing w:after="240"/>
        <w:jc w:val="both"/>
        <w:rPr>
          <w:rFonts w:asciiTheme="minorHAnsi" w:hAnsiTheme="minorHAnsi" w:cstheme="minorHAnsi"/>
          <w:b/>
          <w:sz w:val="24"/>
          <w:szCs w:val="24"/>
        </w:rPr>
      </w:pPr>
      <w:r w:rsidRPr="003A2AB8">
        <w:rPr>
          <w:rFonts w:asciiTheme="minorHAnsi" w:hAnsiTheme="minorHAnsi" w:cstheme="minorHAnsi"/>
          <w:b/>
          <w:sz w:val="24"/>
          <w:szCs w:val="24"/>
        </w:rPr>
        <w:t>&lt;Date&gt;</w:t>
      </w:r>
    </w:p>
    <w:p w14:paraId="60F5E0BB" w14:textId="77777777" w:rsidR="005A548E" w:rsidRPr="003A2AB8" w:rsidRDefault="005A548E" w:rsidP="005A548E">
      <w:pPr>
        <w:widowControl w:val="0"/>
        <w:spacing w:after="240"/>
        <w:jc w:val="both"/>
        <w:rPr>
          <w:rFonts w:asciiTheme="minorHAnsi" w:hAnsiTheme="minorHAnsi" w:cstheme="minorHAnsi"/>
          <w:b/>
          <w:sz w:val="24"/>
          <w:szCs w:val="24"/>
        </w:rPr>
      </w:pPr>
      <w:r w:rsidRPr="003A2AB8">
        <w:rPr>
          <w:rFonts w:asciiTheme="minorHAnsi" w:hAnsiTheme="minorHAnsi" w:cstheme="minorHAnsi"/>
          <w:b/>
          <w:sz w:val="24"/>
          <w:szCs w:val="24"/>
        </w:rPr>
        <w:t>&lt;Employee Name&gt;</w:t>
      </w:r>
    </w:p>
    <w:p w14:paraId="53BB3D99" w14:textId="77777777" w:rsidR="005A548E" w:rsidRPr="003A2AB8" w:rsidRDefault="005A548E" w:rsidP="005A548E">
      <w:pPr>
        <w:widowControl w:val="0"/>
        <w:spacing w:after="240"/>
        <w:jc w:val="both"/>
        <w:rPr>
          <w:rFonts w:asciiTheme="minorHAnsi" w:hAnsiTheme="minorHAnsi" w:cstheme="minorHAnsi"/>
          <w:b/>
          <w:sz w:val="24"/>
          <w:szCs w:val="24"/>
        </w:rPr>
      </w:pPr>
      <w:r w:rsidRPr="003A2AB8">
        <w:rPr>
          <w:rFonts w:asciiTheme="minorHAnsi" w:hAnsiTheme="minorHAnsi" w:cstheme="minorHAnsi"/>
          <w:b/>
          <w:sz w:val="24"/>
          <w:szCs w:val="24"/>
        </w:rPr>
        <w:t>&lt;Employee Address&gt;</w:t>
      </w:r>
    </w:p>
    <w:p w14:paraId="5137045A" w14:textId="77777777" w:rsidR="005A548E" w:rsidRPr="003A2AB8" w:rsidRDefault="005A548E" w:rsidP="005A548E">
      <w:pPr>
        <w:widowControl w:val="0"/>
        <w:spacing w:after="240"/>
        <w:jc w:val="both"/>
        <w:rPr>
          <w:rFonts w:asciiTheme="minorHAnsi" w:hAnsiTheme="minorHAnsi" w:cstheme="minorHAnsi"/>
          <w:b/>
          <w:sz w:val="24"/>
          <w:szCs w:val="24"/>
        </w:rPr>
      </w:pPr>
      <w:r w:rsidRPr="003A2AB8">
        <w:rPr>
          <w:rFonts w:asciiTheme="minorHAnsi" w:hAnsiTheme="minorHAnsi" w:cstheme="minorHAnsi"/>
          <w:sz w:val="24"/>
          <w:szCs w:val="24"/>
        </w:rPr>
        <w:t xml:space="preserve">Dear </w:t>
      </w:r>
      <w:r w:rsidRPr="003A2AB8">
        <w:rPr>
          <w:rFonts w:asciiTheme="minorHAnsi" w:hAnsiTheme="minorHAnsi" w:cstheme="minorHAnsi"/>
          <w:b/>
          <w:sz w:val="24"/>
          <w:szCs w:val="24"/>
        </w:rPr>
        <w:t>&lt;Employee Name&gt;</w:t>
      </w:r>
    </w:p>
    <w:p w14:paraId="46AECE81" w14:textId="1B9C6887" w:rsidR="005A548E" w:rsidRPr="003A2AB8" w:rsidRDefault="005A548E" w:rsidP="005A548E">
      <w:pPr>
        <w:widowControl w:val="0"/>
        <w:spacing w:after="240"/>
        <w:jc w:val="both"/>
        <w:rPr>
          <w:rFonts w:asciiTheme="minorHAnsi" w:hAnsiTheme="minorHAnsi" w:cstheme="minorHAnsi"/>
          <w:sz w:val="24"/>
          <w:szCs w:val="24"/>
        </w:rPr>
      </w:pPr>
      <w:r w:rsidRPr="003A2AB8">
        <w:rPr>
          <w:rFonts w:asciiTheme="minorHAnsi" w:hAnsiTheme="minorHAnsi" w:cstheme="minorHAnsi"/>
          <w:sz w:val="24"/>
          <w:szCs w:val="24"/>
        </w:rPr>
        <w:t xml:space="preserve">I am writing to apologise on behalf of </w:t>
      </w:r>
      <w:r w:rsidR="00245C92" w:rsidRPr="003A2AB8">
        <w:rPr>
          <w:rFonts w:asciiTheme="minorHAnsi" w:hAnsiTheme="minorHAnsi" w:cstheme="minorHAnsi"/>
          <w:sz w:val="24"/>
          <w:szCs w:val="24"/>
        </w:rPr>
        <w:t xml:space="preserve">Saffron Indian Gourmet Pty Ltd and Sridhar </w:t>
      </w:r>
      <w:r w:rsidR="00804E3A" w:rsidRPr="003A2AB8">
        <w:rPr>
          <w:rFonts w:asciiTheme="minorHAnsi" w:hAnsiTheme="minorHAnsi" w:cstheme="minorHAnsi"/>
          <w:sz w:val="24"/>
          <w:szCs w:val="24"/>
        </w:rPr>
        <w:t>Penumechchu for</w:t>
      </w:r>
      <w:r w:rsidRPr="003A2AB8">
        <w:rPr>
          <w:rFonts w:asciiTheme="minorHAnsi" w:hAnsiTheme="minorHAnsi" w:cstheme="minorHAnsi"/>
          <w:sz w:val="24"/>
          <w:szCs w:val="24"/>
        </w:rPr>
        <w:t xml:space="preserve"> non-compliance with Commonwealth Workplace relations laws. A recent </w:t>
      </w:r>
      <w:r w:rsidR="00245C92" w:rsidRPr="003A2AB8">
        <w:rPr>
          <w:rFonts w:asciiTheme="minorHAnsi" w:hAnsiTheme="minorHAnsi" w:cstheme="minorHAnsi"/>
          <w:sz w:val="24"/>
          <w:szCs w:val="24"/>
        </w:rPr>
        <w:t xml:space="preserve">investigation </w:t>
      </w:r>
      <w:r w:rsidRPr="003A2AB8">
        <w:rPr>
          <w:rFonts w:asciiTheme="minorHAnsi" w:hAnsiTheme="minorHAnsi" w:cstheme="minorHAnsi"/>
          <w:sz w:val="24"/>
          <w:szCs w:val="24"/>
        </w:rPr>
        <w:t>conducted by the Office of the Fair Work Ombudsman (</w:t>
      </w:r>
      <w:r w:rsidRPr="003A2AB8">
        <w:rPr>
          <w:rFonts w:asciiTheme="minorHAnsi" w:hAnsiTheme="minorHAnsi" w:cstheme="minorHAnsi"/>
          <w:b/>
          <w:sz w:val="24"/>
          <w:szCs w:val="24"/>
        </w:rPr>
        <w:t>FWO</w:t>
      </w:r>
      <w:r w:rsidRPr="003A2AB8">
        <w:rPr>
          <w:rFonts w:asciiTheme="minorHAnsi" w:hAnsiTheme="minorHAnsi" w:cstheme="minorHAnsi"/>
          <w:sz w:val="24"/>
          <w:szCs w:val="24"/>
        </w:rPr>
        <w:t xml:space="preserve">) determined that </w:t>
      </w:r>
      <w:r w:rsidR="00245C92" w:rsidRPr="003A2AB8">
        <w:rPr>
          <w:rFonts w:asciiTheme="minorHAnsi" w:hAnsiTheme="minorHAnsi" w:cstheme="minorHAnsi"/>
          <w:sz w:val="24"/>
          <w:szCs w:val="24"/>
        </w:rPr>
        <w:t xml:space="preserve">Saffron Indian Gourmet Pty Ltd and Sridhar </w:t>
      </w:r>
      <w:r w:rsidR="00804E3A" w:rsidRPr="003A2AB8">
        <w:rPr>
          <w:rFonts w:asciiTheme="minorHAnsi" w:hAnsiTheme="minorHAnsi" w:cstheme="minorHAnsi"/>
          <w:sz w:val="24"/>
          <w:szCs w:val="24"/>
        </w:rPr>
        <w:t>Penumechchu had</w:t>
      </w:r>
      <w:r w:rsidRPr="003A2AB8">
        <w:rPr>
          <w:rFonts w:asciiTheme="minorHAnsi" w:hAnsiTheme="minorHAnsi" w:cstheme="minorHAnsi"/>
          <w:sz w:val="24"/>
          <w:szCs w:val="24"/>
        </w:rPr>
        <w:t xml:space="preserve"> contravened the </w:t>
      </w:r>
      <w:r w:rsidRPr="003A2AB8">
        <w:rPr>
          <w:rFonts w:asciiTheme="minorHAnsi" w:hAnsiTheme="minorHAnsi" w:cstheme="minorHAnsi"/>
          <w:i/>
          <w:sz w:val="24"/>
          <w:szCs w:val="24"/>
        </w:rPr>
        <w:t>Fair Work Act 2009</w:t>
      </w:r>
      <w:r w:rsidRPr="003A2AB8">
        <w:rPr>
          <w:rFonts w:asciiTheme="minorHAnsi" w:hAnsiTheme="minorHAnsi" w:cstheme="minorHAnsi"/>
          <w:sz w:val="24"/>
          <w:szCs w:val="24"/>
        </w:rPr>
        <w:t xml:space="preserve"> and</w:t>
      </w:r>
      <w:r w:rsidR="00245C92" w:rsidRPr="003A2AB8">
        <w:rPr>
          <w:rFonts w:asciiTheme="minorHAnsi" w:hAnsiTheme="minorHAnsi" w:cstheme="minorHAnsi"/>
          <w:sz w:val="24"/>
          <w:szCs w:val="24"/>
        </w:rPr>
        <w:t xml:space="preserve"> the </w:t>
      </w:r>
      <w:r w:rsidR="00245C92" w:rsidRPr="003A2AB8">
        <w:rPr>
          <w:rFonts w:asciiTheme="minorHAnsi" w:hAnsiTheme="minorHAnsi" w:cstheme="minorHAnsi"/>
          <w:i/>
          <w:sz w:val="24"/>
          <w:szCs w:val="24"/>
        </w:rPr>
        <w:t>Restaurant Industry Award 2010</w:t>
      </w:r>
      <w:r w:rsidR="00245C92" w:rsidRPr="003A2AB8">
        <w:rPr>
          <w:rFonts w:asciiTheme="minorHAnsi" w:hAnsiTheme="minorHAnsi" w:cstheme="minorHAnsi"/>
          <w:sz w:val="24"/>
          <w:szCs w:val="24"/>
        </w:rPr>
        <w:t xml:space="preserve"> </w:t>
      </w:r>
      <w:r w:rsidRPr="003A2AB8">
        <w:rPr>
          <w:rFonts w:asciiTheme="minorHAnsi" w:hAnsiTheme="minorHAnsi" w:cstheme="minorHAnsi"/>
          <w:sz w:val="24"/>
          <w:szCs w:val="24"/>
        </w:rPr>
        <w:t>by:</w:t>
      </w:r>
    </w:p>
    <w:p w14:paraId="3B351496" w14:textId="77777777" w:rsidR="00245C92" w:rsidRPr="003A2AB8" w:rsidRDefault="00245C92" w:rsidP="00245C92">
      <w:pPr>
        <w:widowControl w:val="0"/>
        <w:numPr>
          <w:ilvl w:val="0"/>
          <w:numId w:val="39"/>
        </w:numPr>
        <w:spacing w:after="240"/>
        <w:jc w:val="both"/>
        <w:rPr>
          <w:rFonts w:asciiTheme="minorHAnsi" w:hAnsiTheme="minorHAnsi" w:cstheme="minorHAnsi"/>
          <w:sz w:val="24"/>
          <w:szCs w:val="24"/>
        </w:rPr>
      </w:pPr>
      <w:r w:rsidRPr="003A2AB8">
        <w:rPr>
          <w:rFonts w:asciiTheme="minorHAnsi" w:hAnsiTheme="minorHAnsi" w:cstheme="minorHAnsi"/>
          <w:sz w:val="24"/>
          <w:szCs w:val="24"/>
        </w:rPr>
        <w:t>Failing to correct rates of pay to employees</w:t>
      </w:r>
    </w:p>
    <w:p w14:paraId="7E63A3A4" w14:textId="77777777" w:rsidR="00245C92" w:rsidRPr="003A2AB8" w:rsidRDefault="00245C92" w:rsidP="00245C92">
      <w:pPr>
        <w:widowControl w:val="0"/>
        <w:numPr>
          <w:ilvl w:val="0"/>
          <w:numId w:val="39"/>
        </w:numPr>
        <w:spacing w:after="240"/>
        <w:jc w:val="both"/>
        <w:rPr>
          <w:rFonts w:asciiTheme="minorHAnsi" w:hAnsiTheme="minorHAnsi" w:cstheme="minorHAnsi"/>
          <w:sz w:val="24"/>
          <w:szCs w:val="24"/>
        </w:rPr>
      </w:pPr>
      <w:r w:rsidRPr="003A2AB8">
        <w:rPr>
          <w:rFonts w:asciiTheme="minorHAnsi" w:hAnsiTheme="minorHAnsi" w:cstheme="minorHAnsi"/>
          <w:sz w:val="24"/>
          <w:szCs w:val="24"/>
        </w:rPr>
        <w:t>Failing to pay correct overtime rates of pay to employees</w:t>
      </w:r>
    </w:p>
    <w:p w14:paraId="4F89D306" w14:textId="77777777" w:rsidR="00245C92" w:rsidRPr="003A2AB8" w:rsidRDefault="00245C92" w:rsidP="00245C92">
      <w:pPr>
        <w:widowControl w:val="0"/>
        <w:numPr>
          <w:ilvl w:val="0"/>
          <w:numId w:val="39"/>
        </w:numPr>
        <w:spacing w:after="240"/>
        <w:jc w:val="both"/>
        <w:rPr>
          <w:rFonts w:asciiTheme="minorHAnsi" w:hAnsiTheme="minorHAnsi" w:cstheme="minorHAnsi"/>
          <w:sz w:val="24"/>
          <w:szCs w:val="24"/>
        </w:rPr>
      </w:pPr>
      <w:r w:rsidRPr="003A2AB8">
        <w:rPr>
          <w:rFonts w:asciiTheme="minorHAnsi" w:hAnsiTheme="minorHAnsi" w:cstheme="minorHAnsi"/>
          <w:sz w:val="24"/>
          <w:szCs w:val="24"/>
        </w:rPr>
        <w:t>Failure to pay Penalty Rates to employees for working on weekends and public holidays</w:t>
      </w:r>
    </w:p>
    <w:p w14:paraId="75715E2D" w14:textId="77777777" w:rsidR="00245C92" w:rsidRPr="003A2AB8" w:rsidRDefault="00245C92" w:rsidP="00245C92">
      <w:pPr>
        <w:widowControl w:val="0"/>
        <w:numPr>
          <w:ilvl w:val="0"/>
          <w:numId w:val="39"/>
        </w:numPr>
        <w:spacing w:after="240"/>
        <w:jc w:val="both"/>
        <w:rPr>
          <w:rFonts w:asciiTheme="minorHAnsi" w:hAnsiTheme="minorHAnsi" w:cstheme="minorHAnsi"/>
          <w:sz w:val="24"/>
          <w:szCs w:val="24"/>
        </w:rPr>
      </w:pPr>
      <w:r w:rsidRPr="003A2AB8">
        <w:rPr>
          <w:rFonts w:asciiTheme="minorHAnsi" w:hAnsiTheme="minorHAnsi" w:cstheme="minorHAnsi"/>
          <w:sz w:val="24"/>
          <w:szCs w:val="24"/>
        </w:rPr>
        <w:t>Failure to pay split shift Allowances</w:t>
      </w:r>
    </w:p>
    <w:p w14:paraId="1936CBC0" w14:textId="77777777" w:rsidR="00245C92" w:rsidRPr="003A2AB8" w:rsidRDefault="00245C92" w:rsidP="00245C92">
      <w:pPr>
        <w:widowControl w:val="0"/>
        <w:numPr>
          <w:ilvl w:val="0"/>
          <w:numId w:val="39"/>
        </w:numPr>
        <w:spacing w:after="240"/>
        <w:jc w:val="both"/>
        <w:rPr>
          <w:rFonts w:asciiTheme="minorHAnsi" w:hAnsiTheme="minorHAnsi" w:cstheme="minorHAnsi"/>
          <w:sz w:val="24"/>
          <w:szCs w:val="24"/>
        </w:rPr>
      </w:pPr>
      <w:r w:rsidRPr="003A2AB8">
        <w:rPr>
          <w:rFonts w:asciiTheme="minorHAnsi" w:hAnsiTheme="minorHAnsi" w:cstheme="minorHAnsi"/>
          <w:sz w:val="24"/>
          <w:szCs w:val="24"/>
        </w:rPr>
        <w:t>Providing false and misleading records to the Fair Work Ombudsman</w:t>
      </w:r>
    </w:p>
    <w:p w14:paraId="663351B3" w14:textId="77777777" w:rsidR="005A548E" w:rsidRPr="003A2AB8" w:rsidRDefault="005A548E" w:rsidP="005A548E">
      <w:pPr>
        <w:widowControl w:val="0"/>
        <w:spacing w:after="240"/>
        <w:jc w:val="both"/>
        <w:rPr>
          <w:rFonts w:asciiTheme="minorHAnsi" w:hAnsiTheme="minorHAnsi" w:cstheme="minorHAnsi"/>
          <w:sz w:val="24"/>
          <w:szCs w:val="24"/>
        </w:rPr>
      </w:pPr>
      <w:r w:rsidRPr="003A2AB8">
        <w:rPr>
          <w:rFonts w:asciiTheme="minorHAnsi" w:hAnsiTheme="minorHAnsi" w:cstheme="minorHAnsi"/>
          <w:sz w:val="24"/>
          <w:szCs w:val="24"/>
        </w:rPr>
        <w:t xml:space="preserve">Regrettably, the </w:t>
      </w:r>
      <w:r w:rsidR="00245C92" w:rsidRPr="003A2AB8">
        <w:rPr>
          <w:rFonts w:asciiTheme="minorHAnsi" w:hAnsiTheme="minorHAnsi" w:cstheme="minorHAnsi"/>
          <w:sz w:val="24"/>
          <w:szCs w:val="24"/>
        </w:rPr>
        <w:t>investigation/audit</w:t>
      </w:r>
      <w:r w:rsidRPr="003A2AB8">
        <w:rPr>
          <w:rFonts w:asciiTheme="minorHAnsi" w:hAnsiTheme="minorHAnsi" w:cstheme="minorHAnsi"/>
          <w:sz w:val="24"/>
          <w:szCs w:val="24"/>
        </w:rPr>
        <w:t xml:space="preserve"> determined that you were affected by the above contraventions. </w:t>
      </w:r>
    </w:p>
    <w:p w14:paraId="59D22EC5" w14:textId="77777777" w:rsidR="005A548E" w:rsidRPr="003A2AB8" w:rsidRDefault="00245C92" w:rsidP="005A548E">
      <w:pPr>
        <w:widowControl w:val="0"/>
        <w:spacing w:after="240"/>
        <w:jc w:val="both"/>
        <w:rPr>
          <w:rFonts w:asciiTheme="minorHAnsi" w:hAnsiTheme="minorHAnsi" w:cstheme="minorHAnsi"/>
          <w:sz w:val="24"/>
          <w:szCs w:val="24"/>
        </w:rPr>
      </w:pPr>
      <w:r w:rsidRPr="003A2AB8">
        <w:rPr>
          <w:rFonts w:asciiTheme="minorHAnsi" w:hAnsiTheme="minorHAnsi" w:cstheme="minorHAnsi"/>
          <w:sz w:val="24"/>
          <w:szCs w:val="24"/>
        </w:rPr>
        <w:t xml:space="preserve">Saffron Indian Gourmet Pty Ltd and Sridhar Penumechchu </w:t>
      </w:r>
      <w:r w:rsidR="005A548E" w:rsidRPr="003A2AB8">
        <w:rPr>
          <w:rFonts w:asciiTheme="minorHAnsi" w:hAnsiTheme="minorHAnsi" w:cstheme="minorHAnsi"/>
          <w:sz w:val="24"/>
          <w:szCs w:val="24"/>
        </w:rPr>
        <w:t>is taking steps to remedy the contraventions, including by</w:t>
      </w:r>
      <w:r w:rsidR="007F4080" w:rsidRPr="003A2AB8">
        <w:rPr>
          <w:rFonts w:asciiTheme="minorHAnsi" w:hAnsiTheme="minorHAnsi" w:cstheme="minorHAnsi"/>
          <w:sz w:val="24"/>
          <w:szCs w:val="24"/>
        </w:rPr>
        <w:t xml:space="preserve"> rectifying the underpayments to all employees who worked between 1 January 2018 and 20 May 2018 </w:t>
      </w:r>
      <w:r w:rsidR="005A548E" w:rsidRPr="003A2AB8">
        <w:rPr>
          <w:rFonts w:asciiTheme="minorHAnsi" w:hAnsiTheme="minorHAnsi" w:cstheme="minorHAnsi"/>
          <w:sz w:val="24"/>
          <w:szCs w:val="24"/>
        </w:rPr>
        <w:t>and making a donation of $</w:t>
      </w:r>
      <w:r w:rsidR="007F4080" w:rsidRPr="003A2AB8">
        <w:rPr>
          <w:rFonts w:asciiTheme="minorHAnsi" w:hAnsiTheme="minorHAnsi" w:cstheme="minorHAnsi"/>
          <w:sz w:val="24"/>
          <w:szCs w:val="24"/>
        </w:rPr>
        <w:t>25,000</w:t>
      </w:r>
      <w:r w:rsidR="005A548E" w:rsidRPr="003A2AB8">
        <w:rPr>
          <w:rFonts w:asciiTheme="minorHAnsi" w:hAnsiTheme="minorHAnsi" w:cstheme="minorHAnsi"/>
          <w:sz w:val="24"/>
          <w:szCs w:val="24"/>
        </w:rPr>
        <w:t xml:space="preserve"> to fund education about workplace rights. [If applicable]: You will/have receive/d this payment on </w:t>
      </w:r>
      <w:r w:rsidR="007F4080" w:rsidRPr="003A2AB8">
        <w:rPr>
          <w:rFonts w:asciiTheme="minorHAnsi" w:hAnsiTheme="minorHAnsi" w:cstheme="minorHAnsi"/>
          <w:sz w:val="24"/>
          <w:szCs w:val="24"/>
        </w:rPr>
        <w:t>by 31 December 2018</w:t>
      </w:r>
      <w:r w:rsidR="005A548E" w:rsidRPr="003A2AB8">
        <w:rPr>
          <w:rFonts w:asciiTheme="minorHAnsi" w:hAnsiTheme="minorHAnsi" w:cstheme="minorHAnsi"/>
          <w:sz w:val="24"/>
          <w:szCs w:val="24"/>
        </w:rPr>
        <w:t xml:space="preserve"> and will be provided with a payment advice regarding the payment.</w:t>
      </w:r>
    </w:p>
    <w:p w14:paraId="6F59273C" w14:textId="77777777" w:rsidR="005A548E" w:rsidRPr="003A2AB8" w:rsidRDefault="007F4080" w:rsidP="005A548E">
      <w:pPr>
        <w:widowControl w:val="0"/>
        <w:spacing w:after="240"/>
        <w:jc w:val="both"/>
        <w:rPr>
          <w:rFonts w:asciiTheme="minorHAnsi" w:hAnsiTheme="minorHAnsi" w:cstheme="minorHAnsi"/>
          <w:sz w:val="24"/>
          <w:szCs w:val="24"/>
        </w:rPr>
      </w:pPr>
      <w:r w:rsidRPr="003A2AB8">
        <w:rPr>
          <w:rFonts w:asciiTheme="minorHAnsi" w:hAnsiTheme="minorHAnsi" w:cstheme="minorHAnsi"/>
          <w:sz w:val="24"/>
          <w:szCs w:val="24"/>
        </w:rPr>
        <w:t xml:space="preserve">Saffron Indian Gourmet Pty Ltd and Sridhar Penumechchu  </w:t>
      </w:r>
      <w:r w:rsidR="005A548E" w:rsidRPr="003A2AB8">
        <w:rPr>
          <w:rFonts w:asciiTheme="minorHAnsi" w:hAnsiTheme="minorHAnsi" w:cstheme="minorHAnsi"/>
          <w:sz w:val="24"/>
          <w:szCs w:val="24"/>
        </w:rPr>
        <w:t xml:space="preserve"> have formally admitted to the FWO that </w:t>
      </w:r>
      <w:r w:rsidRPr="003A2AB8">
        <w:rPr>
          <w:rFonts w:asciiTheme="minorHAnsi" w:hAnsiTheme="minorHAnsi" w:cstheme="minorHAnsi"/>
          <w:sz w:val="24"/>
          <w:szCs w:val="24"/>
        </w:rPr>
        <w:t>they</w:t>
      </w:r>
      <w:r w:rsidR="005A548E" w:rsidRPr="003A2AB8">
        <w:rPr>
          <w:rFonts w:asciiTheme="minorHAnsi" w:hAnsiTheme="minorHAnsi" w:cstheme="minorHAnsi"/>
          <w:sz w:val="24"/>
          <w:szCs w:val="24"/>
        </w:rPr>
        <w:t xml:space="preserve"> did not comply with its obligations under Commonwealth workplace relations laws and have entered into an Enforceable Undertaking with the FWO, a copy of which </w:t>
      </w:r>
      <w:r w:rsidR="00D87579" w:rsidRPr="003A2AB8">
        <w:rPr>
          <w:rFonts w:asciiTheme="minorHAnsi" w:hAnsiTheme="minorHAnsi" w:cstheme="minorHAnsi"/>
          <w:sz w:val="24"/>
          <w:szCs w:val="24"/>
        </w:rPr>
        <w:t>will be</w:t>
      </w:r>
      <w:r w:rsidR="005A548E" w:rsidRPr="003A2AB8">
        <w:rPr>
          <w:rFonts w:asciiTheme="minorHAnsi" w:hAnsiTheme="minorHAnsi" w:cstheme="minorHAnsi"/>
          <w:sz w:val="24"/>
          <w:szCs w:val="24"/>
        </w:rPr>
        <w:t xml:space="preserve"> available from the FWO website at </w:t>
      </w:r>
      <w:hyperlink r:id="rId12" w:history="1">
        <w:r w:rsidR="005A548E" w:rsidRPr="003A2AB8">
          <w:rPr>
            <w:rStyle w:val="Hyperlink"/>
            <w:rFonts w:asciiTheme="minorHAnsi" w:hAnsiTheme="minorHAnsi" w:cstheme="minorHAnsi"/>
            <w:sz w:val="24"/>
            <w:szCs w:val="24"/>
          </w:rPr>
          <w:t>www.fairwork.gov.au</w:t>
        </w:r>
      </w:hyperlink>
      <w:r w:rsidR="005A548E" w:rsidRPr="003A2AB8">
        <w:rPr>
          <w:rFonts w:asciiTheme="minorHAnsi" w:hAnsiTheme="minorHAnsi" w:cstheme="minorHAnsi"/>
          <w:sz w:val="24"/>
          <w:szCs w:val="24"/>
        </w:rPr>
        <w:t>.  As part of the Enforceable Undertaking we have committed to a number of measures to ensure future compliance with Commonwealth workplace relations laws.</w:t>
      </w:r>
    </w:p>
    <w:p w14:paraId="4A4329AC" w14:textId="77777777" w:rsidR="005A548E" w:rsidRPr="003A2AB8" w:rsidRDefault="007F4080" w:rsidP="005A548E">
      <w:pPr>
        <w:widowControl w:val="0"/>
        <w:spacing w:after="240"/>
        <w:jc w:val="both"/>
        <w:rPr>
          <w:rFonts w:asciiTheme="minorHAnsi" w:hAnsiTheme="minorHAnsi" w:cstheme="minorHAnsi"/>
          <w:sz w:val="24"/>
          <w:szCs w:val="24"/>
        </w:rPr>
      </w:pPr>
      <w:r w:rsidRPr="003A2AB8">
        <w:rPr>
          <w:rFonts w:asciiTheme="minorHAnsi" w:hAnsiTheme="minorHAnsi" w:cstheme="minorHAnsi"/>
          <w:sz w:val="24"/>
          <w:szCs w:val="24"/>
        </w:rPr>
        <w:t xml:space="preserve">Saffron Indian Gourmet Pty Ltd and Sridhar </w:t>
      </w:r>
      <w:r w:rsidR="00804E3A" w:rsidRPr="003A2AB8">
        <w:rPr>
          <w:rFonts w:asciiTheme="minorHAnsi" w:hAnsiTheme="minorHAnsi" w:cstheme="minorHAnsi"/>
          <w:sz w:val="24"/>
          <w:szCs w:val="24"/>
        </w:rPr>
        <w:t>Penumechchu expresses</w:t>
      </w:r>
      <w:r w:rsidR="005A548E" w:rsidRPr="003A2AB8">
        <w:rPr>
          <w:rFonts w:asciiTheme="minorHAnsi" w:hAnsiTheme="minorHAnsi" w:cstheme="minorHAnsi"/>
          <w:sz w:val="24"/>
          <w:szCs w:val="24"/>
        </w:rPr>
        <w:t xml:space="preserve"> its sincere regret and apologises to you for failing to comply with our lawful obligations.</w:t>
      </w:r>
    </w:p>
    <w:p w14:paraId="0DA29583" w14:textId="77777777" w:rsidR="005A548E" w:rsidRPr="003A2AB8" w:rsidRDefault="005A548E" w:rsidP="005A548E">
      <w:pPr>
        <w:widowControl w:val="0"/>
        <w:spacing w:after="240"/>
        <w:jc w:val="both"/>
        <w:rPr>
          <w:rFonts w:asciiTheme="minorHAnsi" w:hAnsiTheme="minorHAnsi" w:cstheme="minorHAnsi"/>
          <w:sz w:val="24"/>
          <w:szCs w:val="24"/>
        </w:rPr>
      </w:pPr>
      <w:r w:rsidRPr="003A2AB8">
        <w:rPr>
          <w:rFonts w:asciiTheme="minorHAnsi" w:hAnsiTheme="minorHAnsi" w:cstheme="minorHAnsi"/>
          <w:sz w:val="24"/>
          <w:szCs w:val="24"/>
        </w:rPr>
        <w:t>Should you have any questions, please contact [party to include contact details].</w:t>
      </w:r>
    </w:p>
    <w:p w14:paraId="2A33DA6D" w14:textId="77777777" w:rsidR="005A548E" w:rsidRPr="003A2AB8" w:rsidRDefault="005A548E" w:rsidP="005A548E">
      <w:pPr>
        <w:widowControl w:val="0"/>
        <w:spacing w:after="240"/>
        <w:jc w:val="both"/>
        <w:rPr>
          <w:rFonts w:asciiTheme="minorHAnsi" w:hAnsiTheme="minorHAnsi" w:cstheme="minorHAnsi"/>
          <w:sz w:val="24"/>
          <w:szCs w:val="24"/>
        </w:rPr>
      </w:pPr>
      <w:r w:rsidRPr="003A2AB8">
        <w:rPr>
          <w:rFonts w:asciiTheme="minorHAnsi" w:hAnsiTheme="minorHAnsi" w:cstheme="minorHAnsi"/>
          <w:sz w:val="24"/>
          <w:szCs w:val="24"/>
        </w:rPr>
        <w:t>Yours sincerely</w:t>
      </w:r>
    </w:p>
    <w:p w14:paraId="224F5A05" w14:textId="77777777" w:rsidR="005A548E" w:rsidRPr="003A2AB8" w:rsidRDefault="005A548E" w:rsidP="005A548E">
      <w:pPr>
        <w:widowControl w:val="0"/>
        <w:spacing w:after="240"/>
        <w:jc w:val="both"/>
        <w:rPr>
          <w:rFonts w:asciiTheme="minorHAnsi" w:hAnsiTheme="minorHAnsi" w:cstheme="minorHAnsi"/>
          <w:sz w:val="24"/>
          <w:szCs w:val="24"/>
        </w:rPr>
      </w:pPr>
    </w:p>
    <w:p w14:paraId="593D4429" w14:textId="77777777" w:rsidR="005A548E" w:rsidRPr="003A2AB8" w:rsidRDefault="005A548E" w:rsidP="005A548E">
      <w:pPr>
        <w:widowControl w:val="0"/>
        <w:spacing w:after="240"/>
        <w:jc w:val="both"/>
        <w:rPr>
          <w:rFonts w:asciiTheme="minorHAnsi" w:hAnsiTheme="minorHAnsi" w:cstheme="minorHAnsi"/>
          <w:b/>
          <w:sz w:val="24"/>
          <w:szCs w:val="24"/>
        </w:rPr>
      </w:pPr>
      <w:r w:rsidRPr="003A2AB8">
        <w:rPr>
          <w:rFonts w:asciiTheme="minorHAnsi" w:hAnsiTheme="minorHAnsi" w:cstheme="minorHAnsi"/>
          <w:b/>
          <w:sz w:val="24"/>
          <w:szCs w:val="24"/>
        </w:rPr>
        <w:t>[Chief Executive Officer]</w:t>
      </w:r>
    </w:p>
    <w:p w14:paraId="0A54262C" w14:textId="77777777" w:rsidR="00C4474C" w:rsidRPr="003A2AB8" w:rsidRDefault="0067305D" w:rsidP="00C4474C">
      <w:pPr>
        <w:widowControl w:val="0"/>
        <w:tabs>
          <w:tab w:val="right" w:pos="9072"/>
        </w:tabs>
        <w:spacing w:after="240"/>
        <w:outlineLvl w:val="1"/>
        <w:rPr>
          <w:rFonts w:asciiTheme="minorHAnsi" w:hAnsiTheme="minorHAnsi" w:cstheme="minorHAnsi"/>
          <w:b/>
          <w:sz w:val="24"/>
          <w:szCs w:val="24"/>
        </w:rPr>
      </w:pPr>
      <w:r w:rsidRPr="003A2AB8">
        <w:rPr>
          <w:rFonts w:asciiTheme="minorHAnsi" w:hAnsiTheme="minorHAnsi" w:cstheme="minorHAnsi"/>
          <w:b/>
          <w:sz w:val="24"/>
          <w:szCs w:val="24"/>
        </w:rPr>
        <w:t>Annexure</w:t>
      </w:r>
      <w:r w:rsidR="00C4474C" w:rsidRPr="003A2AB8">
        <w:rPr>
          <w:rFonts w:asciiTheme="minorHAnsi" w:hAnsiTheme="minorHAnsi" w:cstheme="minorHAnsi"/>
          <w:b/>
          <w:sz w:val="24"/>
          <w:szCs w:val="24"/>
        </w:rPr>
        <w:t xml:space="preserve"> </w:t>
      </w:r>
      <w:r w:rsidR="00C03EF8" w:rsidRPr="003A2AB8">
        <w:rPr>
          <w:rFonts w:asciiTheme="minorHAnsi" w:hAnsiTheme="minorHAnsi" w:cstheme="minorHAnsi"/>
          <w:b/>
          <w:sz w:val="24"/>
          <w:szCs w:val="24"/>
        </w:rPr>
        <w:t>D</w:t>
      </w:r>
      <w:r w:rsidR="00C4474C" w:rsidRPr="003A2AB8">
        <w:rPr>
          <w:rFonts w:asciiTheme="minorHAnsi" w:hAnsiTheme="minorHAnsi" w:cstheme="minorHAnsi"/>
          <w:b/>
          <w:sz w:val="24"/>
          <w:szCs w:val="24"/>
        </w:rPr>
        <w:t xml:space="preserve"> </w:t>
      </w:r>
    </w:p>
    <w:p w14:paraId="59491483" w14:textId="77777777" w:rsidR="00C4474C" w:rsidRPr="003A2AB8" w:rsidRDefault="00C4474C" w:rsidP="00C4474C">
      <w:pPr>
        <w:widowControl w:val="0"/>
        <w:tabs>
          <w:tab w:val="right" w:pos="9072"/>
        </w:tabs>
        <w:spacing w:after="240"/>
        <w:outlineLvl w:val="1"/>
        <w:rPr>
          <w:rFonts w:asciiTheme="minorHAnsi" w:hAnsiTheme="minorHAnsi" w:cstheme="minorHAnsi"/>
          <w:b/>
          <w:sz w:val="24"/>
          <w:szCs w:val="24"/>
        </w:rPr>
      </w:pPr>
      <w:r w:rsidRPr="003A2AB8">
        <w:rPr>
          <w:rFonts w:asciiTheme="minorHAnsi" w:hAnsiTheme="minorHAnsi" w:cstheme="minorHAnsi"/>
          <w:b/>
          <w:sz w:val="24"/>
          <w:szCs w:val="24"/>
        </w:rPr>
        <w:t>TRAINING RESOURCES UTILISED FROM THE FAIR WORK OMBUDSMAN WEBSITE</w:t>
      </w:r>
    </w:p>
    <w:p w14:paraId="63A4DE13" w14:textId="77777777" w:rsidR="00C4474C" w:rsidRPr="003A2AB8" w:rsidRDefault="00C4474C" w:rsidP="00C4474C">
      <w:pPr>
        <w:widowControl w:val="0"/>
        <w:spacing w:after="240"/>
        <w:jc w:val="both"/>
        <w:rPr>
          <w:rFonts w:asciiTheme="minorHAnsi" w:hAnsiTheme="minorHAnsi" w:cstheme="minorHAnsi"/>
          <w:sz w:val="24"/>
          <w:szCs w:val="24"/>
        </w:rPr>
      </w:pPr>
    </w:p>
    <w:p w14:paraId="46E85BBD" w14:textId="77777777" w:rsidR="007F66BB" w:rsidRPr="003A2AB8" w:rsidRDefault="00C4474C" w:rsidP="00C4474C">
      <w:pPr>
        <w:widowControl w:val="0"/>
        <w:spacing w:after="240"/>
        <w:jc w:val="both"/>
        <w:rPr>
          <w:rFonts w:asciiTheme="minorHAnsi" w:hAnsiTheme="minorHAnsi" w:cstheme="minorHAnsi"/>
          <w:sz w:val="24"/>
          <w:szCs w:val="24"/>
        </w:rPr>
      </w:pPr>
      <w:r w:rsidRPr="003A2AB8">
        <w:rPr>
          <w:rFonts w:asciiTheme="minorHAnsi" w:hAnsiTheme="minorHAnsi" w:cstheme="minorHAnsi"/>
          <w:sz w:val="24"/>
          <w:szCs w:val="24"/>
        </w:rPr>
        <w:t>I, _______</w:t>
      </w:r>
      <w:r w:rsidR="007F66BB" w:rsidRPr="003A2AB8">
        <w:rPr>
          <w:rFonts w:asciiTheme="minorHAnsi" w:hAnsiTheme="minorHAnsi" w:cstheme="minorHAnsi"/>
          <w:sz w:val="24"/>
          <w:szCs w:val="24"/>
        </w:rPr>
        <w:t>______________________________</w:t>
      </w:r>
      <w:r w:rsidRPr="003A2AB8">
        <w:rPr>
          <w:rFonts w:asciiTheme="minorHAnsi" w:hAnsiTheme="minorHAnsi" w:cstheme="minorHAnsi"/>
          <w:sz w:val="24"/>
          <w:szCs w:val="24"/>
        </w:rPr>
        <w:t xml:space="preserve">______ </w:t>
      </w:r>
      <w:r w:rsidR="007F66BB" w:rsidRPr="003A2AB8">
        <w:rPr>
          <w:rFonts w:asciiTheme="minorHAnsi" w:hAnsiTheme="minorHAnsi" w:cstheme="minorHAnsi"/>
          <w:sz w:val="24"/>
          <w:szCs w:val="24"/>
          <w:highlight w:val="yellow"/>
        </w:rPr>
        <w:t>(Enter name and position in the organisation)</w:t>
      </w:r>
      <w:r w:rsidR="007F66BB" w:rsidRPr="003A2AB8">
        <w:rPr>
          <w:rFonts w:asciiTheme="minorHAnsi" w:hAnsiTheme="minorHAnsi" w:cstheme="minorHAnsi"/>
          <w:sz w:val="24"/>
          <w:szCs w:val="24"/>
        </w:rPr>
        <w:t xml:space="preserve"> </w:t>
      </w:r>
    </w:p>
    <w:p w14:paraId="5B143D85" w14:textId="77777777" w:rsidR="00C4474C" w:rsidRPr="003A2AB8" w:rsidRDefault="00C4474C" w:rsidP="00C4474C">
      <w:pPr>
        <w:widowControl w:val="0"/>
        <w:spacing w:after="240"/>
        <w:jc w:val="both"/>
        <w:rPr>
          <w:rFonts w:asciiTheme="minorHAnsi" w:hAnsiTheme="minorHAnsi" w:cstheme="minorHAnsi"/>
          <w:sz w:val="24"/>
          <w:szCs w:val="24"/>
        </w:rPr>
      </w:pPr>
      <w:r w:rsidRPr="003A2AB8">
        <w:rPr>
          <w:rFonts w:asciiTheme="minorHAnsi" w:hAnsiTheme="minorHAnsi" w:cstheme="minorHAnsi"/>
          <w:sz w:val="24"/>
          <w:szCs w:val="24"/>
        </w:rPr>
        <w:t>have undertaken the following tools:</w:t>
      </w:r>
    </w:p>
    <w:p w14:paraId="32890BAE" w14:textId="77777777" w:rsidR="00C4474C" w:rsidRPr="003A2AB8" w:rsidRDefault="00C4474C" w:rsidP="00C4474C">
      <w:pPr>
        <w:widowControl w:val="0"/>
        <w:spacing w:after="240"/>
        <w:jc w:val="both"/>
        <w:rPr>
          <w:rFonts w:asciiTheme="minorHAnsi" w:hAnsiTheme="minorHAnsi" w:cstheme="minorHAnsi"/>
          <w:sz w:val="24"/>
          <w:szCs w:val="24"/>
        </w:rPr>
      </w:pPr>
    </w:p>
    <w:p w14:paraId="4E91EF6C" w14:textId="77777777" w:rsidR="00C4474C" w:rsidRPr="003A2AB8" w:rsidRDefault="00C4474C" w:rsidP="00C4474C">
      <w:pPr>
        <w:widowControl w:val="0"/>
        <w:spacing w:after="240"/>
        <w:jc w:val="both"/>
        <w:rPr>
          <w:rFonts w:asciiTheme="minorHAnsi" w:hAnsiTheme="minorHAnsi" w:cstheme="minorHAnsi"/>
          <w:b/>
          <w:sz w:val="24"/>
          <w:szCs w:val="24"/>
        </w:rPr>
      </w:pPr>
      <w:r w:rsidRPr="003A2AB8">
        <w:rPr>
          <w:rFonts w:asciiTheme="minorHAnsi" w:hAnsiTheme="minorHAnsi" w:cstheme="minorHAnsi"/>
          <w:b/>
          <w:sz w:val="24"/>
          <w:szCs w:val="24"/>
        </w:rPr>
        <w:t>Completed online courses* including:</w:t>
      </w:r>
    </w:p>
    <w:p w14:paraId="4F9ADA93" w14:textId="77777777" w:rsidR="00C4474C" w:rsidRPr="003A2AB8" w:rsidRDefault="00C4474C" w:rsidP="00064F51">
      <w:pPr>
        <w:widowControl w:val="0"/>
        <w:numPr>
          <w:ilvl w:val="0"/>
          <w:numId w:val="14"/>
        </w:numPr>
        <w:spacing w:after="240"/>
        <w:ind w:left="426"/>
        <w:jc w:val="both"/>
        <w:rPr>
          <w:rFonts w:asciiTheme="minorHAnsi" w:hAnsiTheme="minorHAnsi" w:cstheme="minorHAnsi"/>
          <w:b/>
          <w:sz w:val="24"/>
          <w:szCs w:val="24"/>
        </w:rPr>
      </w:pPr>
      <w:r w:rsidRPr="003A2AB8">
        <w:rPr>
          <w:rFonts w:asciiTheme="minorHAnsi" w:hAnsiTheme="minorHAnsi" w:cstheme="minorHAnsi"/>
          <w:sz w:val="24"/>
          <w:szCs w:val="24"/>
        </w:rPr>
        <w:t xml:space="preserve">Difficult conversations in the workplace – manager course </w:t>
      </w:r>
      <w:r w:rsidRPr="003A2AB8">
        <w:rPr>
          <w:rFonts w:asciiTheme="minorHAnsi" w:hAnsiTheme="minorHAnsi" w:cstheme="minorHAnsi"/>
          <w:sz w:val="24"/>
          <w:szCs w:val="24"/>
        </w:rPr>
        <w:tab/>
        <w:t>date completed: ______________</w:t>
      </w:r>
    </w:p>
    <w:p w14:paraId="02C0192A" w14:textId="77777777" w:rsidR="00C4474C" w:rsidRPr="003A2AB8" w:rsidRDefault="00C4474C" w:rsidP="00064F51">
      <w:pPr>
        <w:widowControl w:val="0"/>
        <w:numPr>
          <w:ilvl w:val="0"/>
          <w:numId w:val="14"/>
        </w:numPr>
        <w:tabs>
          <w:tab w:val="left" w:pos="5812"/>
        </w:tabs>
        <w:spacing w:after="240"/>
        <w:ind w:left="426"/>
        <w:jc w:val="both"/>
        <w:rPr>
          <w:rFonts w:asciiTheme="minorHAnsi" w:hAnsiTheme="minorHAnsi" w:cstheme="minorHAnsi"/>
          <w:b/>
          <w:sz w:val="24"/>
          <w:szCs w:val="24"/>
        </w:rPr>
      </w:pPr>
      <w:r w:rsidRPr="003A2AB8">
        <w:rPr>
          <w:rFonts w:asciiTheme="minorHAnsi" w:hAnsiTheme="minorHAnsi" w:cstheme="minorHAnsi"/>
          <w:sz w:val="24"/>
          <w:szCs w:val="24"/>
        </w:rPr>
        <w:t xml:space="preserve">Hiring employees </w:t>
      </w:r>
      <w:r w:rsidRPr="003A2AB8">
        <w:rPr>
          <w:rFonts w:asciiTheme="minorHAnsi" w:hAnsiTheme="minorHAnsi" w:cstheme="minorHAnsi"/>
          <w:sz w:val="24"/>
          <w:szCs w:val="24"/>
        </w:rPr>
        <w:tab/>
        <w:t>date completed: ______________</w:t>
      </w:r>
    </w:p>
    <w:p w14:paraId="1E9218FB" w14:textId="77777777" w:rsidR="004342C1" w:rsidRPr="003A2AB8" w:rsidRDefault="004342C1" w:rsidP="00064F51">
      <w:pPr>
        <w:widowControl w:val="0"/>
        <w:numPr>
          <w:ilvl w:val="0"/>
          <w:numId w:val="14"/>
        </w:numPr>
        <w:tabs>
          <w:tab w:val="left" w:pos="5812"/>
        </w:tabs>
        <w:spacing w:after="240"/>
        <w:ind w:left="426"/>
        <w:jc w:val="both"/>
        <w:rPr>
          <w:rFonts w:asciiTheme="minorHAnsi" w:hAnsiTheme="minorHAnsi" w:cstheme="minorHAnsi"/>
          <w:b/>
          <w:sz w:val="24"/>
          <w:szCs w:val="24"/>
        </w:rPr>
      </w:pPr>
      <w:r w:rsidRPr="003A2AB8">
        <w:rPr>
          <w:rFonts w:asciiTheme="minorHAnsi" w:hAnsiTheme="minorHAnsi" w:cstheme="minorHAnsi"/>
          <w:sz w:val="24"/>
          <w:szCs w:val="24"/>
        </w:rPr>
        <w:t>Managing employees</w:t>
      </w:r>
      <w:r w:rsidRPr="003A2AB8">
        <w:rPr>
          <w:rFonts w:asciiTheme="minorHAnsi" w:hAnsiTheme="minorHAnsi" w:cstheme="minorHAnsi"/>
          <w:sz w:val="24"/>
          <w:szCs w:val="24"/>
        </w:rPr>
        <w:tab/>
        <w:t>date completed: ______________</w:t>
      </w:r>
    </w:p>
    <w:p w14:paraId="65D51BEB" w14:textId="77777777" w:rsidR="00C4474C" w:rsidRPr="003A2AB8" w:rsidRDefault="00C4474C" w:rsidP="00064F51">
      <w:pPr>
        <w:widowControl w:val="0"/>
        <w:numPr>
          <w:ilvl w:val="0"/>
          <w:numId w:val="14"/>
        </w:numPr>
        <w:tabs>
          <w:tab w:val="left" w:pos="5812"/>
        </w:tabs>
        <w:spacing w:after="240"/>
        <w:ind w:left="426"/>
        <w:jc w:val="both"/>
        <w:rPr>
          <w:rFonts w:asciiTheme="minorHAnsi" w:hAnsiTheme="minorHAnsi" w:cstheme="minorHAnsi"/>
          <w:b/>
          <w:sz w:val="24"/>
          <w:szCs w:val="24"/>
        </w:rPr>
      </w:pPr>
      <w:r w:rsidRPr="003A2AB8">
        <w:rPr>
          <w:rFonts w:asciiTheme="minorHAnsi" w:hAnsiTheme="minorHAnsi" w:cstheme="minorHAnsi"/>
          <w:sz w:val="24"/>
          <w:szCs w:val="24"/>
        </w:rPr>
        <w:t xml:space="preserve">Managing performance </w:t>
      </w:r>
      <w:r w:rsidRPr="003A2AB8">
        <w:rPr>
          <w:rFonts w:asciiTheme="minorHAnsi" w:hAnsiTheme="minorHAnsi" w:cstheme="minorHAnsi"/>
          <w:sz w:val="24"/>
          <w:szCs w:val="24"/>
        </w:rPr>
        <w:tab/>
        <w:t>date completed: ______________</w:t>
      </w:r>
    </w:p>
    <w:p w14:paraId="3B9CE2D5" w14:textId="77777777" w:rsidR="004342C1" w:rsidRPr="003A2AB8" w:rsidRDefault="004342C1" w:rsidP="00064F51">
      <w:pPr>
        <w:widowControl w:val="0"/>
        <w:numPr>
          <w:ilvl w:val="0"/>
          <w:numId w:val="14"/>
        </w:numPr>
        <w:tabs>
          <w:tab w:val="left" w:pos="5812"/>
        </w:tabs>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Diversity and discrimination</w:t>
      </w:r>
      <w:r w:rsidRPr="003A2AB8">
        <w:rPr>
          <w:rFonts w:asciiTheme="minorHAnsi" w:hAnsiTheme="minorHAnsi" w:cstheme="minorHAnsi"/>
          <w:sz w:val="24"/>
          <w:szCs w:val="24"/>
        </w:rPr>
        <w:tab/>
        <w:t>date completed: ______________</w:t>
      </w:r>
    </w:p>
    <w:p w14:paraId="0CB6E4C4" w14:textId="77777777" w:rsidR="004342C1" w:rsidRPr="003A2AB8" w:rsidRDefault="004342C1" w:rsidP="00064F51">
      <w:pPr>
        <w:widowControl w:val="0"/>
        <w:numPr>
          <w:ilvl w:val="0"/>
          <w:numId w:val="14"/>
        </w:numPr>
        <w:tabs>
          <w:tab w:val="left" w:pos="5812"/>
        </w:tabs>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Workplace flexibility</w:t>
      </w:r>
      <w:r w:rsidRPr="003A2AB8">
        <w:rPr>
          <w:rFonts w:asciiTheme="minorHAnsi" w:hAnsiTheme="minorHAnsi" w:cstheme="minorHAnsi"/>
          <w:sz w:val="24"/>
          <w:szCs w:val="24"/>
        </w:rPr>
        <w:tab/>
        <w:t>date completed: ______________</w:t>
      </w:r>
    </w:p>
    <w:p w14:paraId="5F72EF72" w14:textId="77777777" w:rsidR="004342C1" w:rsidRPr="003A2AB8" w:rsidRDefault="004342C1" w:rsidP="00064F51">
      <w:pPr>
        <w:widowControl w:val="0"/>
        <w:numPr>
          <w:ilvl w:val="0"/>
          <w:numId w:val="14"/>
        </w:numPr>
        <w:tabs>
          <w:tab w:val="left" w:pos="5812"/>
        </w:tabs>
        <w:spacing w:after="240"/>
        <w:ind w:left="426"/>
        <w:jc w:val="both"/>
        <w:rPr>
          <w:rFonts w:asciiTheme="minorHAnsi" w:hAnsiTheme="minorHAnsi" w:cstheme="minorHAnsi"/>
          <w:b/>
          <w:sz w:val="24"/>
          <w:szCs w:val="24"/>
        </w:rPr>
      </w:pPr>
      <w:r w:rsidRPr="003A2AB8">
        <w:rPr>
          <w:rFonts w:asciiTheme="minorHAnsi" w:hAnsiTheme="minorHAnsi" w:cstheme="minorHAnsi"/>
          <w:sz w:val="24"/>
          <w:szCs w:val="24"/>
        </w:rPr>
        <w:t>Record-keeping and pay slips</w:t>
      </w:r>
      <w:r w:rsidRPr="003A2AB8">
        <w:rPr>
          <w:rFonts w:asciiTheme="minorHAnsi" w:hAnsiTheme="minorHAnsi" w:cstheme="minorHAnsi"/>
          <w:b/>
          <w:sz w:val="24"/>
          <w:szCs w:val="24"/>
        </w:rPr>
        <w:tab/>
      </w:r>
      <w:r w:rsidRPr="003A2AB8">
        <w:rPr>
          <w:rFonts w:asciiTheme="minorHAnsi" w:hAnsiTheme="minorHAnsi" w:cstheme="minorHAnsi"/>
          <w:sz w:val="24"/>
          <w:szCs w:val="24"/>
        </w:rPr>
        <w:t>date completed: ______________</w:t>
      </w:r>
    </w:p>
    <w:p w14:paraId="5758C3C0" w14:textId="77777777" w:rsidR="00C4474C" w:rsidRPr="003A2AB8" w:rsidRDefault="00C4474C" w:rsidP="00C4474C">
      <w:pPr>
        <w:widowControl w:val="0"/>
        <w:spacing w:after="240"/>
        <w:ind w:left="66"/>
        <w:jc w:val="both"/>
        <w:rPr>
          <w:rFonts w:asciiTheme="minorHAnsi" w:hAnsiTheme="minorHAnsi" w:cstheme="minorHAnsi"/>
          <w:i/>
          <w:sz w:val="24"/>
          <w:szCs w:val="24"/>
        </w:rPr>
      </w:pPr>
      <w:r w:rsidRPr="003A2AB8">
        <w:rPr>
          <w:rFonts w:asciiTheme="minorHAnsi" w:hAnsiTheme="minorHAnsi" w:cstheme="minorHAnsi"/>
          <w:i/>
          <w:sz w:val="24"/>
          <w:szCs w:val="24"/>
        </w:rPr>
        <w:t>* Please provide printout of the Statement/Certificate of Attainment for each course completed</w:t>
      </w:r>
    </w:p>
    <w:p w14:paraId="035A86B4" w14:textId="77777777" w:rsidR="00C4474C" w:rsidRPr="003A2AB8" w:rsidRDefault="00C4474C" w:rsidP="00C4474C">
      <w:pPr>
        <w:widowControl w:val="0"/>
        <w:spacing w:after="240"/>
        <w:jc w:val="both"/>
        <w:rPr>
          <w:rFonts w:asciiTheme="minorHAnsi" w:hAnsiTheme="minorHAnsi" w:cstheme="minorHAnsi"/>
          <w:b/>
          <w:sz w:val="24"/>
          <w:szCs w:val="24"/>
        </w:rPr>
      </w:pPr>
    </w:p>
    <w:p w14:paraId="42EE54B9" w14:textId="77777777" w:rsidR="00C4474C" w:rsidRPr="003A2AB8" w:rsidRDefault="00C4474C" w:rsidP="00C4474C">
      <w:pPr>
        <w:widowControl w:val="0"/>
        <w:spacing w:after="240"/>
        <w:jc w:val="both"/>
        <w:rPr>
          <w:rFonts w:asciiTheme="minorHAnsi" w:hAnsiTheme="minorHAnsi" w:cstheme="minorHAnsi"/>
          <w:b/>
          <w:sz w:val="24"/>
          <w:szCs w:val="24"/>
        </w:rPr>
      </w:pPr>
      <w:r w:rsidRPr="003A2AB8">
        <w:rPr>
          <w:rFonts w:asciiTheme="minorHAnsi" w:hAnsiTheme="minorHAnsi" w:cstheme="minorHAnsi"/>
          <w:b/>
          <w:sz w:val="24"/>
          <w:szCs w:val="24"/>
        </w:rPr>
        <w:t>Viewed Videos including:</w:t>
      </w:r>
    </w:p>
    <w:p w14:paraId="4C3512ED" w14:textId="77777777" w:rsidR="00C4474C" w:rsidRPr="003A2AB8" w:rsidRDefault="00C4474C" w:rsidP="00064F51">
      <w:pPr>
        <w:widowControl w:val="0"/>
        <w:numPr>
          <w:ilvl w:val="0"/>
          <w:numId w:val="15"/>
        </w:numPr>
        <w:tabs>
          <w:tab w:val="left" w:pos="2835"/>
          <w:tab w:val="left" w:pos="5812"/>
        </w:tabs>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Welcome to fairwork.gov.au</w:t>
      </w:r>
      <w:r w:rsidRPr="003A2AB8">
        <w:rPr>
          <w:rFonts w:asciiTheme="minorHAnsi" w:hAnsiTheme="minorHAnsi" w:cstheme="minorHAnsi"/>
          <w:sz w:val="24"/>
          <w:szCs w:val="24"/>
        </w:rPr>
        <w:tab/>
        <w:t>date completed: ______________</w:t>
      </w:r>
    </w:p>
    <w:p w14:paraId="2B23E025" w14:textId="77777777" w:rsidR="00C4474C" w:rsidRPr="003A2AB8" w:rsidRDefault="00C4474C" w:rsidP="00064F51">
      <w:pPr>
        <w:widowControl w:val="0"/>
        <w:numPr>
          <w:ilvl w:val="0"/>
          <w:numId w:val="15"/>
        </w:numPr>
        <w:tabs>
          <w:tab w:val="left" w:pos="5812"/>
        </w:tabs>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 xml:space="preserve">Finding information for your industry </w:t>
      </w:r>
      <w:r w:rsidRPr="003A2AB8">
        <w:rPr>
          <w:rFonts w:asciiTheme="minorHAnsi" w:hAnsiTheme="minorHAnsi" w:cstheme="minorHAnsi"/>
          <w:sz w:val="24"/>
          <w:szCs w:val="24"/>
        </w:rPr>
        <w:tab/>
        <w:t>date completed: ______________</w:t>
      </w:r>
    </w:p>
    <w:p w14:paraId="1A5AC150" w14:textId="77777777" w:rsidR="00C4474C" w:rsidRPr="003A2AB8" w:rsidRDefault="00C4474C" w:rsidP="00064F51">
      <w:pPr>
        <w:widowControl w:val="0"/>
        <w:numPr>
          <w:ilvl w:val="0"/>
          <w:numId w:val="15"/>
        </w:numPr>
        <w:tabs>
          <w:tab w:val="left" w:pos="1134"/>
          <w:tab w:val="left" w:pos="5812"/>
        </w:tabs>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 xml:space="preserve">My account </w:t>
      </w:r>
      <w:r w:rsidRPr="003A2AB8">
        <w:rPr>
          <w:rFonts w:asciiTheme="minorHAnsi" w:hAnsiTheme="minorHAnsi" w:cstheme="minorHAnsi"/>
          <w:sz w:val="24"/>
          <w:szCs w:val="24"/>
        </w:rPr>
        <w:tab/>
        <w:t>date completed: ______________</w:t>
      </w:r>
    </w:p>
    <w:p w14:paraId="26B6D3AF" w14:textId="77777777" w:rsidR="00C4474C" w:rsidRPr="003A2AB8" w:rsidRDefault="00C4474C" w:rsidP="00064F51">
      <w:pPr>
        <w:widowControl w:val="0"/>
        <w:numPr>
          <w:ilvl w:val="0"/>
          <w:numId w:val="15"/>
        </w:numPr>
        <w:tabs>
          <w:tab w:val="left" w:pos="5812"/>
        </w:tabs>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 xml:space="preserve">Introduction to the Pay and Conditions Tool </w:t>
      </w:r>
      <w:r w:rsidRPr="003A2AB8">
        <w:rPr>
          <w:rFonts w:asciiTheme="minorHAnsi" w:hAnsiTheme="minorHAnsi" w:cstheme="minorHAnsi"/>
          <w:sz w:val="24"/>
          <w:szCs w:val="24"/>
        </w:rPr>
        <w:tab/>
        <w:t>date completed: ______________</w:t>
      </w:r>
    </w:p>
    <w:p w14:paraId="4EE3AE33" w14:textId="77777777" w:rsidR="00C4474C" w:rsidRPr="003A2AB8" w:rsidRDefault="00C4474C" w:rsidP="00064F51">
      <w:pPr>
        <w:widowControl w:val="0"/>
        <w:numPr>
          <w:ilvl w:val="0"/>
          <w:numId w:val="15"/>
        </w:numPr>
        <w:tabs>
          <w:tab w:val="left" w:pos="5812"/>
        </w:tabs>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 xml:space="preserve">PACT – Award classifications </w:t>
      </w:r>
      <w:r w:rsidRPr="003A2AB8">
        <w:rPr>
          <w:rFonts w:asciiTheme="minorHAnsi" w:hAnsiTheme="minorHAnsi" w:cstheme="minorHAnsi"/>
          <w:sz w:val="24"/>
          <w:szCs w:val="24"/>
        </w:rPr>
        <w:tab/>
        <w:t>date completed: ______________</w:t>
      </w:r>
    </w:p>
    <w:p w14:paraId="0F9EBB43" w14:textId="77777777" w:rsidR="00C4474C" w:rsidRPr="003A2AB8" w:rsidRDefault="00C4474C" w:rsidP="00064F51">
      <w:pPr>
        <w:widowControl w:val="0"/>
        <w:numPr>
          <w:ilvl w:val="0"/>
          <w:numId w:val="15"/>
        </w:numPr>
        <w:tabs>
          <w:tab w:val="left" w:pos="5812"/>
        </w:tabs>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 xml:space="preserve">PACT – Pay summary </w:t>
      </w:r>
      <w:r w:rsidRPr="003A2AB8">
        <w:rPr>
          <w:rFonts w:asciiTheme="minorHAnsi" w:hAnsiTheme="minorHAnsi" w:cstheme="minorHAnsi"/>
          <w:sz w:val="24"/>
          <w:szCs w:val="24"/>
        </w:rPr>
        <w:tab/>
        <w:t>date completed: ______________</w:t>
      </w:r>
    </w:p>
    <w:p w14:paraId="5782BFEC" w14:textId="77777777" w:rsidR="00C4474C" w:rsidRPr="003A2AB8" w:rsidRDefault="00C4474C" w:rsidP="00064F51">
      <w:pPr>
        <w:widowControl w:val="0"/>
        <w:numPr>
          <w:ilvl w:val="0"/>
          <w:numId w:val="15"/>
        </w:numPr>
        <w:tabs>
          <w:tab w:val="left" w:pos="5812"/>
        </w:tabs>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 xml:space="preserve">PACT – Penalty rates </w:t>
      </w:r>
      <w:r w:rsidRPr="003A2AB8">
        <w:rPr>
          <w:rFonts w:asciiTheme="minorHAnsi" w:hAnsiTheme="minorHAnsi" w:cstheme="minorHAnsi"/>
          <w:sz w:val="24"/>
          <w:szCs w:val="24"/>
        </w:rPr>
        <w:tab/>
        <w:t>date completed: ______________</w:t>
      </w:r>
    </w:p>
    <w:p w14:paraId="4E099E9E" w14:textId="77777777" w:rsidR="00C4474C" w:rsidRPr="003A2AB8" w:rsidRDefault="00C4474C" w:rsidP="00064F51">
      <w:pPr>
        <w:widowControl w:val="0"/>
        <w:numPr>
          <w:ilvl w:val="0"/>
          <w:numId w:val="15"/>
        </w:numPr>
        <w:tabs>
          <w:tab w:val="left" w:pos="5812"/>
        </w:tabs>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 xml:space="preserve">PACT – Allowances </w:t>
      </w:r>
      <w:r w:rsidRPr="003A2AB8">
        <w:rPr>
          <w:rFonts w:asciiTheme="minorHAnsi" w:hAnsiTheme="minorHAnsi" w:cstheme="minorHAnsi"/>
          <w:sz w:val="24"/>
          <w:szCs w:val="24"/>
        </w:rPr>
        <w:tab/>
        <w:t>date completed: ______________</w:t>
      </w:r>
    </w:p>
    <w:p w14:paraId="62170417" w14:textId="77777777" w:rsidR="003145BD" w:rsidRPr="003A2AB8" w:rsidRDefault="003145BD" w:rsidP="00064F51">
      <w:pPr>
        <w:widowControl w:val="0"/>
        <w:numPr>
          <w:ilvl w:val="0"/>
          <w:numId w:val="15"/>
        </w:numPr>
        <w:tabs>
          <w:tab w:val="left" w:pos="5812"/>
        </w:tabs>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PACT – Award Coverage</w:t>
      </w:r>
      <w:r w:rsidRPr="003A2AB8">
        <w:rPr>
          <w:rFonts w:asciiTheme="minorHAnsi" w:hAnsiTheme="minorHAnsi" w:cstheme="minorHAnsi"/>
          <w:sz w:val="24"/>
          <w:szCs w:val="24"/>
        </w:rPr>
        <w:tab/>
        <w:t>date completed: ______________</w:t>
      </w:r>
    </w:p>
    <w:p w14:paraId="2804C764" w14:textId="77777777" w:rsidR="003145BD" w:rsidRPr="003A2AB8" w:rsidRDefault="003145BD" w:rsidP="003145BD">
      <w:pPr>
        <w:widowControl w:val="0"/>
        <w:tabs>
          <w:tab w:val="left" w:pos="5812"/>
        </w:tabs>
        <w:spacing w:after="240"/>
        <w:ind w:left="426"/>
        <w:jc w:val="both"/>
        <w:rPr>
          <w:rFonts w:asciiTheme="minorHAnsi" w:hAnsiTheme="minorHAnsi" w:cstheme="minorHAnsi"/>
          <w:sz w:val="24"/>
          <w:szCs w:val="24"/>
        </w:rPr>
      </w:pPr>
    </w:p>
    <w:p w14:paraId="5A62036B" w14:textId="77777777" w:rsidR="00C4474C" w:rsidRPr="003A2AB8" w:rsidRDefault="00C4474C" w:rsidP="00C4474C">
      <w:pPr>
        <w:widowControl w:val="0"/>
        <w:spacing w:after="240"/>
        <w:jc w:val="both"/>
        <w:rPr>
          <w:rFonts w:asciiTheme="minorHAnsi" w:hAnsiTheme="minorHAnsi" w:cstheme="minorHAnsi"/>
          <w:b/>
          <w:sz w:val="24"/>
          <w:szCs w:val="24"/>
        </w:rPr>
      </w:pPr>
      <w:r w:rsidRPr="003A2AB8">
        <w:rPr>
          <w:rFonts w:asciiTheme="minorHAnsi" w:hAnsiTheme="minorHAnsi" w:cstheme="minorHAnsi"/>
          <w:b/>
          <w:sz w:val="24"/>
          <w:szCs w:val="24"/>
        </w:rPr>
        <w:t>Read Factsheets including:</w:t>
      </w:r>
    </w:p>
    <w:p w14:paraId="7D2A13A2" w14:textId="77777777" w:rsidR="00C4474C" w:rsidRPr="003A2AB8" w:rsidRDefault="00C4474C" w:rsidP="00064F51">
      <w:pPr>
        <w:widowControl w:val="0"/>
        <w:numPr>
          <w:ilvl w:val="0"/>
          <w:numId w:val="16"/>
        </w:numPr>
        <w:tabs>
          <w:tab w:val="left" w:pos="5812"/>
        </w:tabs>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Role of the Fair Work Ombudsman</w:t>
      </w:r>
      <w:r w:rsidRPr="003A2AB8">
        <w:rPr>
          <w:rFonts w:asciiTheme="minorHAnsi" w:hAnsiTheme="minorHAnsi" w:cstheme="minorHAnsi"/>
          <w:sz w:val="24"/>
          <w:szCs w:val="24"/>
        </w:rPr>
        <w:tab/>
        <w:t>date completed: ______________</w:t>
      </w:r>
    </w:p>
    <w:p w14:paraId="5240200B" w14:textId="77777777" w:rsidR="00C4474C" w:rsidRPr="003A2AB8" w:rsidRDefault="00C4474C" w:rsidP="00064F51">
      <w:pPr>
        <w:widowControl w:val="0"/>
        <w:numPr>
          <w:ilvl w:val="0"/>
          <w:numId w:val="16"/>
        </w:numPr>
        <w:tabs>
          <w:tab w:val="left" w:pos="2127"/>
          <w:tab w:val="left" w:pos="5812"/>
        </w:tabs>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Contractors and employees – what’s the difference?</w:t>
      </w:r>
      <w:r w:rsidRPr="003A2AB8">
        <w:rPr>
          <w:rFonts w:asciiTheme="minorHAnsi" w:hAnsiTheme="minorHAnsi" w:cstheme="minorHAnsi"/>
          <w:sz w:val="24"/>
          <w:szCs w:val="24"/>
        </w:rPr>
        <w:tab/>
        <w:t>date completed: ______________</w:t>
      </w:r>
    </w:p>
    <w:p w14:paraId="011A18F2" w14:textId="77777777" w:rsidR="00C4474C" w:rsidRPr="003A2AB8" w:rsidRDefault="00C4474C" w:rsidP="00C4474C">
      <w:pPr>
        <w:widowControl w:val="0"/>
        <w:spacing w:after="240"/>
        <w:jc w:val="both"/>
        <w:rPr>
          <w:rFonts w:asciiTheme="minorHAnsi" w:hAnsiTheme="minorHAnsi" w:cstheme="minorHAnsi"/>
          <w:sz w:val="24"/>
          <w:szCs w:val="24"/>
        </w:rPr>
      </w:pPr>
    </w:p>
    <w:p w14:paraId="613BB24F" w14:textId="77777777" w:rsidR="00C4474C" w:rsidRPr="003A2AB8" w:rsidRDefault="00C4474C" w:rsidP="00C4474C">
      <w:pPr>
        <w:widowControl w:val="0"/>
        <w:spacing w:after="240"/>
        <w:jc w:val="both"/>
        <w:rPr>
          <w:rFonts w:asciiTheme="minorHAnsi" w:hAnsiTheme="minorHAnsi" w:cstheme="minorHAnsi"/>
          <w:b/>
          <w:sz w:val="24"/>
          <w:szCs w:val="24"/>
        </w:rPr>
      </w:pPr>
      <w:r w:rsidRPr="003A2AB8">
        <w:rPr>
          <w:rFonts w:asciiTheme="minorHAnsi" w:hAnsiTheme="minorHAnsi" w:cstheme="minorHAnsi"/>
          <w:b/>
          <w:sz w:val="24"/>
          <w:szCs w:val="24"/>
        </w:rPr>
        <w:t>Read information on the following:</w:t>
      </w:r>
    </w:p>
    <w:p w14:paraId="4A347BF5" w14:textId="77777777" w:rsidR="00C4474C" w:rsidRPr="003A2AB8" w:rsidRDefault="00C4474C" w:rsidP="00064F51">
      <w:pPr>
        <w:widowControl w:val="0"/>
        <w:numPr>
          <w:ilvl w:val="0"/>
          <w:numId w:val="17"/>
        </w:numPr>
        <w:spacing w:after="240"/>
        <w:ind w:left="426"/>
        <w:jc w:val="both"/>
        <w:rPr>
          <w:rFonts w:asciiTheme="minorHAnsi" w:hAnsiTheme="minorHAnsi" w:cstheme="minorHAnsi"/>
          <w:b/>
          <w:i/>
          <w:sz w:val="24"/>
          <w:szCs w:val="24"/>
        </w:rPr>
      </w:pPr>
      <w:r w:rsidRPr="003A2AB8">
        <w:rPr>
          <w:rFonts w:asciiTheme="minorHAnsi" w:hAnsiTheme="minorHAnsi" w:cstheme="minorHAnsi"/>
          <w:b/>
          <w:i/>
          <w:sz w:val="24"/>
          <w:szCs w:val="24"/>
        </w:rPr>
        <w:t>Pay Overview</w:t>
      </w:r>
    </w:p>
    <w:p w14:paraId="5A844397" w14:textId="77777777" w:rsidR="00C4474C" w:rsidRPr="003A2AB8" w:rsidRDefault="00C4474C" w:rsidP="00064F51">
      <w:pPr>
        <w:widowControl w:val="0"/>
        <w:numPr>
          <w:ilvl w:val="1"/>
          <w:numId w:val="17"/>
        </w:numPr>
        <w:spacing w:after="240"/>
        <w:ind w:left="426"/>
        <w:jc w:val="both"/>
        <w:rPr>
          <w:rFonts w:asciiTheme="minorHAnsi" w:hAnsiTheme="minorHAnsi" w:cstheme="minorHAnsi"/>
          <w:b/>
          <w:i/>
          <w:sz w:val="24"/>
          <w:szCs w:val="24"/>
        </w:rPr>
      </w:pPr>
      <w:r w:rsidRPr="003A2AB8">
        <w:rPr>
          <w:rFonts w:asciiTheme="minorHAnsi" w:hAnsiTheme="minorHAnsi" w:cstheme="minorHAnsi"/>
          <w:sz w:val="24"/>
          <w:szCs w:val="24"/>
        </w:rPr>
        <w:t>Minimum wages</w:t>
      </w:r>
      <w:r w:rsidRPr="003A2AB8">
        <w:rPr>
          <w:rFonts w:asciiTheme="minorHAnsi" w:hAnsiTheme="minorHAnsi" w:cstheme="minorHAnsi"/>
          <w:sz w:val="24"/>
          <w:szCs w:val="24"/>
        </w:rPr>
        <w:tab/>
      </w:r>
      <w:r w:rsidRPr="003A2AB8">
        <w:rPr>
          <w:rFonts w:asciiTheme="minorHAnsi" w:hAnsiTheme="minorHAnsi" w:cstheme="minorHAnsi"/>
          <w:sz w:val="24"/>
          <w:szCs w:val="24"/>
        </w:rPr>
        <w:tab/>
        <w:t>Page Ref No. _______</w:t>
      </w:r>
      <w:r w:rsidRPr="003A2AB8">
        <w:rPr>
          <w:rFonts w:asciiTheme="minorHAnsi" w:hAnsiTheme="minorHAnsi" w:cstheme="minorHAnsi"/>
          <w:sz w:val="24"/>
          <w:szCs w:val="24"/>
        </w:rPr>
        <w:tab/>
      </w:r>
      <w:r w:rsidRPr="003A2AB8">
        <w:rPr>
          <w:rFonts w:asciiTheme="minorHAnsi" w:hAnsiTheme="minorHAnsi" w:cstheme="minorHAnsi"/>
          <w:sz w:val="24"/>
          <w:szCs w:val="24"/>
        </w:rPr>
        <w:tab/>
        <w:t>date completed: ______________</w:t>
      </w:r>
    </w:p>
    <w:p w14:paraId="1F21CCAD" w14:textId="77777777" w:rsidR="00C4474C" w:rsidRPr="003A2AB8" w:rsidRDefault="00C4474C" w:rsidP="00064F51">
      <w:pPr>
        <w:widowControl w:val="0"/>
        <w:numPr>
          <w:ilvl w:val="1"/>
          <w:numId w:val="17"/>
        </w:numPr>
        <w:spacing w:after="240"/>
        <w:ind w:left="426"/>
        <w:jc w:val="both"/>
        <w:rPr>
          <w:rFonts w:asciiTheme="minorHAnsi" w:hAnsiTheme="minorHAnsi" w:cstheme="minorHAnsi"/>
          <w:b/>
          <w:i/>
          <w:sz w:val="24"/>
          <w:szCs w:val="24"/>
        </w:rPr>
      </w:pPr>
      <w:r w:rsidRPr="003A2AB8">
        <w:rPr>
          <w:rFonts w:asciiTheme="minorHAnsi" w:hAnsiTheme="minorHAnsi" w:cstheme="minorHAnsi"/>
          <w:sz w:val="24"/>
          <w:szCs w:val="24"/>
        </w:rPr>
        <w:t>Penalty rates &amp; allowances</w:t>
      </w:r>
      <w:r w:rsidRPr="003A2AB8">
        <w:rPr>
          <w:rFonts w:asciiTheme="minorHAnsi" w:hAnsiTheme="minorHAnsi" w:cstheme="minorHAnsi"/>
          <w:sz w:val="24"/>
          <w:szCs w:val="24"/>
        </w:rPr>
        <w:tab/>
        <w:t>Page Ref No. _______</w:t>
      </w:r>
      <w:r w:rsidRPr="003A2AB8">
        <w:rPr>
          <w:rFonts w:asciiTheme="minorHAnsi" w:hAnsiTheme="minorHAnsi" w:cstheme="minorHAnsi"/>
          <w:sz w:val="24"/>
          <w:szCs w:val="24"/>
        </w:rPr>
        <w:tab/>
      </w:r>
      <w:r w:rsidRPr="003A2AB8">
        <w:rPr>
          <w:rFonts w:asciiTheme="minorHAnsi" w:hAnsiTheme="minorHAnsi" w:cstheme="minorHAnsi"/>
          <w:sz w:val="24"/>
          <w:szCs w:val="24"/>
        </w:rPr>
        <w:tab/>
        <w:t>date completed: ______________</w:t>
      </w:r>
    </w:p>
    <w:p w14:paraId="6EB5D400" w14:textId="77777777" w:rsidR="00C4474C" w:rsidRPr="003A2AB8" w:rsidRDefault="00C4474C" w:rsidP="00C4474C">
      <w:pPr>
        <w:widowControl w:val="0"/>
        <w:spacing w:after="240"/>
        <w:ind w:left="66"/>
        <w:jc w:val="both"/>
        <w:rPr>
          <w:rFonts w:asciiTheme="minorHAnsi" w:hAnsiTheme="minorHAnsi" w:cstheme="minorHAnsi"/>
          <w:b/>
          <w:i/>
          <w:sz w:val="24"/>
          <w:szCs w:val="24"/>
        </w:rPr>
      </w:pPr>
    </w:p>
    <w:p w14:paraId="5092E4F5" w14:textId="77777777" w:rsidR="00C4474C" w:rsidRPr="003A2AB8" w:rsidRDefault="00C4474C" w:rsidP="00064F51">
      <w:pPr>
        <w:widowControl w:val="0"/>
        <w:numPr>
          <w:ilvl w:val="0"/>
          <w:numId w:val="17"/>
        </w:numPr>
        <w:spacing w:after="240"/>
        <w:ind w:left="426"/>
        <w:jc w:val="both"/>
        <w:rPr>
          <w:rFonts w:asciiTheme="minorHAnsi" w:hAnsiTheme="minorHAnsi" w:cstheme="minorHAnsi"/>
          <w:b/>
          <w:i/>
          <w:sz w:val="24"/>
          <w:szCs w:val="24"/>
        </w:rPr>
      </w:pPr>
      <w:r w:rsidRPr="003A2AB8">
        <w:rPr>
          <w:rFonts w:asciiTheme="minorHAnsi" w:hAnsiTheme="minorHAnsi" w:cstheme="minorHAnsi"/>
          <w:b/>
          <w:i/>
          <w:sz w:val="24"/>
          <w:szCs w:val="24"/>
        </w:rPr>
        <w:t>Leave Overview</w:t>
      </w:r>
    </w:p>
    <w:p w14:paraId="2E6666A5" w14:textId="77777777" w:rsidR="00C4474C" w:rsidRPr="003A2AB8" w:rsidRDefault="00C4474C" w:rsidP="00064F51">
      <w:pPr>
        <w:widowControl w:val="0"/>
        <w:numPr>
          <w:ilvl w:val="1"/>
          <w:numId w:val="17"/>
        </w:numPr>
        <w:spacing w:after="240"/>
        <w:ind w:left="426"/>
        <w:jc w:val="both"/>
        <w:rPr>
          <w:rFonts w:asciiTheme="minorHAnsi" w:hAnsiTheme="minorHAnsi" w:cstheme="minorHAnsi"/>
          <w:b/>
          <w:i/>
          <w:sz w:val="24"/>
          <w:szCs w:val="24"/>
        </w:rPr>
      </w:pPr>
      <w:r w:rsidRPr="003A2AB8">
        <w:rPr>
          <w:rFonts w:asciiTheme="minorHAnsi" w:hAnsiTheme="minorHAnsi" w:cstheme="minorHAnsi"/>
          <w:sz w:val="24"/>
          <w:szCs w:val="24"/>
        </w:rPr>
        <w:t>Annual leave</w:t>
      </w:r>
      <w:r w:rsidRPr="003A2AB8">
        <w:rPr>
          <w:rFonts w:asciiTheme="minorHAnsi" w:hAnsiTheme="minorHAnsi" w:cstheme="minorHAnsi"/>
          <w:sz w:val="24"/>
          <w:szCs w:val="24"/>
        </w:rPr>
        <w:tab/>
      </w:r>
      <w:r w:rsidRPr="003A2AB8">
        <w:rPr>
          <w:rFonts w:asciiTheme="minorHAnsi" w:hAnsiTheme="minorHAnsi" w:cstheme="minorHAnsi"/>
          <w:sz w:val="24"/>
          <w:szCs w:val="24"/>
        </w:rPr>
        <w:tab/>
        <w:t>Page Ref No. _______</w:t>
      </w:r>
      <w:r w:rsidRPr="003A2AB8">
        <w:rPr>
          <w:rFonts w:asciiTheme="minorHAnsi" w:hAnsiTheme="minorHAnsi" w:cstheme="minorHAnsi"/>
          <w:sz w:val="24"/>
          <w:szCs w:val="24"/>
        </w:rPr>
        <w:tab/>
      </w:r>
      <w:r w:rsidRPr="003A2AB8">
        <w:rPr>
          <w:rFonts w:asciiTheme="minorHAnsi" w:hAnsiTheme="minorHAnsi" w:cstheme="minorHAnsi"/>
          <w:sz w:val="24"/>
          <w:szCs w:val="24"/>
        </w:rPr>
        <w:tab/>
        <w:t>date completed: ______________</w:t>
      </w:r>
    </w:p>
    <w:p w14:paraId="297C810A" w14:textId="77777777" w:rsidR="00C4474C" w:rsidRPr="003A2AB8" w:rsidRDefault="00C4474C" w:rsidP="00064F51">
      <w:pPr>
        <w:widowControl w:val="0"/>
        <w:numPr>
          <w:ilvl w:val="1"/>
          <w:numId w:val="17"/>
        </w:numPr>
        <w:spacing w:after="240"/>
        <w:ind w:left="426"/>
        <w:jc w:val="both"/>
        <w:rPr>
          <w:rFonts w:asciiTheme="minorHAnsi" w:hAnsiTheme="minorHAnsi" w:cstheme="minorHAnsi"/>
          <w:b/>
          <w:i/>
          <w:sz w:val="24"/>
          <w:szCs w:val="24"/>
        </w:rPr>
      </w:pPr>
      <w:r w:rsidRPr="003A2AB8">
        <w:rPr>
          <w:rFonts w:asciiTheme="minorHAnsi" w:hAnsiTheme="minorHAnsi" w:cstheme="minorHAnsi"/>
          <w:sz w:val="24"/>
          <w:szCs w:val="24"/>
        </w:rPr>
        <w:t>Sick &amp; carer’s leave</w:t>
      </w:r>
      <w:r w:rsidRPr="003A2AB8">
        <w:rPr>
          <w:rFonts w:asciiTheme="minorHAnsi" w:hAnsiTheme="minorHAnsi" w:cstheme="minorHAnsi"/>
          <w:sz w:val="24"/>
          <w:szCs w:val="24"/>
        </w:rPr>
        <w:tab/>
        <w:t>Page Ref No. _______</w:t>
      </w:r>
      <w:r w:rsidRPr="003A2AB8">
        <w:rPr>
          <w:rFonts w:asciiTheme="minorHAnsi" w:hAnsiTheme="minorHAnsi" w:cstheme="minorHAnsi"/>
          <w:sz w:val="24"/>
          <w:szCs w:val="24"/>
        </w:rPr>
        <w:tab/>
      </w:r>
      <w:r w:rsidRPr="003A2AB8">
        <w:rPr>
          <w:rFonts w:asciiTheme="minorHAnsi" w:hAnsiTheme="minorHAnsi" w:cstheme="minorHAnsi"/>
          <w:sz w:val="24"/>
          <w:szCs w:val="24"/>
        </w:rPr>
        <w:tab/>
        <w:t>date completed: ______________</w:t>
      </w:r>
    </w:p>
    <w:p w14:paraId="286F1FD8" w14:textId="77777777" w:rsidR="00C4474C" w:rsidRPr="003A2AB8" w:rsidRDefault="00C4474C" w:rsidP="00C4474C">
      <w:pPr>
        <w:widowControl w:val="0"/>
        <w:spacing w:after="240"/>
        <w:ind w:left="426"/>
        <w:jc w:val="both"/>
        <w:rPr>
          <w:rFonts w:asciiTheme="minorHAnsi" w:hAnsiTheme="minorHAnsi" w:cstheme="minorHAnsi"/>
          <w:b/>
          <w:i/>
          <w:sz w:val="24"/>
          <w:szCs w:val="24"/>
        </w:rPr>
      </w:pPr>
    </w:p>
    <w:p w14:paraId="4A2578AF" w14:textId="77777777" w:rsidR="00C4474C" w:rsidRPr="003A2AB8" w:rsidRDefault="00C4474C" w:rsidP="00064F51">
      <w:pPr>
        <w:widowControl w:val="0"/>
        <w:numPr>
          <w:ilvl w:val="0"/>
          <w:numId w:val="17"/>
        </w:numPr>
        <w:spacing w:after="240"/>
        <w:ind w:left="426"/>
        <w:jc w:val="both"/>
        <w:rPr>
          <w:rFonts w:asciiTheme="minorHAnsi" w:hAnsiTheme="minorHAnsi" w:cstheme="minorHAnsi"/>
          <w:b/>
          <w:i/>
          <w:sz w:val="24"/>
          <w:szCs w:val="24"/>
        </w:rPr>
      </w:pPr>
      <w:r w:rsidRPr="003A2AB8">
        <w:rPr>
          <w:rFonts w:asciiTheme="minorHAnsi" w:hAnsiTheme="minorHAnsi" w:cstheme="minorHAnsi"/>
          <w:b/>
          <w:i/>
          <w:sz w:val="24"/>
          <w:szCs w:val="24"/>
        </w:rPr>
        <w:t>Ending Employment Overview</w:t>
      </w:r>
    </w:p>
    <w:p w14:paraId="1A93BBE6" w14:textId="77777777" w:rsidR="00C4474C" w:rsidRPr="003A2AB8" w:rsidRDefault="00C4474C" w:rsidP="00064F51">
      <w:pPr>
        <w:widowControl w:val="0"/>
        <w:numPr>
          <w:ilvl w:val="1"/>
          <w:numId w:val="17"/>
        </w:numPr>
        <w:spacing w:after="240"/>
        <w:ind w:left="426"/>
        <w:jc w:val="both"/>
        <w:rPr>
          <w:rFonts w:asciiTheme="minorHAnsi" w:hAnsiTheme="minorHAnsi" w:cstheme="minorHAnsi"/>
          <w:b/>
          <w:i/>
          <w:sz w:val="24"/>
          <w:szCs w:val="24"/>
        </w:rPr>
      </w:pPr>
      <w:r w:rsidRPr="003A2AB8">
        <w:rPr>
          <w:rFonts w:asciiTheme="minorHAnsi" w:hAnsiTheme="minorHAnsi" w:cstheme="minorHAnsi"/>
          <w:sz w:val="24"/>
          <w:szCs w:val="24"/>
        </w:rPr>
        <w:t>Notice &amp; final pay</w:t>
      </w:r>
      <w:r w:rsidRPr="003A2AB8">
        <w:rPr>
          <w:rFonts w:asciiTheme="minorHAnsi" w:hAnsiTheme="minorHAnsi" w:cstheme="minorHAnsi"/>
          <w:sz w:val="24"/>
          <w:szCs w:val="24"/>
        </w:rPr>
        <w:tab/>
      </w:r>
      <w:r w:rsidRPr="003A2AB8">
        <w:rPr>
          <w:rFonts w:asciiTheme="minorHAnsi" w:hAnsiTheme="minorHAnsi" w:cstheme="minorHAnsi"/>
          <w:sz w:val="24"/>
          <w:szCs w:val="24"/>
        </w:rPr>
        <w:tab/>
        <w:t>Page Ref No. _______</w:t>
      </w:r>
      <w:r w:rsidRPr="003A2AB8">
        <w:rPr>
          <w:rFonts w:asciiTheme="minorHAnsi" w:hAnsiTheme="minorHAnsi" w:cstheme="minorHAnsi"/>
          <w:sz w:val="24"/>
          <w:szCs w:val="24"/>
        </w:rPr>
        <w:tab/>
      </w:r>
      <w:r w:rsidRPr="003A2AB8">
        <w:rPr>
          <w:rFonts w:asciiTheme="minorHAnsi" w:hAnsiTheme="minorHAnsi" w:cstheme="minorHAnsi"/>
          <w:sz w:val="24"/>
          <w:szCs w:val="24"/>
        </w:rPr>
        <w:tab/>
        <w:t>date completed: ______________</w:t>
      </w:r>
    </w:p>
    <w:p w14:paraId="309C36BB" w14:textId="77777777" w:rsidR="00C4474C" w:rsidRPr="003A2AB8" w:rsidRDefault="00C4474C" w:rsidP="00064F51">
      <w:pPr>
        <w:widowControl w:val="0"/>
        <w:numPr>
          <w:ilvl w:val="1"/>
          <w:numId w:val="17"/>
        </w:numPr>
        <w:spacing w:after="240"/>
        <w:ind w:left="426"/>
        <w:jc w:val="both"/>
        <w:rPr>
          <w:rFonts w:asciiTheme="minorHAnsi" w:hAnsiTheme="minorHAnsi" w:cstheme="minorHAnsi"/>
          <w:b/>
          <w:i/>
          <w:sz w:val="24"/>
          <w:szCs w:val="24"/>
        </w:rPr>
      </w:pPr>
      <w:r w:rsidRPr="003A2AB8">
        <w:rPr>
          <w:rFonts w:asciiTheme="minorHAnsi" w:hAnsiTheme="minorHAnsi" w:cstheme="minorHAnsi"/>
          <w:sz w:val="24"/>
          <w:szCs w:val="24"/>
        </w:rPr>
        <w:t>Unfair dismissal</w:t>
      </w:r>
      <w:r w:rsidRPr="003A2AB8">
        <w:rPr>
          <w:rFonts w:asciiTheme="minorHAnsi" w:hAnsiTheme="minorHAnsi" w:cstheme="minorHAnsi"/>
          <w:sz w:val="24"/>
          <w:szCs w:val="24"/>
        </w:rPr>
        <w:tab/>
      </w:r>
      <w:r w:rsidRPr="003A2AB8">
        <w:rPr>
          <w:rFonts w:asciiTheme="minorHAnsi" w:hAnsiTheme="minorHAnsi" w:cstheme="minorHAnsi"/>
          <w:sz w:val="24"/>
          <w:szCs w:val="24"/>
        </w:rPr>
        <w:tab/>
        <w:t>Page Ref No. _______</w:t>
      </w:r>
      <w:r w:rsidRPr="003A2AB8">
        <w:rPr>
          <w:rFonts w:asciiTheme="minorHAnsi" w:hAnsiTheme="minorHAnsi" w:cstheme="minorHAnsi"/>
          <w:sz w:val="24"/>
          <w:szCs w:val="24"/>
        </w:rPr>
        <w:tab/>
      </w:r>
      <w:r w:rsidRPr="003A2AB8">
        <w:rPr>
          <w:rFonts w:asciiTheme="minorHAnsi" w:hAnsiTheme="minorHAnsi" w:cstheme="minorHAnsi"/>
          <w:sz w:val="24"/>
          <w:szCs w:val="24"/>
        </w:rPr>
        <w:tab/>
        <w:t>date completed: ______________</w:t>
      </w:r>
    </w:p>
    <w:p w14:paraId="73EC650B" w14:textId="77777777" w:rsidR="00C4474C" w:rsidRPr="003A2AB8" w:rsidRDefault="00C4474C" w:rsidP="00C4474C">
      <w:pPr>
        <w:widowControl w:val="0"/>
        <w:spacing w:after="240"/>
        <w:ind w:left="426"/>
        <w:jc w:val="both"/>
        <w:rPr>
          <w:rFonts w:asciiTheme="minorHAnsi" w:hAnsiTheme="minorHAnsi" w:cstheme="minorHAnsi"/>
          <w:b/>
          <w:i/>
          <w:sz w:val="24"/>
          <w:szCs w:val="24"/>
        </w:rPr>
      </w:pPr>
    </w:p>
    <w:p w14:paraId="4EED5147" w14:textId="77777777" w:rsidR="00C4474C" w:rsidRPr="003A2AB8" w:rsidRDefault="00C4474C" w:rsidP="00064F51">
      <w:pPr>
        <w:widowControl w:val="0"/>
        <w:numPr>
          <w:ilvl w:val="0"/>
          <w:numId w:val="17"/>
        </w:numPr>
        <w:spacing w:after="240"/>
        <w:ind w:left="426"/>
        <w:jc w:val="both"/>
        <w:rPr>
          <w:rFonts w:asciiTheme="minorHAnsi" w:hAnsiTheme="minorHAnsi" w:cstheme="minorHAnsi"/>
          <w:b/>
          <w:i/>
          <w:sz w:val="24"/>
          <w:szCs w:val="24"/>
        </w:rPr>
      </w:pPr>
      <w:r w:rsidRPr="003A2AB8">
        <w:rPr>
          <w:rFonts w:asciiTheme="minorHAnsi" w:hAnsiTheme="minorHAnsi" w:cstheme="minorHAnsi"/>
          <w:b/>
          <w:i/>
          <w:sz w:val="24"/>
          <w:szCs w:val="24"/>
        </w:rPr>
        <w:t>Employee Entitlements Overview</w:t>
      </w:r>
    </w:p>
    <w:p w14:paraId="0153FB6C" w14:textId="77777777" w:rsidR="00C4474C" w:rsidRPr="003A2AB8" w:rsidRDefault="00C4474C" w:rsidP="00064F51">
      <w:pPr>
        <w:widowControl w:val="0"/>
        <w:numPr>
          <w:ilvl w:val="1"/>
          <w:numId w:val="17"/>
        </w:numPr>
        <w:spacing w:after="240"/>
        <w:ind w:left="426"/>
        <w:jc w:val="both"/>
        <w:rPr>
          <w:rFonts w:asciiTheme="minorHAnsi" w:hAnsiTheme="minorHAnsi" w:cstheme="minorHAnsi"/>
          <w:b/>
          <w:i/>
          <w:sz w:val="24"/>
          <w:szCs w:val="24"/>
        </w:rPr>
      </w:pPr>
      <w:r w:rsidRPr="003A2AB8">
        <w:rPr>
          <w:rFonts w:asciiTheme="minorHAnsi" w:hAnsiTheme="minorHAnsi" w:cstheme="minorHAnsi"/>
          <w:sz w:val="24"/>
          <w:szCs w:val="24"/>
        </w:rPr>
        <w:t>Types of employees</w:t>
      </w:r>
      <w:r w:rsidRPr="003A2AB8">
        <w:rPr>
          <w:rFonts w:asciiTheme="minorHAnsi" w:hAnsiTheme="minorHAnsi" w:cstheme="minorHAnsi"/>
          <w:sz w:val="24"/>
          <w:szCs w:val="24"/>
        </w:rPr>
        <w:tab/>
        <w:t>Page Ref No. _______</w:t>
      </w:r>
      <w:r w:rsidRPr="003A2AB8">
        <w:rPr>
          <w:rFonts w:asciiTheme="minorHAnsi" w:hAnsiTheme="minorHAnsi" w:cstheme="minorHAnsi"/>
          <w:sz w:val="24"/>
          <w:szCs w:val="24"/>
        </w:rPr>
        <w:tab/>
      </w:r>
      <w:r w:rsidRPr="003A2AB8">
        <w:rPr>
          <w:rFonts w:asciiTheme="minorHAnsi" w:hAnsiTheme="minorHAnsi" w:cstheme="minorHAnsi"/>
          <w:sz w:val="24"/>
          <w:szCs w:val="24"/>
        </w:rPr>
        <w:tab/>
        <w:t>date completed: ______________</w:t>
      </w:r>
    </w:p>
    <w:p w14:paraId="0DE0FD8F" w14:textId="77777777" w:rsidR="00C4474C" w:rsidRPr="003A2AB8" w:rsidRDefault="00C4474C" w:rsidP="00064F51">
      <w:pPr>
        <w:widowControl w:val="0"/>
        <w:numPr>
          <w:ilvl w:val="1"/>
          <w:numId w:val="17"/>
        </w:numPr>
        <w:spacing w:after="240"/>
        <w:ind w:left="426"/>
        <w:jc w:val="both"/>
        <w:rPr>
          <w:rFonts w:asciiTheme="minorHAnsi" w:hAnsiTheme="minorHAnsi" w:cstheme="minorHAnsi"/>
          <w:b/>
          <w:i/>
          <w:sz w:val="24"/>
          <w:szCs w:val="24"/>
        </w:rPr>
      </w:pPr>
      <w:r w:rsidRPr="003A2AB8">
        <w:rPr>
          <w:rFonts w:asciiTheme="minorHAnsi" w:hAnsiTheme="minorHAnsi" w:cstheme="minorHAnsi"/>
          <w:sz w:val="24"/>
          <w:szCs w:val="24"/>
        </w:rPr>
        <w:t>National Employment Standards</w:t>
      </w:r>
      <w:r w:rsidRPr="003A2AB8">
        <w:rPr>
          <w:rFonts w:asciiTheme="minorHAnsi" w:hAnsiTheme="minorHAnsi" w:cstheme="minorHAnsi"/>
          <w:sz w:val="24"/>
          <w:szCs w:val="24"/>
        </w:rPr>
        <w:tab/>
        <w:t>Page Ref No. _______</w:t>
      </w:r>
      <w:r w:rsidRPr="003A2AB8">
        <w:rPr>
          <w:rFonts w:asciiTheme="minorHAnsi" w:hAnsiTheme="minorHAnsi" w:cstheme="minorHAnsi"/>
          <w:sz w:val="24"/>
          <w:szCs w:val="24"/>
        </w:rPr>
        <w:tab/>
        <w:t>date completed: ______________</w:t>
      </w:r>
    </w:p>
    <w:p w14:paraId="0B6C0795" w14:textId="77777777" w:rsidR="00C4474C" w:rsidRPr="003A2AB8" w:rsidRDefault="00C4474C" w:rsidP="00C4474C">
      <w:pPr>
        <w:widowControl w:val="0"/>
        <w:spacing w:after="240"/>
        <w:ind w:left="426"/>
        <w:jc w:val="both"/>
        <w:rPr>
          <w:rFonts w:asciiTheme="minorHAnsi" w:hAnsiTheme="minorHAnsi" w:cstheme="minorHAnsi"/>
          <w:b/>
          <w:i/>
          <w:sz w:val="24"/>
          <w:szCs w:val="24"/>
        </w:rPr>
      </w:pPr>
    </w:p>
    <w:p w14:paraId="4A6B99AF" w14:textId="77777777" w:rsidR="00C4474C" w:rsidRPr="003A2AB8" w:rsidRDefault="00C4474C" w:rsidP="00064F51">
      <w:pPr>
        <w:widowControl w:val="0"/>
        <w:numPr>
          <w:ilvl w:val="0"/>
          <w:numId w:val="17"/>
        </w:numPr>
        <w:spacing w:after="240"/>
        <w:ind w:left="426"/>
        <w:jc w:val="both"/>
        <w:rPr>
          <w:rFonts w:asciiTheme="minorHAnsi" w:hAnsiTheme="minorHAnsi" w:cstheme="minorHAnsi"/>
          <w:b/>
          <w:i/>
          <w:sz w:val="24"/>
          <w:szCs w:val="24"/>
        </w:rPr>
      </w:pPr>
      <w:r w:rsidRPr="003A2AB8">
        <w:rPr>
          <w:rFonts w:asciiTheme="minorHAnsi" w:hAnsiTheme="minorHAnsi" w:cstheme="minorHAnsi"/>
          <w:b/>
          <w:i/>
          <w:sz w:val="24"/>
          <w:szCs w:val="24"/>
        </w:rPr>
        <w:t>Awards &amp; Agreements Overview</w:t>
      </w:r>
    </w:p>
    <w:p w14:paraId="1CF3B9C3" w14:textId="77777777" w:rsidR="00C4474C" w:rsidRPr="003A2AB8" w:rsidRDefault="00C4474C" w:rsidP="00064F51">
      <w:pPr>
        <w:widowControl w:val="0"/>
        <w:numPr>
          <w:ilvl w:val="1"/>
          <w:numId w:val="17"/>
        </w:numPr>
        <w:tabs>
          <w:tab w:val="left" w:pos="2410"/>
        </w:tabs>
        <w:spacing w:after="240"/>
        <w:ind w:left="426"/>
        <w:jc w:val="both"/>
        <w:rPr>
          <w:rFonts w:asciiTheme="minorHAnsi" w:hAnsiTheme="minorHAnsi" w:cstheme="minorHAnsi"/>
          <w:b/>
          <w:i/>
          <w:sz w:val="24"/>
          <w:szCs w:val="24"/>
        </w:rPr>
      </w:pPr>
      <w:r w:rsidRPr="003A2AB8">
        <w:rPr>
          <w:rFonts w:asciiTheme="minorHAnsi" w:hAnsiTheme="minorHAnsi" w:cstheme="minorHAnsi"/>
          <w:sz w:val="24"/>
          <w:szCs w:val="24"/>
        </w:rPr>
        <w:t>Awards</w:t>
      </w:r>
      <w:r w:rsidRPr="003A2AB8">
        <w:rPr>
          <w:rFonts w:asciiTheme="minorHAnsi" w:hAnsiTheme="minorHAnsi" w:cstheme="minorHAnsi"/>
          <w:sz w:val="24"/>
          <w:szCs w:val="24"/>
        </w:rPr>
        <w:tab/>
        <w:t xml:space="preserve">         Page Ref No. _______</w:t>
      </w:r>
      <w:r w:rsidRPr="003A2AB8">
        <w:rPr>
          <w:rFonts w:asciiTheme="minorHAnsi" w:hAnsiTheme="minorHAnsi" w:cstheme="minorHAnsi"/>
          <w:sz w:val="24"/>
          <w:szCs w:val="24"/>
        </w:rPr>
        <w:tab/>
        <w:t xml:space="preserve">             date completed: ______________</w:t>
      </w:r>
    </w:p>
    <w:p w14:paraId="4D2A2E47" w14:textId="77777777" w:rsidR="00C4474C" w:rsidRPr="003A2AB8" w:rsidRDefault="00C4474C" w:rsidP="00C4474C">
      <w:pPr>
        <w:widowControl w:val="0"/>
        <w:spacing w:after="240"/>
        <w:jc w:val="both"/>
        <w:rPr>
          <w:rFonts w:asciiTheme="minorHAnsi" w:hAnsiTheme="minorHAnsi" w:cstheme="minorHAnsi"/>
          <w:sz w:val="24"/>
          <w:szCs w:val="24"/>
        </w:rPr>
      </w:pPr>
    </w:p>
    <w:p w14:paraId="663E3BB9" w14:textId="77777777" w:rsidR="00C4474C" w:rsidRPr="003A2AB8" w:rsidRDefault="00C4474C" w:rsidP="00C4474C">
      <w:pPr>
        <w:widowControl w:val="0"/>
        <w:spacing w:after="240"/>
        <w:ind w:left="426"/>
        <w:jc w:val="both"/>
        <w:rPr>
          <w:rFonts w:asciiTheme="minorHAnsi" w:hAnsiTheme="minorHAnsi" w:cstheme="minorHAnsi"/>
          <w:sz w:val="24"/>
          <w:szCs w:val="24"/>
        </w:rPr>
      </w:pPr>
    </w:p>
    <w:p w14:paraId="7C86118E" w14:textId="77777777" w:rsidR="00C4474C" w:rsidRPr="003A2AB8" w:rsidRDefault="00C4474C" w:rsidP="00C4474C">
      <w:pPr>
        <w:widowControl w:val="0"/>
        <w:spacing w:after="240"/>
        <w:ind w:left="426"/>
        <w:jc w:val="both"/>
        <w:rPr>
          <w:rFonts w:asciiTheme="minorHAnsi" w:hAnsiTheme="minorHAnsi" w:cstheme="minorHAnsi"/>
          <w:sz w:val="24"/>
          <w:szCs w:val="24"/>
        </w:rPr>
      </w:pPr>
    </w:p>
    <w:p w14:paraId="3E5C5D43" w14:textId="77777777" w:rsidR="00C4474C" w:rsidRPr="003A2AB8" w:rsidRDefault="00C4474C" w:rsidP="00064F51">
      <w:pPr>
        <w:widowControl w:val="0"/>
        <w:numPr>
          <w:ilvl w:val="0"/>
          <w:numId w:val="18"/>
        </w:numPr>
        <w:spacing w:after="240"/>
        <w:ind w:left="426"/>
        <w:jc w:val="both"/>
        <w:rPr>
          <w:rFonts w:asciiTheme="minorHAnsi" w:hAnsiTheme="minorHAnsi" w:cstheme="minorHAnsi"/>
          <w:sz w:val="24"/>
          <w:szCs w:val="24"/>
        </w:rPr>
      </w:pPr>
      <w:r w:rsidRPr="003A2AB8">
        <w:rPr>
          <w:rFonts w:asciiTheme="minorHAnsi" w:hAnsiTheme="minorHAnsi" w:cstheme="minorHAnsi"/>
          <w:sz w:val="24"/>
          <w:szCs w:val="24"/>
        </w:rPr>
        <w:t>Date and signature: _________________________________</w:t>
      </w:r>
    </w:p>
    <w:p w14:paraId="7872A3BC" w14:textId="77777777" w:rsidR="00C4474C" w:rsidRPr="003A2AB8" w:rsidRDefault="00C4474C" w:rsidP="00C4474C">
      <w:pPr>
        <w:rPr>
          <w:rFonts w:asciiTheme="minorHAnsi" w:hAnsiTheme="minorHAnsi" w:cstheme="minorHAnsi"/>
          <w:sz w:val="24"/>
          <w:szCs w:val="24"/>
        </w:rPr>
      </w:pPr>
    </w:p>
    <w:p w14:paraId="61005FAD" w14:textId="77777777" w:rsidR="00F0313F" w:rsidRPr="003A2AB8" w:rsidRDefault="00F0313F" w:rsidP="00C4474C">
      <w:pPr>
        <w:rPr>
          <w:rFonts w:asciiTheme="minorHAnsi" w:hAnsiTheme="minorHAnsi" w:cstheme="minorHAnsi"/>
          <w:sz w:val="24"/>
          <w:szCs w:val="24"/>
        </w:rPr>
      </w:pPr>
    </w:p>
    <w:p w14:paraId="348FD00C" w14:textId="77777777" w:rsidR="00AD5D77" w:rsidRPr="003A2AB8" w:rsidRDefault="00AD5D77" w:rsidP="00C4474C">
      <w:pPr>
        <w:rPr>
          <w:rFonts w:asciiTheme="minorHAnsi" w:hAnsiTheme="minorHAnsi" w:cstheme="minorHAnsi"/>
          <w:sz w:val="24"/>
          <w:szCs w:val="24"/>
        </w:rPr>
      </w:pPr>
    </w:p>
    <w:p w14:paraId="2C5DEF68" w14:textId="5A28D353" w:rsidR="00AD5D77" w:rsidRDefault="00146586" w:rsidP="000F6A36">
      <w:pPr>
        <w:spacing w:after="160" w:line="259" w:lineRule="auto"/>
        <w:jc w:val="center"/>
        <w:rPr>
          <w:rFonts w:asciiTheme="minorHAnsi" w:hAnsiTheme="minorHAnsi" w:cstheme="minorHAnsi"/>
          <w:sz w:val="24"/>
          <w:szCs w:val="24"/>
        </w:rPr>
      </w:pPr>
      <w:r w:rsidRPr="000F6A36">
        <w:rPr>
          <w:rFonts w:asciiTheme="minorHAnsi" w:hAnsiTheme="minorHAnsi" w:cstheme="minorHAnsi"/>
          <w:b/>
          <w:noProof/>
          <w:sz w:val="24"/>
          <w:szCs w:val="24"/>
          <w:lang w:eastAsia="en-AU"/>
        </w:rPr>
        <mc:AlternateContent>
          <mc:Choice Requires="wps">
            <w:drawing>
              <wp:anchor distT="45720" distB="45720" distL="114300" distR="114300" simplePos="0" relativeHeight="251661312" behindDoc="0" locked="0" layoutInCell="1" allowOverlap="1" wp14:anchorId="6D8B0A28" wp14:editId="0A1199D8">
                <wp:simplePos x="0" y="0"/>
                <wp:positionH relativeFrom="column">
                  <wp:posOffset>1783080</wp:posOffset>
                </wp:positionH>
                <wp:positionV relativeFrom="paragraph">
                  <wp:posOffset>-375285</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4B5487A" w14:textId="77777777" w:rsidR="00146586" w:rsidRDefault="00146586" w:rsidP="00146586">
                            <w:r>
                              <w:t xml:space="preserve">                 Blank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8B0A28" id="_x0000_s1027" type="#_x0000_t202" style="position:absolute;left:0;text-align:left;margin-left:140.4pt;margin-top:-29.5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">
                <v:textbox style="mso-fit-shape-to-text:t">
                  <w:txbxContent>
                    <w:p w14:paraId="74B5487A" w14:textId="77777777" w:rsidR="00146586" w:rsidRDefault="00146586" w:rsidP="00146586">
                      <w:r>
                        <w:t xml:space="preserve">                 Blank Page</w:t>
                      </w:r>
                    </w:p>
                  </w:txbxContent>
                </v:textbox>
                <w10:wrap type="square"/>
              </v:shape>
            </w:pict>
          </mc:Fallback>
        </mc:AlternateContent>
      </w:r>
      <w:r>
        <w:rPr>
          <w:rFonts w:asciiTheme="minorHAnsi" w:hAnsiTheme="minorHAnsi" w:cstheme="minorHAnsi"/>
          <w:sz w:val="24"/>
          <w:szCs w:val="24"/>
        </w:rPr>
        <w:t xml:space="preserve"> </w:t>
      </w:r>
    </w:p>
    <w:p w14:paraId="347D4818" w14:textId="77777777" w:rsidR="000F6A36" w:rsidRPr="003A2AB8" w:rsidRDefault="000F6A36" w:rsidP="00E2144E">
      <w:pPr>
        <w:spacing w:after="160" w:line="259" w:lineRule="auto"/>
        <w:rPr>
          <w:rFonts w:asciiTheme="minorHAnsi" w:hAnsiTheme="minorHAnsi" w:cstheme="minorHAnsi"/>
          <w:sz w:val="24"/>
          <w:szCs w:val="24"/>
        </w:rPr>
      </w:pPr>
    </w:p>
    <w:sectPr w:rsidR="000F6A36" w:rsidRPr="003A2AB8" w:rsidSect="00D94485">
      <w:footerReference w:type="default" r:id="rId13"/>
      <w:headerReference w:type="first" r:id="rId14"/>
      <w:footerReference w:type="first" r:id="rId15"/>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9FA98" w14:textId="77777777" w:rsidR="00F31061" w:rsidRDefault="00F31061">
      <w:r>
        <w:separator/>
      </w:r>
    </w:p>
  </w:endnote>
  <w:endnote w:type="continuationSeparator" w:id="0">
    <w:p w14:paraId="4293173B" w14:textId="77777777" w:rsidR="00F31061" w:rsidRDefault="00F3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4FF2" w14:textId="31FBCC48" w:rsidR="00893C3A" w:rsidRDefault="004B0434">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893C3A">
              <w:t xml:space="preserve"> Page </w:t>
            </w:r>
            <w:r w:rsidR="00893C3A">
              <w:rPr>
                <w:b/>
                <w:bCs/>
                <w:sz w:val="24"/>
              </w:rPr>
              <w:fldChar w:fldCharType="begin"/>
            </w:r>
            <w:r w:rsidR="00893C3A">
              <w:rPr>
                <w:b/>
                <w:bCs/>
              </w:rPr>
              <w:instrText xml:space="preserve"> PAGE </w:instrText>
            </w:r>
            <w:r w:rsidR="00893C3A">
              <w:rPr>
                <w:b/>
                <w:bCs/>
                <w:sz w:val="24"/>
              </w:rPr>
              <w:fldChar w:fldCharType="separate"/>
            </w:r>
            <w:r>
              <w:rPr>
                <w:b/>
                <w:bCs/>
                <w:noProof/>
              </w:rPr>
              <w:t>4</w:t>
            </w:r>
            <w:r w:rsidR="00893C3A">
              <w:rPr>
                <w:b/>
                <w:bCs/>
                <w:sz w:val="24"/>
              </w:rPr>
              <w:fldChar w:fldCharType="end"/>
            </w:r>
            <w:r w:rsidR="00893C3A">
              <w:t xml:space="preserve"> of </w:t>
            </w:r>
            <w:r w:rsidR="00893C3A">
              <w:rPr>
                <w:b/>
                <w:bCs/>
                <w:sz w:val="24"/>
              </w:rPr>
              <w:t>21</w:t>
            </w:r>
          </w:sdtContent>
        </w:sdt>
      </w:sdtContent>
    </w:sdt>
  </w:p>
  <w:p w14:paraId="6091BADF" w14:textId="77777777" w:rsidR="00893C3A" w:rsidRDefault="00893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7BB85" w14:textId="77777777" w:rsidR="00893C3A" w:rsidRPr="008462D2" w:rsidRDefault="004B0434" w:rsidP="005E6E00">
    <w:pPr>
      <w:tabs>
        <w:tab w:val="center" w:pos="4536"/>
        <w:tab w:val="right" w:pos="9070"/>
      </w:tabs>
      <w:rPr>
        <w:color w:val="0395A7"/>
        <w:szCs w:val="22"/>
      </w:rPr>
    </w:pPr>
    <w:hyperlink r:id="rId1" w:history="1">
      <w:r w:rsidR="00893C3A" w:rsidRPr="008462D2">
        <w:rPr>
          <w:color w:val="0395A7"/>
          <w:szCs w:val="22"/>
        </w:rPr>
        <w:t>www.fairwork.gov.au</w:t>
      </w:r>
    </w:hyperlink>
    <w:r w:rsidR="00893C3A" w:rsidRPr="008462D2">
      <w:rPr>
        <w:color w:val="0395A7"/>
        <w:szCs w:val="22"/>
      </w:rPr>
      <w:tab/>
      <w:t>Fair Work Infoline 13 13 94</w:t>
    </w:r>
    <w:r w:rsidR="00893C3A" w:rsidRPr="008462D2">
      <w:rPr>
        <w:color w:val="0395A7"/>
        <w:szCs w:val="22"/>
      </w:rPr>
      <w:tab/>
      <w:t>ABN: 43 884 188 232</w:t>
    </w:r>
  </w:p>
  <w:p w14:paraId="2931A314" w14:textId="77777777" w:rsidR="00893C3A" w:rsidRPr="005E6E00" w:rsidRDefault="00893C3A"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EE548" w14:textId="77777777" w:rsidR="00F31061" w:rsidRDefault="00F31061">
      <w:r>
        <w:separator/>
      </w:r>
    </w:p>
  </w:footnote>
  <w:footnote w:type="continuationSeparator" w:id="0">
    <w:p w14:paraId="3757792B" w14:textId="77777777" w:rsidR="00F31061" w:rsidRDefault="00F3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E2957" w14:textId="77777777" w:rsidR="00893C3A" w:rsidRPr="006615E0" w:rsidRDefault="00893C3A"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9776" behindDoc="0" locked="0" layoutInCell="1" allowOverlap="1" wp14:anchorId="5D51191D" wp14:editId="0B3D5756">
              <wp:simplePos x="0" y="0"/>
              <wp:positionH relativeFrom="column">
                <wp:posOffset>-504825</wp:posOffset>
              </wp:positionH>
              <wp:positionV relativeFrom="paragraph">
                <wp:posOffset>990600</wp:posOffset>
              </wp:positionV>
              <wp:extent cx="6867525" cy="0"/>
              <wp:effectExtent l="0" t="38100" r="9525" b="381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854904"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inRJxMcBAAB6AwAADgAAAAAA&#10;AAAAAAAAAAAuAgAAZHJzL2Uyb0RvYy54bWxQSwECLQAUAAYACAAAACEAPk0USuAAAAAMAQAADwAA&#10;AAAAAAAAAAAAAAAhBAAAZHJzL2Rvd25yZXYueG1sUEsFBgAAAAAEAAQA8wAAAC4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4B4C4400" wp14:editId="47D991F6">
          <wp:extent cx="4114800" cy="1092038"/>
          <wp:effectExtent l="0" t="0" r="0" b="0"/>
          <wp:docPr id="43" name="Picture 43" descr="J:\Desktop\FWO%20logo%20-%20inline%20mono%20-%20black%20and%20white%20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A55F20"/>
    <w:multiLevelType w:val="hybridMultilevel"/>
    <w:tmpl w:val="40464828"/>
    <w:lvl w:ilvl="0" w:tplc="27729560">
      <w:start w:val="1"/>
      <w:numFmt w:val="lowerLetter"/>
      <w:lvlText w:val="%1)"/>
      <w:lvlJc w:val="left"/>
      <w:pPr>
        <w:ind w:left="720" w:hanging="360"/>
      </w:pPr>
      <w:rPr>
        <w:rFonts w:hint="default"/>
      </w:rPr>
    </w:lvl>
    <w:lvl w:ilvl="1" w:tplc="7B2E2F08">
      <w:start w:val="1"/>
      <w:numFmt w:val="lowerRoman"/>
      <w:lvlText w:val="%2."/>
      <w:lvlJc w:val="right"/>
      <w:pPr>
        <w:ind w:left="1440" w:hanging="360"/>
      </w:pPr>
      <w:rPr>
        <w:rFonts w:ascii="Calibri" w:eastAsia="Times New Roman" w:hAnsi="Calibri"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B81DF3"/>
    <w:multiLevelType w:val="hybridMultilevel"/>
    <w:tmpl w:val="2AC067A8"/>
    <w:lvl w:ilvl="0" w:tplc="CE3C8F5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BF32391"/>
    <w:multiLevelType w:val="hybridMultilevel"/>
    <w:tmpl w:val="4314AA6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2E09B9"/>
    <w:multiLevelType w:val="hybridMultilevel"/>
    <w:tmpl w:val="4EC2CAD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0FE158D7"/>
    <w:multiLevelType w:val="hybridMultilevel"/>
    <w:tmpl w:val="6298B7C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CD5102"/>
    <w:multiLevelType w:val="hybridMultilevel"/>
    <w:tmpl w:val="C9FC4A18"/>
    <w:lvl w:ilvl="0" w:tplc="1C6228C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6A442F2"/>
    <w:multiLevelType w:val="hybridMultilevel"/>
    <w:tmpl w:val="2206CB0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A421395"/>
    <w:multiLevelType w:val="multilevel"/>
    <w:tmpl w:val="9EB6269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lowerLetter"/>
      <w:lvlText w:val="%3)"/>
      <w:lvlJc w:val="left"/>
      <w:pPr>
        <w:ind w:left="1440" w:hanging="720"/>
      </w:pPr>
      <w:rPr>
        <w:rFonts w:ascii="Arial" w:eastAsia="Times New Roman" w:hAnsi="Arial" w:cs="Times New Roman" w:hint="default"/>
      </w:rPr>
    </w:lvl>
    <w:lvl w:ilvl="3">
      <w:start w:val="1"/>
      <w:numFmt w:val="decimal"/>
      <w:lvlText w:val="%1.%2.%3.%4"/>
      <w:lvlJc w:val="left"/>
      <w:pPr>
        <w:ind w:left="1800" w:hanging="720"/>
      </w:pPr>
      <w:rPr>
        <w:rFonts w:hint="default"/>
      </w:rPr>
    </w:lvl>
    <w:lvl w:ilvl="4">
      <w:start w:val="1"/>
      <w:numFmt w:val="lowerRoman"/>
      <w:lvlText w:val="%5."/>
      <w:lvlJc w:val="left"/>
      <w:pPr>
        <w:ind w:left="2520" w:hanging="1080"/>
      </w:pPr>
      <w:rPr>
        <w:rFonts w:ascii="Arial" w:eastAsia="Times New Roman" w:hAnsi="Arial" w:cs="Arial"/>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046C9C"/>
    <w:multiLevelType w:val="hybridMultilevel"/>
    <w:tmpl w:val="858A5FE0"/>
    <w:lvl w:ilvl="0" w:tplc="7A9AE6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C5825D1"/>
    <w:multiLevelType w:val="hybridMultilevel"/>
    <w:tmpl w:val="D28A7740"/>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D7543A9"/>
    <w:multiLevelType w:val="hybridMultilevel"/>
    <w:tmpl w:val="BF26CB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0E77788"/>
    <w:multiLevelType w:val="hybridMultilevel"/>
    <w:tmpl w:val="5E30F27E"/>
    <w:lvl w:ilvl="0" w:tplc="30F202CA">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4C551E3"/>
    <w:multiLevelType w:val="hybridMultilevel"/>
    <w:tmpl w:val="3FE6E99A"/>
    <w:lvl w:ilvl="0" w:tplc="672202B2">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25FB5A5B"/>
    <w:multiLevelType w:val="hybridMultilevel"/>
    <w:tmpl w:val="5FD61BF8"/>
    <w:lvl w:ilvl="0" w:tplc="2CEA5A3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296B04"/>
    <w:multiLevelType w:val="hybridMultilevel"/>
    <w:tmpl w:val="FE9687CC"/>
    <w:lvl w:ilvl="0" w:tplc="470CEA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8E10A69"/>
    <w:multiLevelType w:val="hybridMultilevel"/>
    <w:tmpl w:val="1952D840"/>
    <w:lvl w:ilvl="0" w:tplc="5762C732">
      <w:start w:val="1"/>
      <w:numFmt w:val="upperRoman"/>
      <w:lvlText w:val="(%1)"/>
      <w:lvlJc w:val="left"/>
      <w:pPr>
        <w:ind w:left="3669" w:hanging="795"/>
      </w:pPr>
      <w:rPr>
        <w:rFonts w:ascii="Arial"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2B033B"/>
    <w:multiLevelType w:val="hybridMultilevel"/>
    <w:tmpl w:val="4A1EE57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3D1B4E"/>
    <w:multiLevelType w:val="hybridMultilevel"/>
    <w:tmpl w:val="4F1C64B4"/>
    <w:lvl w:ilvl="0" w:tplc="7DEC40EC">
      <w:start w:val="1"/>
      <w:numFmt w:val="decimal"/>
      <w:lvlText w:val="%1."/>
      <w:lvlJc w:val="left"/>
      <w:pPr>
        <w:ind w:left="360" w:hanging="360"/>
      </w:pPr>
      <w:rPr>
        <w:b w:val="0"/>
      </w:rPr>
    </w:lvl>
    <w:lvl w:ilvl="1" w:tplc="7B586184">
      <w:start w:val="1"/>
      <w:numFmt w:val="lowerLetter"/>
      <w:lvlText w:val="(%2)"/>
      <w:lvlJc w:val="left"/>
      <w:pPr>
        <w:ind w:left="644" w:hanging="360"/>
      </w:pPr>
      <w:rPr>
        <w:rFonts w:hint="default"/>
        <w:b w:val="0"/>
      </w:rPr>
    </w:lvl>
    <w:lvl w:ilvl="2" w:tplc="AA5CFD2A">
      <w:start w:val="1"/>
      <w:numFmt w:val="lowerRoman"/>
      <w:lvlText w:val="(%3)"/>
      <w:lvlJc w:val="right"/>
      <w:pPr>
        <w:ind w:left="1031" w:hanging="180"/>
      </w:pPr>
      <w:rPr>
        <w:rFonts w:hint="default"/>
      </w:r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4" w15:restartNumberingAfterBreak="0">
    <w:nsid w:val="31A65E41"/>
    <w:multiLevelType w:val="hybridMultilevel"/>
    <w:tmpl w:val="64DA6D3E"/>
    <w:lvl w:ilvl="0" w:tplc="554CA736">
      <w:start w:val="7"/>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BD2C1B"/>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6" w15:restartNumberingAfterBreak="0">
    <w:nsid w:val="333A00C6"/>
    <w:multiLevelType w:val="hybridMultilevel"/>
    <w:tmpl w:val="D526ACF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27" w15:restartNumberingAfterBreak="0">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D16935"/>
    <w:multiLevelType w:val="hybridMultilevel"/>
    <w:tmpl w:val="85E2A120"/>
    <w:lvl w:ilvl="0" w:tplc="B0648AE0">
      <w:start w:val="1"/>
      <w:numFmt w:val="lowerLetter"/>
      <w:lvlText w:val="%1)"/>
      <w:lvlJc w:val="left"/>
      <w:pPr>
        <w:ind w:left="1074" w:hanging="360"/>
      </w:pPr>
      <w:rPr>
        <w:b w:val="0"/>
        <w:i w:val="0"/>
      </w:rPr>
    </w:lvl>
    <w:lvl w:ilvl="1" w:tplc="CDF8392C">
      <w:start w:val="1"/>
      <w:numFmt w:val="lowerRoman"/>
      <w:lvlText w:val="(%2)"/>
      <w:lvlJc w:val="right"/>
      <w:pPr>
        <w:ind w:left="1794" w:hanging="360"/>
      </w:pPr>
      <w:rPr>
        <w:rFonts w:hint="default"/>
      </w:rPr>
    </w:lvl>
    <w:lvl w:ilvl="2" w:tplc="0C09001B">
      <w:start w:val="1"/>
      <w:numFmt w:val="lowerRoman"/>
      <w:lvlText w:val="%3."/>
      <w:lvlJc w:val="right"/>
      <w:pPr>
        <w:ind w:left="2514" w:hanging="180"/>
      </w:pPr>
    </w:lvl>
    <w:lvl w:ilvl="3" w:tplc="5762C732">
      <w:start w:val="1"/>
      <w:numFmt w:val="upperRoman"/>
      <w:lvlText w:val="(%4)"/>
      <w:lvlJc w:val="left"/>
      <w:pPr>
        <w:ind w:left="3669" w:hanging="795"/>
      </w:pPr>
      <w:rPr>
        <w:rFonts w:ascii="Arial" w:hAnsi="Arial" w:cs="Times New Roman" w:hint="default"/>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9"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0" w15:restartNumberingAfterBreak="0">
    <w:nsid w:val="3A1D3886"/>
    <w:multiLevelType w:val="hybridMultilevel"/>
    <w:tmpl w:val="2E364BD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CC62FCC"/>
    <w:multiLevelType w:val="hybridMultilevel"/>
    <w:tmpl w:val="FB988C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017F4C"/>
    <w:multiLevelType w:val="hybridMultilevel"/>
    <w:tmpl w:val="C11250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2644007"/>
    <w:multiLevelType w:val="hybridMultilevel"/>
    <w:tmpl w:val="F7E49E5A"/>
    <w:lvl w:ilvl="0" w:tplc="690C8D4A">
      <w:start w:val="1"/>
      <w:numFmt w:val="lowerLetter"/>
      <w:lvlText w:val="%1)"/>
      <w:lvlJc w:val="left"/>
      <w:pPr>
        <w:ind w:left="1080" w:hanging="360"/>
      </w:pPr>
      <w:rPr>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4" w15:restartNumberingAfterBreak="0">
    <w:nsid w:val="4369429B"/>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5784C87"/>
    <w:multiLevelType w:val="multilevel"/>
    <w:tmpl w:val="24DC935A"/>
    <w:lvl w:ilvl="0">
      <w:start w:val="11"/>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71E144C"/>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15:restartNumberingAfterBreak="0">
    <w:nsid w:val="47C803EC"/>
    <w:multiLevelType w:val="hybridMultilevel"/>
    <w:tmpl w:val="A95245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485D64A1"/>
    <w:multiLevelType w:val="multilevel"/>
    <w:tmpl w:val="5666E8A0"/>
    <w:lvl w:ilvl="0">
      <w:start w:val="10"/>
      <w:numFmt w:val="decimal"/>
      <w:lvlText w:val="%1"/>
      <w:lvlJc w:val="left"/>
      <w:pPr>
        <w:ind w:left="420" w:hanging="420"/>
      </w:pPr>
      <w:rPr>
        <w:rFonts w:hint="default"/>
      </w:rPr>
    </w:lvl>
    <w:lvl w:ilvl="1">
      <w:numFmt w:val="decimal"/>
      <w:lvlText w:val="%1.%2"/>
      <w:lvlJc w:val="left"/>
      <w:pPr>
        <w:ind w:left="780" w:hanging="420"/>
      </w:pPr>
      <w:rPr>
        <w:rFonts w:hint="default"/>
      </w:rPr>
    </w:lvl>
    <w:lvl w:ilvl="2">
      <w:start w:val="1"/>
      <w:numFmt w:val="lowerLetter"/>
      <w:lvlText w:val="%3)"/>
      <w:lvlJc w:val="left"/>
      <w:pPr>
        <w:ind w:left="1440" w:hanging="720"/>
      </w:pPr>
      <w:rPr>
        <w:rFonts w:asciiTheme="minorHAnsi" w:eastAsia="Times New Roman" w:hAnsiTheme="minorHAnsi" w:cstheme="minorHAnsi" w:hint="default"/>
        <w:b w:val="0"/>
      </w:rPr>
    </w:lvl>
    <w:lvl w:ilvl="3">
      <w:start w:val="1"/>
      <w:numFmt w:val="decimal"/>
      <w:lvlText w:val="%1.%2.%3.%4"/>
      <w:lvlJc w:val="left"/>
      <w:pPr>
        <w:ind w:left="1800" w:hanging="720"/>
      </w:pPr>
      <w:rPr>
        <w:rFonts w:hint="default"/>
      </w:rPr>
    </w:lvl>
    <w:lvl w:ilvl="4">
      <w:start w:val="1"/>
      <w:numFmt w:val="lowerRoman"/>
      <w:lvlText w:val="%5."/>
      <w:lvlJc w:val="left"/>
      <w:pPr>
        <w:ind w:left="2520" w:hanging="1080"/>
      </w:pPr>
      <w:rPr>
        <w:rFonts w:ascii="Arial" w:eastAsia="Times New Roman" w:hAnsi="Arial" w:cs="Arial"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97F4A3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0" w15:restartNumberingAfterBreak="0">
    <w:nsid w:val="4A196F9A"/>
    <w:multiLevelType w:val="hybridMultilevel"/>
    <w:tmpl w:val="B6E61B84"/>
    <w:lvl w:ilvl="0" w:tplc="0CC2D8CA">
      <w:start w:val="1"/>
      <w:numFmt w:val="lowerLetter"/>
      <w:lvlText w:val="%1)"/>
      <w:lvlJc w:val="left"/>
      <w:pPr>
        <w:ind w:left="1129" w:hanging="420"/>
      </w:pPr>
      <w:rPr>
        <w:rFonts w:hint="default"/>
        <w:b w:val="0"/>
      </w:rPr>
    </w:lvl>
    <w:lvl w:ilvl="1" w:tplc="819474BE">
      <w:start w:val="1"/>
      <w:numFmt w:val="lowerRoman"/>
      <w:lvlText w:val="%2."/>
      <w:lvlJc w:val="left"/>
      <w:pPr>
        <w:ind w:left="1789" w:hanging="360"/>
      </w:pPr>
      <w:rPr>
        <w:rFonts w:ascii="Arial" w:eastAsia="Times New Roman" w:hAnsi="Arial" w:cs="Arial"/>
      </w:rPr>
    </w:lvl>
    <w:lvl w:ilvl="2" w:tplc="0C090001">
      <w:start w:val="1"/>
      <w:numFmt w:val="bullet"/>
      <w:lvlText w:val=""/>
      <w:lvlJc w:val="left"/>
      <w:pPr>
        <w:ind w:left="2509" w:hanging="180"/>
      </w:pPr>
      <w:rPr>
        <w:rFonts w:ascii="Symbol" w:hAnsi="Symbol" w:hint="default"/>
      </w:r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1" w15:restartNumberingAfterBreak="0">
    <w:nsid w:val="4ECD5EA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2" w15:restartNumberingAfterBreak="0">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BD50BA"/>
    <w:multiLevelType w:val="hybridMultilevel"/>
    <w:tmpl w:val="15EA1A08"/>
    <w:lvl w:ilvl="0" w:tplc="1604E5F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560673F0"/>
    <w:multiLevelType w:val="hybridMultilevel"/>
    <w:tmpl w:val="948091EE"/>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F488C5CA">
      <w:start w:val="8"/>
      <w:numFmt w:val="decimal"/>
      <w:lvlText w:val="%3."/>
      <w:lvlJc w:val="left"/>
      <w:pPr>
        <w:ind w:left="2340" w:hanging="360"/>
      </w:pPr>
      <w:rPr>
        <w:rFonts w:ascii="Arial"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B1B5133"/>
    <w:multiLevelType w:val="hybridMultilevel"/>
    <w:tmpl w:val="547219FC"/>
    <w:lvl w:ilvl="0" w:tplc="5B3228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C690222"/>
    <w:multiLevelType w:val="hybridMultilevel"/>
    <w:tmpl w:val="C3481DA0"/>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5E37240E"/>
    <w:multiLevelType w:val="hybridMultilevel"/>
    <w:tmpl w:val="86F2563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60F13800"/>
    <w:multiLevelType w:val="hybridMultilevel"/>
    <w:tmpl w:val="E6CE2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3F550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2" w15:restartNumberingAfterBreak="0">
    <w:nsid w:val="628716A7"/>
    <w:multiLevelType w:val="hybridMultilevel"/>
    <w:tmpl w:val="066A888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3" w15:restartNumberingAfterBreak="0">
    <w:nsid w:val="668E2DD6"/>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4" w15:restartNumberingAfterBreak="0">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56" w15:restartNumberingAfterBreak="0">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7" w15:restartNumberingAfterBreak="0">
    <w:nsid w:val="6E9800C5"/>
    <w:multiLevelType w:val="hybridMultilevel"/>
    <w:tmpl w:val="9B22D56C"/>
    <w:lvl w:ilvl="0" w:tplc="0C090017">
      <w:start w:val="10"/>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3096A81"/>
    <w:multiLevelType w:val="hybridMultilevel"/>
    <w:tmpl w:val="37C4C48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73D74A0D"/>
    <w:multiLevelType w:val="hybridMultilevel"/>
    <w:tmpl w:val="2ECEE452"/>
    <w:lvl w:ilvl="0" w:tplc="D30895CA">
      <w:start w:val="1"/>
      <w:numFmt w:val="lowerLetter"/>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2C78C6"/>
    <w:multiLevelType w:val="hybridMultilevel"/>
    <w:tmpl w:val="10E682E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2" w15:restartNumberingAfterBreak="0">
    <w:nsid w:val="7CFD53F6"/>
    <w:multiLevelType w:val="hybridMultilevel"/>
    <w:tmpl w:val="912A9702"/>
    <w:lvl w:ilvl="0" w:tplc="E44E13CC">
      <w:start w:val="40"/>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D370D60"/>
    <w:multiLevelType w:val="hybridMultilevel"/>
    <w:tmpl w:val="A26C9AE0"/>
    <w:lvl w:ilvl="0" w:tplc="ED62646E">
      <w:start w:val="1"/>
      <w:numFmt w:val="decimal"/>
      <w:lvlText w:val="%1."/>
      <w:lvlJc w:val="left"/>
      <w:pPr>
        <w:tabs>
          <w:tab w:val="num" w:pos="720"/>
        </w:tabs>
        <w:ind w:left="720" w:hanging="360"/>
      </w:pPr>
      <w:rPr>
        <w:b/>
      </w:rPr>
    </w:lvl>
    <w:lvl w:ilvl="1" w:tplc="0C090001">
      <w:start w:val="1"/>
      <w:numFmt w:val="bullet"/>
      <w:lvlText w:val=""/>
      <w:lvlJc w:val="left"/>
      <w:pPr>
        <w:tabs>
          <w:tab w:val="num" w:pos="1440"/>
        </w:tabs>
        <w:ind w:left="1440" w:hanging="360"/>
      </w:pPr>
      <w:rPr>
        <w:rFonts w:ascii="Symbol" w:hAnsi="Symbol" w:hint="default"/>
        <w:b/>
      </w:rPr>
    </w:lvl>
    <w:lvl w:ilvl="2" w:tplc="00DAF602">
      <w:start w:val="182"/>
      <w:numFmt w:val="bullet"/>
      <w:lvlText w:val="-"/>
      <w:lvlJc w:val="left"/>
      <w:pPr>
        <w:tabs>
          <w:tab w:val="num" w:pos="2340"/>
        </w:tabs>
        <w:ind w:left="2340" w:hanging="360"/>
      </w:pPr>
      <w:rPr>
        <w:rFonts w:ascii="Arial" w:eastAsia="Times New Roman" w:hAnsi="Arial" w:cs="Aria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7DA31F3E"/>
    <w:multiLevelType w:val="hybridMultilevel"/>
    <w:tmpl w:val="6AEC3E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5" w15:restartNumberingAfterBreak="0">
    <w:nsid w:val="7E6E1F23"/>
    <w:multiLevelType w:val="hybridMultilevel"/>
    <w:tmpl w:val="4F944D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num w:numId="1">
    <w:abstractNumId w:val="22"/>
  </w:num>
  <w:num w:numId="2">
    <w:abstractNumId w:val="60"/>
  </w:num>
  <w:num w:numId="3">
    <w:abstractNumId w:val="55"/>
  </w:num>
  <w:num w:numId="4">
    <w:abstractNumId w:val="14"/>
  </w:num>
  <w:num w:numId="5">
    <w:abstractNumId w:val="28"/>
  </w:num>
  <w:num w:numId="6">
    <w:abstractNumId w:val="52"/>
  </w:num>
  <w:num w:numId="7">
    <w:abstractNumId w:val="54"/>
  </w:num>
  <w:num w:numId="8">
    <w:abstractNumId w:val="64"/>
  </w:num>
  <w:num w:numId="9">
    <w:abstractNumId w:val="56"/>
  </w:num>
  <w:num w:numId="10">
    <w:abstractNumId w:val="44"/>
  </w:num>
  <w:num w:numId="11">
    <w:abstractNumId w:val="29"/>
  </w:num>
  <w:num w:numId="12">
    <w:abstractNumId w:val="27"/>
  </w:num>
  <w:num w:numId="13">
    <w:abstractNumId w:val="33"/>
  </w:num>
  <w:num w:numId="14">
    <w:abstractNumId w:val="48"/>
  </w:num>
  <w:num w:numId="15">
    <w:abstractNumId w:val="16"/>
  </w:num>
  <w:num w:numId="16">
    <w:abstractNumId w:val="4"/>
  </w:num>
  <w:num w:numId="17">
    <w:abstractNumId w:val="1"/>
  </w:num>
  <w:num w:numId="18">
    <w:abstractNumId w:val="0"/>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65"/>
  </w:num>
  <w:num w:numId="22">
    <w:abstractNumId w:val="34"/>
  </w:num>
  <w:num w:numId="23">
    <w:abstractNumId w:val="24"/>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2"/>
  </w:num>
  <w:num w:numId="27">
    <w:abstractNumId w:val="62"/>
  </w:num>
  <w:num w:numId="28">
    <w:abstractNumId w:val="2"/>
  </w:num>
  <w:num w:numId="29">
    <w:abstractNumId w:val="36"/>
  </w:num>
  <w:num w:numId="30">
    <w:abstractNumId w:val="53"/>
  </w:num>
  <w:num w:numId="31">
    <w:abstractNumId w:val="25"/>
  </w:num>
  <w:num w:numId="32">
    <w:abstractNumId w:val="41"/>
  </w:num>
  <w:num w:numId="33">
    <w:abstractNumId w:val="39"/>
  </w:num>
  <w:num w:numId="34">
    <w:abstractNumId w:val="51"/>
  </w:num>
  <w:num w:numId="35">
    <w:abstractNumId w:val="59"/>
  </w:num>
  <w:num w:numId="36">
    <w:abstractNumId w:val="58"/>
  </w:num>
  <w:num w:numId="37">
    <w:abstractNumId w:val="20"/>
  </w:num>
  <w:num w:numId="38">
    <w:abstractNumId w:val="45"/>
  </w:num>
  <w:num w:numId="39">
    <w:abstractNumId w:val="42"/>
  </w:num>
  <w:num w:numId="40">
    <w:abstractNumId w:val="63"/>
  </w:num>
  <w:num w:numId="41">
    <w:abstractNumId w:val="13"/>
  </w:num>
  <w:num w:numId="42">
    <w:abstractNumId w:val="32"/>
  </w:num>
  <w:num w:numId="43">
    <w:abstractNumId w:val="5"/>
  </w:num>
  <w:num w:numId="44">
    <w:abstractNumId w:val="8"/>
  </w:num>
  <w:num w:numId="45">
    <w:abstractNumId w:val="18"/>
  </w:num>
  <w:num w:numId="46">
    <w:abstractNumId w:val="57"/>
  </w:num>
  <w:num w:numId="47">
    <w:abstractNumId w:val="46"/>
  </w:num>
  <w:num w:numId="48">
    <w:abstractNumId w:val="49"/>
  </w:num>
  <w:num w:numId="49">
    <w:abstractNumId w:val="9"/>
  </w:num>
  <w:num w:numId="50">
    <w:abstractNumId w:val="23"/>
  </w:num>
  <w:num w:numId="51">
    <w:abstractNumId w:val="43"/>
  </w:num>
  <w:num w:numId="52">
    <w:abstractNumId w:val="38"/>
  </w:num>
  <w:num w:numId="53">
    <w:abstractNumId w:val="11"/>
  </w:num>
  <w:num w:numId="54">
    <w:abstractNumId w:val="40"/>
  </w:num>
  <w:num w:numId="55">
    <w:abstractNumId w:val="3"/>
  </w:num>
  <w:num w:numId="56">
    <w:abstractNumId w:val="19"/>
  </w:num>
  <w:num w:numId="57">
    <w:abstractNumId w:val="31"/>
  </w:num>
  <w:num w:numId="58">
    <w:abstractNumId w:val="15"/>
  </w:num>
  <w:num w:numId="59">
    <w:abstractNumId w:val="17"/>
  </w:num>
  <w:num w:numId="60">
    <w:abstractNumId w:val="7"/>
  </w:num>
  <w:num w:numId="61">
    <w:abstractNumId w:val="50"/>
  </w:num>
  <w:num w:numId="62">
    <w:abstractNumId w:val="21"/>
  </w:num>
  <w:num w:numId="63">
    <w:abstractNumId w:val="61"/>
  </w:num>
  <w:num w:numId="64">
    <w:abstractNumId w:val="6"/>
  </w:num>
  <w:num w:numId="65">
    <w:abstractNumId w:val="47"/>
  </w:num>
  <w:num w:numId="66">
    <w:abstractNumId w:val="10"/>
  </w:num>
  <w:num w:numId="67">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4F8C"/>
    <w:rsid w:val="00011F41"/>
    <w:rsid w:val="0004527D"/>
    <w:rsid w:val="0004712E"/>
    <w:rsid w:val="000600A8"/>
    <w:rsid w:val="00064F51"/>
    <w:rsid w:val="00087281"/>
    <w:rsid w:val="00094DA6"/>
    <w:rsid w:val="00096189"/>
    <w:rsid w:val="000A295E"/>
    <w:rsid w:val="000B1C43"/>
    <w:rsid w:val="000D6CD5"/>
    <w:rsid w:val="000F6A36"/>
    <w:rsid w:val="00123C35"/>
    <w:rsid w:val="00137043"/>
    <w:rsid w:val="001451F5"/>
    <w:rsid w:val="0014629C"/>
    <w:rsid w:val="00146586"/>
    <w:rsid w:val="001531F5"/>
    <w:rsid w:val="00160A43"/>
    <w:rsid w:val="00163685"/>
    <w:rsid w:val="00174CC7"/>
    <w:rsid w:val="00176493"/>
    <w:rsid w:val="00180826"/>
    <w:rsid w:val="00185CE2"/>
    <w:rsid w:val="00191CAD"/>
    <w:rsid w:val="001D7289"/>
    <w:rsid w:val="001E578A"/>
    <w:rsid w:val="001E5E31"/>
    <w:rsid w:val="001F74E7"/>
    <w:rsid w:val="002045B4"/>
    <w:rsid w:val="00236397"/>
    <w:rsid w:val="002365DE"/>
    <w:rsid w:val="00245C92"/>
    <w:rsid w:val="00250A5D"/>
    <w:rsid w:val="00250C1B"/>
    <w:rsid w:val="00264D09"/>
    <w:rsid w:val="00265AB3"/>
    <w:rsid w:val="002751F7"/>
    <w:rsid w:val="00280B88"/>
    <w:rsid w:val="00282E55"/>
    <w:rsid w:val="00285568"/>
    <w:rsid w:val="002856BB"/>
    <w:rsid w:val="00292C31"/>
    <w:rsid w:val="00294BCF"/>
    <w:rsid w:val="002A3B7B"/>
    <w:rsid w:val="002A7512"/>
    <w:rsid w:val="002B109F"/>
    <w:rsid w:val="002D05E3"/>
    <w:rsid w:val="002F0259"/>
    <w:rsid w:val="0031092E"/>
    <w:rsid w:val="003145BD"/>
    <w:rsid w:val="00317BFE"/>
    <w:rsid w:val="00317F84"/>
    <w:rsid w:val="00326DB0"/>
    <w:rsid w:val="0033749A"/>
    <w:rsid w:val="00344E0F"/>
    <w:rsid w:val="00360945"/>
    <w:rsid w:val="00364C2D"/>
    <w:rsid w:val="00371841"/>
    <w:rsid w:val="003A2AB8"/>
    <w:rsid w:val="003A423B"/>
    <w:rsid w:val="003A6505"/>
    <w:rsid w:val="003C50A0"/>
    <w:rsid w:val="003D0944"/>
    <w:rsid w:val="003E464B"/>
    <w:rsid w:val="003F1C67"/>
    <w:rsid w:val="003F69FA"/>
    <w:rsid w:val="004207E4"/>
    <w:rsid w:val="00420A3A"/>
    <w:rsid w:val="004342C1"/>
    <w:rsid w:val="004408EB"/>
    <w:rsid w:val="004429D7"/>
    <w:rsid w:val="00445E98"/>
    <w:rsid w:val="004528BE"/>
    <w:rsid w:val="0047523F"/>
    <w:rsid w:val="0048726F"/>
    <w:rsid w:val="00491694"/>
    <w:rsid w:val="0049243A"/>
    <w:rsid w:val="004B0434"/>
    <w:rsid w:val="004E21D4"/>
    <w:rsid w:val="004E616F"/>
    <w:rsid w:val="00506AE7"/>
    <w:rsid w:val="00522826"/>
    <w:rsid w:val="00555E51"/>
    <w:rsid w:val="00576655"/>
    <w:rsid w:val="005831FA"/>
    <w:rsid w:val="0058594F"/>
    <w:rsid w:val="005A5082"/>
    <w:rsid w:val="005A5397"/>
    <w:rsid w:val="005A548E"/>
    <w:rsid w:val="005C1450"/>
    <w:rsid w:val="005C466F"/>
    <w:rsid w:val="005C59E4"/>
    <w:rsid w:val="005D2A4A"/>
    <w:rsid w:val="005E2B18"/>
    <w:rsid w:val="005E6E00"/>
    <w:rsid w:val="005F2102"/>
    <w:rsid w:val="005F3088"/>
    <w:rsid w:val="005F393F"/>
    <w:rsid w:val="00612062"/>
    <w:rsid w:val="00624F09"/>
    <w:rsid w:val="00641B40"/>
    <w:rsid w:val="00656D22"/>
    <w:rsid w:val="00664A20"/>
    <w:rsid w:val="0067305D"/>
    <w:rsid w:val="006736BA"/>
    <w:rsid w:val="006820BA"/>
    <w:rsid w:val="006905CA"/>
    <w:rsid w:val="006A5E63"/>
    <w:rsid w:val="006B7B12"/>
    <w:rsid w:val="006D4CD4"/>
    <w:rsid w:val="006F1C1D"/>
    <w:rsid w:val="006F332D"/>
    <w:rsid w:val="006F3514"/>
    <w:rsid w:val="006F4066"/>
    <w:rsid w:val="0071201F"/>
    <w:rsid w:val="00726C5F"/>
    <w:rsid w:val="0073633F"/>
    <w:rsid w:val="007403CF"/>
    <w:rsid w:val="007551D4"/>
    <w:rsid w:val="00755909"/>
    <w:rsid w:val="00763468"/>
    <w:rsid w:val="00780AF0"/>
    <w:rsid w:val="007857D2"/>
    <w:rsid w:val="00790D88"/>
    <w:rsid w:val="007925D0"/>
    <w:rsid w:val="007A08D1"/>
    <w:rsid w:val="007A2DB5"/>
    <w:rsid w:val="007A2E59"/>
    <w:rsid w:val="007A58D4"/>
    <w:rsid w:val="007A7C4A"/>
    <w:rsid w:val="007B04F9"/>
    <w:rsid w:val="007B3454"/>
    <w:rsid w:val="007B3AF3"/>
    <w:rsid w:val="007D3314"/>
    <w:rsid w:val="007E00ED"/>
    <w:rsid w:val="007E1C5A"/>
    <w:rsid w:val="007E4988"/>
    <w:rsid w:val="007E5D1A"/>
    <w:rsid w:val="007F3647"/>
    <w:rsid w:val="007F4080"/>
    <w:rsid w:val="007F66BB"/>
    <w:rsid w:val="00804E3A"/>
    <w:rsid w:val="00807F69"/>
    <w:rsid w:val="008205E6"/>
    <w:rsid w:val="00822B13"/>
    <w:rsid w:val="008462D2"/>
    <w:rsid w:val="00851613"/>
    <w:rsid w:val="008517C0"/>
    <w:rsid w:val="00852CFA"/>
    <w:rsid w:val="00855D30"/>
    <w:rsid w:val="008569A0"/>
    <w:rsid w:val="00861C1A"/>
    <w:rsid w:val="0086734B"/>
    <w:rsid w:val="00891279"/>
    <w:rsid w:val="00893C3A"/>
    <w:rsid w:val="00896E98"/>
    <w:rsid w:val="008A25AB"/>
    <w:rsid w:val="008A7733"/>
    <w:rsid w:val="008A7A08"/>
    <w:rsid w:val="008C0634"/>
    <w:rsid w:val="008C72F4"/>
    <w:rsid w:val="008D126C"/>
    <w:rsid w:val="008D6EFD"/>
    <w:rsid w:val="008E1D48"/>
    <w:rsid w:val="008E7CFE"/>
    <w:rsid w:val="009204D6"/>
    <w:rsid w:val="0092510D"/>
    <w:rsid w:val="00926982"/>
    <w:rsid w:val="00927724"/>
    <w:rsid w:val="009345D4"/>
    <w:rsid w:val="00943276"/>
    <w:rsid w:val="009462BA"/>
    <w:rsid w:val="009542C4"/>
    <w:rsid w:val="009658FE"/>
    <w:rsid w:val="00976005"/>
    <w:rsid w:val="0098641C"/>
    <w:rsid w:val="00987D4D"/>
    <w:rsid w:val="0099382B"/>
    <w:rsid w:val="00997236"/>
    <w:rsid w:val="009A51B2"/>
    <w:rsid w:val="009B25DF"/>
    <w:rsid w:val="009B4A30"/>
    <w:rsid w:val="009D24A1"/>
    <w:rsid w:val="009D4B32"/>
    <w:rsid w:val="009E20E7"/>
    <w:rsid w:val="009E5BE3"/>
    <w:rsid w:val="009F1E32"/>
    <w:rsid w:val="009F22A8"/>
    <w:rsid w:val="009F354B"/>
    <w:rsid w:val="00A169A8"/>
    <w:rsid w:val="00A215AF"/>
    <w:rsid w:val="00A24006"/>
    <w:rsid w:val="00A24FCA"/>
    <w:rsid w:val="00A45B57"/>
    <w:rsid w:val="00A47824"/>
    <w:rsid w:val="00A503D7"/>
    <w:rsid w:val="00A742AF"/>
    <w:rsid w:val="00AA1289"/>
    <w:rsid w:val="00AA267A"/>
    <w:rsid w:val="00AB3F0D"/>
    <w:rsid w:val="00AD0FE2"/>
    <w:rsid w:val="00AD5D77"/>
    <w:rsid w:val="00AE7EE0"/>
    <w:rsid w:val="00AF5C5A"/>
    <w:rsid w:val="00B011A3"/>
    <w:rsid w:val="00B01997"/>
    <w:rsid w:val="00B0735C"/>
    <w:rsid w:val="00B2374B"/>
    <w:rsid w:val="00B42E80"/>
    <w:rsid w:val="00B4585E"/>
    <w:rsid w:val="00B61417"/>
    <w:rsid w:val="00BB5BD5"/>
    <w:rsid w:val="00BC3717"/>
    <w:rsid w:val="00BD0104"/>
    <w:rsid w:val="00BE365A"/>
    <w:rsid w:val="00C03EF8"/>
    <w:rsid w:val="00C17973"/>
    <w:rsid w:val="00C20D1F"/>
    <w:rsid w:val="00C32499"/>
    <w:rsid w:val="00C4474C"/>
    <w:rsid w:val="00C52A23"/>
    <w:rsid w:val="00C629E9"/>
    <w:rsid w:val="00C76104"/>
    <w:rsid w:val="00C86416"/>
    <w:rsid w:val="00CA2507"/>
    <w:rsid w:val="00CC364A"/>
    <w:rsid w:val="00CE7E4C"/>
    <w:rsid w:val="00D10079"/>
    <w:rsid w:val="00D50854"/>
    <w:rsid w:val="00D60583"/>
    <w:rsid w:val="00D61F49"/>
    <w:rsid w:val="00D74395"/>
    <w:rsid w:val="00D7702B"/>
    <w:rsid w:val="00D80F5E"/>
    <w:rsid w:val="00D833C2"/>
    <w:rsid w:val="00D87579"/>
    <w:rsid w:val="00D9431D"/>
    <w:rsid w:val="00D94485"/>
    <w:rsid w:val="00D95AC3"/>
    <w:rsid w:val="00D963D0"/>
    <w:rsid w:val="00DA6844"/>
    <w:rsid w:val="00DB1550"/>
    <w:rsid w:val="00DC007C"/>
    <w:rsid w:val="00DD6885"/>
    <w:rsid w:val="00DE1291"/>
    <w:rsid w:val="00DF54FC"/>
    <w:rsid w:val="00E06C4F"/>
    <w:rsid w:val="00E132B1"/>
    <w:rsid w:val="00E2144E"/>
    <w:rsid w:val="00E32AB8"/>
    <w:rsid w:val="00E36114"/>
    <w:rsid w:val="00E40716"/>
    <w:rsid w:val="00E42444"/>
    <w:rsid w:val="00E44AB3"/>
    <w:rsid w:val="00E6793D"/>
    <w:rsid w:val="00E73E9A"/>
    <w:rsid w:val="00E76C1D"/>
    <w:rsid w:val="00E95F61"/>
    <w:rsid w:val="00E977C8"/>
    <w:rsid w:val="00EA685E"/>
    <w:rsid w:val="00EB5240"/>
    <w:rsid w:val="00ED41FD"/>
    <w:rsid w:val="00EE62CD"/>
    <w:rsid w:val="00EF62BD"/>
    <w:rsid w:val="00F0313F"/>
    <w:rsid w:val="00F10243"/>
    <w:rsid w:val="00F12532"/>
    <w:rsid w:val="00F24269"/>
    <w:rsid w:val="00F27B39"/>
    <w:rsid w:val="00F31061"/>
    <w:rsid w:val="00F5106D"/>
    <w:rsid w:val="00F67457"/>
    <w:rsid w:val="00F67C93"/>
    <w:rsid w:val="00F75981"/>
    <w:rsid w:val="00FA68CA"/>
    <w:rsid w:val="00FB072F"/>
    <w:rsid w:val="00FB709D"/>
    <w:rsid w:val="00FC1765"/>
    <w:rsid w:val="00FC1C0B"/>
    <w:rsid w:val="00FC1C2C"/>
    <w:rsid w:val="00FE1387"/>
    <w:rsid w:val="00FE4C08"/>
    <w:rsid w:val="00FE57F3"/>
    <w:rsid w:val="00FF0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1f2e5e"/>
    </o:shapedefaults>
    <o:shapelayout v:ext="edit">
      <o:idmap v:ext="edit" data="1"/>
    </o:shapelayout>
  </w:shapeDefaults>
  <w:decimalSymbol w:val="."/>
  <w:listSeparator w:val=","/>
  <w14:docId w14:val="14E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uiPriority w:val="1"/>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11"/>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11"/>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11"/>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11"/>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11"/>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548E"/>
    <w:rPr>
      <w:color w:val="808080"/>
    </w:rPr>
  </w:style>
  <w:style w:type="paragraph" w:styleId="NormalWeb">
    <w:name w:val="Normal (Web)"/>
    <w:basedOn w:val="Normal"/>
    <w:uiPriority w:val="99"/>
    <w:unhideWhenUsed/>
    <w:rsid w:val="00891279"/>
    <w:pPr>
      <w:spacing w:after="100" w:afterAutospacing="1"/>
    </w:pPr>
    <w:rPr>
      <w:rFonts w:ascii="Times New Roman" w:hAnsi="Times New Roman"/>
      <w:sz w:val="24"/>
      <w:szCs w:val="24"/>
      <w:lang w:eastAsia="en-AU"/>
    </w:rPr>
  </w:style>
  <w:style w:type="paragraph" w:customStyle="1" w:styleId="acthead5">
    <w:name w:val="acthead5"/>
    <w:basedOn w:val="Normal"/>
    <w:rsid w:val="0004712E"/>
    <w:pPr>
      <w:spacing w:before="100" w:beforeAutospacing="1" w:after="100" w:afterAutospacing="1"/>
    </w:pPr>
    <w:rPr>
      <w:rFonts w:ascii="Times New Roman" w:hAnsi="Times New Roman"/>
      <w:sz w:val="24"/>
      <w:szCs w:val="24"/>
      <w:lang w:eastAsia="en-AU"/>
    </w:rPr>
  </w:style>
  <w:style w:type="character" w:customStyle="1" w:styleId="charsectno">
    <w:name w:val="charsectno"/>
    <w:rsid w:val="0004712E"/>
  </w:style>
  <w:style w:type="paragraph" w:customStyle="1" w:styleId="subsection">
    <w:name w:val="subsection"/>
    <w:basedOn w:val="Normal"/>
    <w:rsid w:val="0004712E"/>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rsid w:val="0004712E"/>
    <w:pPr>
      <w:spacing w:before="100" w:beforeAutospacing="1" w:after="100" w:afterAutospacing="1"/>
    </w:pPr>
    <w:rPr>
      <w:rFonts w:ascii="Times New Roman" w:hAnsi="Times New Roman"/>
      <w:sz w:val="24"/>
      <w:szCs w:val="24"/>
      <w:lang w:eastAsia="en-AU"/>
    </w:rPr>
  </w:style>
  <w:style w:type="paragraph" w:customStyle="1" w:styleId="notetext">
    <w:name w:val="notetext"/>
    <w:basedOn w:val="Normal"/>
    <w:rsid w:val="0004712E"/>
    <w:pPr>
      <w:spacing w:before="100" w:beforeAutospacing="1" w:after="100" w:afterAutospacing="1"/>
    </w:pPr>
    <w:rPr>
      <w:rFonts w:ascii="Times New Roman" w:hAnsi="Times New Roman"/>
      <w:sz w:val="24"/>
      <w:szCs w:val="24"/>
      <w:lang w:eastAsia="en-AU"/>
    </w:rPr>
  </w:style>
  <w:style w:type="paragraph" w:styleId="Revision">
    <w:name w:val="Revision"/>
    <w:hidden/>
    <w:uiPriority w:val="99"/>
    <w:semiHidden/>
    <w:rsid w:val="0073633F"/>
    <w:rPr>
      <w:rFonts w:ascii="Arial" w:hAnsi="Arial"/>
      <w:sz w:val="22"/>
      <w:lang w:eastAsia="en-US"/>
    </w:rPr>
  </w:style>
  <w:style w:type="paragraph" w:styleId="Title">
    <w:name w:val="Title"/>
    <w:basedOn w:val="Heading1"/>
    <w:next w:val="Normal"/>
    <w:link w:val="TitleChar"/>
    <w:qFormat/>
    <w:rsid w:val="005F2102"/>
    <w:pPr>
      <w:keepNext/>
      <w:numPr>
        <w:numId w:val="0"/>
      </w:numPr>
      <w:autoSpaceDE/>
      <w:autoSpaceDN/>
      <w:adjustRightInd/>
      <w:spacing w:before="720" w:after="600"/>
      <w:jc w:val="center"/>
    </w:pPr>
    <w:rPr>
      <w:bCs/>
      <w:color w:val="auto"/>
      <w:kern w:val="32"/>
      <w:sz w:val="22"/>
      <w:szCs w:val="32"/>
    </w:rPr>
  </w:style>
  <w:style w:type="character" w:customStyle="1" w:styleId="TitleChar">
    <w:name w:val="Title Char"/>
    <w:basedOn w:val="DefaultParagraphFont"/>
    <w:link w:val="Title"/>
    <w:rsid w:val="005F2102"/>
    <w:rPr>
      <w:rFonts w:ascii="Arial" w:hAnsi="Arial" w:cs="Arial"/>
      <w:b/>
      <w:bCs/>
      <w:kern w:val="32"/>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98836491">
      <w:bodyDiv w:val="1"/>
      <w:marLeft w:val="0"/>
      <w:marRight w:val="0"/>
      <w:marTop w:val="0"/>
      <w:marBottom w:val="0"/>
      <w:divBdr>
        <w:top w:val="none" w:sz="0" w:space="0" w:color="auto"/>
        <w:left w:val="none" w:sz="0" w:space="0" w:color="auto"/>
        <w:bottom w:val="none" w:sz="0" w:space="0" w:color="auto"/>
        <w:right w:val="none" w:sz="0" w:space="0" w:color="auto"/>
      </w:divBdr>
      <w:divsChild>
        <w:div w:id="800920260">
          <w:marLeft w:val="0"/>
          <w:marRight w:val="0"/>
          <w:marTop w:val="0"/>
          <w:marBottom w:val="0"/>
          <w:divBdr>
            <w:top w:val="none" w:sz="0" w:space="0" w:color="auto"/>
            <w:left w:val="none" w:sz="0" w:space="0" w:color="auto"/>
            <w:bottom w:val="none" w:sz="0" w:space="0" w:color="auto"/>
            <w:right w:val="none" w:sz="0" w:space="0" w:color="auto"/>
          </w:divBdr>
          <w:divsChild>
            <w:div w:id="1399396278">
              <w:marLeft w:val="0"/>
              <w:marRight w:val="0"/>
              <w:marTop w:val="0"/>
              <w:marBottom w:val="0"/>
              <w:divBdr>
                <w:top w:val="none" w:sz="0" w:space="0" w:color="auto"/>
                <w:left w:val="none" w:sz="0" w:space="0" w:color="auto"/>
                <w:bottom w:val="none" w:sz="0" w:space="0" w:color="auto"/>
                <w:right w:val="none" w:sz="0" w:space="0" w:color="auto"/>
              </w:divBdr>
              <w:divsChild>
                <w:div w:id="12696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1246572138">
      <w:bodyDiv w:val="1"/>
      <w:marLeft w:val="0"/>
      <w:marRight w:val="0"/>
      <w:marTop w:val="0"/>
      <w:marBottom w:val="0"/>
      <w:divBdr>
        <w:top w:val="none" w:sz="0" w:space="0" w:color="auto"/>
        <w:left w:val="none" w:sz="0" w:space="0" w:color="auto"/>
        <w:bottom w:val="none" w:sz="0" w:space="0" w:color="auto"/>
        <w:right w:val="none" w:sz="0" w:space="0" w:color="auto"/>
      </w:divBdr>
      <w:divsChild>
        <w:div w:id="1410271955">
          <w:marLeft w:val="0"/>
          <w:marRight w:val="0"/>
          <w:marTop w:val="0"/>
          <w:marBottom w:val="0"/>
          <w:divBdr>
            <w:top w:val="none" w:sz="0" w:space="0" w:color="auto"/>
            <w:left w:val="none" w:sz="0" w:space="0" w:color="auto"/>
            <w:bottom w:val="none" w:sz="0" w:space="0" w:color="auto"/>
            <w:right w:val="none" w:sz="0" w:space="0" w:color="auto"/>
          </w:divBdr>
          <w:divsChild>
            <w:div w:id="122047168">
              <w:marLeft w:val="0"/>
              <w:marRight w:val="0"/>
              <w:marTop w:val="0"/>
              <w:marBottom w:val="0"/>
              <w:divBdr>
                <w:top w:val="none" w:sz="0" w:space="0" w:color="auto"/>
                <w:left w:val="none" w:sz="0" w:space="0" w:color="auto"/>
                <w:bottom w:val="none" w:sz="0" w:space="0" w:color="auto"/>
                <w:right w:val="none" w:sz="0" w:space="0" w:color="auto"/>
              </w:divBdr>
              <w:divsChild>
                <w:div w:id="14554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471092368">
      <w:bodyDiv w:val="1"/>
      <w:marLeft w:val="0"/>
      <w:marRight w:val="0"/>
      <w:marTop w:val="0"/>
      <w:marBottom w:val="0"/>
      <w:divBdr>
        <w:top w:val="none" w:sz="0" w:space="0" w:color="auto"/>
        <w:left w:val="none" w:sz="0" w:space="0" w:color="auto"/>
        <w:bottom w:val="none" w:sz="0" w:space="0" w:color="auto"/>
        <w:right w:val="none" w:sz="0" w:space="0" w:color="auto"/>
      </w:divBdr>
      <w:divsChild>
        <w:div w:id="1545367702">
          <w:marLeft w:val="0"/>
          <w:marRight w:val="0"/>
          <w:marTop w:val="0"/>
          <w:marBottom w:val="0"/>
          <w:divBdr>
            <w:top w:val="none" w:sz="0" w:space="0" w:color="auto"/>
            <w:left w:val="none" w:sz="0" w:space="0" w:color="auto"/>
            <w:bottom w:val="none" w:sz="0" w:space="0" w:color="auto"/>
            <w:right w:val="none" w:sz="0" w:space="0" w:color="auto"/>
          </w:divBdr>
          <w:divsChild>
            <w:div w:id="1545824202">
              <w:marLeft w:val="0"/>
              <w:marRight w:val="0"/>
              <w:marTop w:val="0"/>
              <w:marBottom w:val="0"/>
              <w:divBdr>
                <w:top w:val="none" w:sz="0" w:space="0" w:color="auto"/>
                <w:left w:val="none" w:sz="0" w:space="0" w:color="auto"/>
                <w:bottom w:val="none" w:sz="0" w:space="0" w:color="auto"/>
                <w:right w:val="none" w:sz="0" w:space="0" w:color="auto"/>
              </w:divBdr>
              <w:divsChild>
                <w:div w:id="1105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1861">
      <w:bodyDiv w:val="1"/>
      <w:marLeft w:val="0"/>
      <w:marRight w:val="0"/>
      <w:marTop w:val="0"/>
      <w:marBottom w:val="0"/>
      <w:divBdr>
        <w:top w:val="none" w:sz="0" w:space="0" w:color="auto"/>
        <w:left w:val="none" w:sz="0" w:space="0" w:color="auto"/>
        <w:bottom w:val="none" w:sz="0" w:space="0" w:color="auto"/>
        <w:right w:val="none" w:sz="0" w:space="0" w:color="auto"/>
      </w:divBdr>
      <w:divsChild>
        <w:div w:id="996762507">
          <w:marLeft w:val="0"/>
          <w:marRight w:val="0"/>
          <w:marTop w:val="0"/>
          <w:marBottom w:val="0"/>
          <w:divBdr>
            <w:top w:val="none" w:sz="0" w:space="0" w:color="auto"/>
            <w:left w:val="none" w:sz="0" w:space="0" w:color="auto"/>
            <w:bottom w:val="none" w:sz="0" w:space="0" w:color="auto"/>
            <w:right w:val="none" w:sz="0" w:space="0" w:color="auto"/>
          </w:divBdr>
          <w:divsChild>
            <w:div w:id="672998644">
              <w:marLeft w:val="0"/>
              <w:marRight w:val="0"/>
              <w:marTop w:val="0"/>
              <w:marBottom w:val="0"/>
              <w:divBdr>
                <w:top w:val="none" w:sz="0" w:space="0" w:color="auto"/>
                <w:left w:val="none" w:sz="0" w:space="0" w:color="auto"/>
                <w:bottom w:val="none" w:sz="0" w:space="0" w:color="auto"/>
                <w:right w:val="none" w:sz="0" w:space="0" w:color="auto"/>
              </w:divBdr>
              <w:divsChild>
                <w:div w:id="12936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109">
      <w:bodyDiv w:val="1"/>
      <w:marLeft w:val="0"/>
      <w:marRight w:val="0"/>
      <w:marTop w:val="0"/>
      <w:marBottom w:val="0"/>
      <w:divBdr>
        <w:top w:val="none" w:sz="0" w:space="0" w:color="auto"/>
        <w:left w:val="none" w:sz="0" w:space="0" w:color="auto"/>
        <w:bottom w:val="none" w:sz="0" w:space="0" w:color="auto"/>
        <w:right w:val="none" w:sz="0" w:space="0" w:color="auto"/>
      </w:divBdr>
      <w:divsChild>
        <w:div w:id="1227952959">
          <w:marLeft w:val="0"/>
          <w:marRight w:val="0"/>
          <w:marTop w:val="0"/>
          <w:marBottom w:val="0"/>
          <w:divBdr>
            <w:top w:val="none" w:sz="0" w:space="0" w:color="auto"/>
            <w:left w:val="none" w:sz="0" w:space="0" w:color="auto"/>
            <w:bottom w:val="none" w:sz="0" w:space="0" w:color="auto"/>
            <w:right w:val="none" w:sz="0" w:space="0" w:color="auto"/>
          </w:divBdr>
          <w:divsChild>
            <w:div w:id="356349608">
              <w:marLeft w:val="0"/>
              <w:marRight w:val="0"/>
              <w:marTop w:val="0"/>
              <w:marBottom w:val="0"/>
              <w:divBdr>
                <w:top w:val="none" w:sz="0" w:space="0" w:color="auto"/>
                <w:left w:val="none" w:sz="0" w:space="0" w:color="auto"/>
                <w:bottom w:val="none" w:sz="0" w:space="0" w:color="auto"/>
                <w:right w:val="none" w:sz="0" w:space="0" w:color="auto"/>
              </w:divBdr>
              <w:divsChild>
                <w:div w:id="5646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055">
      <w:bodyDiv w:val="1"/>
      <w:marLeft w:val="0"/>
      <w:marRight w:val="0"/>
      <w:marTop w:val="0"/>
      <w:marBottom w:val="0"/>
      <w:divBdr>
        <w:top w:val="none" w:sz="0" w:space="0" w:color="auto"/>
        <w:left w:val="none" w:sz="0" w:space="0" w:color="auto"/>
        <w:bottom w:val="none" w:sz="0" w:space="0" w:color="auto"/>
        <w:right w:val="none" w:sz="0" w:space="0" w:color="auto"/>
      </w:divBdr>
      <w:divsChild>
        <w:div w:id="90636531">
          <w:marLeft w:val="0"/>
          <w:marRight w:val="0"/>
          <w:marTop w:val="0"/>
          <w:marBottom w:val="0"/>
          <w:divBdr>
            <w:top w:val="none" w:sz="0" w:space="0" w:color="auto"/>
            <w:left w:val="none" w:sz="0" w:space="0" w:color="auto"/>
            <w:bottom w:val="none" w:sz="0" w:space="0" w:color="auto"/>
            <w:right w:val="none" w:sz="0" w:space="0" w:color="auto"/>
          </w:divBdr>
          <w:divsChild>
            <w:div w:id="1798641489">
              <w:marLeft w:val="0"/>
              <w:marRight w:val="0"/>
              <w:marTop w:val="0"/>
              <w:marBottom w:val="0"/>
              <w:divBdr>
                <w:top w:val="none" w:sz="0" w:space="0" w:color="auto"/>
                <w:left w:val="none" w:sz="0" w:space="0" w:color="auto"/>
                <w:bottom w:val="none" w:sz="0" w:space="0" w:color="auto"/>
                <w:right w:val="none" w:sz="0" w:space="0" w:color="auto"/>
              </w:divBdr>
              <w:divsChild>
                <w:div w:id="5474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3282">
      <w:bodyDiv w:val="1"/>
      <w:marLeft w:val="0"/>
      <w:marRight w:val="0"/>
      <w:marTop w:val="0"/>
      <w:marBottom w:val="0"/>
      <w:divBdr>
        <w:top w:val="none" w:sz="0" w:space="0" w:color="auto"/>
        <w:left w:val="none" w:sz="0" w:space="0" w:color="auto"/>
        <w:bottom w:val="none" w:sz="0" w:space="0" w:color="auto"/>
        <w:right w:val="none" w:sz="0" w:space="0" w:color="auto"/>
      </w:divBdr>
      <w:divsChild>
        <w:div w:id="195891358">
          <w:marLeft w:val="0"/>
          <w:marRight w:val="0"/>
          <w:marTop w:val="0"/>
          <w:marBottom w:val="0"/>
          <w:divBdr>
            <w:top w:val="none" w:sz="0" w:space="0" w:color="auto"/>
            <w:left w:val="none" w:sz="0" w:space="0" w:color="auto"/>
            <w:bottom w:val="none" w:sz="0" w:space="0" w:color="auto"/>
            <w:right w:val="none" w:sz="0" w:space="0" w:color="auto"/>
          </w:divBdr>
          <w:divsChild>
            <w:div w:id="47186878">
              <w:marLeft w:val="0"/>
              <w:marRight w:val="0"/>
              <w:marTop w:val="0"/>
              <w:marBottom w:val="0"/>
              <w:divBdr>
                <w:top w:val="none" w:sz="0" w:space="0" w:color="auto"/>
                <w:left w:val="none" w:sz="0" w:space="0" w:color="auto"/>
                <w:bottom w:val="none" w:sz="0" w:space="0" w:color="auto"/>
                <w:right w:val="none" w:sz="0" w:space="0" w:color="auto"/>
              </w:divBdr>
              <w:divsChild>
                <w:div w:id="2088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website-information/staying-up-to-date/subscribe-to-email-updat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irwork.gov.au/register" TargetMode="External"/><Relationship Id="rId12" Type="http://schemas.openxmlformats.org/officeDocument/2006/relationships/hyperlink" Target="http://www.fairwork.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airwork.gov.au" TargetMode="External"/><Relationship Id="rId4" Type="http://schemas.openxmlformats.org/officeDocument/2006/relationships/webSettings" Target="webSettings.xml"/><Relationship Id="rId9" Type="http://schemas.openxmlformats.org/officeDocument/2006/relationships/hyperlink" Target="http://www.fairwork.gov.au/how-we-will-help/online-training%2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E09FF0A5.dotm</Template>
  <TotalTime>0</TotalTime>
  <Pages>19</Pages>
  <Words>3858</Words>
  <Characters>20767</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2019-03-05T06:16:00Z</dcterms:created>
  <dcterms:modified xsi:type="dcterms:W3CDTF">2019-03-05T06:28:00Z</dcterms:modified>
</cp:coreProperties>
</file>