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6C5A5" w14:textId="77777777" w:rsidR="00AE7C29" w:rsidRPr="00696353" w:rsidRDefault="00B301E8" w:rsidP="00AE7C29">
      <w:pPr>
        <w:pStyle w:val="Header"/>
        <w:widowControl w:val="0"/>
        <w:spacing w:before="120" w:after="120" w:line="360" w:lineRule="auto"/>
        <w:rPr>
          <w:rFonts w:cs="Arial"/>
          <w:szCs w:val="22"/>
        </w:rPr>
      </w:pPr>
      <w:r>
        <w:rPr>
          <w:rFonts w:cs="Arial"/>
          <w:noProof/>
          <w:szCs w:val="22"/>
          <w:lang w:eastAsia="en-AU"/>
        </w:rPr>
        <mc:AlternateContent>
          <mc:Choice Requires="wps">
            <w:drawing>
              <wp:anchor distT="4294967295" distB="4294967295" distL="114300" distR="114300" simplePos="0" relativeHeight="251658240" behindDoc="0" locked="0" layoutInCell="1" allowOverlap="1" wp14:anchorId="76DB6C28" wp14:editId="5AD142C0">
                <wp:simplePos x="0" y="0"/>
                <wp:positionH relativeFrom="margin">
                  <wp:align>center</wp:align>
                </wp:positionH>
                <wp:positionV relativeFrom="paragraph">
                  <wp:posOffset>-548132</wp:posOffset>
                </wp:positionV>
                <wp:extent cx="6867525" cy="0"/>
                <wp:effectExtent l="0" t="38100" r="476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77A4955" id="Straight Connector 3"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3.15pt" to="540.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" strokecolor="#0395a7" strokeweight="6pt">
                <o:lock v:ext="edit" shapetype="f"/>
                <w10:wrap anchorx="margin"/>
              </v:line>
            </w:pict>
          </mc:Fallback>
        </mc:AlternateContent>
      </w:r>
    </w:p>
    <w:p w14:paraId="02092B27" w14:textId="77777777" w:rsidR="00AE7C29" w:rsidRPr="00696353" w:rsidRDefault="00AE7C29" w:rsidP="00AE7C29">
      <w:pPr>
        <w:pStyle w:val="Header"/>
        <w:widowControl w:val="0"/>
        <w:spacing w:before="120" w:after="120" w:line="360" w:lineRule="auto"/>
        <w:rPr>
          <w:rFonts w:cs="Arial"/>
          <w:szCs w:val="22"/>
        </w:rPr>
      </w:pPr>
    </w:p>
    <w:p w14:paraId="34C93356" w14:textId="77777777" w:rsidR="00AE7C29" w:rsidRPr="00696353" w:rsidRDefault="00AE7C29" w:rsidP="00AE7C29">
      <w:pPr>
        <w:pStyle w:val="Header"/>
        <w:widowControl w:val="0"/>
        <w:spacing w:before="120" w:after="120" w:line="360" w:lineRule="auto"/>
        <w:rPr>
          <w:rFonts w:cs="Arial"/>
          <w:szCs w:val="22"/>
        </w:rPr>
      </w:pPr>
    </w:p>
    <w:p w14:paraId="25C33E9E" w14:textId="77777777" w:rsidR="002D111E" w:rsidRPr="00AB365D" w:rsidRDefault="002D111E" w:rsidP="002D111E">
      <w:pPr>
        <w:widowControl w:val="0"/>
        <w:tabs>
          <w:tab w:val="right" w:pos="9072"/>
        </w:tabs>
        <w:spacing w:before="120" w:after="120" w:line="360" w:lineRule="auto"/>
        <w:ind w:left="709" w:hanging="709"/>
        <w:jc w:val="center"/>
        <w:rPr>
          <w:rFonts w:cs="Arial"/>
          <w:b/>
          <w:spacing w:val="10"/>
          <w:szCs w:val="22"/>
        </w:rPr>
      </w:pPr>
      <w:r w:rsidRPr="00AB365D">
        <w:rPr>
          <w:rFonts w:cs="Arial"/>
          <w:b/>
          <w:spacing w:val="10"/>
          <w:szCs w:val="22"/>
        </w:rPr>
        <w:t xml:space="preserve">ENFORCEABLE UNDERTAKING </w:t>
      </w:r>
    </w:p>
    <w:p w14:paraId="4E45EBBE" w14:textId="77777777" w:rsidR="002D111E" w:rsidRPr="00AB365D" w:rsidRDefault="002D111E" w:rsidP="002D111E">
      <w:pPr>
        <w:jc w:val="center"/>
        <w:rPr>
          <w:rFonts w:cs="Arial"/>
          <w:szCs w:val="22"/>
        </w:rPr>
      </w:pPr>
      <w:r w:rsidRPr="00AB365D">
        <w:rPr>
          <w:rFonts w:cs="Arial"/>
          <w:szCs w:val="22"/>
        </w:rPr>
        <w:t>Between</w:t>
      </w:r>
    </w:p>
    <w:p w14:paraId="6B71C8A3" w14:textId="77777777" w:rsidR="002D111E" w:rsidRPr="00AB365D" w:rsidRDefault="002D111E" w:rsidP="002D111E">
      <w:pPr>
        <w:jc w:val="center"/>
        <w:rPr>
          <w:rFonts w:cs="Arial"/>
          <w:szCs w:val="22"/>
        </w:rPr>
      </w:pPr>
    </w:p>
    <w:p w14:paraId="072B15A5" w14:textId="77777777" w:rsidR="002D111E" w:rsidRPr="00AB365D" w:rsidRDefault="002D111E" w:rsidP="002D111E">
      <w:pPr>
        <w:jc w:val="center"/>
        <w:rPr>
          <w:rFonts w:cs="Arial"/>
          <w:szCs w:val="22"/>
        </w:rPr>
      </w:pPr>
    </w:p>
    <w:p w14:paraId="1AEA1B4F" w14:textId="77777777" w:rsidR="002D111E" w:rsidRPr="00AB365D" w:rsidRDefault="002D111E" w:rsidP="002D111E">
      <w:pPr>
        <w:jc w:val="center"/>
        <w:rPr>
          <w:rFonts w:cs="Arial"/>
          <w:szCs w:val="22"/>
        </w:rPr>
      </w:pPr>
      <w:r w:rsidRPr="00AB365D">
        <w:rPr>
          <w:rFonts w:cs="Arial"/>
          <w:szCs w:val="22"/>
        </w:rPr>
        <w:t xml:space="preserve">The Commonwealth of Australia </w:t>
      </w:r>
    </w:p>
    <w:p w14:paraId="22265A4D" w14:textId="77777777" w:rsidR="002D111E" w:rsidRPr="00AB365D" w:rsidRDefault="002D111E" w:rsidP="002D111E">
      <w:pPr>
        <w:jc w:val="center"/>
        <w:rPr>
          <w:rFonts w:cs="Arial"/>
          <w:szCs w:val="22"/>
        </w:rPr>
      </w:pPr>
    </w:p>
    <w:p w14:paraId="34630315" w14:textId="77777777" w:rsidR="002D111E" w:rsidRPr="00AB365D" w:rsidRDefault="002D111E" w:rsidP="002D111E">
      <w:pPr>
        <w:jc w:val="center"/>
        <w:rPr>
          <w:rFonts w:cs="Arial"/>
          <w:szCs w:val="22"/>
        </w:rPr>
      </w:pPr>
      <w:r w:rsidRPr="00AB365D">
        <w:rPr>
          <w:rFonts w:cs="Arial"/>
          <w:szCs w:val="22"/>
        </w:rPr>
        <w:t>(</w:t>
      </w:r>
      <w:proofErr w:type="gramStart"/>
      <w:r w:rsidRPr="00AB365D">
        <w:rPr>
          <w:rFonts w:cs="Arial"/>
          <w:szCs w:val="22"/>
        </w:rPr>
        <w:t>as</w:t>
      </w:r>
      <w:proofErr w:type="gramEnd"/>
      <w:r w:rsidRPr="00AB365D">
        <w:rPr>
          <w:rFonts w:cs="Arial"/>
          <w:szCs w:val="22"/>
        </w:rPr>
        <w:t xml:space="preserve"> represented by the Office of the Fair Work Ombudsman)</w:t>
      </w:r>
    </w:p>
    <w:p w14:paraId="5579FE91" w14:textId="77777777" w:rsidR="002D111E" w:rsidRPr="00AB365D" w:rsidRDefault="002D111E" w:rsidP="002D111E">
      <w:pPr>
        <w:jc w:val="center"/>
        <w:rPr>
          <w:rFonts w:cs="Arial"/>
          <w:szCs w:val="22"/>
        </w:rPr>
      </w:pPr>
    </w:p>
    <w:p w14:paraId="4427D485" w14:textId="77777777" w:rsidR="002D111E" w:rsidRPr="00AB365D" w:rsidRDefault="002D111E" w:rsidP="002D111E">
      <w:pPr>
        <w:jc w:val="center"/>
        <w:rPr>
          <w:rFonts w:cs="Arial"/>
          <w:szCs w:val="22"/>
        </w:rPr>
      </w:pPr>
      <w:proofErr w:type="gramStart"/>
      <w:r w:rsidRPr="00AB365D">
        <w:rPr>
          <w:rFonts w:cs="Arial"/>
          <w:szCs w:val="22"/>
        </w:rPr>
        <w:t>and</w:t>
      </w:r>
      <w:proofErr w:type="gramEnd"/>
    </w:p>
    <w:p w14:paraId="4710D5F9" w14:textId="77777777" w:rsidR="002D111E" w:rsidRPr="00AB365D" w:rsidRDefault="002D111E" w:rsidP="002D111E">
      <w:pPr>
        <w:jc w:val="center"/>
        <w:rPr>
          <w:rFonts w:cs="Arial"/>
          <w:szCs w:val="22"/>
        </w:rPr>
      </w:pPr>
    </w:p>
    <w:p w14:paraId="6BED7B42" w14:textId="77777777" w:rsidR="002D111E" w:rsidRPr="00AB365D" w:rsidRDefault="002D111E" w:rsidP="002D111E">
      <w:pPr>
        <w:jc w:val="center"/>
        <w:rPr>
          <w:rFonts w:cs="Arial"/>
          <w:szCs w:val="22"/>
        </w:rPr>
      </w:pPr>
    </w:p>
    <w:p w14:paraId="109E8FF6" w14:textId="77777777" w:rsidR="002D111E" w:rsidRPr="00AB365D" w:rsidRDefault="002D111E" w:rsidP="002D111E">
      <w:pPr>
        <w:jc w:val="center"/>
        <w:rPr>
          <w:rFonts w:cs="Arial"/>
          <w:szCs w:val="22"/>
        </w:rPr>
      </w:pPr>
      <w:r>
        <w:rPr>
          <w:rFonts w:cs="Arial"/>
          <w:szCs w:val="22"/>
        </w:rPr>
        <w:t>King’s Natural Healthcare</w:t>
      </w:r>
      <w:r w:rsidRPr="00AB365D">
        <w:rPr>
          <w:rFonts w:cs="Arial"/>
          <w:szCs w:val="22"/>
        </w:rPr>
        <w:t xml:space="preserve"> Pty Ltd (ABN </w:t>
      </w:r>
      <w:r>
        <w:rPr>
          <w:rFonts w:cs="Arial"/>
          <w:szCs w:val="22"/>
        </w:rPr>
        <w:t>95 127 684 100</w:t>
      </w:r>
      <w:r w:rsidRPr="00AB365D">
        <w:rPr>
          <w:rFonts w:cs="Arial"/>
          <w:szCs w:val="22"/>
        </w:rPr>
        <w:t>)</w:t>
      </w:r>
    </w:p>
    <w:p w14:paraId="2E0582F2" w14:textId="77777777" w:rsidR="002D111E" w:rsidRPr="00AB365D" w:rsidRDefault="002D111E" w:rsidP="002D111E">
      <w:pPr>
        <w:jc w:val="center"/>
        <w:rPr>
          <w:rFonts w:cs="Arial"/>
          <w:szCs w:val="22"/>
        </w:rPr>
      </w:pPr>
    </w:p>
    <w:p w14:paraId="247D48B2" w14:textId="77777777" w:rsidR="002D111E" w:rsidRPr="00AB365D" w:rsidRDefault="002D111E" w:rsidP="002D111E">
      <w:pPr>
        <w:widowControl w:val="0"/>
        <w:spacing w:before="120" w:after="120" w:line="360" w:lineRule="auto"/>
        <w:jc w:val="center"/>
        <w:rPr>
          <w:rFonts w:cs="Arial"/>
          <w:szCs w:val="22"/>
        </w:rPr>
      </w:pPr>
      <w:proofErr w:type="gramStart"/>
      <w:r w:rsidRPr="00AB365D">
        <w:rPr>
          <w:rFonts w:cs="Arial"/>
          <w:szCs w:val="22"/>
        </w:rPr>
        <w:t>and</w:t>
      </w:r>
      <w:proofErr w:type="gramEnd"/>
    </w:p>
    <w:p w14:paraId="755A92C7" w14:textId="77777777" w:rsidR="002D111E" w:rsidRPr="00AB365D" w:rsidRDefault="002D111E" w:rsidP="002D111E">
      <w:pPr>
        <w:widowControl w:val="0"/>
        <w:spacing w:before="120" w:after="120" w:line="360" w:lineRule="auto"/>
        <w:jc w:val="center"/>
        <w:rPr>
          <w:rFonts w:cs="Arial"/>
          <w:i/>
          <w:szCs w:val="22"/>
        </w:rPr>
      </w:pPr>
      <w:r w:rsidRPr="00AB365D">
        <w:rPr>
          <w:rFonts w:cs="Arial"/>
          <w:szCs w:val="22"/>
        </w:rPr>
        <w:t xml:space="preserve">Mr </w:t>
      </w:r>
      <w:r>
        <w:rPr>
          <w:rFonts w:cs="Arial"/>
          <w:szCs w:val="22"/>
        </w:rPr>
        <w:t>Yu</w:t>
      </w:r>
      <w:r w:rsidRPr="00AB365D">
        <w:rPr>
          <w:rFonts w:cs="Arial"/>
          <w:szCs w:val="22"/>
        </w:rPr>
        <w:t xml:space="preserve"> (</w:t>
      </w:r>
      <w:r>
        <w:rPr>
          <w:rFonts w:cs="Arial"/>
          <w:szCs w:val="22"/>
        </w:rPr>
        <w:t>Sam</w:t>
      </w:r>
      <w:r w:rsidRPr="00AB365D">
        <w:rPr>
          <w:rFonts w:cs="Arial"/>
          <w:szCs w:val="22"/>
        </w:rPr>
        <w:t xml:space="preserve">) </w:t>
      </w:r>
      <w:r>
        <w:rPr>
          <w:rFonts w:cs="Arial"/>
          <w:szCs w:val="22"/>
        </w:rPr>
        <w:t>Wan</w:t>
      </w:r>
      <w:r w:rsidRPr="00AB365D">
        <w:rPr>
          <w:rFonts w:cs="Arial"/>
          <w:szCs w:val="22"/>
        </w:rPr>
        <w:t>g</w:t>
      </w:r>
    </w:p>
    <w:p w14:paraId="2EBDCC63" w14:textId="77777777" w:rsidR="002D111E" w:rsidRPr="00AB365D" w:rsidRDefault="002D111E" w:rsidP="002D111E">
      <w:pPr>
        <w:widowControl w:val="0"/>
        <w:spacing w:before="120" w:after="120" w:line="360" w:lineRule="auto"/>
        <w:jc w:val="center"/>
        <w:rPr>
          <w:rFonts w:cs="Arial"/>
          <w:szCs w:val="22"/>
        </w:rPr>
      </w:pPr>
    </w:p>
    <w:p w14:paraId="4256C19D" w14:textId="77777777" w:rsidR="002D111E" w:rsidRPr="00AB365D" w:rsidRDefault="002D111E" w:rsidP="002D111E">
      <w:pPr>
        <w:widowControl w:val="0"/>
        <w:spacing w:before="120" w:after="120" w:line="360" w:lineRule="auto"/>
        <w:jc w:val="center"/>
        <w:rPr>
          <w:rFonts w:cs="Arial"/>
          <w:szCs w:val="22"/>
        </w:rPr>
      </w:pPr>
    </w:p>
    <w:p w14:paraId="154E8119" w14:textId="77777777" w:rsidR="002D111E" w:rsidRPr="00AB365D" w:rsidRDefault="002D111E" w:rsidP="002D111E">
      <w:pPr>
        <w:widowControl w:val="0"/>
        <w:spacing w:before="120" w:after="120" w:line="360" w:lineRule="auto"/>
        <w:jc w:val="center"/>
        <w:rPr>
          <w:rFonts w:cs="Arial"/>
          <w:szCs w:val="22"/>
        </w:rPr>
      </w:pPr>
    </w:p>
    <w:p w14:paraId="7FBB667B" w14:textId="77777777" w:rsidR="002D111E" w:rsidRPr="00AB365D" w:rsidRDefault="002D111E" w:rsidP="002D111E">
      <w:pPr>
        <w:widowControl w:val="0"/>
        <w:spacing w:before="120" w:after="120" w:line="360" w:lineRule="auto"/>
        <w:jc w:val="center"/>
        <w:rPr>
          <w:rFonts w:cs="Arial"/>
          <w:szCs w:val="22"/>
        </w:rPr>
      </w:pPr>
      <w:r w:rsidRPr="00AB365D">
        <w:rPr>
          <w:rFonts w:cs="Arial"/>
          <w:szCs w:val="22"/>
        </w:rPr>
        <w:t xml:space="preserve"> </w:t>
      </w:r>
    </w:p>
    <w:p w14:paraId="53578B0C" w14:textId="77777777" w:rsidR="002D111E" w:rsidRPr="00AB365D" w:rsidRDefault="002D111E" w:rsidP="002D111E">
      <w:pPr>
        <w:widowControl w:val="0"/>
        <w:spacing w:before="120" w:after="120" w:line="360" w:lineRule="auto"/>
        <w:jc w:val="center"/>
        <w:rPr>
          <w:rFonts w:cs="Arial"/>
          <w:szCs w:val="22"/>
        </w:rPr>
      </w:pPr>
    </w:p>
    <w:p w14:paraId="607E29B1" w14:textId="77777777" w:rsidR="002D111E" w:rsidRPr="00AB365D" w:rsidRDefault="002D111E" w:rsidP="002D111E">
      <w:pPr>
        <w:widowControl w:val="0"/>
        <w:spacing w:before="120" w:after="120" w:line="360" w:lineRule="auto"/>
        <w:jc w:val="center"/>
        <w:rPr>
          <w:rFonts w:cs="Arial"/>
          <w:szCs w:val="22"/>
        </w:rPr>
      </w:pPr>
    </w:p>
    <w:p w14:paraId="63125F70" w14:textId="77777777" w:rsidR="002D111E" w:rsidRPr="00AB365D" w:rsidRDefault="002D111E" w:rsidP="002D111E">
      <w:pPr>
        <w:widowControl w:val="0"/>
        <w:spacing w:before="120" w:after="120" w:line="360" w:lineRule="auto"/>
        <w:jc w:val="center"/>
        <w:rPr>
          <w:rFonts w:cs="Arial"/>
          <w:szCs w:val="22"/>
        </w:rPr>
      </w:pPr>
    </w:p>
    <w:p w14:paraId="52E43A5B" w14:textId="77777777" w:rsidR="002D111E" w:rsidRPr="00AB365D" w:rsidRDefault="002D111E" w:rsidP="002D111E">
      <w:pPr>
        <w:widowControl w:val="0"/>
        <w:spacing w:before="120" w:after="120" w:line="360" w:lineRule="auto"/>
        <w:jc w:val="center"/>
        <w:rPr>
          <w:rFonts w:cs="Arial"/>
          <w:szCs w:val="22"/>
        </w:rPr>
      </w:pPr>
    </w:p>
    <w:p w14:paraId="189F99C4" w14:textId="77777777" w:rsidR="002D111E" w:rsidRPr="00AB365D" w:rsidRDefault="002D111E" w:rsidP="002D111E">
      <w:pPr>
        <w:widowControl w:val="0"/>
        <w:spacing w:before="120" w:after="120" w:line="360" w:lineRule="auto"/>
        <w:jc w:val="center"/>
        <w:rPr>
          <w:rFonts w:cs="Arial"/>
          <w:szCs w:val="22"/>
        </w:rPr>
      </w:pPr>
    </w:p>
    <w:p w14:paraId="3DDAAC7A" w14:textId="77777777" w:rsidR="002D111E" w:rsidRPr="00AB365D" w:rsidRDefault="002D111E" w:rsidP="002D111E">
      <w:pPr>
        <w:widowControl w:val="0"/>
        <w:spacing w:before="120" w:after="120" w:line="360" w:lineRule="auto"/>
        <w:jc w:val="center"/>
        <w:rPr>
          <w:rFonts w:cs="Arial"/>
          <w:szCs w:val="22"/>
        </w:rPr>
      </w:pPr>
    </w:p>
    <w:p w14:paraId="0917879C" w14:textId="77777777" w:rsidR="002D111E" w:rsidRPr="00AB365D" w:rsidRDefault="002D111E" w:rsidP="002D111E">
      <w:pPr>
        <w:widowControl w:val="0"/>
        <w:spacing w:before="120" w:after="120" w:line="360" w:lineRule="auto"/>
        <w:jc w:val="center"/>
        <w:rPr>
          <w:rFonts w:cs="Arial"/>
          <w:szCs w:val="22"/>
        </w:rPr>
      </w:pPr>
    </w:p>
    <w:p w14:paraId="66BA237E" w14:textId="77777777" w:rsidR="002D111E" w:rsidRPr="00AB365D" w:rsidRDefault="002D111E" w:rsidP="002D111E">
      <w:pPr>
        <w:widowControl w:val="0"/>
        <w:spacing w:before="120" w:after="120" w:line="360" w:lineRule="auto"/>
        <w:jc w:val="center"/>
        <w:rPr>
          <w:rFonts w:cs="Arial"/>
          <w:szCs w:val="22"/>
        </w:rPr>
      </w:pPr>
    </w:p>
    <w:p w14:paraId="0DF07EFB" w14:textId="77777777" w:rsidR="002D111E" w:rsidRPr="00AB365D" w:rsidRDefault="002D111E" w:rsidP="002D111E">
      <w:pPr>
        <w:widowControl w:val="0"/>
        <w:spacing w:before="120" w:after="120" w:line="360" w:lineRule="auto"/>
        <w:jc w:val="center"/>
        <w:rPr>
          <w:rFonts w:cs="Arial"/>
          <w:szCs w:val="22"/>
        </w:rPr>
      </w:pPr>
    </w:p>
    <w:p w14:paraId="5E440D5E" w14:textId="77777777" w:rsidR="002D111E" w:rsidRPr="00AB365D" w:rsidRDefault="002D111E" w:rsidP="002D111E">
      <w:pPr>
        <w:widowControl w:val="0"/>
        <w:spacing w:before="120" w:after="120" w:line="360" w:lineRule="auto"/>
        <w:rPr>
          <w:rFonts w:cs="Arial"/>
          <w:szCs w:val="22"/>
        </w:rPr>
      </w:pPr>
    </w:p>
    <w:p w14:paraId="73C1B31A" w14:textId="77777777" w:rsidR="002D111E" w:rsidRDefault="002D111E" w:rsidP="009434FB">
      <w:pPr>
        <w:pStyle w:val="ListParagraph"/>
        <w:numPr>
          <w:ilvl w:val="0"/>
          <w:numId w:val="0"/>
        </w:numPr>
        <w:spacing w:before="120" w:after="120" w:line="360" w:lineRule="auto"/>
        <w:ind w:left="360"/>
        <w:rPr>
          <w:b/>
          <w:sz w:val="22"/>
          <w:szCs w:val="22"/>
        </w:rPr>
      </w:pPr>
    </w:p>
    <w:p w14:paraId="6900D21F" w14:textId="77777777" w:rsidR="002D111E" w:rsidRPr="003D4E5D" w:rsidRDefault="002D111E" w:rsidP="009434FB">
      <w:pPr>
        <w:pStyle w:val="ListParagraph"/>
        <w:numPr>
          <w:ilvl w:val="0"/>
          <w:numId w:val="0"/>
        </w:numPr>
        <w:spacing w:before="120" w:after="120" w:line="360" w:lineRule="auto"/>
        <w:ind w:left="360"/>
        <w:jc w:val="center"/>
        <w:rPr>
          <w:b/>
          <w:sz w:val="24"/>
          <w:szCs w:val="24"/>
        </w:rPr>
      </w:pPr>
      <w:r w:rsidRPr="003D4E5D">
        <w:rPr>
          <w:b/>
          <w:sz w:val="24"/>
          <w:szCs w:val="24"/>
        </w:rPr>
        <w:t>ENFORCEABLE UNDERTAKING</w:t>
      </w:r>
    </w:p>
    <w:p w14:paraId="5F89DBD5" w14:textId="77777777" w:rsidR="002D111E" w:rsidRPr="009434FB" w:rsidRDefault="002D111E" w:rsidP="009434FB">
      <w:pPr>
        <w:spacing w:before="120" w:after="120" w:line="360" w:lineRule="auto"/>
        <w:ind w:left="360" w:hanging="360"/>
        <w:rPr>
          <w:b/>
          <w:szCs w:val="22"/>
        </w:rPr>
      </w:pPr>
    </w:p>
    <w:p w14:paraId="46C35BC9" w14:textId="77777777" w:rsidR="002D111E" w:rsidRPr="009434FB" w:rsidRDefault="002D111E" w:rsidP="003D4E5D">
      <w:pPr>
        <w:pStyle w:val="Heading1"/>
        <w:numPr>
          <w:ilvl w:val="0"/>
          <w:numId w:val="0"/>
        </w:numPr>
        <w:spacing w:after="240"/>
        <w:ind w:left="737" w:hanging="737"/>
        <w:rPr>
          <w:sz w:val="24"/>
          <w:szCs w:val="24"/>
        </w:rPr>
      </w:pPr>
      <w:r w:rsidRPr="009434FB">
        <w:rPr>
          <w:sz w:val="24"/>
          <w:szCs w:val="24"/>
        </w:rPr>
        <w:t>PARTIES</w:t>
      </w:r>
    </w:p>
    <w:p w14:paraId="4FA50CF4" w14:textId="77777777" w:rsidR="002D111E" w:rsidRPr="00AB365D" w:rsidRDefault="002D111E" w:rsidP="002D111E">
      <w:pPr>
        <w:pStyle w:val="ListParagraph"/>
        <w:numPr>
          <w:ilvl w:val="0"/>
          <w:numId w:val="11"/>
        </w:numPr>
        <w:tabs>
          <w:tab w:val="clear" w:pos="709"/>
        </w:tabs>
        <w:spacing w:before="120" w:after="120" w:line="360" w:lineRule="auto"/>
        <w:ind w:hanging="720"/>
        <w:contextualSpacing/>
        <w:rPr>
          <w:sz w:val="22"/>
          <w:szCs w:val="22"/>
        </w:rPr>
      </w:pPr>
      <w:r w:rsidRPr="00AB365D">
        <w:rPr>
          <w:sz w:val="22"/>
          <w:szCs w:val="22"/>
        </w:rPr>
        <w:t xml:space="preserve">This </w:t>
      </w:r>
      <w:r>
        <w:rPr>
          <w:sz w:val="22"/>
          <w:szCs w:val="22"/>
        </w:rPr>
        <w:t>E</w:t>
      </w:r>
      <w:r w:rsidRPr="00AB365D">
        <w:rPr>
          <w:sz w:val="22"/>
          <w:szCs w:val="22"/>
        </w:rPr>
        <w:t xml:space="preserve">nforceable </w:t>
      </w:r>
      <w:r>
        <w:rPr>
          <w:sz w:val="22"/>
          <w:szCs w:val="22"/>
        </w:rPr>
        <w:t>U</w:t>
      </w:r>
      <w:r w:rsidRPr="00AB365D">
        <w:rPr>
          <w:sz w:val="22"/>
          <w:szCs w:val="22"/>
        </w:rPr>
        <w:t>ndertaking (</w:t>
      </w:r>
      <w:r w:rsidRPr="00AB365D">
        <w:rPr>
          <w:b/>
          <w:sz w:val="22"/>
          <w:szCs w:val="22"/>
        </w:rPr>
        <w:t>Undertaking</w:t>
      </w:r>
      <w:r w:rsidRPr="00AB365D">
        <w:rPr>
          <w:sz w:val="22"/>
          <w:szCs w:val="22"/>
        </w:rPr>
        <w:t>) is given to the Fair Work Ombudsman (</w:t>
      </w:r>
      <w:r w:rsidRPr="00AB365D">
        <w:rPr>
          <w:b/>
          <w:sz w:val="22"/>
          <w:szCs w:val="22"/>
        </w:rPr>
        <w:t>FWO</w:t>
      </w:r>
      <w:r w:rsidRPr="00AB365D">
        <w:rPr>
          <w:sz w:val="22"/>
          <w:szCs w:val="22"/>
        </w:rPr>
        <w:t xml:space="preserve">) pursuant to section 715 of the </w:t>
      </w:r>
      <w:r w:rsidRPr="00AB365D">
        <w:rPr>
          <w:i/>
          <w:sz w:val="22"/>
          <w:szCs w:val="22"/>
        </w:rPr>
        <w:t>Fair Work Act 2009</w:t>
      </w:r>
      <w:r w:rsidRPr="00AB365D">
        <w:rPr>
          <w:sz w:val="22"/>
          <w:szCs w:val="22"/>
        </w:rPr>
        <w:t xml:space="preserve"> (</w:t>
      </w:r>
      <w:proofErr w:type="spellStart"/>
      <w:r w:rsidRPr="00AB365D">
        <w:rPr>
          <w:sz w:val="22"/>
          <w:szCs w:val="22"/>
        </w:rPr>
        <w:t>Cth</w:t>
      </w:r>
      <w:proofErr w:type="spellEnd"/>
      <w:r w:rsidRPr="00AB365D">
        <w:rPr>
          <w:sz w:val="22"/>
          <w:szCs w:val="22"/>
        </w:rPr>
        <w:t>) (</w:t>
      </w:r>
      <w:r w:rsidRPr="00AB365D">
        <w:rPr>
          <w:b/>
          <w:sz w:val="22"/>
          <w:szCs w:val="22"/>
        </w:rPr>
        <w:t>FW Act</w:t>
      </w:r>
      <w:r w:rsidRPr="00AB365D">
        <w:rPr>
          <w:sz w:val="22"/>
          <w:szCs w:val="22"/>
        </w:rPr>
        <w:t>) by:</w:t>
      </w:r>
    </w:p>
    <w:p w14:paraId="09EECBCE" w14:textId="6226AFB8" w:rsidR="002D111E" w:rsidRPr="00AB365D" w:rsidRDefault="002D111E" w:rsidP="002D111E">
      <w:pPr>
        <w:pStyle w:val="ListParagraph"/>
        <w:numPr>
          <w:ilvl w:val="0"/>
          <w:numId w:val="12"/>
        </w:numPr>
        <w:tabs>
          <w:tab w:val="clear" w:pos="709"/>
        </w:tabs>
        <w:spacing w:before="120" w:after="120" w:line="360" w:lineRule="auto"/>
        <w:contextualSpacing/>
        <w:rPr>
          <w:sz w:val="22"/>
          <w:szCs w:val="22"/>
        </w:rPr>
      </w:pPr>
      <w:r>
        <w:rPr>
          <w:sz w:val="22"/>
          <w:szCs w:val="22"/>
        </w:rPr>
        <w:t>King’s Natural Healthcare Pty Ltd</w:t>
      </w:r>
      <w:r w:rsidRPr="00AB365D">
        <w:rPr>
          <w:sz w:val="22"/>
          <w:szCs w:val="22"/>
        </w:rPr>
        <w:t xml:space="preserve">, </w:t>
      </w:r>
      <w:r>
        <w:rPr>
          <w:sz w:val="22"/>
          <w:szCs w:val="22"/>
        </w:rPr>
        <w:t>ABN 95 127 684 100</w:t>
      </w:r>
      <w:r w:rsidRPr="00AB365D">
        <w:rPr>
          <w:sz w:val="22"/>
          <w:szCs w:val="22"/>
        </w:rPr>
        <w:t xml:space="preserve"> (the </w:t>
      </w:r>
      <w:r w:rsidRPr="00AB365D">
        <w:rPr>
          <w:b/>
          <w:sz w:val="22"/>
          <w:szCs w:val="22"/>
        </w:rPr>
        <w:t>Company</w:t>
      </w:r>
      <w:r w:rsidRPr="00AB365D">
        <w:rPr>
          <w:sz w:val="22"/>
          <w:szCs w:val="22"/>
        </w:rPr>
        <w:t>),</w:t>
      </w:r>
      <w:r>
        <w:rPr>
          <w:sz w:val="22"/>
          <w:szCs w:val="22"/>
        </w:rPr>
        <w:t xml:space="preserve"> 169 G</w:t>
      </w:r>
      <w:r w:rsidR="001908CF">
        <w:rPr>
          <w:sz w:val="22"/>
          <w:szCs w:val="22"/>
        </w:rPr>
        <w:t>or</w:t>
      </w:r>
      <w:r>
        <w:rPr>
          <w:sz w:val="22"/>
          <w:szCs w:val="22"/>
        </w:rPr>
        <w:t>don Street, Coburg, Victoria</w:t>
      </w:r>
      <w:r w:rsidRPr="00AB365D">
        <w:rPr>
          <w:sz w:val="22"/>
          <w:szCs w:val="22"/>
        </w:rPr>
        <w:t>; and</w:t>
      </w:r>
    </w:p>
    <w:p w14:paraId="290D452D" w14:textId="77777777" w:rsidR="002D111E" w:rsidRPr="00AB365D" w:rsidRDefault="002D111E" w:rsidP="002D111E">
      <w:pPr>
        <w:pStyle w:val="ListParagraph"/>
        <w:numPr>
          <w:ilvl w:val="0"/>
          <w:numId w:val="12"/>
        </w:numPr>
        <w:tabs>
          <w:tab w:val="clear" w:pos="709"/>
        </w:tabs>
        <w:spacing w:before="120" w:after="120" w:line="360" w:lineRule="auto"/>
        <w:contextualSpacing/>
        <w:rPr>
          <w:sz w:val="22"/>
          <w:szCs w:val="22"/>
        </w:rPr>
      </w:pPr>
      <w:r>
        <w:rPr>
          <w:sz w:val="22"/>
          <w:szCs w:val="22"/>
        </w:rPr>
        <w:t>Yu</w:t>
      </w:r>
      <w:r w:rsidRPr="00AB365D">
        <w:rPr>
          <w:sz w:val="22"/>
          <w:szCs w:val="22"/>
        </w:rPr>
        <w:t xml:space="preserve"> (</w:t>
      </w:r>
      <w:r>
        <w:rPr>
          <w:sz w:val="22"/>
          <w:szCs w:val="22"/>
        </w:rPr>
        <w:t>Sam</w:t>
      </w:r>
      <w:r w:rsidRPr="00AB365D">
        <w:rPr>
          <w:sz w:val="22"/>
          <w:szCs w:val="22"/>
        </w:rPr>
        <w:t xml:space="preserve">) </w:t>
      </w:r>
      <w:r>
        <w:rPr>
          <w:sz w:val="22"/>
          <w:szCs w:val="22"/>
        </w:rPr>
        <w:t>W</w:t>
      </w:r>
      <w:r w:rsidRPr="00AB365D">
        <w:rPr>
          <w:sz w:val="22"/>
          <w:szCs w:val="22"/>
        </w:rPr>
        <w:t>ang (</w:t>
      </w:r>
      <w:r w:rsidRPr="00AB365D">
        <w:rPr>
          <w:b/>
          <w:sz w:val="22"/>
          <w:szCs w:val="22"/>
        </w:rPr>
        <w:t>M</w:t>
      </w:r>
      <w:r>
        <w:rPr>
          <w:b/>
          <w:sz w:val="22"/>
          <w:szCs w:val="22"/>
        </w:rPr>
        <w:t>r W</w:t>
      </w:r>
      <w:r w:rsidRPr="00AB365D">
        <w:rPr>
          <w:b/>
          <w:sz w:val="22"/>
          <w:szCs w:val="22"/>
        </w:rPr>
        <w:t>ang</w:t>
      </w:r>
      <w:r w:rsidRPr="00AB365D">
        <w:rPr>
          <w:sz w:val="22"/>
          <w:szCs w:val="22"/>
        </w:rPr>
        <w:t>), Director of the Company.</w:t>
      </w:r>
    </w:p>
    <w:p w14:paraId="58570F1D" w14:textId="77777777" w:rsidR="002D111E" w:rsidRPr="009434FB" w:rsidRDefault="002D111E" w:rsidP="003D4E5D">
      <w:pPr>
        <w:pStyle w:val="Heading1"/>
        <w:numPr>
          <w:ilvl w:val="0"/>
          <w:numId w:val="0"/>
        </w:numPr>
        <w:spacing w:after="240"/>
        <w:ind w:left="737" w:hanging="737"/>
        <w:rPr>
          <w:sz w:val="24"/>
          <w:szCs w:val="24"/>
        </w:rPr>
      </w:pPr>
      <w:r w:rsidRPr="009434FB">
        <w:rPr>
          <w:sz w:val="24"/>
          <w:szCs w:val="24"/>
        </w:rPr>
        <w:t>BACKGROUND:</w:t>
      </w:r>
    </w:p>
    <w:p w14:paraId="1EEBB03E" w14:textId="77777777" w:rsidR="002D111E" w:rsidRPr="00AB365D" w:rsidRDefault="002D111E" w:rsidP="003D4E5D">
      <w:pPr>
        <w:pStyle w:val="ListParagraph"/>
        <w:numPr>
          <w:ilvl w:val="0"/>
          <w:numId w:val="11"/>
        </w:numPr>
        <w:tabs>
          <w:tab w:val="clear" w:pos="709"/>
        </w:tabs>
        <w:spacing w:before="120" w:after="120" w:line="360" w:lineRule="auto"/>
        <w:ind w:hanging="720"/>
        <w:rPr>
          <w:sz w:val="22"/>
          <w:szCs w:val="22"/>
        </w:rPr>
      </w:pPr>
      <w:r w:rsidRPr="00AF7652">
        <w:rPr>
          <w:sz w:val="22"/>
          <w:szCs w:val="22"/>
        </w:rPr>
        <w:t xml:space="preserve">The Company </w:t>
      </w:r>
      <w:proofErr w:type="gramStart"/>
      <w:r w:rsidRPr="00AF7652">
        <w:rPr>
          <w:sz w:val="22"/>
          <w:szCs w:val="22"/>
        </w:rPr>
        <w:t>wa</w:t>
      </w:r>
      <w:r>
        <w:rPr>
          <w:sz w:val="22"/>
          <w:szCs w:val="22"/>
        </w:rPr>
        <w:t>s registered</w:t>
      </w:r>
      <w:proofErr w:type="gramEnd"/>
      <w:r>
        <w:rPr>
          <w:sz w:val="22"/>
          <w:szCs w:val="22"/>
        </w:rPr>
        <w:t xml:space="preserve"> on 24 September 2007,</w:t>
      </w:r>
      <w:r w:rsidRPr="00AF7652">
        <w:rPr>
          <w:sz w:val="22"/>
          <w:szCs w:val="22"/>
        </w:rPr>
        <w:t xml:space="preserve"> </w:t>
      </w:r>
      <w:r>
        <w:rPr>
          <w:sz w:val="22"/>
          <w:szCs w:val="22"/>
        </w:rPr>
        <w:t>trades as King’s Day Spa and Massage</w:t>
      </w:r>
      <w:r w:rsidRPr="00AF7652">
        <w:rPr>
          <w:sz w:val="22"/>
          <w:szCs w:val="22"/>
        </w:rPr>
        <w:t xml:space="preserve"> </w:t>
      </w:r>
      <w:r>
        <w:rPr>
          <w:sz w:val="22"/>
          <w:szCs w:val="22"/>
        </w:rPr>
        <w:t>and operates three Massage Centres in the Hobart region of Tasmania</w:t>
      </w:r>
      <w:r w:rsidRPr="00AB365D">
        <w:rPr>
          <w:sz w:val="22"/>
          <w:szCs w:val="22"/>
        </w:rPr>
        <w:t>.</w:t>
      </w:r>
    </w:p>
    <w:p w14:paraId="52D4F2CB" w14:textId="77777777" w:rsidR="002D111E" w:rsidRPr="00AB365D" w:rsidRDefault="002D111E" w:rsidP="003D4E5D">
      <w:pPr>
        <w:pStyle w:val="ListParagraph"/>
        <w:numPr>
          <w:ilvl w:val="0"/>
          <w:numId w:val="11"/>
        </w:numPr>
        <w:tabs>
          <w:tab w:val="clear" w:pos="709"/>
        </w:tabs>
        <w:spacing w:before="120" w:after="120" w:line="360" w:lineRule="auto"/>
        <w:ind w:hanging="720"/>
        <w:rPr>
          <w:sz w:val="22"/>
          <w:szCs w:val="22"/>
        </w:rPr>
      </w:pPr>
      <w:r>
        <w:rPr>
          <w:sz w:val="22"/>
          <w:szCs w:val="22"/>
        </w:rPr>
        <w:t xml:space="preserve">The Company employs approximately 19 people across the three sites, all of which </w:t>
      </w:r>
      <w:proofErr w:type="gramStart"/>
      <w:r>
        <w:rPr>
          <w:sz w:val="22"/>
          <w:szCs w:val="22"/>
        </w:rPr>
        <w:t>are directly managed</w:t>
      </w:r>
      <w:proofErr w:type="gramEnd"/>
      <w:r>
        <w:rPr>
          <w:sz w:val="22"/>
          <w:szCs w:val="22"/>
        </w:rPr>
        <w:t xml:space="preserve"> by Mr Wang.</w:t>
      </w:r>
    </w:p>
    <w:p w14:paraId="4E733F65" w14:textId="77777777" w:rsidR="002D111E" w:rsidRPr="00AB365D" w:rsidRDefault="002D111E" w:rsidP="003D4E5D">
      <w:pPr>
        <w:pStyle w:val="ListParagraph"/>
        <w:numPr>
          <w:ilvl w:val="0"/>
          <w:numId w:val="11"/>
        </w:numPr>
        <w:tabs>
          <w:tab w:val="clear" w:pos="709"/>
        </w:tabs>
        <w:spacing w:before="120" w:after="120" w:line="360" w:lineRule="auto"/>
        <w:ind w:hanging="720"/>
        <w:rPr>
          <w:sz w:val="22"/>
          <w:szCs w:val="22"/>
        </w:rPr>
      </w:pPr>
      <w:r w:rsidRPr="00AB365D">
        <w:rPr>
          <w:sz w:val="22"/>
          <w:szCs w:val="22"/>
        </w:rPr>
        <w:t xml:space="preserve">The Company </w:t>
      </w:r>
      <w:proofErr w:type="gramStart"/>
      <w:r w:rsidRPr="00AB365D">
        <w:rPr>
          <w:sz w:val="22"/>
          <w:szCs w:val="22"/>
        </w:rPr>
        <w:t>is covered</w:t>
      </w:r>
      <w:proofErr w:type="gramEnd"/>
      <w:r w:rsidRPr="00AB365D">
        <w:rPr>
          <w:sz w:val="22"/>
          <w:szCs w:val="22"/>
        </w:rPr>
        <w:t xml:space="preserve"> by the </w:t>
      </w:r>
      <w:r>
        <w:rPr>
          <w:i/>
          <w:sz w:val="22"/>
          <w:szCs w:val="22"/>
        </w:rPr>
        <w:t>Health Professionals and Support Services Award 2010</w:t>
      </w:r>
      <w:r w:rsidRPr="00AB365D">
        <w:rPr>
          <w:sz w:val="22"/>
          <w:szCs w:val="22"/>
        </w:rPr>
        <w:t xml:space="preserve"> (the </w:t>
      </w:r>
      <w:r>
        <w:rPr>
          <w:b/>
          <w:sz w:val="22"/>
          <w:szCs w:val="22"/>
        </w:rPr>
        <w:t>Health Professionals</w:t>
      </w:r>
      <w:r w:rsidRPr="00AB365D">
        <w:rPr>
          <w:b/>
          <w:sz w:val="22"/>
          <w:szCs w:val="22"/>
        </w:rPr>
        <w:t xml:space="preserve"> Award</w:t>
      </w:r>
      <w:r w:rsidRPr="00AB365D">
        <w:rPr>
          <w:sz w:val="22"/>
          <w:szCs w:val="22"/>
        </w:rPr>
        <w:t>) in respect of its employees who perform duties in accordance with classifications set out in Schedule B of the</w:t>
      </w:r>
      <w:r>
        <w:rPr>
          <w:sz w:val="22"/>
          <w:szCs w:val="22"/>
        </w:rPr>
        <w:t xml:space="preserve"> Health Professionals</w:t>
      </w:r>
      <w:r w:rsidRPr="00AB365D">
        <w:rPr>
          <w:sz w:val="22"/>
          <w:szCs w:val="22"/>
        </w:rPr>
        <w:t xml:space="preserve"> Award. </w:t>
      </w:r>
    </w:p>
    <w:p w14:paraId="3653E3E1" w14:textId="77777777" w:rsidR="002D111E" w:rsidRDefault="002D111E" w:rsidP="003D4E5D">
      <w:pPr>
        <w:pStyle w:val="ListParagraph"/>
        <w:numPr>
          <w:ilvl w:val="0"/>
          <w:numId w:val="11"/>
        </w:numPr>
        <w:tabs>
          <w:tab w:val="clear" w:pos="709"/>
        </w:tabs>
        <w:spacing w:before="120" w:after="120" w:line="360" w:lineRule="auto"/>
        <w:ind w:hanging="720"/>
        <w:rPr>
          <w:sz w:val="22"/>
          <w:szCs w:val="22"/>
        </w:rPr>
      </w:pPr>
      <w:r>
        <w:rPr>
          <w:sz w:val="22"/>
          <w:szCs w:val="22"/>
        </w:rPr>
        <w:t>The FWO received a request for assistance (</w:t>
      </w:r>
      <w:r w:rsidRPr="0093290F">
        <w:rPr>
          <w:b/>
          <w:sz w:val="22"/>
          <w:szCs w:val="22"/>
        </w:rPr>
        <w:t>RFA</w:t>
      </w:r>
      <w:r>
        <w:rPr>
          <w:sz w:val="22"/>
          <w:szCs w:val="22"/>
        </w:rPr>
        <w:t>) from a former employee. The RFA</w:t>
      </w:r>
      <w:r w:rsidRPr="00AB365D">
        <w:rPr>
          <w:sz w:val="22"/>
          <w:szCs w:val="22"/>
        </w:rPr>
        <w:t xml:space="preserve"> alleg</w:t>
      </w:r>
      <w:r>
        <w:rPr>
          <w:sz w:val="22"/>
          <w:szCs w:val="22"/>
        </w:rPr>
        <w:t>ed</w:t>
      </w:r>
      <w:r w:rsidRPr="00AB365D">
        <w:rPr>
          <w:sz w:val="22"/>
          <w:szCs w:val="22"/>
        </w:rPr>
        <w:t xml:space="preserve"> underpayment of entitlements in accordance with the </w:t>
      </w:r>
      <w:r>
        <w:rPr>
          <w:sz w:val="22"/>
          <w:szCs w:val="22"/>
        </w:rPr>
        <w:t>Health Professionals Award</w:t>
      </w:r>
      <w:r w:rsidRPr="00AB365D">
        <w:rPr>
          <w:sz w:val="22"/>
          <w:szCs w:val="22"/>
        </w:rPr>
        <w:t xml:space="preserve"> and failure to provide pay</w:t>
      </w:r>
      <w:r>
        <w:rPr>
          <w:sz w:val="22"/>
          <w:szCs w:val="22"/>
        </w:rPr>
        <w:t xml:space="preserve"> </w:t>
      </w:r>
      <w:r w:rsidRPr="00AB365D">
        <w:rPr>
          <w:sz w:val="22"/>
          <w:szCs w:val="22"/>
        </w:rPr>
        <w:t>slips</w:t>
      </w:r>
      <w:r>
        <w:rPr>
          <w:sz w:val="22"/>
          <w:szCs w:val="22"/>
        </w:rPr>
        <w:t>.</w:t>
      </w:r>
    </w:p>
    <w:p w14:paraId="4B59EE94" w14:textId="77777777" w:rsidR="002D111E" w:rsidRPr="00AB365D" w:rsidRDefault="002D111E" w:rsidP="003D4E5D">
      <w:pPr>
        <w:pStyle w:val="ListParagraph"/>
        <w:numPr>
          <w:ilvl w:val="0"/>
          <w:numId w:val="11"/>
        </w:numPr>
        <w:tabs>
          <w:tab w:val="clear" w:pos="709"/>
        </w:tabs>
        <w:spacing w:before="120" w:after="120" w:line="360" w:lineRule="auto"/>
        <w:ind w:hanging="720"/>
        <w:rPr>
          <w:sz w:val="22"/>
          <w:szCs w:val="22"/>
        </w:rPr>
      </w:pPr>
      <w:r>
        <w:rPr>
          <w:sz w:val="22"/>
          <w:szCs w:val="22"/>
        </w:rPr>
        <w:t xml:space="preserve">The FWO commenced an investigation on 12 February 2018. The investigation included all employees of the Company (the </w:t>
      </w:r>
      <w:r w:rsidRPr="0093290F">
        <w:rPr>
          <w:b/>
          <w:sz w:val="22"/>
          <w:szCs w:val="22"/>
        </w:rPr>
        <w:t>Employees</w:t>
      </w:r>
      <w:r>
        <w:rPr>
          <w:sz w:val="22"/>
          <w:szCs w:val="22"/>
        </w:rPr>
        <w:t>).</w:t>
      </w:r>
    </w:p>
    <w:p w14:paraId="54227450" w14:textId="77777777" w:rsidR="002D111E" w:rsidRDefault="002D111E" w:rsidP="003D4E5D">
      <w:pPr>
        <w:pStyle w:val="ListParagraph"/>
        <w:numPr>
          <w:ilvl w:val="0"/>
          <w:numId w:val="11"/>
        </w:numPr>
        <w:tabs>
          <w:tab w:val="clear" w:pos="709"/>
        </w:tabs>
        <w:spacing w:before="120" w:after="120" w:line="360" w:lineRule="auto"/>
        <w:ind w:hanging="720"/>
        <w:rPr>
          <w:sz w:val="22"/>
          <w:szCs w:val="22"/>
        </w:rPr>
      </w:pPr>
      <w:r w:rsidRPr="00AB365D">
        <w:rPr>
          <w:sz w:val="22"/>
          <w:szCs w:val="22"/>
        </w:rPr>
        <w:t>The Emplo</w:t>
      </w:r>
      <w:r>
        <w:rPr>
          <w:sz w:val="22"/>
          <w:szCs w:val="22"/>
        </w:rPr>
        <w:t>yees worked as massage therapists</w:t>
      </w:r>
      <w:r w:rsidRPr="00AB365D">
        <w:rPr>
          <w:sz w:val="22"/>
          <w:szCs w:val="22"/>
        </w:rPr>
        <w:t xml:space="preserve"> performing duties commensurate with th</w:t>
      </w:r>
      <w:r>
        <w:rPr>
          <w:sz w:val="22"/>
          <w:szCs w:val="22"/>
        </w:rPr>
        <w:t>e Health Professionals Award</w:t>
      </w:r>
      <w:r w:rsidRPr="00AB365D">
        <w:rPr>
          <w:sz w:val="22"/>
          <w:szCs w:val="22"/>
        </w:rPr>
        <w:t xml:space="preserve"> </w:t>
      </w:r>
      <w:r>
        <w:rPr>
          <w:sz w:val="22"/>
          <w:szCs w:val="22"/>
        </w:rPr>
        <w:t>classification Support Services Level 2</w:t>
      </w:r>
      <w:r w:rsidRPr="00AB365D">
        <w:rPr>
          <w:sz w:val="22"/>
          <w:szCs w:val="22"/>
        </w:rPr>
        <w:t>.</w:t>
      </w:r>
      <w:r>
        <w:rPr>
          <w:sz w:val="22"/>
          <w:szCs w:val="22"/>
        </w:rPr>
        <w:t xml:space="preserve"> </w:t>
      </w:r>
    </w:p>
    <w:p w14:paraId="48D50504" w14:textId="77777777" w:rsidR="002D111E" w:rsidRDefault="002D111E" w:rsidP="003D4E5D">
      <w:pPr>
        <w:pStyle w:val="ListParagraph"/>
        <w:numPr>
          <w:ilvl w:val="0"/>
          <w:numId w:val="11"/>
        </w:numPr>
        <w:tabs>
          <w:tab w:val="clear" w:pos="709"/>
        </w:tabs>
        <w:spacing w:before="120" w:after="120" w:line="360" w:lineRule="auto"/>
        <w:ind w:hanging="720"/>
        <w:rPr>
          <w:sz w:val="22"/>
          <w:szCs w:val="22"/>
        </w:rPr>
      </w:pPr>
      <w:r>
        <w:rPr>
          <w:sz w:val="22"/>
          <w:szCs w:val="22"/>
        </w:rPr>
        <w:t xml:space="preserve">One employee was engaged on a full time basis. The other employees were engaged on a casual basis. </w:t>
      </w:r>
    </w:p>
    <w:p w14:paraId="2F2E5022" w14:textId="77777777" w:rsidR="002D111E" w:rsidRPr="00AB365D" w:rsidRDefault="002D111E" w:rsidP="003D4E5D">
      <w:pPr>
        <w:pStyle w:val="ListParagraph"/>
        <w:numPr>
          <w:ilvl w:val="0"/>
          <w:numId w:val="11"/>
        </w:numPr>
        <w:tabs>
          <w:tab w:val="clear" w:pos="709"/>
        </w:tabs>
        <w:spacing w:before="120" w:after="180" w:line="360" w:lineRule="auto"/>
        <w:ind w:hanging="720"/>
        <w:rPr>
          <w:sz w:val="22"/>
          <w:szCs w:val="22"/>
        </w:rPr>
      </w:pPr>
      <w:r w:rsidRPr="00AB365D">
        <w:rPr>
          <w:sz w:val="22"/>
          <w:szCs w:val="22"/>
        </w:rPr>
        <w:t xml:space="preserve">The FWO has determined, and </w:t>
      </w:r>
      <w:r>
        <w:rPr>
          <w:sz w:val="22"/>
          <w:szCs w:val="22"/>
        </w:rPr>
        <w:t>the Company</w:t>
      </w:r>
      <w:r w:rsidRPr="00AB365D">
        <w:rPr>
          <w:sz w:val="22"/>
          <w:szCs w:val="22"/>
        </w:rPr>
        <w:t xml:space="preserve"> and M</w:t>
      </w:r>
      <w:r>
        <w:rPr>
          <w:sz w:val="22"/>
          <w:szCs w:val="22"/>
        </w:rPr>
        <w:t>r W</w:t>
      </w:r>
      <w:r w:rsidRPr="00AB365D">
        <w:rPr>
          <w:sz w:val="22"/>
          <w:szCs w:val="22"/>
        </w:rPr>
        <w:t xml:space="preserve">ang admit, that </w:t>
      </w:r>
      <w:r>
        <w:rPr>
          <w:sz w:val="22"/>
          <w:szCs w:val="22"/>
        </w:rPr>
        <w:t>the Company</w:t>
      </w:r>
      <w:r w:rsidRPr="00AB365D">
        <w:rPr>
          <w:sz w:val="22"/>
          <w:szCs w:val="22"/>
        </w:rPr>
        <w:t xml:space="preserve"> contravened:</w:t>
      </w:r>
      <w:r w:rsidR="008A34A3">
        <w:rPr>
          <w:sz w:val="22"/>
          <w:szCs w:val="22"/>
        </w:rPr>
        <w:t xml:space="preserve"> </w:t>
      </w:r>
    </w:p>
    <w:p w14:paraId="1EC4EE7D" w14:textId="77777777" w:rsidR="002D111E" w:rsidRPr="00AB365D" w:rsidRDefault="002D111E" w:rsidP="003D4E5D">
      <w:pPr>
        <w:pStyle w:val="ListParagraph"/>
        <w:numPr>
          <w:ilvl w:val="1"/>
          <w:numId w:val="11"/>
        </w:numPr>
        <w:spacing w:after="120" w:line="360" w:lineRule="auto"/>
        <w:ind w:left="1134" w:hanging="425"/>
        <w:contextualSpacing/>
        <w:rPr>
          <w:sz w:val="22"/>
          <w:szCs w:val="22"/>
        </w:rPr>
      </w:pPr>
      <w:r w:rsidRPr="00AB365D">
        <w:rPr>
          <w:sz w:val="22"/>
          <w:szCs w:val="22"/>
        </w:rPr>
        <w:t xml:space="preserve">Section 44 of the FW Act, by failing to provide </w:t>
      </w:r>
      <w:r>
        <w:rPr>
          <w:sz w:val="22"/>
          <w:szCs w:val="22"/>
        </w:rPr>
        <w:t>the E</w:t>
      </w:r>
      <w:r w:rsidRPr="00AB365D">
        <w:rPr>
          <w:sz w:val="22"/>
          <w:szCs w:val="22"/>
        </w:rPr>
        <w:t xml:space="preserve">mployees with a Fair Work </w:t>
      </w:r>
      <w:r w:rsidRPr="00AB365D">
        <w:rPr>
          <w:sz w:val="22"/>
          <w:szCs w:val="22"/>
        </w:rPr>
        <w:lastRenderedPageBreak/>
        <w:t>Information Statement (</w:t>
      </w:r>
      <w:r w:rsidRPr="00AB365D">
        <w:rPr>
          <w:b/>
          <w:sz w:val="22"/>
          <w:szCs w:val="22"/>
        </w:rPr>
        <w:t>FWIS</w:t>
      </w:r>
      <w:r w:rsidRPr="00AB365D">
        <w:rPr>
          <w:sz w:val="22"/>
          <w:szCs w:val="22"/>
        </w:rPr>
        <w:t>) in accordance with Section 125 of the National Employment Standards (</w:t>
      </w:r>
      <w:r w:rsidRPr="00AB365D">
        <w:rPr>
          <w:b/>
          <w:sz w:val="22"/>
          <w:szCs w:val="22"/>
        </w:rPr>
        <w:t>NES</w:t>
      </w:r>
      <w:r w:rsidRPr="00AB365D">
        <w:rPr>
          <w:sz w:val="22"/>
          <w:szCs w:val="22"/>
        </w:rPr>
        <w:t>), contained in the FW Act.</w:t>
      </w:r>
    </w:p>
    <w:p w14:paraId="03FDE57D" w14:textId="77777777" w:rsidR="002D111E" w:rsidRPr="00AB365D" w:rsidRDefault="002D111E" w:rsidP="003D4E5D">
      <w:pPr>
        <w:widowControl w:val="0"/>
        <w:numPr>
          <w:ilvl w:val="1"/>
          <w:numId w:val="11"/>
        </w:numPr>
        <w:tabs>
          <w:tab w:val="right" w:pos="709"/>
        </w:tabs>
        <w:spacing w:after="120" w:line="360" w:lineRule="auto"/>
        <w:ind w:left="1070" w:hanging="357"/>
        <w:rPr>
          <w:rFonts w:cs="Arial"/>
          <w:szCs w:val="22"/>
        </w:rPr>
      </w:pPr>
      <w:r w:rsidRPr="00AB365D">
        <w:rPr>
          <w:rFonts w:cs="Arial"/>
          <w:szCs w:val="22"/>
        </w:rPr>
        <w:t xml:space="preserve">Section 45 of the FW Act, by failing to comply with the following terms of the </w:t>
      </w:r>
      <w:r>
        <w:rPr>
          <w:rFonts w:cs="Arial"/>
          <w:szCs w:val="22"/>
        </w:rPr>
        <w:t>Health Professionals Award</w:t>
      </w:r>
      <w:r w:rsidR="003D4E5D">
        <w:rPr>
          <w:rFonts w:cs="Arial"/>
          <w:szCs w:val="22"/>
        </w:rPr>
        <w:t>:</w:t>
      </w:r>
    </w:p>
    <w:p w14:paraId="3E59A91A" w14:textId="2CDAA594" w:rsidR="002D111E" w:rsidRPr="00EB4083" w:rsidRDefault="008873C8" w:rsidP="003D4E5D">
      <w:pPr>
        <w:pStyle w:val="ListParagraph"/>
        <w:numPr>
          <w:ilvl w:val="0"/>
          <w:numId w:val="31"/>
        </w:numPr>
        <w:tabs>
          <w:tab w:val="clear" w:pos="709"/>
        </w:tabs>
        <w:spacing w:after="120" w:line="360" w:lineRule="auto"/>
        <w:ind w:left="1701" w:hanging="357"/>
        <w:rPr>
          <w:sz w:val="22"/>
          <w:szCs w:val="22"/>
        </w:rPr>
      </w:pPr>
      <w:r>
        <w:rPr>
          <w:sz w:val="22"/>
          <w:szCs w:val="22"/>
        </w:rPr>
        <w:t>Clause 10.1</w:t>
      </w:r>
      <w:r w:rsidR="002D111E">
        <w:rPr>
          <w:sz w:val="22"/>
          <w:szCs w:val="22"/>
        </w:rPr>
        <w:t>(b)</w:t>
      </w:r>
      <w:r w:rsidR="002D111E" w:rsidRPr="00EB4083">
        <w:rPr>
          <w:sz w:val="22"/>
          <w:szCs w:val="22"/>
        </w:rPr>
        <w:t xml:space="preserve"> by failing to inform the Employees of their employment status;</w:t>
      </w:r>
    </w:p>
    <w:p w14:paraId="10B9293C" w14:textId="5B0EF695" w:rsidR="002D111E" w:rsidRPr="00EB4083" w:rsidRDefault="002D111E" w:rsidP="003D4E5D">
      <w:pPr>
        <w:pStyle w:val="ListParagraph"/>
        <w:numPr>
          <w:ilvl w:val="0"/>
          <w:numId w:val="31"/>
        </w:numPr>
        <w:tabs>
          <w:tab w:val="clear" w:pos="709"/>
        </w:tabs>
        <w:spacing w:after="120" w:line="360" w:lineRule="auto"/>
        <w:ind w:left="1701" w:hanging="357"/>
        <w:rPr>
          <w:sz w:val="22"/>
          <w:szCs w:val="22"/>
        </w:rPr>
      </w:pPr>
      <w:r>
        <w:rPr>
          <w:sz w:val="22"/>
          <w:szCs w:val="22"/>
        </w:rPr>
        <w:t>Clause 10.4(b)</w:t>
      </w:r>
      <w:r w:rsidRPr="00EB4083">
        <w:rPr>
          <w:sz w:val="22"/>
          <w:szCs w:val="22"/>
        </w:rPr>
        <w:t xml:space="preserve"> by failing to pay th</w:t>
      </w:r>
      <w:r>
        <w:rPr>
          <w:sz w:val="22"/>
          <w:szCs w:val="22"/>
        </w:rPr>
        <w:t>e</w:t>
      </w:r>
      <w:r w:rsidRPr="00EB4083">
        <w:rPr>
          <w:sz w:val="22"/>
          <w:szCs w:val="22"/>
        </w:rPr>
        <w:t xml:space="preserve"> Employees a casual loading of 25%;</w:t>
      </w:r>
    </w:p>
    <w:p w14:paraId="2A6F8DA8" w14:textId="77777777" w:rsidR="002D111E" w:rsidRPr="00AB365D" w:rsidRDefault="002D111E" w:rsidP="003D4E5D">
      <w:pPr>
        <w:pStyle w:val="ListParagraph"/>
        <w:numPr>
          <w:ilvl w:val="0"/>
          <w:numId w:val="31"/>
        </w:numPr>
        <w:tabs>
          <w:tab w:val="clear" w:pos="709"/>
        </w:tabs>
        <w:spacing w:after="120" w:line="360" w:lineRule="auto"/>
        <w:ind w:left="1701" w:hanging="357"/>
        <w:rPr>
          <w:sz w:val="22"/>
          <w:szCs w:val="22"/>
        </w:rPr>
      </w:pPr>
      <w:r>
        <w:rPr>
          <w:sz w:val="22"/>
          <w:szCs w:val="22"/>
        </w:rPr>
        <w:t>Clause 14</w:t>
      </w:r>
      <w:r w:rsidRPr="00AB365D">
        <w:rPr>
          <w:sz w:val="22"/>
          <w:szCs w:val="22"/>
        </w:rPr>
        <w:t xml:space="preserve"> by failing to pay the</w:t>
      </w:r>
      <w:r>
        <w:rPr>
          <w:sz w:val="22"/>
          <w:szCs w:val="22"/>
        </w:rPr>
        <w:t xml:space="preserve"> Employees applicable</w:t>
      </w:r>
      <w:r w:rsidRPr="00AB365D">
        <w:rPr>
          <w:sz w:val="22"/>
          <w:szCs w:val="22"/>
        </w:rPr>
        <w:t xml:space="preserve"> minimum wages; </w:t>
      </w:r>
    </w:p>
    <w:p w14:paraId="149A3BFA" w14:textId="77777777" w:rsidR="002D111E" w:rsidRDefault="002D111E" w:rsidP="003D4E5D">
      <w:pPr>
        <w:pStyle w:val="ListParagraph"/>
        <w:numPr>
          <w:ilvl w:val="0"/>
          <w:numId w:val="31"/>
        </w:numPr>
        <w:tabs>
          <w:tab w:val="clear" w:pos="709"/>
        </w:tabs>
        <w:spacing w:after="120" w:line="360" w:lineRule="auto"/>
        <w:ind w:left="1701" w:hanging="357"/>
        <w:rPr>
          <w:sz w:val="22"/>
          <w:szCs w:val="22"/>
        </w:rPr>
      </w:pPr>
      <w:r>
        <w:rPr>
          <w:sz w:val="22"/>
          <w:szCs w:val="22"/>
        </w:rPr>
        <w:t>Clause 26.1</w:t>
      </w:r>
      <w:r w:rsidRPr="00AB365D">
        <w:rPr>
          <w:sz w:val="22"/>
          <w:szCs w:val="22"/>
        </w:rPr>
        <w:t xml:space="preserve"> by failing to pay</w:t>
      </w:r>
      <w:r>
        <w:rPr>
          <w:sz w:val="22"/>
          <w:szCs w:val="22"/>
        </w:rPr>
        <w:t xml:space="preserve"> the</w:t>
      </w:r>
      <w:r w:rsidRPr="00AB365D">
        <w:rPr>
          <w:sz w:val="22"/>
          <w:szCs w:val="22"/>
        </w:rPr>
        <w:t xml:space="preserve"> </w:t>
      </w:r>
      <w:r>
        <w:rPr>
          <w:sz w:val="22"/>
          <w:szCs w:val="22"/>
        </w:rPr>
        <w:t>E</w:t>
      </w:r>
      <w:r w:rsidRPr="00AB365D">
        <w:rPr>
          <w:sz w:val="22"/>
          <w:szCs w:val="22"/>
        </w:rPr>
        <w:t>mployees the penalty rate for work performed on a Saturday</w:t>
      </w:r>
      <w:r>
        <w:rPr>
          <w:sz w:val="22"/>
          <w:szCs w:val="22"/>
        </w:rPr>
        <w:t xml:space="preserve"> or a Sunday</w:t>
      </w:r>
      <w:r w:rsidRPr="00AB365D">
        <w:rPr>
          <w:sz w:val="22"/>
          <w:szCs w:val="22"/>
        </w:rPr>
        <w:t>;</w:t>
      </w:r>
    </w:p>
    <w:p w14:paraId="7BFBA668" w14:textId="43580286" w:rsidR="002D111E" w:rsidRDefault="008873C8" w:rsidP="003D4E5D">
      <w:pPr>
        <w:pStyle w:val="ListParagraph"/>
        <w:numPr>
          <w:ilvl w:val="0"/>
          <w:numId w:val="31"/>
        </w:numPr>
        <w:tabs>
          <w:tab w:val="clear" w:pos="709"/>
        </w:tabs>
        <w:spacing w:after="120" w:line="360" w:lineRule="auto"/>
        <w:ind w:left="1701" w:hanging="357"/>
        <w:rPr>
          <w:sz w:val="22"/>
          <w:szCs w:val="22"/>
        </w:rPr>
      </w:pPr>
      <w:r>
        <w:rPr>
          <w:sz w:val="22"/>
          <w:szCs w:val="22"/>
        </w:rPr>
        <w:t>Clause 28.1</w:t>
      </w:r>
      <w:r w:rsidR="002D111E">
        <w:rPr>
          <w:sz w:val="22"/>
          <w:szCs w:val="22"/>
        </w:rPr>
        <w:t>(a)(</w:t>
      </w:r>
      <w:proofErr w:type="spellStart"/>
      <w:r w:rsidR="002D111E">
        <w:rPr>
          <w:sz w:val="22"/>
          <w:szCs w:val="22"/>
        </w:rPr>
        <w:t>i</w:t>
      </w:r>
      <w:proofErr w:type="spellEnd"/>
      <w:r w:rsidR="002D111E">
        <w:rPr>
          <w:sz w:val="22"/>
          <w:szCs w:val="22"/>
        </w:rPr>
        <w:t>) by failing to pay the Employees the penalty rate for the first 2 hours of overtime</w:t>
      </w:r>
    </w:p>
    <w:p w14:paraId="002BD3A7" w14:textId="5A5AE207" w:rsidR="002D111E" w:rsidRPr="00411298" w:rsidRDefault="008873C8" w:rsidP="003D4E5D">
      <w:pPr>
        <w:pStyle w:val="ListParagraph"/>
        <w:numPr>
          <w:ilvl w:val="0"/>
          <w:numId w:val="31"/>
        </w:numPr>
        <w:tabs>
          <w:tab w:val="clear" w:pos="709"/>
        </w:tabs>
        <w:spacing w:after="120" w:line="360" w:lineRule="auto"/>
        <w:ind w:left="1701" w:hanging="357"/>
        <w:rPr>
          <w:sz w:val="22"/>
          <w:szCs w:val="22"/>
        </w:rPr>
      </w:pPr>
      <w:r>
        <w:rPr>
          <w:sz w:val="22"/>
          <w:szCs w:val="22"/>
        </w:rPr>
        <w:t>Clause 28.1</w:t>
      </w:r>
      <w:r w:rsidR="002D111E">
        <w:rPr>
          <w:sz w:val="22"/>
          <w:szCs w:val="22"/>
        </w:rPr>
        <w:t>(a)(ii) by failing t</w:t>
      </w:r>
      <w:r w:rsidR="0018475D">
        <w:rPr>
          <w:sz w:val="22"/>
          <w:szCs w:val="22"/>
        </w:rPr>
        <w:t>o</w:t>
      </w:r>
      <w:r w:rsidR="002D111E">
        <w:rPr>
          <w:sz w:val="22"/>
          <w:szCs w:val="22"/>
        </w:rPr>
        <w:t xml:space="preserve"> pay the Employees the penalty rate for overtime in excess of 2 hours</w:t>
      </w:r>
    </w:p>
    <w:p w14:paraId="2C63687D" w14:textId="77777777" w:rsidR="002D111E" w:rsidRPr="0018475D" w:rsidRDefault="002D111E" w:rsidP="0018475D">
      <w:pPr>
        <w:pStyle w:val="ListParagraph"/>
        <w:numPr>
          <w:ilvl w:val="0"/>
          <w:numId w:val="31"/>
        </w:numPr>
        <w:tabs>
          <w:tab w:val="clear" w:pos="709"/>
        </w:tabs>
        <w:spacing w:line="360" w:lineRule="auto"/>
        <w:ind w:left="1701"/>
        <w:rPr>
          <w:sz w:val="22"/>
          <w:szCs w:val="22"/>
        </w:rPr>
      </w:pPr>
      <w:r>
        <w:rPr>
          <w:sz w:val="22"/>
          <w:szCs w:val="22"/>
        </w:rPr>
        <w:t>Clause 32.2</w:t>
      </w:r>
      <w:r w:rsidRPr="00AB365D">
        <w:rPr>
          <w:sz w:val="22"/>
          <w:szCs w:val="22"/>
        </w:rPr>
        <w:t xml:space="preserve"> by failing to pay </w:t>
      </w:r>
      <w:r>
        <w:rPr>
          <w:sz w:val="22"/>
          <w:szCs w:val="22"/>
        </w:rPr>
        <w:t>the E</w:t>
      </w:r>
      <w:r w:rsidRPr="00AB365D">
        <w:rPr>
          <w:sz w:val="22"/>
          <w:szCs w:val="22"/>
        </w:rPr>
        <w:t>mployees the penalty rate for work on a Public Holiday;</w:t>
      </w:r>
    </w:p>
    <w:p w14:paraId="7CAC4D70" w14:textId="77777777" w:rsidR="009434FB" w:rsidRPr="0018475D" w:rsidRDefault="002D111E" w:rsidP="0018475D">
      <w:pPr>
        <w:pStyle w:val="ListParagraph"/>
        <w:numPr>
          <w:ilvl w:val="1"/>
          <w:numId w:val="11"/>
        </w:numPr>
        <w:tabs>
          <w:tab w:val="clear" w:pos="709"/>
        </w:tabs>
        <w:spacing w:after="120" w:line="360" w:lineRule="auto"/>
        <w:ind w:left="1134" w:hanging="425"/>
        <w:rPr>
          <w:sz w:val="22"/>
          <w:szCs w:val="22"/>
        </w:rPr>
      </w:pPr>
      <w:r w:rsidRPr="00AB365D">
        <w:rPr>
          <w:sz w:val="22"/>
          <w:szCs w:val="22"/>
        </w:rPr>
        <w:t xml:space="preserve">Section 536(1) of the FW Act, by failing to provide payslips to </w:t>
      </w:r>
      <w:r>
        <w:rPr>
          <w:sz w:val="22"/>
          <w:szCs w:val="22"/>
        </w:rPr>
        <w:t>the E</w:t>
      </w:r>
      <w:r w:rsidRPr="00AB365D">
        <w:rPr>
          <w:sz w:val="22"/>
          <w:szCs w:val="22"/>
        </w:rPr>
        <w:t>mployee</w:t>
      </w:r>
      <w:r>
        <w:rPr>
          <w:sz w:val="22"/>
          <w:szCs w:val="22"/>
        </w:rPr>
        <w:t>s</w:t>
      </w:r>
      <w:r w:rsidRPr="00AB365D">
        <w:rPr>
          <w:sz w:val="22"/>
          <w:szCs w:val="22"/>
        </w:rPr>
        <w:t xml:space="preserve"> within one working day of payment.</w:t>
      </w:r>
    </w:p>
    <w:p w14:paraId="7923BB98" w14:textId="77777777" w:rsidR="002D111E" w:rsidRPr="009B345F" w:rsidRDefault="002D111E" w:rsidP="0018475D">
      <w:pPr>
        <w:pStyle w:val="ListParagraph"/>
        <w:numPr>
          <w:ilvl w:val="1"/>
          <w:numId w:val="11"/>
        </w:numPr>
        <w:tabs>
          <w:tab w:val="clear" w:pos="709"/>
        </w:tabs>
        <w:spacing w:line="360" w:lineRule="auto"/>
        <w:ind w:left="1134" w:hanging="425"/>
        <w:rPr>
          <w:sz w:val="22"/>
          <w:szCs w:val="22"/>
        </w:rPr>
      </w:pPr>
      <w:r w:rsidRPr="00CC766B">
        <w:rPr>
          <w:sz w:val="22"/>
          <w:szCs w:val="22"/>
        </w:rPr>
        <w:t xml:space="preserve">The underpayments arising </w:t>
      </w:r>
      <w:proofErr w:type="gramStart"/>
      <w:r w:rsidRPr="00CC766B">
        <w:rPr>
          <w:sz w:val="22"/>
          <w:szCs w:val="22"/>
        </w:rPr>
        <w:t>as a result</w:t>
      </w:r>
      <w:proofErr w:type="gramEnd"/>
      <w:r w:rsidRPr="00CC766B">
        <w:rPr>
          <w:sz w:val="22"/>
          <w:szCs w:val="22"/>
        </w:rPr>
        <w:t xml:space="preserve"> of these contraventions total </w:t>
      </w:r>
      <w:r w:rsidRPr="00CC766B">
        <w:rPr>
          <w:b/>
          <w:sz w:val="22"/>
          <w:szCs w:val="22"/>
        </w:rPr>
        <w:t>$</w:t>
      </w:r>
      <w:r>
        <w:rPr>
          <w:b/>
          <w:sz w:val="22"/>
          <w:szCs w:val="22"/>
        </w:rPr>
        <w:t xml:space="preserve">39,830.84 </w:t>
      </w:r>
      <w:r w:rsidRPr="000145A0">
        <w:rPr>
          <w:b/>
          <w:sz w:val="22"/>
          <w:szCs w:val="22"/>
        </w:rPr>
        <w:t>gross.</w:t>
      </w:r>
      <w:r w:rsidRPr="00CC766B">
        <w:rPr>
          <w:b/>
          <w:sz w:val="22"/>
          <w:szCs w:val="22"/>
        </w:rPr>
        <w:t xml:space="preserve"> </w:t>
      </w:r>
    </w:p>
    <w:p w14:paraId="6AE0A470" w14:textId="77777777" w:rsidR="002D111E" w:rsidRPr="009B345F" w:rsidRDefault="002D111E">
      <w:pPr>
        <w:pStyle w:val="ListParagraph"/>
        <w:numPr>
          <w:ilvl w:val="0"/>
          <w:numId w:val="11"/>
        </w:numPr>
        <w:tabs>
          <w:tab w:val="clear" w:pos="709"/>
        </w:tabs>
        <w:spacing w:before="120" w:after="120" w:line="360" w:lineRule="auto"/>
        <w:ind w:hanging="720"/>
        <w:rPr>
          <w:sz w:val="22"/>
          <w:szCs w:val="22"/>
        </w:rPr>
      </w:pPr>
      <w:r w:rsidRPr="009B345F">
        <w:rPr>
          <w:sz w:val="22"/>
          <w:szCs w:val="22"/>
        </w:rPr>
        <w:t>Mr Wang admits and agrees that:</w:t>
      </w:r>
    </w:p>
    <w:p w14:paraId="47113E05" w14:textId="77777777" w:rsidR="002D111E" w:rsidRPr="00AB365D" w:rsidRDefault="002D111E" w:rsidP="0018475D">
      <w:pPr>
        <w:pStyle w:val="ListParagraph"/>
        <w:numPr>
          <w:ilvl w:val="0"/>
          <w:numId w:val="24"/>
        </w:numPr>
        <w:tabs>
          <w:tab w:val="clear" w:pos="709"/>
        </w:tabs>
        <w:spacing w:after="60" w:line="360" w:lineRule="auto"/>
        <w:ind w:left="1077" w:hanging="357"/>
        <w:rPr>
          <w:sz w:val="22"/>
          <w:szCs w:val="22"/>
        </w:rPr>
      </w:pPr>
      <w:r w:rsidRPr="00AB365D">
        <w:rPr>
          <w:sz w:val="22"/>
          <w:szCs w:val="22"/>
        </w:rPr>
        <w:t>He has been the Director of th</w:t>
      </w:r>
      <w:r>
        <w:rPr>
          <w:sz w:val="22"/>
          <w:szCs w:val="22"/>
        </w:rPr>
        <w:t>e Company since 24 September 2007;</w:t>
      </w:r>
    </w:p>
    <w:p w14:paraId="7B851DDB" w14:textId="77777777" w:rsidR="002D111E" w:rsidRPr="00AB365D" w:rsidRDefault="002D111E" w:rsidP="0018475D">
      <w:pPr>
        <w:pStyle w:val="ListParagraph"/>
        <w:numPr>
          <w:ilvl w:val="0"/>
          <w:numId w:val="24"/>
        </w:numPr>
        <w:tabs>
          <w:tab w:val="clear" w:pos="709"/>
        </w:tabs>
        <w:spacing w:after="60" w:line="360" w:lineRule="auto"/>
        <w:ind w:left="1077" w:hanging="357"/>
        <w:rPr>
          <w:sz w:val="22"/>
          <w:szCs w:val="22"/>
        </w:rPr>
      </w:pPr>
      <w:r w:rsidRPr="00AF7652">
        <w:rPr>
          <w:sz w:val="22"/>
          <w:szCs w:val="22"/>
        </w:rPr>
        <w:t>Because of his office as Director, he</w:t>
      </w:r>
      <w:r w:rsidRPr="00AB365D">
        <w:rPr>
          <w:sz w:val="22"/>
          <w:szCs w:val="22"/>
        </w:rPr>
        <w:t xml:space="preserve"> was ultimately responsible for the overall direction, management and supervision of the operations at the Company in relation to engaging staff, setting and adjusting pay rates and determining wages and conditions of employment;</w:t>
      </w:r>
    </w:p>
    <w:p w14:paraId="3CD744CF" w14:textId="77777777" w:rsidR="002D111E" w:rsidRPr="00AB365D" w:rsidRDefault="002D111E" w:rsidP="002D111E">
      <w:pPr>
        <w:pStyle w:val="ListParagraph"/>
        <w:numPr>
          <w:ilvl w:val="0"/>
          <w:numId w:val="24"/>
        </w:numPr>
        <w:tabs>
          <w:tab w:val="clear" w:pos="709"/>
        </w:tabs>
        <w:spacing w:before="120" w:after="120" w:line="360" w:lineRule="auto"/>
        <w:contextualSpacing/>
        <w:rPr>
          <w:sz w:val="22"/>
          <w:szCs w:val="22"/>
        </w:rPr>
      </w:pPr>
      <w:proofErr w:type="gramStart"/>
      <w:r w:rsidRPr="00AB365D">
        <w:rPr>
          <w:sz w:val="22"/>
          <w:szCs w:val="22"/>
        </w:rPr>
        <w:t>By reason of</w:t>
      </w:r>
      <w:proofErr w:type="gramEnd"/>
      <w:r w:rsidRPr="00AB365D">
        <w:rPr>
          <w:sz w:val="22"/>
          <w:szCs w:val="22"/>
        </w:rPr>
        <w:t xml:space="preserve"> the matters set out in subparagraphs (a) and (b) was responsible in a practical sense for ensuring the Company complied with its legal obligations.</w:t>
      </w:r>
    </w:p>
    <w:p w14:paraId="1EB752BF" w14:textId="2C0A1908" w:rsidR="008873C8" w:rsidRPr="009434FB" w:rsidRDefault="008873C8" w:rsidP="008873C8">
      <w:pPr>
        <w:pStyle w:val="Heading1"/>
        <w:numPr>
          <w:ilvl w:val="0"/>
          <w:numId w:val="0"/>
        </w:numPr>
        <w:spacing w:after="240"/>
        <w:ind w:left="737" w:hanging="737"/>
        <w:rPr>
          <w:sz w:val="24"/>
          <w:szCs w:val="24"/>
        </w:rPr>
      </w:pPr>
      <w:r w:rsidRPr="009434FB">
        <w:rPr>
          <w:sz w:val="24"/>
          <w:szCs w:val="24"/>
        </w:rPr>
        <w:t>COMMENCEMENT OF UNDERTAKING</w:t>
      </w:r>
    </w:p>
    <w:p w14:paraId="79EE343D" w14:textId="77777777" w:rsidR="008873C8" w:rsidRPr="00AB365D" w:rsidRDefault="008873C8" w:rsidP="008873C8">
      <w:pPr>
        <w:pStyle w:val="ListParagraph"/>
        <w:numPr>
          <w:ilvl w:val="0"/>
          <w:numId w:val="11"/>
        </w:numPr>
        <w:tabs>
          <w:tab w:val="clear" w:pos="709"/>
        </w:tabs>
        <w:spacing w:before="120" w:after="120" w:line="360" w:lineRule="auto"/>
        <w:ind w:hanging="720"/>
        <w:contextualSpacing/>
        <w:rPr>
          <w:sz w:val="22"/>
          <w:szCs w:val="22"/>
        </w:rPr>
      </w:pPr>
      <w:r w:rsidRPr="00AB365D">
        <w:rPr>
          <w:sz w:val="22"/>
          <w:szCs w:val="22"/>
        </w:rPr>
        <w:t>This Undertaking comes into effect when:</w:t>
      </w:r>
    </w:p>
    <w:p w14:paraId="4256F39C" w14:textId="77777777" w:rsidR="008873C8" w:rsidRPr="00AB365D" w:rsidRDefault="008873C8" w:rsidP="008873C8">
      <w:pPr>
        <w:pStyle w:val="ListParagraph"/>
        <w:numPr>
          <w:ilvl w:val="0"/>
          <w:numId w:val="23"/>
        </w:numPr>
        <w:tabs>
          <w:tab w:val="clear" w:pos="709"/>
        </w:tabs>
        <w:spacing w:before="120" w:after="120" w:line="360" w:lineRule="auto"/>
        <w:contextualSpacing/>
        <w:rPr>
          <w:sz w:val="22"/>
          <w:szCs w:val="22"/>
        </w:rPr>
      </w:pPr>
      <w:r w:rsidRPr="00AB365D">
        <w:rPr>
          <w:sz w:val="22"/>
          <w:szCs w:val="22"/>
        </w:rPr>
        <w:t>the Undertaking is executed by the Company and M</w:t>
      </w:r>
      <w:r>
        <w:rPr>
          <w:sz w:val="22"/>
          <w:szCs w:val="22"/>
        </w:rPr>
        <w:t>r W</w:t>
      </w:r>
      <w:r w:rsidRPr="00AB365D">
        <w:rPr>
          <w:sz w:val="22"/>
          <w:szCs w:val="22"/>
        </w:rPr>
        <w:t>ang; and</w:t>
      </w:r>
    </w:p>
    <w:p w14:paraId="1CCC6D6F" w14:textId="0D6BD454" w:rsidR="008873C8" w:rsidRPr="00AB365D" w:rsidRDefault="008873C8" w:rsidP="008873C8">
      <w:pPr>
        <w:pStyle w:val="ListParagraph"/>
        <w:numPr>
          <w:ilvl w:val="0"/>
          <w:numId w:val="23"/>
        </w:numPr>
        <w:tabs>
          <w:tab w:val="clear" w:pos="709"/>
        </w:tabs>
        <w:spacing w:before="120" w:after="120" w:line="360" w:lineRule="auto"/>
        <w:contextualSpacing/>
        <w:rPr>
          <w:sz w:val="22"/>
          <w:szCs w:val="22"/>
        </w:rPr>
      </w:pPr>
      <w:proofErr w:type="gramStart"/>
      <w:r w:rsidRPr="00AB365D">
        <w:rPr>
          <w:sz w:val="22"/>
          <w:szCs w:val="22"/>
        </w:rPr>
        <w:lastRenderedPageBreak/>
        <w:t>the</w:t>
      </w:r>
      <w:proofErr w:type="gramEnd"/>
      <w:r w:rsidRPr="00AB365D">
        <w:rPr>
          <w:sz w:val="22"/>
          <w:szCs w:val="22"/>
        </w:rPr>
        <w:t xml:space="preserve"> FWO ac</w:t>
      </w:r>
      <w:r w:rsidR="00322A2D">
        <w:rPr>
          <w:sz w:val="22"/>
          <w:szCs w:val="22"/>
        </w:rPr>
        <w:t>cepts the Undertaking so e</w:t>
      </w:r>
      <w:r w:rsidRPr="00AB365D">
        <w:rPr>
          <w:sz w:val="22"/>
          <w:szCs w:val="22"/>
        </w:rPr>
        <w:t>xecuted.</w:t>
      </w:r>
    </w:p>
    <w:p w14:paraId="2977828E" w14:textId="77777777" w:rsidR="002D111E" w:rsidRPr="009434FB" w:rsidRDefault="002D111E" w:rsidP="0018475D">
      <w:pPr>
        <w:pStyle w:val="Heading1"/>
        <w:numPr>
          <w:ilvl w:val="0"/>
          <w:numId w:val="0"/>
        </w:numPr>
        <w:spacing w:after="240"/>
        <w:ind w:left="737" w:hanging="737"/>
        <w:rPr>
          <w:sz w:val="24"/>
          <w:szCs w:val="24"/>
        </w:rPr>
      </w:pPr>
      <w:r w:rsidRPr="009434FB">
        <w:rPr>
          <w:sz w:val="24"/>
          <w:szCs w:val="24"/>
        </w:rPr>
        <w:t>ENFORCEABLE UNDERTAKING</w:t>
      </w:r>
    </w:p>
    <w:p w14:paraId="68D854C1" w14:textId="77777777" w:rsidR="002D111E" w:rsidRPr="0018475D" w:rsidRDefault="002D111E" w:rsidP="007009B1">
      <w:pPr>
        <w:pStyle w:val="ListParagraph"/>
        <w:numPr>
          <w:ilvl w:val="0"/>
          <w:numId w:val="11"/>
        </w:numPr>
        <w:tabs>
          <w:tab w:val="clear" w:pos="709"/>
        </w:tabs>
        <w:spacing w:before="120" w:after="100" w:line="360" w:lineRule="auto"/>
        <w:ind w:hanging="720"/>
        <w:rPr>
          <w:sz w:val="22"/>
          <w:szCs w:val="22"/>
        </w:rPr>
      </w:pPr>
      <w:r w:rsidRPr="00AB365D">
        <w:rPr>
          <w:sz w:val="22"/>
          <w:szCs w:val="22"/>
        </w:rPr>
        <w:t xml:space="preserve">Upon the execution of this Undertaking and for the purposes of section 715 of the FW Act, the Company and </w:t>
      </w:r>
      <w:r>
        <w:rPr>
          <w:sz w:val="22"/>
          <w:szCs w:val="22"/>
        </w:rPr>
        <w:t>Mr W</w:t>
      </w:r>
      <w:r w:rsidRPr="00AB365D">
        <w:rPr>
          <w:sz w:val="22"/>
          <w:szCs w:val="22"/>
        </w:rPr>
        <w:t>ang undertake the following:</w:t>
      </w:r>
    </w:p>
    <w:p w14:paraId="4E3861C7" w14:textId="77777777" w:rsidR="002D111E" w:rsidRPr="007009B1" w:rsidRDefault="002D111E" w:rsidP="002D111E">
      <w:pPr>
        <w:pStyle w:val="Heading2"/>
        <w:rPr>
          <w:szCs w:val="22"/>
        </w:rPr>
      </w:pPr>
      <w:r w:rsidRPr="007009B1">
        <w:rPr>
          <w:szCs w:val="22"/>
        </w:rPr>
        <w:t>12.1</w:t>
      </w:r>
      <w:r w:rsidRPr="007009B1">
        <w:rPr>
          <w:szCs w:val="22"/>
        </w:rPr>
        <w:tab/>
        <w:t>Rectify underpayments</w:t>
      </w:r>
    </w:p>
    <w:p w14:paraId="640BFE2F" w14:textId="3E97A074" w:rsidR="002D111E" w:rsidRPr="00FE2A92" w:rsidRDefault="002D111E" w:rsidP="002D111E">
      <w:pPr>
        <w:pStyle w:val="FWOparagraphlevel2"/>
        <w:spacing w:before="120"/>
        <w:ind w:left="1134"/>
      </w:pPr>
      <w:r w:rsidRPr="00FE2A92">
        <w:t xml:space="preserve">Rectify the underpayments listed at </w:t>
      </w:r>
      <w:r w:rsidR="002A0711">
        <w:t>A</w:t>
      </w:r>
      <w:r w:rsidR="005B6CED">
        <w:t>ttachment</w:t>
      </w:r>
      <w:r w:rsidRPr="00FE2A92">
        <w:t xml:space="preserve"> A </w:t>
      </w:r>
      <w:r w:rsidR="005B6CED">
        <w:t>by making payments to Employees according to the payment plan at Attachment F</w:t>
      </w:r>
      <w:r w:rsidRPr="00FE2A92">
        <w:t>.</w:t>
      </w:r>
    </w:p>
    <w:p w14:paraId="3B234AAF" w14:textId="77777777" w:rsidR="002D111E" w:rsidRPr="00C228C9" w:rsidRDefault="002D111E" w:rsidP="0018475D">
      <w:pPr>
        <w:pStyle w:val="FWOparagraphlevel2"/>
        <w:spacing w:before="120"/>
        <w:ind w:left="1134"/>
      </w:pPr>
      <w:r>
        <w:t xml:space="preserve">Provide to FWO evidence of payments made to Employees </w:t>
      </w:r>
      <w:r w:rsidR="008227D9">
        <w:t xml:space="preserve">within one day of payment </w:t>
      </w:r>
      <w:proofErr w:type="gramStart"/>
      <w:r w:rsidR="008227D9">
        <w:t>being made</w:t>
      </w:r>
      <w:proofErr w:type="gramEnd"/>
      <w:r w:rsidR="008227D9">
        <w:t xml:space="preserve"> u</w:t>
      </w:r>
      <w:r>
        <w:t>ntil all underpayments are rectified.</w:t>
      </w:r>
    </w:p>
    <w:p w14:paraId="53F4EDD8" w14:textId="77777777" w:rsidR="002D111E" w:rsidRPr="007009B1" w:rsidRDefault="002D111E" w:rsidP="002D111E">
      <w:pPr>
        <w:pStyle w:val="Heading2"/>
        <w:rPr>
          <w:szCs w:val="22"/>
        </w:rPr>
      </w:pPr>
      <w:r w:rsidRPr="007009B1">
        <w:rPr>
          <w:szCs w:val="22"/>
        </w:rPr>
        <w:t xml:space="preserve">12.2 </w:t>
      </w:r>
      <w:r w:rsidRPr="007009B1">
        <w:rPr>
          <w:szCs w:val="22"/>
        </w:rPr>
        <w:tab/>
        <w:t>FWO My account registration</w:t>
      </w:r>
    </w:p>
    <w:p w14:paraId="7655623D" w14:textId="77777777" w:rsidR="002D111E" w:rsidRPr="00AB365D" w:rsidRDefault="002D111E" w:rsidP="002D111E">
      <w:pPr>
        <w:pStyle w:val="ListParagraph"/>
        <w:widowControl/>
        <w:numPr>
          <w:ilvl w:val="0"/>
          <w:numId w:val="25"/>
        </w:numPr>
        <w:tabs>
          <w:tab w:val="clear" w:pos="709"/>
        </w:tabs>
        <w:spacing w:before="240" w:after="120" w:line="360" w:lineRule="auto"/>
        <w:contextualSpacing/>
        <w:jc w:val="both"/>
        <w:rPr>
          <w:sz w:val="22"/>
          <w:szCs w:val="22"/>
        </w:rPr>
      </w:pPr>
      <w:r w:rsidRPr="00AB365D">
        <w:rPr>
          <w:sz w:val="22"/>
          <w:szCs w:val="22"/>
        </w:rPr>
        <w:t xml:space="preserve">Within 21 days of the execution of this </w:t>
      </w:r>
      <w:r w:rsidR="0018475D">
        <w:rPr>
          <w:sz w:val="22"/>
          <w:szCs w:val="22"/>
        </w:rPr>
        <w:t>U</w:t>
      </w:r>
      <w:r w:rsidRPr="00AB365D">
        <w:rPr>
          <w:sz w:val="22"/>
          <w:szCs w:val="22"/>
        </w:rPr>
        <w:t>ndertaking:</w:t>
      </w:r>
    </w:p>
    <w:p w14:paraId="44A6B825" w14:textId="77777777" w:rsidR="002D111E" w:rsidRPr="00AB365D" w:rsidRDefault="002D111E" w:rsidP="0018475D">
      <w:pPr>
        <w:pStyle w:val="ListParagraph"/>
        <w:widowControl/>
        <w:numPr>
          <w:ilvl w:val="1"/>
          <w:numId w:val="32"/>
        </w:numPr>
        <w:tabs>
          <w:tab w:val="clear" w:pos="709"/>
        </w:tabs>
        <w:spacing w:after="60" w:line="360" w:lineRule="auto"/>
        <w:ind w:left="1434" w:hanging="357"/>
        <w:jc w:val="both"/>
        <w:rPr>
          <w:sz w:val="22"/>
          <w:szCs w:val="22"/>
        </w:rPr>
      </w:pPr>
      <w:r w:rsidRPr="00AB365D">
        <w:rPr>
          <w:sz w:val="22"/>
          <w:szCs w:val="22"/>
        </w:rPr>
        <w:t xml:space="preserve">register with the FWO My account portal at </w:t>
      </w:r>
      <w:hyperlink r:id="rId7" w:tooltip="Register page on the Fair Work Ombudsman website" w:history="1">
        <w:r w:rsidRPr="00AB365D">
          <w:rPr>
            <w:rStyle w:val="Hyperlink"/>
            <w:sz w:val="22"/>
            <w:szCs w:val="22"/>
          </w:rPr>
          <w:t>www.fairwork.gov.au/register</w:t>
        </w:r>
      </w:hyperlink>
      <w:r w:rsidRPr="00AB365D">
        <w:rPr>
          <w:sz w:val="22"/>
          <w:szCs w:val="22"/>
        </w:rPr>
        <w:t xml:space="preserve"> and fully complete the My account profile, including information about the </w:t>
      </w:r>
      <w:r>
        <w:rPr>
          <w:sz w:val="22"/>
          <w:szCs w:val="22"/>
        </w:rPr>
        <w:t>Company</w:t>
      </w:r>
      <w:r w:rsidRPr="00AB365D">
        <w:rPr>
          <w:sz w:val="22"/>
          <w:szCs w:val="22"/>
        </w:rPr>
        <w:t xml:space="preserve"> and award/agreement coverage, through this portal;</w:t>
      </w:r>
    </w:p>
    <w:p w14:paraId="4AF33231" w14:textId="41D6BDBF" w:rsidR="002D111E" w:rsidRPr="00AB365D" w:rsidRDefault="002D111E" w:rsidP="007009B1">
      <w:pPr>
        <w:pStyle w:val="ListParagraph"/>
        <w:widowControl/>
        <w:numPr>
          <w:ilvl w:val="1"/>
          <w:numId w:val="32"/>
        </w:numPr>
        <w:tabs>
          <w:tab w:val="clear" w:pos="709"/>
        </w:tabs>
        <w:spacing w:after="0" w:line="360" w:lineRule="auto"/>
        <w:ind w:left="1434" w:hanging="357"/>
        <w:rPr>
          <w:sz w:val="22"/>
          <w:szCs w:val="22"/>
        </w:rPr>
      </w:pPr>
      <w:r w:rsidRPr="00AB365D">
        <w:rPr>
          <w:sz w:val="22"/>
          <w:szCs w:val="22"/>
        </w:rPr>
        <w:t>using the FWO Pay Calculator, calculate relevant minimum pay rates (and penalty rates where necessary) and save these calculations to My account</w:t>
      </w:r>
      <w:r w:rsidR="00893917">
        <w:rPr>
          <w:sz w:val="22"/>
          <w:szCs w:val="22"/>
        </w:rPr>
        <w:t>;</w:t>
      </w:r>
      <w:r w:rsidRPr="00AB365D">
        <w:rPr>
          <w:sz w:val="22"/>
          <w:szCs w:val="22"/>
        </w:rPr>
        <w:t xml:space="preserve"> </w:t>
      </w:r>
    </w:p>
    <w:p w14:paraId="6ED957F7" w14:textId="77777777" w:rsidR="002D111E" w:rsidRPr="0018475D" w:rsidRDefault="002D111E" w:rsidP="007009B1">
      <w:pPr>
        <w:pStyle w:val="ListParagraph"/>
        <w:widowControl/>
        <w:numPr>
          <w:ilvl w:val="1"/>
          <w:numId w:val="32"/>
        </w:numPr>
        <w:tabs>
          <w:tab w:val="clear" w:pos="709"/>
        </w:tabs>
        <w:spacing w:before="60" w:after="160" w:line="360" w:lineRule="auto"/>
        <w:ind w:left="1434" w:hanging="357"/>
        <w:jc w:val="both"/>
        <w:rPr>
          <w:sz w:val="22"/>
          <w:szCs w:val="22"/>
        </w:rPr>
      </w:pPr>
      <w:r w:rsidRPr="00AB365D">
        <w:rPr>
          <w:sz w:val="22"/>
          <w:szCs w:val="22"/>
        </w:rPr>
        <w:t xml:space="preserve">provide to the FWO the ‘My account’ Customer Registration Number (CRN); </w:t>
      </w:r>
    </w:p>
    <w:p w14:paraId="23109A97" w14:textId="77777777" w:rsidR="002D111E" w:rsidRPr="0018475D" w:rsidRDefault="002D111E" w:rsidP="0018475D">
      <w:pPr>
        <w:pStyle w:val="ListParagraph"/>
        <w:widowControl/>
        <w:numPr>
          <w:ilvl w:val="0"/>
          <w:numId w:val="25"/>
        </w:numPr>
        <w:tabs>
          <w:tab w:val="clear" w:pos="709"/>
        </w:tabs>
        <w:spacing w:before="120" w:after="180" w:line="360" w:lineRule="auto"/>
        <w:ind w:left="714" w:hanging="357"/>
        <w:jc w:val="both"/>
        <w:rPr>
          <w:sz w:val="22"/>
          <w:szCs w:val="22"/>
        </w:rPr>
      </w:pPr>
      <w:r w:rsidRPr="00B66495">
        <w:rPr>
          <w:sz w:val="22"/>
          <w:szCs w:val="22"/>
        </w:rPr>
        <w:t>Within 28 days of the execution of the Undertaking, at a mutually agreed time and location, demonstrate to an officer of the FWO knowledge of the use of My Account, including saving information within My Account from the website and relevant FWO online tools.  Demonstrate how use of this saved information will contribute toward compliance with workplace obligations including payment to employees of the correct minimum pay rates and public holiday penalty rates;</w:t>
      </w:r>
    </w:p>
    <w:p w14:paraId="4F075012" w14:textId="77777777" w:rsidR="002D111E" w:rsidRPr="00AB365D" w:rsidRDefault="002D111E" w:rsidP="007009B1">
      <w:pPr>
        <w:pStyle w:val="ListParagraph"/>
        <w:widowControl/>
        <w:numPr>
          <w:ilvl w:val="0"/>
          <w:numId w:val="25"/>
        </w:numPr>
        <w:tabs>
          <w:tab w:val="clear" w:pos="709"/>
        </w:tabs>
        <w:spacing w:after="0" w:line="360" w:lineRule="auto"/>
        <w:ind w:left="714" w:hanging="357"/>
        <w:jc w:val="both"/>
        <w:rPr>
          <w:sz w:val="22"/>
          <w:szCs w:val="22"/>
        </w:rPr>
      </w:pPr>
      <w:r w:rsidRPr="00AB365D">
        <w:rPr>
          <w:sz w:val="22"/>
          <w:szCs w:val="22"/>
        </w:rPr>
        <w:t xml:space="preserve">Within 28 days of the execution of the </w:t>
      </w:r>
      <w:r>
        <w:rPr>
          <w:sz w:val="22"/>
          <w:szCs w:val="22"/>
        </w:rPr>
        <w:t>U</w:t>
      </w:r>
      <w:r w:rsidRPr="00AB365D">
        <w:rPr>
          <w:sz w:val="22"/>
          <w:szCs w:val="22"/>
        </w:rPr>
        <w:t>ndertaking, subscribe to the FWO’s subscription service and provide evidence to the FWO of the subscription:</w:t>
      </w:r>
    </w:p>
    <w:p w14:paraId="6697ABBD" w14:textId="77777777" w:rsidR="002D111E" w:rsidRPr="00AB365D" w:rsidRDefault="002D111E" w:rsidP="007009B1">
      <w:pPr>
        <w:pStyle w:val="ListParagraph"/>
        <w:widowControl/>
        <w:numPr>
          <w:ilvl w:val="1"/>
          <w:numId w:val="33"/>
        </w:numPr>
        <w:tabs>
          <w:tab w:val="clear" w:pos="709"/>
        </w:tabs>
        <w:spacing w:after="120"/>
        <w:ind w:left="1434" w:hanging="357"/>
        <w:jc w:val="both"/>
        <w:rPr>
          <w:sz w:val="22"/>
          <w:szCs w:val="22"/>
        </w:rPr>
      </w:pPr>
      <w:r w:rsidRPr="00AB365D">
        <w:rPr>
          <w:sz w:val="22"/>
          <w:szCs w:val="22"/>
        </w:rPr>
        <w:t xml:space="preserve">Subscribe to the FWO’s ‘Subscribe to email updates’ function available at </w:t>
      </w:r>
      <w:hyperlink r:id="rId8" w:tooltip="Subscribe to email updates page on the Fair Work Ombudsman website" w:history="1">
        <w:r w:rsidRPr="00AB365D">
          <w:rPr>
            <w:rStyle w:val="Hyperlink"/>
            <w:sz w:val="22"/>
            <w:szCs w:val="22"/>
          </w:rPr>
          <w:t>http://www.fairwork.gov.au/website-information/staying-up-to-date/subscribe-to-email-updates</w:t>
        </w:r>
      </w:hyperlink>
      <w:r w:rsidRPr="00AB365D">
        <w:rPr>
          <w:sz w:val="22"/>
          <w:szCs w:val="22"/>
        </w:rPr>
        <w:t xml:space="preserve"> </w:t>
      </w:r>
    </w:p>
    <w:p w14:paraId="63A44C65" w14:textId="77777777" w:rsidR="002D111E" w:rsidRPr="00AB365D" w:rsidRDefault="002D111E" w:rsidP="002D111E">
      <w:pPr>
        <w:pStyle w:val="ListParagraph"/>
        <w:widowControl/>
        <w:numPr>
          <w:ilvl w:val="1"/>
          <w:numId w:val="33"/>
        </w:numPr>
        <w:tabs>
          <w:tab w:val="clear" w:pos="709"/>
          <w:tab w:val="left" w:pos="5529"/>
        </w:tabs>
        <w:spacing w:before="120" w:after="120" w:line="360" w:lineRule="auto"/>
        <w:contextualSpacing/>
        <w:jc w:val="both"/>
        <w:rPr>
          <w:sz w:val="22"/>
          <w:szCs w:val="22"/>
        </w:rPr>
      </w:pPr>
      <w:r w:rsidRPr="00AB365D">
        <w:rPr>
          <w:sz w:val="22"/>
          <w:szCs w:val="22"/>
        </w:rPr>
        <w:t>Choose the relevant State/s and industry, selecting information updates on the following options:</w:t>
      </w:r>
    </w:p>
    <w:p w14:paraId="3113BD9F" w14:textId="77777777" w:rsidR="002D111E" w:rsidRPr="00AB365D" w:rsidRDefault="002D111E" w:rsidP="002D111E">
      <w:pPr>
        <w:pStyle w:val="ListParagraph"/>
        <w:numPr>
          <w:ilvl w:val="1"/>
          <w:numId w:val="39"/>
        </w:numPr>
        <w:tabs>
          <w:tab w:val="clear" w:pos="709"/>
        </w:tabs>
        <w:spacing w:before="120" w:after="120" w:line="360" w:lineRule="auto"/>
        <w:ind w:left="1843"/>
        <w:contextualSpacing/>
        <w:jc w:val="both"/>
        <w:rPr>
          <w:sz w:val="22"/>
          <w:szCs w:val="22"/>
        </w:rPr>
      </w:pPr>
      <w:r w:rsidRPr="00AB365D">
        <w:rPr>
          <w:sz w:val="22"/>
          <w:szCs w:val="22"/>
        </w:rPr>
        <w:t>pay rates and entitlements;</w:t>
      </w:r>
    </w:p>
    <w:p w14:paraId="5D5E4B0F" w14:textId="77777777" w:rsidR="002D111E" w:rsidRPr="00AB365D" w:rsidRDefault="002D111E" w:rsidP="002D111E">
      <w:pPr>
        <w:pStyle w:val="ListParagraph"/>
        <w:numPr>
          <w:ilvl w:val="1"/>
          <w:numId w:val="39"/>
        </w:numPr>
        <w:tabs>
          <w:tab w:val="clear" w:pos="709"/>
        </w:tabs>
        <w:spacing w:before="120" w:after="120" w:line="360" w:lineRule="auto"/>
        <w:ind w:left="1843"/>
        <w:contextualSpacing/>
        <w:jc w:val="both"/>
        <w:rPr>
          <w:sz w:val="22"/>
          <w:szCs w:val="22"/>
        </w:rPr>
      </w:pPr>
      <w:r w:rsidRPr="00AB365D">
        <w:rPr>
          <w:sz w:val="22"/>
          <w:szCs w:val="22"/>
        </w:rPr>
        <w:t>new products and resources;</w:t>
      </w:r>
    </w:p>
    <w:p w14:paraId="0572778A" w14:textId="77777777" w:rsidR="002D111E" w:rsidRPr="00AB365D" w:rsidRDefault="002D111E" w:rsidP="002D111E">
      <w:pPr>
        <w:pStyle w:val="ListParagraph"/>
        <w:numPr>
          <w:ilvl w:val="1"/>
          <w:numId w:val="39"/>
        </w:numPr>
        <w:tabs>
          <w:tab w:val="clear" w:pos="709"/>
        </w:tabs>
        <w:spacing w:before="120" w:after="120" w:line="360" w:lineRule="auto"/>
        <w:ind w:left="1843"/>
        <w:contextualSpacing/>
        <w:jc w:val="both"/>
        <w:rPr>
          <w:sz w:val="22"/>
          <w:szCs w:val="22"/>
        </w:rPr>
      </w:pPr>
      <w:r w:rsidRPr="00AB365D">
        <w:rPr>
          <w:sz w:val="22"/>
          <w:szCs w:val="22"/>
        </w:rPr>
        <w:t>about us and our work;</w:t>
      </w:r>
    </w:p>
    <w:p w14:paraId="13608AA1" w14:textId="77777777" w:rsidR="002D111E" w:rsidRPr="00AB365D" w:rsidRDefault="002D111E" w:rsidP="002D111E">
      <w:pPr>
        <w:pStyle w:val="ListParagraph"/>
        <w:numPr>
          <w:ilvl w:val="1"/>
          <w:numId w:val="39"/>
        </w:numPr>
        <w:tabs>
          <w:tab w:val="clear" w:pos="709"/>
        </w:tabs>
        <w:spacing w:before="120" w:after="120" w:line="360" w:lineRule="auto"/>
        <w:ind w:left="1843"/>
        <w:contextualSpacing/>
        <w:jc w:val="both"/>
        <w:rPr>
          <w:sz w:val="22"/>
          <w:szCs w:val="22"/>
        </w:rPr>
      </w:pPr>
      <w:r w:rsidRPr="00AB365D">
        <w:rPr>
          <w:sz w:val="22"/>
          <w:szCs w:val="22"/>
        </w:rPr>
        <w:lastRenderedPageBreak/>
        <w:t>updates in my industry; and</w:t>
      </w:r>
    </w:p>
    <w:p w14:paraId="79B2FD61" w14:textId="77777777" w:rsidR="007009B1" w:rsidRPr="009B345F" w:rsidRDefault="002D111E" w:rsidP="009B345F">
      <w:pPr>
        <w:pStyle w:val="ListParagraph"/>
        <w:numPr>
          <w:ilvl w:val="1"/>
          <w:numId w:val="39"/>
        </w:numPr>
        <w:tabs>
          <w:tab w:val="clear" w:pos="709"/>
        </w:tabs>
        <w:spacing w:before="120" w:after="120" w:line="360" w:lineRule="auto"/>
        <w:ind w:left="1843" w:hanging="357"/>
        <w:contextualSpacing/>
        <w:jc w:val="both"/>
        <w:rPr>
          <w:sz w:val="24"/>
          <w:szCs w:val="24"/>
        </w:rPr>
      </w:pPr>
      <w:proofErr w:type="gramStart"/>
      <w:r w:rsidRPr="00797BE6">
        <w:rPr>
          <w:sz w:val="22"/>
          <w:szCs w:val="22"/>
        </w:rPr>
        <w:t>tailored</w:t>
      </w:r>
      <w:proofErr w:type="gramEnd"/>
      <w:r w:rsidRPr="00797BE6">
        <w:rPr>
          <w:sz w:val="22"/>
          <w:szCs w:val="22"/>
        </w:rPr>
        <w:t xml:space="preserve"> information that’s relevant to me.</w:t>
      </w:r>
    </w:p>
    <w:p w14:paraId="62AF6999" w14:textId="77777777" w:rsidR="002D111E" w:rsidRPr="007009B1" w:rsidRDefault="002D111E" w:rsidP="002D111E">
      <w:pPr>
        <w:pStyle w:val="Heading2"/>
        <w:rPr>
          <w:szCs w:val="22"/>
        </w:rPr>
      </w:pPr>
      <w:r w:rsidRPr="007009B1">
        <w:rPr>
          <w:szCs w:val="22"/>
        </w:rPr>
        <w:t>12.3</w:t>
      </w:r>
      <w:r w:rsidRPr="007009B1">
        <w:rPr>
          <w:szCs w:val="22"/>
        </w:rPr>
        <w:tab/>
        <w:t>Workplace relations systems and processes</w:t>
      </w:r>
    </w:p>
    <w:p w14:paraId="7E72FA0E" w14:textId="26ED22FB" w:rsidR="002D111E" w:rsidRPr="00AB365D" w:rsidRDefault="002D111E" w:rsidP="0018475D">
      <w:pPr>
        <w:pStyle w:val="ListParagraph"/>
        <w:numPr>
          <w:ilvl w:val="0"/>
          <w:numId w:val="26"/>
        </w:numPr>
        <w:tabs>
          <w:tab w:val="clear" w:pos="709"/>
        </w:tabs>
        <w:spacing w:before="120" w:after="120" w:line="360" w:lineRule="auto"/>
        <w:ind w:left="714" w:hanging="357"/>
        <w:jc w:val="both"/>
        <w:rPr>
          <w:sz w:val="22"/>
          <w:szCs w:val="22"/>
        </w:rPr>
      </w:pPr>
      <w:r>
        <w:rPr>
          <w:sz w:val="22"/>
          <w:szCs w:val="22"/>
        </w:rPr>
        <w:t>E</w:t>
      </w:r>
      <w:r w:rsidRPr="00AB365D">
        <w:rPr>
          <w:sz w:val="22"/>
          <w:szCs w:val="22"/>
        </w:rPr>
        <w:t xml:space="preserve">nsure that </w:t>
      </w:r>
      <w:r>
        <w:rPr>
          <w:sz w:val="22"/>
          <w:szCs w:val="22"/>
        </w:rPr>
        <w:t>the Company</w:t>
      </w:r>
      <w:r w:rsidRPr="00AB365D">
        <w:rPr>
          <w:sz w:val="22"/>
          <w:szCs w:val="22"/>
        </w:rPr>
        <w:t xml:space="preserve"> complies at all times and in all respects with the FW Act, the</w:t>
      </w:r>
      <w:r>
        <w:rPr>
          <w:i/>
          <w:sz w:val="22"/>
          <w:szCs w:val="22"/>
        </w:rPr>
        <w:t xml:space="preserve"> </w:t>
      </w:r>
      <w:r w:rsidRPr="002242B8">
        <w:rPr>
          <w:i/>
          <w:sz w:val="22"/>
          <w:szCs w:val="22"/>
        </w:rPr>
        <w:t>F</w:t>
      </w:r>
      <w:r w:rsidR="0098731A" w:rsidRPr="002242B8">
        <w:rPr>
          <w:i/>
          <w:sz w:val="22"/>
          <w:szCs w:val="22"/>
        </w:rPr>
        <w:t xml:space="preserve">air  </w:t>
      </w:r>
      <w:r w:rsidRPr="002242B8">
        <w:rPr>
          <w:i/>
          <w:sz w:val="22"/>
          <w:szCs w:val="22"/>
        </w:rPr>
        <w:t>W</w:t>
      </w:r>
      <w:r w:rsidR="0098731A" w:rsidRPr="002242B8">
        <w:rPr>
          <w:i/>
          <w:sz w:val="22"/>
          <w:szCs w:val="22"/>
        </w:rPr>
        <w:t xml:space="preserve">ork </w:t>
      </w:r>
      <w:r w:rsidRPr="002242B8">
        <w:rPr>
          <w:i/>
          <w:sz w:val="22"/>
          <w:szCs w:val="22"/>
        </w:rPr>
        <w:t xml:space="preserve"> Reg</w:t>
      </w:r>
      <w:r w:rsidR="0098731A" w:rsidRPr="002242B8">
        <w:rPr>
          <w:i/>
          <w:sz w:val="22"/>
          <w:szCs w:val="22"/>
        </w:rPr>
        <w:t>ulation</w:t>
      </w:r>
      <w:r w:rsidRPr="002242B8">
        <w:rPr>
          <w:i/>
          <w:sz w:val="22"/>
          <w:szCs w:val="22"/>
        </w:rPr>
        <w:t>s</w:t>
      </w:r>
      <w:r w:rsidR="0098731A" w:rsidRPr="002242B8">
        <w:rPr>
          <w:i/>
          <w:sz w:val="22"/>
          <w:szCs w:val="22"/>
        </w:rPr>
        <w:t xml:space="preserve"> 2009</w:t>
      </w:r>
      <w:r w:rsidRPr="00A577D5">
        <w:rPr>
          <w:sz w:val="22"/>
          <w:szCs w:val="22"/>
        </w:rPr>
        <w:t xml:space="preserve"> </w:t>
      </w:r>
      <w:r w:rsidRPr="00AB365D">
        <w:rPr>
          <w:sz w:val="22"/>
          <w:szCs w:val="22"/>
        </w:rPr>
        <w:t xml:space="preserve">and the </w:t>
      </w:r>
      <w:r>
        <w:rPr>
          <w:sz w:val="22"/>
          <w:szCs w:val="22"/>
        </w:rPr>
        <w:t>Health Professionals Award</w:t>
      </w:r>
      <w:r w:rsidRPr="00AB365D">
        <w:rPr>
          <w:sz w:val="22"/>
          <w:szCs w:val="22"/>
        </w:rPr>
        <w:t>;</w:t>
      </w:r>
    </w:p>
    <w:p w14:paraId="1BEFE55F" w14:textId="09BD1BCE" w:rsidR="002D111E" w:rsidRPr="00AB365D" w:rsidRDefault="002D111E" w:rsidP="00C63D79">
      <w:pPr>
        <w:pStyle w:val="ListParagraph"/>
        <w:numPr>
          <w:ilvl w:val="0"/>
          <w:numId w:val="26"/>
        </w:numPr>
        <w:tabs>
          <w:tab w:val="clear" w:pos="709"/>
        </w:tabs>
        <w:spacing w:after="60" w:line="360" w:lineRule="auto"/>
        <w:ind w:left="714" w:hanging="357"/>
        <w:jc w:val="both"/>
        <w:rPr>
          <w:sz w:val="22"/>
          <w:szCs w:val="22"/>
        </w:rPr>
      </w:pPr>
      <w:r w:rsidRPr="00AB365D">
        <w:rPr>
          <w:sz w:val="22"/>
          <w:szCs w:val="22"/>
        </w:rPr>
        <w:t xml:space="preserve">Provide the FWO, within 60 days of the date of execution of this Undertaking, details of systems and processes already in place or to </w:t>
      </w:r>
      <w:proofErr w:type="gramStart"/>
      <w:r w:rsidRPr="00AB365D">
        <w:rPr>
          <w:sz w:val="22"/>
          <w:szCs w:val="22"/>
        </w:rPr>
        <w:t>be implemented</w:t>
      </w:r>
      <w:proofErr w:type="gramEnd"/>
      <w:r w:rsidRPr="00AB365D">
        <w:rPr>
          <w:sz w:val="22"/>
          <w:szCs w:val="22"/>
        </w:rPr>
        <w:t xml:space="preserve"> to comply with paragraph</w:t>
      </w:r>
      <w:r w:rsidR="00F05E8E">
        <w:rPr>
          <w:sz w:val="22"/>
          <w:szCs w:val="22"/>
        </w:rPr>
        <w:t xml:space="preserve"> 12.3</w:t>
      </w:r>
      <w:r w:rsidRPr="00AB365D">
        <w:rPr>
          <w:sz w:val="22"/>
          <w:szCs w:val="22"/>
        </w:rPr>
        <w:t>(a) above. Without limitation, such systems and processes relating to:</w:t>
      </w:r>
    </w:p>
    <w:p w14:paraId="5D3F31C5" w14:textId="77777777" w:rsidR="002D111E" w:rsidRPr="00AB365D" w:rsidRDefault="002D111E" w:rsidP="002D111E">
      <w:pPr>
        <w:pStyle w:val="ListParagraph"/>
        <w:numPr>
          <w:ilvl w:val="1"/>
          <w:numId w:val="34"/>
        </w:numPr>
        <w:tabs>
          <w:tab w:val="clear" w:pos="709"/>
        </w:tabs>
        <w:spacing w:before="120" w:after="120" w:line="360" w:lineRule="auto"/>
        <w:contextualSpacing/>
        <w:jc w:val="both"/>
        <w:rPr>
          <w:sz w:val="22"/>
          <w:szCs w:val="22"/>
        </w:rPr>
      </w:pPr>
      <w:r w:rsidRPr="00AB365D">
        <w:rPr>
          <w:sz w:val="22"/>
          <w:szCs w:val="22"/>
        </w:rPr>
        <w:t>Ensuring employees receive the correct minimum rates of pay and entitlements, such as penalty rates and overtime rates;</w:t>
      </w:r>
    </w:p>
    <w:p w14:paraId="5C653E9D" w14:textId="01301D35" w:rsidR="002D111E" w:rsidRPr="00AB365D" w:rsidRDefault="002D111E" w:rsidP="002D111E">
      <w:pPr>
        <w:pStyle w:val="ListParagraph"/>
        <w:numPr>
          <w:ilvl w:val="1"/>
          <w:numId w:val="34"/>
        </w:numPr>
        <w:tabs>
          <w:tab w:val="clear" w:pos="709"/>
        </w:tabs>
        <w:spacing w:before="120" w:after="120" w:line="360" w:lineRule="auto"/>
        <w:contextualSpacing/>
        <w:jc w:val="both"/>
        <w:rPr>
          <w:sz w:val="22"/>
          <w:szCs w:val="22"/>
        </w:rPr>
      </w:pPr>
      <w:r w:rsidRPr="00AB365D">
        <w:rPr>
          <w:sz w:val="22"/>
          <w:szCs w:val="22"/>
        </w:rPr>
        <w:t>Issuing pay</w:t>
      </w:r>
      <w:r>
        <w:rPr>
          <w:sz w:val="22"/>
          <w:szCs w:val="22"/>
        </w:rPr>
        <w:t xml:space="preserve"> </w:t>
      </w:r>
      <w:r w:rsidRPr="00AB365D">
        <w:rPr>
          <w:sz w:val="22"/>
          <w:szCs w:val="22"/>
        </w:rPr>
        <w:t xml:space="preserve">slips to employees within </w:t>
      </w:r>
      <w:r w:rsidR="00F05E8E">
        <w:rPr>
          <w:sz w:val="22"/>
          <w:szCs w:val="22"/>
        </w:rPr>
        <w:t>one</w:t>
      </w:r>
      <w:r w:rsidRPr="00AB365D">
        <w:rPr>
          <w:sz w:val="22"/>
          <w:szCs w:val="22"/>
        </w:rPr>
        <w:t xml:space="preserve"> working day of payment via email;</w:t>
      </w:r>
    </w:p>
    <w:p w14:paraId="331FE407" w14:textId="77777777" w:rsidR="002D111E" w:rsidRPr="00AB365D" w:rsidRDefault="002D111E" w:rsidP="002D111E">
      <w:pPr>
        <w:pStyle w:val="ListParagraph"/>
        <w:numPr>
          <w:ilvl w:val="1"/>
          <w:numId w:val="34"/>
        </w:numPr>
        <w:tabs>
          <w:tab w:val="clear" w:pos="709"/>
        </w:tabs>
        <w:spacing w:before="120" w:after="120" w:line="360" w:lineRule="auto"/>
        <w:contextualSpacing/>
        <w:jc w:val="both"/>
        <w:rPr>
          <w:sz w:val="22"/>
          <w:szCs w:val="22"/>
        </w:rPr>
      </w:pPr>
      <w:r w:rsidRPr="00AB365D">
        <w:rPr>
          <w:sz w:val="22"/>
          <w:szCs w:val="22"/>
        </w:rPr>
        <w:t>Keeping accurate and complete records to ensure employees receive their correct wages and entitlements;</w:t>
      </w:r>
    </w:p>
    <w:p w14:paraId="697BB5F6" w14:textId="77777777" w:rsidR="002D111E" w:rsidRPr="00C32A69" w:rsidRDefault="002D111E" w:rsidP="002D111E">
      <w:pPr>
        <w:pStyle w:val="ListParagraph"/>
        <w:numPr>
          <w:ilvl w:val="1"/>
          <w:numId w:val="34"/>
        </w:numPr>
        <w:tabs>
          <w:tab w:val="clear" w:pos="709"/>
        </w:tabs>
        <w:spacing w:before="120" w:after="120" w:line="360" w:lineRule="auto"/>
        <w:contextualSpacing/>
        <w:jc w:val="both"/>
        <w:rPr>
          <w:b/>
          <w:szCs w:val="22"/>
        </w:rPr>
      </w:pPr>
      <w:r w:rsidRPr="00C32A69">
        <w:rPr>
          <w:sz w:val="22"/>
          <w:szCs w:val="22"/>
        </w:rPr>
        <w:t>Ensuring employees who hold student visas a</w:t>
      </w:r>
      <w:r>
        <w:rPr>
          <w:sz w:val="22"/>
          <w:szCs w:val="22"/>
        </w:rPr>
        <w:t>re rostered in accordance with their visa limitations.</w:t>
      </w:r>
    </w:p>
    <w:p w14:paraId="4A007AE7" w14:textId="77777777" w:rsidR="002D111E" w:rsidRPr="007009B1" w:rsidRDefault="002D111E" w:rsidP="002D111E">
      <w:pPr>
        <w:pStyle w:val="Heading2"/>
        <w:rPr>
          <w:szCs w:val="22"/>
        </w:rPr>
      </w:pPr>
      <w:r w:rsidRPr="007009B1">
        <w:rPr>
          <w:szCs w:val="22"/>
        </w:rPr>
        <w:t>12.4</w:t>
      </w:r>
      <w:r w:rsidRPr="007009B1">
        <w:rPr>
          <w:szCs w:val="22"/>
        </w:rPr>
        <w:tab/>
        <w:t>Apology</w:t>
      </w:r>
    </w:p>
    <w:p w14:paraId="0F77D646" w14:textId="77777777" w:rsidR="002D111E" w:rsidRPr="00AB365D" w:rsidRDefault="002D111E" w:rsidP="00C63D79">
      <w:pPr>
        <w:pStyle w:val="ListParagraph"/>
        <w:numPr>
          <w:ilvl w:val="0"/>
          <w:numId w:val="40"/>
        </w:numPr>
        <w:tabs>
          <w:tab w:val="clear" w:pos="709"/>
        </w:tabs>
        <w:spacing w:after="120" w:line="360" w:lineRule="auto"/>
        <w:ind w:left="714" w:hanging="357"/>
        <w:jc w:val="both"/>
        <w:rPr>
          <w:sz w:val="22"/>
          <w:szCs w:val="22"/>
        </w:rPr>
      </w:pPr>
      <w:r w:rsidRPr="00AB365D">
        <w:rPr>
          <w:sz w:val="22"/>
          <w:szCs w:val="22"/>
        </w:rPr>
        <w:t>Send a letter of apology (</w:t>
      </w:r>
      <w:r w:rsidRPr="00AB365D">
        <w:rPr>
          <w:b/>
          <w:sz w:val="22"/>
          <w:szCs w:val="22"/>
        </w:rPr>
        <w:t>Apology Letter</w:t>
      </w:r>
      <w:r w:rsidRPr="00AB365D">
        <w:rPr>
          <w:sz w:val="22"/>
          <w:szCs w:val="22"/>
        </w:rPr>
        <w:t xml:space="preserve">) to the Employees listed in Attachment </w:t>
      </w:r>
      <w:r w:rsidR="0098731A">
        <w:rPr>
          <w:sz w:val="22"/>
          <w:szCs w:val="22"/>
        </w:rPr>
        <w:t>A</w:t>
      </w:r>
      <w:r w:rsidRPr="00AB365D">
        <w:rPr>
          <w:sz w:val="22"/>
          <w:szCs w:val="22"/>
        </w:rPr>
        <w:t xml:space="preserve"> in the form of Attachment C to this Undertaking and provide copies to the FWO within 14 days of the execution of this Undertaking.</w:t>
      </w:r>
    </w:p>
    <w:p w14:paraId="0363F38E" w14:textId="24885904" w:rsidR="002D111E" w:rsidRPr="0045613D" w:rsidRDefault="002D111E" w:rsidP="002D111E">
      <w:pPr>
        <w:pStyle w:val="ListParagraph"/>
        <w:numPr>
          <w:ilvl w:val="0"/>
          <w:numId w:val="40"/>
        </w:numPr>
        <w:tabs>
          <w:tab w:val="clear" w:pos="709"/>
        </w:tabs>
        <w:spacing w:before="120" w:after="120" w:line="360" w:lineRule="auto"/>
        <w:contextualSpacing/>
        <w:jc w:val="both"/>
        <w:rPr>
          <w:sz w:val="22"/>
          <w:szCs w:val="22"/>
        </w:rPr>
      </w:pPr>
      <w:r w:rsidRPr="00AB365D">
        <w:rPr>
          <w:sz w:val="22"/>
          <w:szCs w:val="22"/>
        </w:rPr>
        <w:t xml:space="preserve">The letter of apology </w:t>
      </w:r>
      <w:proofErr w:type="gramStart"/>
      <w:r w:rsidRPr="00AB365D">
        <w:rPr>
          <w:sz w:val="22"/>
          <w:szCs w:val="22"/>
        </w:rPr>
        <w:t>must be provided</w:t>
      </w:r>
      <w:proofErr w:type="gramEnd"/>
      <w:r w:rsidRPr="00AB365D">
        <w:rPr>
          <w:sz w:val="22"/>
          <w:szCs w:val="22"/>
        </w:rPr>
        <w:t xml:space="preserve"> to the employees in the</w:t>
      </w:r>
      <w:r>
        <w:rPr>
          <w:sz w:val="22"/>
          <w:szCs w:val="22"/>
        </w:rPr>
        <w:t xml:space="preserve">ir </w:t>
      </w:r>
      <w:r w:rsidRPr="00AB365D">
        <w:rPr>
          <w:sz w:val="22"/>
          <w:szCs w:val="22"/>
        </w:rPr>
        <w:t>preferred language.</w:t>
      </w:r>
      <w:r w:rsidR="0045613D">
        <w:rPr>
          <w:sz w:val="22"/>
          <w:szCs w:val="22"/>
        </w:rPr>
        <w:t xml:space="preserve"> </w:t>
      </w:r>
      <w:r w:rsidR="0045613D" w:rsidRPr="0045613D">
        <w:rPr>
          <w:sz w:val="22"/>
          <w:szCs w:val="22"/>
        </w:rPr>
        <w:t>The Company is responsible for any costs incurred translating the Apology Letter.</w:t>
      </w:r>
    </w:p>
    <w:p w14:paraId="2C8343F0" w14:textId="77777777" w:rsidR="002D111E" w:rsidRPr="00AB365D" w:rsidRDefault="002D111E" w:rsidP="007009B1">
      <w:pPr>
        <w:pStyle w:val="ListParagraph"/>
        <w:numPr>
          <w:ilvl w:val="0"/>
          <w:numId w:val="0"/>
        </w:numPr>
        <w:spacing w:before="120" w:after="0" w:line="360" w:lineRule="auto"/>
        <w:ind w:left="357"/>
        <w:jc w:val="both"/>
        <w:rPr>
          <w:sz w:val="22"/>
          <w:szCs w:val="22"/>
        </w:rPr>
      </w:pPr>
    </w:p>
    <w:p w14:paraId="42D20E40" w14:textId="77777777" w:rsidR="002D111E" w:rsidRPr="007009B1" w:rsidRDefault="002D111E" w:rsidP="007009B1">
      <w:pPr>
        <w:pStyle w:val="Heading2"/>
        <w:spacing w:before="0"/>
        <w:rPr>
          <w:szCs w:val="22"/>
        </w:rPr>
      </w:pPr>
      <w:r w:rsidRPr="007009B1">
        <w:rPr>
          <w:szCs w:val="22"/>
        </w:rPr>
        <w:t>12.5</w:t>
      </w:r>
      <w:r w:rsidRPr="007009B1">
        <w:rPr>
          <w:szCs w:val="22"/>
        </w:rPr>
        <w:tab/>
        <w:t>FWO Online Training</w:t>
      </w:r>
    </w:p>
    <w:p w14:paraId="0F7992B5" w14:textId="77777777" w:rsidR="002D111E" w:rsidRPr="00DF0140" w:rsidRDefault="002D111E" w:rsidP="00DF0140">
      <w:pPr>
        <w:pStyle w:val="ListParagraph"/>
        <w:numPr>
          <w:ilvl w:val="0"/>
          <w:numId w:val="30"/>
        </w:numPr>
        <w:tabs>
          <w:tab w:val="clear" w:pos="709"/>
        </w:tabs>
        <w:spacing w:before="120" w:after="120" w:line="360" w:lineRule="auto"/>
        <w:ind w:left="714" w:hanging="357"/>
        <w:jc w:val="both"/>
        <w:rPr>
          <w:sz w:val="22"/>
          <w:szCs w:val="22"/>
        </w:rPr>
      </w:pPr>
      <w:r w:rsidRPr="00DF0140">
        <w:rPr>
          <w:sz w:val="22"/>
          <w:szCs w:val="22"/>
        </w:rPr>
        <w:t xml:space="preserve">Within 60 days of execution of this Undertaking ensure that all persons responsible for management, payroll (paying employee wages) and human resources complete all education courses designed for employers available on the FWO online learning centre via </w:t>
      </w:r>
      <w:hyperlink r:id="rId9" w:history="1">
        <w:r w:rsidR="00DF0140" w:rsidRPr="00C44428">
          <w:rPr>
            <w:rStyle w:val="Hyperlink"/>
            <w:sz w:val="22"/>
            <w:szCs w:val="22"/>
          </w:rPr>
          <w:t>http://www.fairwork.gov.au/how-we-will-help/online-training</w:t>
        </w:r>
      </w:hyperlink>
      <w:r w:rsidR="00DF0140">
        <w:rPr>
          <w:sz w:val="22"/>
          <w:szCs w:val="22"/>
        </w:rPr>
        <w:t xml:space="preserve"> </w:t>
      </w:r>
      <w:r w:rsidRPr="00DF0140">
        <w:rPr>
          <w:sz w:val="22"/>
          <w:szCs w:val="22"/>
        </w:rPr>
        <w:t>and provide certificates of completion to the FWO</w:t>
      </w:r>
      <w:r w:rsidR="00DF0140">
        <w:rPr>
          <w:sz w:val="22"/>
          <w:szCs w:val="22"/>
        </w:rPr>
        <w:t>;</w:t>
      </w:r>
    </w:p>
    <w:p w14:paraId="45FDDAFB" w14:textId="77777777" w:rsidR="002D111E" w:rsidRPr="00AB365D" w:rsidRDefault="002D111E" w:rsidP="00DF0140">
      <w:pPr>
        <w:pStyle w:val="ListParagraph"/>
        <w:numPr>
          <w:ilvl w:val="0"/>
          <w:numId w:val="30"/>
        </w:numPr>
        <w:tabs>
          <w:tab w:val="clear" w:pos="709"/>
        </w:tabs>
        <w:spacing w:before="120" w:after="120" w:line="360" w:lineRule="auto"/>
        <w:ind w:left="714" w:hanging="357"/>
        <w:jc w:val="both"/>
        <w:rPr>
          <w:sz w:val="22"/>
          <w:szCs w:val="22"/>
        </w:rPr>
      </w:pPr>
      <w:r w:rsidRPr="00AB365D">
        <w:rPr>
          <w:sz w:val="22"/>
          <w:szCs w:val="22"/>
        </w:rPr>
        <w:t>Ensure that all persons responsible for management, payroll and human resources functions at the Company complete the educational activities on the FWO website, as set out in Attachment D;</w:t>
      </w:r>
    </w:p>
    <w:p w14:paraId="36C6B5FC" w14:textId="77777777" w:rsidR="002D111E" w:rsidRPr="00AB365D" w:rsidRDefault="002D111E" w:rsidP="00DF0140">
      <w:pPr>
        <w:pStyle w:val="ListParagraph"/>
        <w:numPr>
          <w:ilvl w:val="0"/>
          <w:numId w:val="30"/>
        </w:numPr>
        <w:tabs>
          <w:tab w:val="clear" w:pos="709"/>
        </w:tabs>
        <w:spacing w:before="120" w:after="120" w:line="360" w:lineRule="auto"/>
        <w:ind w:left="714" w:hanging="357"/>
        <w:jc w:val="both"/>
        <w:rPr>
          <w:sz w:val="22"/>
          <w:szCs w:val="22"/>
        </w:rPr>
      </w:pPr>
      <w:r w:rsidRPr="00AB365D">
        <w:rPr>
          <w:sz w:val="22"/>
          <w:szCs w:val="22"/>
        </w:rPr>
        <w:t xml:space="preserve">For each person required to complete the education activities, enter all of the required information in Attachment D and provide copies of the completed attachment to the </w:t>
      </w:r>
      <w:r w:rsidRPr="00AB365D">
        <w:rPr>
          <w:sz w:val="22"/>
          <w:szCs w:val="22"/>
        </w:rPr>
        <w:lastRenderedPageBreak/>
        <w:t xml:space="preserve">FWO within </w:t>
      </w:r>
      <w:r w:rsidR="00DF0140">
        <w:rPr>
          <w:sz w:val="22"/>
          <w:szCs w:val="22"/>
        </w:rPr>
        <w:t>90 days</w:t>
      </w:r>
      <w:r w:rsidRPr="00AB365D">
        <w:rPr>
          <w:sz w:val="22"/>
          <w:szCs w:val="22"/>
        </w:rPr>
        <w:t xml:space="preserve"> of the execution of this Undertaking;</w:t>
      </w:r>
    </w:p>
    <w:p w14:paraId="0040667B" w14:textId="2DDD3B4B" w:rsidR="007009B1" w:rsidRPr="009B345F" w:rsidRDefault="002D111E" w:rsidP="009B345F">
      <w:pPr>
        <w:pStyle w:val="ListParagraph"/>
        <w:numPr>
          <w:ilvl w:val="0"/>
          <w:numId w:val="30"/>
        </w:numPr>
        <w:tabs>
          <w:tab w:val="clear" w:pos="709"/>
        </w:tabs>
        <w:spacing w:before="120" w:after="120" w:line="360" w:lineRule="auto"/>
        <w:ind w:left="714" w:hanging="357"/>
        <w:jc w:val="both"/>
        <w:rPr>
          <w:sz w:val="22"/>
          <w:szCs w:val="22"/>
        </w:rPr>
      </w:pPr>
      <w:r w:rsidRPr="00AB365D">
        <w:rPr>
          <w:sz w:val="22"/>
          <w:szCs w:val="22"/>
        </w:rPr>
        <w:t xml:space="preserve">For a period of </w:t>
      </w:r>
      <w:r w:rsidR="00F05E8E">
        <w:rPr>
          <w:sz w:val="22"/>
          <w:szCs w:val="22"/>
        </w:rPr>
        <w:t>one</w:t>
      </w:r>
      <w:r w:rsidRPr="00AB365D">
        <w:rPr>
          <w:sz w:val="22"/>
          <w:szCs w:val="22"/>
        </w:rPr>
        <w:t xml:space="preserve"> year from the execution of this Undertaking, ensure that the educational activities are completed by any new or existing employees or contractors who, after the commencement of this Undertaking, acquire managerial, payroll and human resources responsibilities; and</w:t>
      </w:r>
    </w:p>
    <w:p w14:paraId="41A83FAB" w14:textId="77777777" w:rsidR="002D111E" w:rsidRPr="00607712" w:rsidRDefault="002D111E" w:rsidP="00607712">
      <w:pPr>
        <w:pStyle w:val="ListParagraph"/>
        <w:numPr>
          <w:ilvl w:val="0"/>
          <w:numId w:val="30"/>
        </w:numPr>
        <w:tabs>
          <w:tab w:val="clear" w:pos="709"/>
        </w:tabs>
        <w:spacing w:before="120" w:after="120" w:line="360" w:lineRule="auto"/>
        <w:contextualSpacing/>
        <w:jc w:val="both"/>
        <w:rPr>
          <w:sz w:val="22"/>
          <w:szCs w:val="22"/>
        </w:rPr>
      </w:pPr>
      <w:r w:rsidRPr="00AB365D">
        <w:rPr>
          <w:sz w:val="22"/>
          <w:szCs w:val="22"/>
        </w:rPr>
        <w:t>For any persons taking on any of these functions, complete Attachment D and submit to the FWO within 28 days of taking responsibility for these functions.</w:t>
      </w:r>
    </w:p>
    <w:p w14:paraId="6E9F6BCB" w14:textId="77777777" w:rsidR="002D111E" w:rsidRPr="007009B1" w:rsidRDefault="002D111E" w:rsidP="002D111E">
      <w:pPr>
        <w:pStyle w:val="Heading2"/>
        <w:rPr>
          <w:szCs w:val="22"/>
        </w:rPr>
      </w:pPr>
      <w:r w:rsidRPr="007009B1">
        <w:rPr>
          <w:szCs w:val="22"/>
        </w:rPr>
        <w:t>12.6</w:t>
      </w:r>
      <w:r w:rsidRPr="007009B1">
        <w:rPr>
          <w:szCs w:val="22"/>
        </w:rPr>
        <w:tab/>
        <w:t>Audit Activity</w:t>
      </w:r>
    </w:p>
    <w:p w14:paraId="74F74FD1" w14:textId="77777777" w:rsidR="002D111E" w:rsidRPr="00AB365D" w:rsidRDefault="002D111E" w:rsidP="002D111E">
      <w:pPr>
        <w:pStyle w:val="ListParagraph"/>
        <w:numPr>
          <w:ilvl w:val="0"/>
          <w:numId w:val="36"/>
        </w:numPr>
        <w:tabs>
          <w:tab w:val="clear" w:pos="709"/>
        </w:tabs>
        <w:spacing w:before="120" w:after="120" w:line="360" w:lineRule="auto"/>
        <w:contextualSpacing/>
        <w:jc w:val="both"/>
        <w:rPr>
          <w:sz w:val="22"/>
          <w:szCs w:val="22"/>
        </w:rPr>
      </w:pPr>
      <w:r w:rsidRPr="00AB365D">
        <w:rPr>
          <w:sz w:val="22"/>
          <w:szCs w:val="22"/>
        </w:rPr>
        <w:t>Cause to have performed by an accounting professional (for example a Certified Practising Accountant) or an employment law specialist, at the Company’s expense, audits of the Company’s compliance with all Commonwealth workplace laws and instruments (</w:t>
      </w:r>
      <w:r w:rsidRPr="00AB365D">
        <w:rPr>
          <w:b/>
          <w:sz w:val="22"/>
          <w:szCs w:val="22"/>
        </w:rPr>
        <w:t>Audits</w:t>
      </w:r>
      <w:r w:rsidRPr="00AB365D">
        <w:rPr>
          <w:sz w:val="22"/>
          <w:szCs w:val="22"/>
        </w:rPr>
        <w:t xml:space="preserve">), including but not limited to the following clauses of the </w:t>
      </w:r>
      <w:r>
        <w:rPr>
          <w:sz w:val="22"/>
          <w:szCs w:val="22"/>
        </w:rPr>
        <w:t>Health Professionals</w:t>
      </w:r>
      <w:r w:rsidRPr="00AB365D">
        <w:rPr>
          <w:sz w:val="22"/>
          <w:szCs w:val="22"/>
        </w:rPr>
        <w:t xml:space="preserve"> Award and sections of the FW Act:</w:t>
      </w:r>
    </w:p>
    <w:p w14:paraId="4EBDF58B" w14:textId="77777777" w:rsidR="002D111E" w:rsidRPr="00AB365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10.1</w:t>
      </w:r>
      <w:r w:rsidRPr="00AB365D">
        <w:rPr>
          <w:sz w:val="22"/>
          <w:szCs w:val="22"/>
        </w:rPr>
        <w:t xml:space="preserve"> Informing employees of employment status</w:t>
      </w:r>
    </w:p>
    <w:p w14:paraId="6881AFA2" w14:textId="77777777" w:rsidR="002D111E" w:rsidRPr="00AB365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10.4</w:t>
      </w:r>
      <w:r w:rsidRPr="00AB365D">
        <w:rPr>
          <w:sz w:val="22"/>
          <w:szCs w:val="22"/>
        </w:rPr>
        <w:t xml:space="preserve"> Casual loading</w:t>
      </w:r>
    </w:p>
    <w:p w14:paraId="523BC765" w14:textId="77777777" w:rsidR="002D111E" w:rsidRPr="00AB365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14</w:t>
      </w:r>
      <w:r w:rsidRPr="00AB365D">
        <w:rPr>
          <w:sz w:val="22"/>
          <w:szCs w:val="22"/>
        </w:rPr>
        <w:t xml:space="preserve"> Minimum wage</w:t>
      </w:r>
    </w:p>
    <w:p w14:paraId="5A5D5CF5" w14:textId="77777777" w:rsidR="002D111E" w:rsidRPr="0092573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18</w:t>
      </w:r>
      <w:r w:rsidRPr="00AB365D">
        <w:rPr>
          <w:sz w:val="22"/>
          <w:szCs w:val="22"/>
        </w:rPr>
        <w:t xml:space="preserve"> Allowances</w:t>
      </w:r>
    </w:p>
    <w:p w14:paraId="4AC41917" w14:textId="77777777" w:rsidR="002D111E" w:rsidRDefault="002D111E" w:rsidP="002D111E">
      <w:pPr>
        <w:pStyle w:val="ListParagraph"/>
        <w:numPr>
          <w:ilvl w:val="0"/>
          <w:numId w:val="35"/>
        </w:numPr>
        <w:tabs>
          <w:tab w:val="clear" w:pos="709"/>
        </w:tabs>
        <w:spacing w:before="120" w:after="120" w:line="360" w:lineRule="auto"/>
        <w:contextualSpacing/>
        <w:jc w:val="both"/>
        <w:rPr>
          <w:sz w:val="22"/>
          <w:szCs w:val="22"/>
        </w:rPr>
      </w:pPr>
      <w:r w:rsidRPr="00AB365D">
        <w:rPr>
          <w:sz w:val="22"/>
          <w:szCs w:val="22"/>
        </w:rPr>
        <w:t>Clau</w:t>
      </w:r>
      <w:r>
        <w:rPr>
          <w:sz w:val="22"/>
          <w:szCs w:val="22"/>
        </w:rPr>
        <w:t>se 26 Saturday and Sunday work</w:t>
      </w:r>
      <w:r w:rsidRPr="00AB365D">
        <w:rPr>
          <w:sz w:val="22"/>
          <w:szCs w:val="22"/>
        </w:rPr>
        <w:t xml:space="preserve"> </w:t>
      </w:r>
    </w:p>
    <w:p w14:paraId="60036B62" w14:textId="77777777" w:rsidR="002D111E"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28 Overtime</w:t>
      </w:r>
      <w:r w:rsidRPr="00AB365D">
        <w:rPr>
          <w:sz w:val="22"/>
          <w:szCs w:val="22"/>
        </w:rPr>
        <w:t xml:space="preserve"> penalty rates</w:t>
      </w:r>
    </w:p>
    <w:p w14:paraId="7E3B7B3E" w14:textId="77777777" w:rsidR="002D111E" w:rsidRPr="0092573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Clause 32 Public Holidays</w:t>
      </w:r>
    </w:p>
    <w:p w14:paraId="4AF40843" w14:textId="77777777" w:rsidR="002D111E" w:rsidRPr="00AB365D" w:rsidRDefault="002D111E" w:rsidP="002D111E">
      <w:pPr>
        <w:pStyle w:val="ListParagraph"/>
        <w:numPr>
          <w:ilvl w:val="0"/>
          <w:numId w:val="35"/>
        </w:numPr>
        <w:tabs>
          <w:tab w:val="clear" w:pos="709"/>
        </w:tabs>
        <w:spacing w:before="120" w:after="120" w:line="360" w:lineRule="auto"/>
        <w:contextualSpacing/>
        <w:jc w:val="both"/>
        <w:rPr>
          <w:sz w:val="22"/>
          <w:szCs w:val="22"/>
        </w:rPr>
      </w:pPr>
      <w:r>
        <w:rPr>
          <w:sz w:val="22"/>
          <w:szCs w:val="22"/>
        </w:rPr>
        <w:t>Section 44 National Employment Standards</w:t>
      </w:r>
    </w:p>
    <w:p w14:paraId="0EEDCD3B" w14:textId="77777777" w:rsidR="002D111E" w:rsidRPr="00AB365D" w:rsidRDefault="002D111E" w:rsidP="002D111E">
      <w:pPr>
        <w:pStyle w:val="ListParagraph"/>
        <w:numPr>
          <w:ilvl w:val="0"/>
          <w:numId w:val="35"/>
        </w:numPr>
        <w:tabs>
          <w:tab w:val="clear" w:pos="709"/>
        </w:tabs>
        <w:spacing w:before="120" w:after="120" w:line="360" w:lineRule="auto"/>
        <w:contextualSpacing/>
        <w:jc w:val="both"/>
        <w:rPr>
          <w:sz w:val="22"/>
          <w:szCs w:val="22"/>
        </w:rPr>
      </w:pPr>
      <w:r w:rsidRPr="00AB365D">
        <w:rPr>
          <w:sz w:val="22"/>
          <w:szCs w:val="22"/>
        </w:rPr>
        <w:t>Section 535 Record keeping</w:t>
      </w:r>
    </w:p>
    <w:p w14:paraId="53E71092" w14:textId="77777777" w:rsidR="002D111E" w:rsidRPr="00AB365D" w:rsidRDefault="002D111E" w:rsidP="00DF0140">
      <w:pPr>
        <w:pStyle w:val="ListParagraph"/>
        <w:numPr>
          <w:ilvl w:val="0"/>
          <w:numId w:val="35"/>
        </w:numPr>
        <w:tabs>
          <w:tab w:val="clear" w:pos="709"/>
        </w:tabs>
        <w:spacing w:after="120" w:line="360" w:lineRule="auto"/>
        <w:ind w:left="1434" w:hanging="357"/>
        <w:jc w:val="both"/>
        <w:rPr>
          <w:sz w:val="22"/>
          <w:szCs w:val="22"/>
        </w:rPr>
      </w:pPr>
      <w:r w:rsidRPr="00AB365D">
        <w:rPr>
          <w:sz w:val="22"/>
          <w:szCs w:val="22"/>
        </w:rPr>
        <w:t>Section 536 Payslips</w:t>
      </w:r>
    </w:p>
    <w:p w14:paraId="62739D75" w14:textId="77777777" w:rsidR="002D111E" w:rsidRPr="00AB365D" w:rsidRDefault="002D111E" w:rsidP="00DF0140">
      <w:pPr>
        <w:pStyle w:val="ListParagraph"/>
        <w:numPr>
          <w:ilvl w:val="0"/>
          <w:numId w:val="36"/>
        </w:numPr>
        <w:tabs>
          <w:tab w:val="clear" w:pos="709"/>
        </w:tabs>
        <w:spacing w:after="120" w:line="360" w:lineRule="auto"/>
        <w:ind w:left="714" w:hanging="357"/>
        <w:jc w:val="both"/>
        <w:rPr>
          <w:sz w:val="22"/>
          <w:szCs w:val="22"/>
        </w:rPr>
      </w:pPr>
      <w:r w:rsidRPr="00AF7652">
        <w:rPr>
          <w:sz w:val="22"/>
          <w:szCs w:val="22"/>
        </w:rPr>
        <w:t xml:space="preserve">The Audits will include the pay and conditions of </w:t>
      </w:r>
      <w:r>
        <w:rPr>
          <w:sz w:val="22"/>
          <w:szCs w:val="22"/>
        </w:rPr>
        <w:t>all</w:t>
      </w:r>
      <w:r w:rsidRPr="00AF7652">
        <w:rPr>
          <w:sz w:val="22"/>
          <w:szCs w:val="22"/>
        </w:rPr>
        <w:t xml:space="preserve"> employees across all </w:t>
      </w:r>
      <w:r>
        <w:rPr>
          <w:sz w:val="22"/>
          <w:szCs w:val="22"/>
        </w:rPr>
        <w:t>three sites</w:t>
      </w:r>
      <w:r w:rsidRPr="00AF7652">
        <w:rPr>
          <w:sz w:val="22"/>
          <w:szCs w:val="22"/>
        </w:rPr>
        <w:t xml:space="preserve"> referred to at paragraph</w:t>
      </w:r>
      <w:r>
        <w:rPr>
          <w:sz w:val="22"/>
          <w:szCs w:val="22"/>
        </w:rPr>
        <w:t>s 3 and</w:t>
      </w:r>
      <w:r w:rsidRPr="00AF7652">
        <w:rPr>
          <w:sz w:val="22"/>
          <w:szCs w:val="22"/>
        </w:rPr>
        <w:t xml:space="preserve"> 4 of the Background</w:t>
      </w:r>
      <w:r w:rsidR="00DF0140">
        <w:rPr>
          <w:sz w:val="22"/>
          <w:szCs w:val="22"/>
        </w:rPr>
        <w:t xml:space="preserve"> of this Undertaking</w:t>
      </w:r>
      <w:r>
        <w:rPr>
          <w:sz w:val="22"/>
          <w:szCs w:val="22"/>
        </w:rPr>
        <w:t>;</w:t>
      </w:r>
      <w:r w:rsidRPr="00AB365D">
        <w:rPr>
          <w:sz w:val="22"/>
          <w:szCs w:val="22"/>
        </w:rPr>
        <w:t xml:space="preserve"> </w:t>
      </w:r>
      <w:r>
        <w:rPr>
          <w:sz w:val="22"/>
          <w:szCs w:val="22"/>
        </w:rPr>
        <w:t xml:space="preserve"> </w:t>
      </w:r>
      <w:r w:rsidRPr="00AB365D">
        <w:rPr>
          <w:sz w:val="22"/>
          <w:szCs w:val="22"/>
        </w:rPr>
        <w:t xml:space="preserve">and </w:t>
      </w:r>
    </w:p>
    <w:p w14:paraId="086C8B57" w14:textId="77777777" w:rsidR="002D111E" w:rsidRPr="00AB365D" w:rsidRDefault="002D111E" w:rsidP="00DF0140">
      <w:pPr>
        <w:pStyle w:val="ListParagraph"/>
        <w:numPr>
          <w:ilvl w:val="0"/>
          <w:numId w:val="36"/>
        </w:numPr>
        <w:tabs>
          <w:tab w:val="clear" w:pos="709"/>
        </w:tabs>
        <w:spacing w:after="60" w:line="360" w:lineRule="auto"/>
        <w:ind w:left="714" w:hanging="357"/>
        <w:jc w:val="both"/>
        <w:rPr>
          <w:sz w:val="22"/>
          <w:szCs w:val="22"/>
        </w:rPr>
      </w:pPr>
      <w:r w:rsidRPr="00AB365D">
        <w:rPr>
          <w:sz w:val="22"/>
          <w:szCs w:val="22"/>
        </w:rPr>
        <w:t>21 days prior to the Audit due dates, as specified below, the Company will provide for the FWO’s approval, details of the methodology to be used to conduct the Audit and will ensure that the following requirements are met:</w:t>
      </w:r>
    </w:p>
    <w:p w14:paraId="472A496B" w14:textId="608E6D68" w:rsidR="002D111E" w:rsidRPr="00751D41" w:rsidRDefault="002D111E" w:rsidP="002D111E">
      <w:pPr>
        <w:pStyle w:val="ListParagraph"/>
        <w:numPr>
          <w:ilvl w:val="1"/>
          <w:numId w:val="13"/>
        </w:numPr>
        <w:tabs>
          <w:tab w:val="clear" w:pos="709"/>
        </w:tabs>
        <w:spacing w:before="120" w:after="120" w:line="360" w:lineRule="auto"/>
        <w:contextualSpacing/>
        <w:jc w:val="both"/>
        <w:rPr>
          <w:sz w:val="22"/>
          <w:szCs w:val="22"/>
        </w:rPr>
      </w:pPr>
      <w:r w:rsidRPr="00AB365D">
        <w:rPr>
          <w:sz w:val="22"/>
          <w:szCs w:val="22"/>
        </w:rPr>
        <w:t xml:space="preserve">Audit 1 is to be finalised and a report on the outcome of the audit is to </w:t>
      </w:r>
      <w:proofErr w:type="gramStart"/>
      <w:r w:rsidRPr="00AB365D">
        <w:rPr>
          <w:sz w:val="22"/>
          <w:szCs w:val="22"/>
        </w:rPr>
        <w:t>be provided</w:t>
      </w:r>
      <w:proofErr w:type="gramEnd"/>
      <w:r w:rsidRPr="00AB365D">
        <w:rPr>
          <w:sz w:val="22"/>
          <w:szCs w:val="22"/>
        </w:rPr>
        <w:t xml:space="preserve"> </w:t>
      </w:r>
      <w:r w:rsidRPr="00751D41">
        <w:rPr>
          <w:sz w:val="22"/>
          <w:szCs w:val="22"/>
        </w:rPr>
        <w:t xml:space="preserve">to the FWO by </w:t>
      </w:r>
      <w:r>
        <w:rPr>
          <w:sz w:val="22"/>
          <w:szCs w:val="22"/>
        </w:rPr>
        <w:t xml:space="preserve">1 </w:t>
      </w:r>
      <w:r w:rsidR="00913FDD">
        <w:rPr>
          <w:sz w:val="22"/>
          <w:szCs w:val="22"/>
        </w:rPr>
        <w:t xml:space="preserve">October </w:t>
      </w:r>
      <w:r w:rsidRPr="00751D41">
        <w:rPr>
          <w:sz w:val="22"/>
          <w:szCs w:val="22"/>
        </w:rPr>
        <w:t>201</w:t>
      </w:r>
      <w:r>
        <w:rPr>
          <w:sz w:val="22"/>
          <w:szCs w:val="22"/>
        </w:rPr>
        <w:t>9</w:t>
      </w:r>
      <w:r w:rsidRPr="00751D41">
        <w:rPr>
          <w:sz w:val="22"/>
          <w:szCs w:val="22"/>
        </w:rPr>
        <w:t>. The report must include:</w:t>
      </w:r>
    </w:p>
    <w:p w14:paraId="3C4F6C48" w14:textId="6BC10BF0" w:rsidR="00B5147E" w:rsidRPr="00B5147E" w:rsidRDefault="002D111E" w:rsidP="009B345F">
      <w:pPr>
        <w:pStyle w:val="ListParagraph"/>
        <w:numPr>
          <w:ilvl w:val="1"/>
          <w:numId w:val="37"/>
        </w:numPr>
        <w:tabs>
          <w:tab w:val="clear" w:pos="709"/>
        </w:tabs>
        <w:spacing w:before="120" w:after="120" w:line="360" w:lineRule="auto"/>
        <w:ind w:left="1843"/>
        <w:contextualSpacing/>
        <w:jc w:val="both"/>
        <w:rPr>
          <w:sz w:val="22"/>
          <w:szCs w:val="22"/>
        </w:rPr>
      </w:pPr>
      <w:r w:rsidRPr="00751D41">
        <w:rPr>
          <w:sz w:val="22"/>
          <w:szCs w:val="22"/>
        </w:rPr>
        <w:t xml:space="preserve">An audit of </w:t>
      </w:r>
      <w:r>
        <w:rPr>
          <w:sz w:val="22"/>
          <w:szCs w:val="22"/>
        </w:rPr>
        <w:t>six (6</w:t>
      </w:r>
      <w:r w:rsidRPr="00751D41">
        <w:rPr>
          <w:sz w:val="22"/>
          <w:szCs w:val="22"/>
        </w:rPr>
        <w:t xml:space="preserve">) full pay periods between 1 </w:t>
      </w:r>
      <w:r w:rsidR="00913FDD">
        <w:rPr>
          <w:sz w:val="22"/>
          <w:szCs w:val="22"/>
        </w:rPr>
        <w:t xml:space="preserve">June </w:t>
      </w:r>
      <w:r>
        <w:rPr>
          <w:sz w:val="22"/>
          <w:szCs w:val="22"/>
        </w:rPr>
        <w:t>2019</w:t>
      </w:r>
      <w:r w:rsidRPr="00751D41">
        <w:rPr>
          <w:sz w:val="22"/>
          <w:szCs w:val="22"/>
        </w:rPr>
        <w:t xml:space="preserve"> and 3</w:t>
      </w:r>
      <w:r w:rsidR="00913FDD">
        <w:rPr>
          <w:sz w:val="22"/>
          <w:szCs w:val="22"/>
        </w:rPr>
        <w:t>1</w:t>
      </w:r>
      <w:r w:rsidRPr="00751D41">
        <w:rPr>
          <w:sz w:val="22"/>
          <w:szCs w:val="22"/>
        </w:rPr>
        <w:t xml:space="preserve"> </w:t>
      </w:r>
      <w:r w:rsidR="00913FDD">
        <w:rPr>
          <w:sz w:val="22"/>
          <w:szCs w:val="22"/>
        </w:rPr>
        <w:t xml:space="preserve">August </w:t>
      </w:r>
      <w:r>
        <w:rPr>
          <w:sz w:val="22"/>
          <w:szCs w:val="22"/>
        </w:rPr>
        <w:t>2019</w:t>
      </w:r>
      <w:r w:rsidRPr="00751D41">
        <w:rPr>
          <w:sz w:val="22"/>
          <w:szCs w:val="22"/>
        </w:rPr>
        <w:t xml:space="preserve">. </w:t>
      </w:r>
      <w:r w:rsidR="00B5147E">
        <w:rPr>
          <w:sz w:val="22"/>
          <w:szCs w:val="22"/>
        </w:rPr>
        <w:t xml:space="preserve"> The pay periods must include at least one public holiday.</w:t>
      </w:r>
    </w:p>
    <w:p w14:paraId="4DF9DAE6" w14:textId="77777777" w:rsidR="002D111E" w:rsidRPr="00AB365D" w:rsidRDefault="002D111E" w:rsidP="00DF0140">
      <w:pPr>
        <w:pStyle w:val="ListParagraph"/>
        <w:numPr>
          <w:ilvl w:val="1"/>
          <w:numId w:val="37"/>
        </w:numPr>
        <w:tabs>
          <w:tab w:val="clear" w:pos="709"/>
        </w:tabs>
        <w:spacing w:after="60" w:line="360" w:lineRule="auto"/>
        <w:ind w:left="1843" w:hanging="357"/>
        <w:jc w:val="both"/>
        <w:rPr>
          <w:sz w:val="22"/>
          <w:szCs w:val="22"/>
        </w:rPr>
      </w:pPr>
      <w:r w:rsidRPr="00AB365D">
        <w:rPr>
          <w:sz w:val="22"/>
          <w:szCs w:val="22"/>
        </w:rPr>
        <w:t>The audit report must include details of the Company’s compliance or non-compliance with the clauses listed in</w:t>
      </w:r>
      <w:r>
        <w:rPr>
          <w:sz w:val="22"/>
          <w:szCs w:val="22"/>
        </w:rPr>
        <w:t xml:space="preserve"> 1</w:t>
      </w:r>
      <w:r w:rsidR="002242B8">
        <w:rPr>
          <w:sz w:val="22"/>
          <w:szCs w:val="22"/>
        </w:rPr>
        <w:t>2</w:t>
      </w:r>
      <w:r>
        <w:rPr>
          <w:sz w:val="22"/>
          <w:szCs w:val="22"/>
        </w:rPr>
        <w:t>.6</w:t>
      </w:r>
      <w:r w:rsidRPr="00AB365D">
        <w:rPr>
          <w:sz w:val="22"/>
          <w:szCs w:val="22"/>
        </w:rPr>
        <w:t xml:space="preserve"> </w:t>
      </w:r>
      <w:r>
        <w:rPr>
          <w:sz w:val="22"/>
          <w:szCs w:val="22"/>
        </w:rPr>
        <w:t>(</w:t>
      </w:r>
      <w:r w:rsidRPr="00AB365D">
        <w:rPr>
          <w:sz w:val="22"/>
          <w:szCs w:val="22"/>
        </w:rPr>
        <w:t>a) (</w:t>
      </w:r>
      <w:proofErr w:type="spellStart"/>
      <w:r w:rsidRPr="00AB365D">
        <w:rPr>
          <w:sz w:val="22"/>
          <w:szCs w:val="22"/>
        </w:rPr>
        <w:t>i</w:t>
      </w:r>
      <w:proofErr w:type="spellEnd"/>
      <w:r w:rsidRPr="00AB365D">
        <w:rPr>
          <w:sz w:val="22"/>
          <w:szCs w:val="22"/>
        </w:rPr>
        <w:t>) – (x).</w:t>
      </w:r>
    </w:p>
    <w:p w14:paraId="054F941B" w14:textId="105AE477" w:rsidR="002D111E" w:rsidRPr="00AB365D" w:rsidRDefault="002D111E" w:rsidP="002D111E">
      <w:pPr>
        <w:pStyle w:val="ListParagraph"/>
        <w:numPr>
          <w:ilvl w:val="1"/>
          <w:numId w:val="13"/>
        </w:numPr>
        <w:tabs>
          <w:tab w:val="clear" w:pos="709"/>
        </w:tabs>
        <w:spacing w:before="120" w:after="120" w:line="360" w:lineRule="auto"/>
        <w:contextualSpacing/>
        <w:jc w:val="both"/>
        <w:rPr>
          <w:sz w:val="22"/>
          <w:szCs w:val="22"/>
        </w:rPr>
      </w:pPr>
      <w:r w:rsidRPr="00AB365D">
        <w:rPr>
          <w:sz w:val="22"/>
          <w:szCs w:val="22"/>
        </w:rPr>
        <w:lastRenderedPageBreak/>
        <w:t>Audit 2 is to be finalised and a report on the outcome of the audit is</w:t>
      </w:r>
      <w:r>
        <w:rPr>
          <w:sz w:val="22"/>
          <w:szCs w:val="22"/>
        </w:rPr>
        <w:t xml:space="preserve"> to </w:t>
      </w:r>
      <w:proofErr w:type="gramStart"/>
      <w:r>
        <w:rPr>
          <w:sz w:val="22"/>
          <w:szCs w:val="22"/>
        </w:rPr>
        <w:t>be provided</w:t>
      </w:r>
      <w:proofErr w:type="gramEnd"/>
      <w:r>
        <w:rPr>
          <w:sz w:val="22"/>
          <w:szCs w:val="22"/>
        </w:rPr>
        <w:t xml:space="preserve"> to the FWO by 1</w:t>
      </w:r>
      <w:r w:rsidRPr="00AB365D">
        <w:rPr>
          <w:sz w:val="22"/>
          <w:szCs w:val="22"/>
        </w:rPr>
        <w:t xml:space="preserve"> </w:t>
      </w:r>
      <w:r w:rsidR="00913FDD">
        <w:rPr>
          <w:sz w:val="22"/>
          <w:szCs w:val="22"/>
        </w:rPr>
        <w:t xml:space="preserve">October </w:t>
      </w:r>
      <w:r>
        <w:rPr>
          <w:sz w:val="22"/>
          <w:szCs w:val="22"/>
        </w:rPr>
        <w:t>2020</w:t>
      </w:r>
      <w:r w:rsidRPr="00AB365D">
        <w:rPr>
          <w:sz w:val="22"/>
          <w:szCs w:val="22"/>
        </w:rPr>
        <w:t>. The report must include:</w:t>
      </w:r>
    </w:p>
    <w:p w14:paraId="58F18E86" w14:textId="3E8035A9" w:rsidR="002D111E" w:rsidRPr="00AB365D" w:rsidRDefault="002D111E" w:rsidP="002D111E">
      <w:pPr>
        <w:pStyle w:val="ListParagraph"/>
        <w:numPr>
          <w:ilvl w:val="0"/>
          <w:numId w:val="38"/>
        </w:numPr>
        <w:tabs>
          <w:tab w:val="clear" w:pos="709"/>
        </w:tabs>
        <w:spacing w:before="120" w:after="120" w:line="360" w:lineRule="auto"/>
        <w:ind w:left="1843"/>
        <w:contextualSpacing/>
        <w:jc w:val="both"/>
        <w:rPr>
          <w:sz w:val="22"/>
          <w:szCs w:val="22"/>
        </w:rPr>
      </w:pPr>
      <w:r w:rsidRPr="00AB365D">
        <w:rPr>
          <w:sz w:val="22"/>
          <w:szCs w:val="22"/>
        </w:rPr>
        <w:t xml:space="preserve">An audit of </w:t>
      </w:r>
      <w:r>
        <w:rPr>
          <w:sz w:val="22"/>
          <w:szCs w:val="22"/>
        </w:rPr>
        <w:t>six (6</w:t>
      </w:r>
      <w:r w:rsidRPr="00AB365D">
        <w:rPr>
          <w:sz w:val="22"/>
          <w:szCs w:val="22"/>
        </w:rPr>
        <w:t xml:space="preserve">) full pay periods between 1 </w:t>
      </w:r>
      <w:r w:rsidR="00913FDD">
        <w:rPr>
          <w:sz w:val="22"/>
          <w:szCs w:val="22"/>
        </w:rPr>
        <w:t xml:space="preserve">June </w:t>
      </w:r>
      <w:r>
        <w:rPr>
          <w:sz w:val="22"/>
          <w:szCs w:val="22"/>
        </w:rPr>
        <w:t>2020</w:t>
      </w:r>
      <w:r w:rsidRPr="00AB365D">
        <w:rPr>
          <w:sz w:val="22"/>
          <w:szCs w:val="22"/>
        </w:rPr>
        <w:t xml:space="preserve"> and </w:t>
      </w:r>
      <w:r>
        <w:rPr>
          <w:sz w:val="22"/>
          <w:szCs w:val="22"/>
        </w:rPr>
        <w:t>3</w:t>
      </w:r>
      <w:r w:rsidR="00913FDD">
        <w:rPr>
          <w:sz w:val="22"/>
          <w:szCs w:val="22"/>
        </w:rPr>
        <w:t>1</w:t>
      </w:r>
      <w:r>
        <w:rPr>
          <w:sz w:val="22"/>
          <w:szCs w:val="22"/>
        </w:rPr>
        <w:t xml:space="preserve"> </w:t>
      </w:r>
      <w:r w:rsidR="00913FDD">
        <w:rPr>
          <w:sz w:val="22"/>
          <w:szCs w:val="22"/>
        </w:rPr>
        <w:t xml:space="preserve">August </w:t>
      </w:r>
      <w:r>
        <w:rPr>
          <w:sz w:val="22"/>
          <w:szCs w:val="22"/>
        </w:rPr>
        <w:t>2020</w:t>
      </w:r>
      <w:r w:rsidRPr="00AB365D">
        <w:rPr>
          <w:sz w:val="22"/>
          <w:szCs w:val="22"/>
        </w:rPr>
        <w:t xml:space="preserve">. The pay periods must include at least one public holiday. </w:t>
      </w:r>
    </w:p>
    <w:p w14:paraId="45F585CB" w14:textId="77777777" w:rsidR="002D111E" w:rsidRPr="00AB365D" w:rsidRDefault="002D111E" w:rsidP="009B345F">
      <w:pPr>
        <w:pStyle w:val="ListParagraph"/>
        <w:numPr>
          <w:ilvl w:val="0"/>
          <w:numId w:val="38"/>
        </w:numPr>
        <w:tabs>
          <w:tab w:val="clear" w:pos="709"/>
        </w:tabs>
        <w:spacing w:before="120" w:after="120" w:line="360" w:lineRule="auto"/>
        <w:ind w:left="1843" w:hanging="357"/>
        <w:jc w:val="both"/>
        <w:rPr>
          <w:sz w:val="22"/>
          <w:szCs w:val="22"/>
        </w:rPr>
      </w:pPr>
      <w:r w:rsidRPr="00AB365D">
        <w:rPr>
          <w:sz w:val="22"/>
          <w:szCs w:val="22"/>
        </w:rPr>
        <w:t xml:space="preserve">The audit report must include details of the Company’s compliance or non-compliance with the clauses listed in </w:t>
      </w:r>
      <w:r>
        <w:rPr>
          <w:sz w:val="22"/>
          <w:szCs w:val="22"/>
        </w:rPr>
        <w:t>1</w:t>
      </w:r>
      <w:r w:rsidR="002242B8">
        <w:rPr>
          <w:sz w:val="22"/>
          <w:szCs w:val="22"/>
        </w:rPr>
        <w:t>2</w:t>
      </w:r>
      <w:r>
        <w:rPr>
          <w:sz w:val="22"/>
          <w:szCs w:val="22"/>
        </w:rPr>
        <w:t>.6 (</w:t>
      </w:r>
      <w:r w:rsidRPr="00AB365D">
        <w:rPr>
          <w:sz w:val="22"/>
          <w:szCs w:val="22"/>
        </w:rPr>
        <w:t>a) (</w:t>
      </w:r>
      <w:proofErr w:type="spellStart"/>
      <w:r w:rsidRPr="00AB365D">
        <w:rPr>
          <w:sz w:val="22"/>
          <w:szCs w:val="22"/>
        </w:rPr>
        <w:t>i</w:t>
      </w:r>
      <w:proofErr w:type="spellEnd"/>
      <w:r w:rsidRPr="00AB365D">
        <w:rPr>
          <w:sz w:val="22"/>
          <w:szCs w:val="22"/>
        </w:rPr>
        <w:t>) – (x).</w:t>
      </w:r>
    </w:p>
    <w:p w14:paraId="771A91C9" w14:textId="77777777" w:rsidR="002D111E" w:rsidRPr="00E43C41" w:rsidRDefault="002D111E" w:rsidP="007009B1">
      <w:pPr>
        <w:pStyle w:val="ListParagraph"/>
        <w:numPr>
          <w:ilvl w:val="0"/>
          <w:numId w:val="0"/>
        </w:numPr>
        <w:tabs>
          <w:tab w:val="clear" w:pos="709"/>
        </w:tabs>
        <w:spacing w:after="120" w:line="360" w:lineRule="auto"/>
        <w:ind w:left="714"/>
        <w:jc w:val="both"/>
        <w:rPr>
          <w:sz w:val="22"/>
          <w:szCs w:val="22"/>
        </w:rPr>
      </w:pPr>
      <w:r w:rsidRPr="009B345F">
        <w:rPr>
          <w:sz w:val="22"/>
          <w:szCs w:val="22"/>
        </w:rPr>
        <w:t>In the event an Audit discloses contraventions of any applicable Commonwealth workplace law and/or instruments, rectify all such contraventions within 14 days of each</w:t>
      </w:r>
      <w:r w:rsidR="00B932F9" w:rsidRPr="00E43C41">
        <w:rPr>
          <w:szCs w:val="22"/>
        </w:rPr>
        <w:t xml:space="preserve"> </w:t>
      </w:r>
      <w:r w:rsidRPr="00E43C41">
        <w:rPr>
          <w:sz w:val="22"/>
          <w:szCs w:val="22"/>
        </w:rPr>
        <w:t>of the finalisation dates specified in subclause 12.6 (c) above, including rectification of any and all underpayments to employees and provide evidence of rectification to the FWO;</w:t>
      </w:r>
    </w:p>
    <w:p w14:paraId="5157D271" w14:textId="579763BE" w:rsidR="002D111E" w:rsidRPr="00AB365D" w:rsidRDefault="002D111E" w:rsidP="002242B8">
      <w:pPr>
        <w:pStyle w:val="ListParagraph"/>
        <w:numPr>
          <w:ilvl w:val="0"/>
          <w:numId w:val="36"/>
        </w:numPr>
        <w:tabs>
          <w:tab w:val="clear" w:pos="709"/>
        </w:tabs>
        <w:spacing w:after="120" w:line="360" w:lineRule="auto"/>
        <w:ind w:left="714" w:hanging="357"/>
        <w:jc w:val="both"/>
        <w:rPr>
          <w:sz w:val="22"/>
          <w:szCs w:val="22"/>
        </w:rPr>
      </w:pPr>
      <w:r w:rsidRPr="00AB365D">
        <w:rPr>
          <w:sz w:val="22"/>
          <w:szCs w:val="22"/>
        </w:rPr>
        <w:t xml:space="preserve">If requested, provide the FWO with all records and documents used to conduct the audit, including any working documents, within </w:t>
      </w:r>
      <w:r w:rsidR="00F05E8E">
        <w:rPr>
          <w:sz w:val="22"/>
          <w:szCs w:val="22"/>
        </w:rPr>
        <w:t>seven</w:t>
      </w:r>
      <w:r w:rsidRPr="00AB365D">
        <w:rPr>
          <w:sz w:val="22"/>
          <w:szCs w:val="22"/>
        </w:rPr>
        <w:t xml:space="preserve"> days of such a request.</w:t>
      </w:r>
    </w:p>
    <w:p w14:paraId="31310DCC" w14:textId="77777777" w:rsidR="002D111E" w:rsidRPr="00AB365D" w:rsidRDefault="002D111E" w:rsidP="002242B8">
      <w:pPr>
        <w:pStyle w:val="ListParagraph"/>
        <w:widowControl/>
        <w:numPr>
          <w:ilvl w:val="0"/>
          <w:numId w:val="36"/>
        </w:numPr>
        <w:tabs>
          <w:tab w:val="clear" w:pos="709"/>
        </w:tabs>
        <w:spacing w:after="120" w:line="360" w:lineRule="auto"/>
        <w:ind w:left="714" w:hanging="357"/>
        <w:jc w:val="both"/>
        <w:rPr>
          <w:sz w:val="22"/>
          <w:szCs w:val="22"/>
        </w:rPr>
      </w:pPr>
      <w:r w:rsidRPr="00AB365D">
        <w:rPr>
          <w:sz w:val="22"/>
          <w:szCs w:val="22"/>
        </w:rPr>
        <w:t xml:space="preserve">If any </w:t>
      </w:r>
      <w:r>
        <w:rPr>
          <w:sz w:val="22"/>
          <w:szCs w:val="22"/>
        </w:rPr>
        <w:t>e</w:t>
      </w:r>
      <w:r w:rsidRPr="00AB365D">
        <w:rPr>
          <w:sz w:val="22"/>
          <w:szCs w:val="22"/>
        </w:rPr>
        <w:t>mployee(s) identified as having underpayments owing to them cannot be located, within 60 days of each of the finalisation dates specified in subclause 1</w:t>
      </w:r>
      <w:r>
        <w:rPr>
          <w:sz w:val="22"/>
          <w:szCs w:val="22"/>
        </w:rPr>
        <w:t xml:space="preserve">2.6 </w:t>
      </w:r>
      <w:r w:rsidRPr="00AB365D">
        <w:rPr>
          <w:sz w:val="22"/>
          <w:szCs w:val="22"/>
        </w:rPr>
        <w:t xml:space="preserve">(c) above, </w:t>
      </w:r>
      <w:r w:rsidRPr="00AB365D">
        <w:rPr>
          <w:bCs/>
          <w:sz w:val="22"/>
          <w:szCs w:val="22"/>
        </w:rPr>
        <w:t>make application</w:t>
      </w:r>
      <w:r w:rsidRPr="00AB365D">
        <w:rPr>
          <w:sz w:val="22"/>
          <w:szCs w:val="22"/>
        </w:rPr>
        <w:t xml:space="preserve"> to the Commonwealth of Australia (through the FWO) in accordance with section 559 of the FW Act to pay money into the Commonwealth Revenue Fund (CRF). The Company will complete the required documents supplied by the FWO. (Any employees that have underpayments paid into the CRF can contact the FWO to claim the money).</w:t>
      </w:r>
    </w:p>
    <w:p w14:paraId="41EB0F4B" w14:textId="77777777" w:rsidR="002D111E" w:rsidRPr="006C77F8" w:rsidRDefault="002D111E" w:rsidP="002D111E">
      <w:pPr>
        <w:pStyle w:val="ListParagraph"/>
        <w:widowControl/>
        <w:numPr>
          <w:ilvl w:val="0"/>
          <w:numId w:val="36"/>
        </w:numPr>
        <w:tabs>
          <w:tab w:val="clear" w:pos="709"/>
        </w:tabs>
        <w:spacing w:before="120" w:after="120" w:line="360" w:lineRule="auto"/>
        <w:contextualSpacing/>
        <w:jc w:val="both"/>
        <w:rPr>
          <w:sz w:val="22"/>
          <w:szCs w:val="22"/>
        </w:rPr>
      </w:pPr>
      <w:r w:rsidRPr="00AB365D">
        <w:rPr>
          <w:sz w:val="22"/>
          <w:szCs w:val="22"/>
        </w:rPr>
        <w:t>A civil remedy may apply for giving false or misleading information or producing</w:t>
      </w:r>
      <w:r w:rsidRPr="00AB365D">
        <w:rPr>
          <w:spacing w:val="14"/>
          <w:sz w:val="22"/>
          <w:szCs w:val="22"/>
        </w:rPr>
        <w:t xml:space="preserve"> </w:t>
      </w:r>
      <w:r w:rsidRPr="00AB365D">
        <w:rPr>
          <w:sz w:val="22"/>
          <w:szCs w:val="22"/>
        </w:rPr>
        <w:t>false or misleading documents.</w:t>
      </w:r>
    </w:p>
    <w:p w14:paraId="71B69552" w14:textId="77777777" w:rsidR="002D111E" w:rsidRPr="007009B1" w:rsidRDefault="004E617E" w:rsidP="002242B8">
      <w:pPr>
        <w:pStyle w:val="Heading2"/>
        <w:numPr>
          <w:ilvl w:val="1"/>
          <w:numId w:val="55"/>
        </w:numPr>
        <w:rPr>
          <w:szCs w:val="22"/>
        </w:rPr>
      </w:pPr>
      <w:r>
        <w:rPr>
          <w:szCs w:val="22"/>
        </w:rPr>
        <w:t xml:space="preserve">    </w:t>
      </w:r>
      <w:r w:rsidR="002D111E" w:rsidRPr="007009B1">
        <w:rPr>
          <w:szCs w:val="22"/>
        </w:rPr>
        <w:t>Engagement of future Contractors</w:t>
      </w:r>
    </w:p>
    <w:p w14:paraId="048B6C45" w14:textId="7DFFD3AA" w:rsidR="002242B8" w:rsidRPr="002242B8" w:rsidRDefault="00947CB7" w:rsidP="009B345F">
      <w:pPr>
        <w:pStyle w:val="ListParagraph"/>
        <w:widowControl/>
        <w:numPr>
          <w:ilvl w:val="0"/>
          <w:numId w:val="79"/>
        </w:numPr>
        <w:tabs>
          <w:tab w:val="clear" w:pos="709"/>
        </w:tabs>
        <w:spacing w:after="120" w:line="360" w:lineRule="auto"/>
        <w:jc w:val="both"/>
        <w:rPr>
          <w:sz w:val="22"/>
          <w:szCs w:val="22"/>
        </w:rPr>
      </w:pPr>
      <w:r>
        <w:rPr>
          <w:sz w:val="22"/>
          <w:szCs w:val="22"/>
        </w:rPr>
        <w:t>Commencing six months after the execution of this Undertaking</w:t>
      </w:r>
      <w:r w:rsidR="00AA22A5">
        <w:rPr>
          <w:sz w:val="22"/>
          <w:szCs w:val="22"/>
        </w:rPr>
        <w:t xml:space="preserve"> and continuing during the operation of this Undertaking</w:t>
      </w:r>
      <w:r>
        <w:rPr>
          <w:sz w:val="22"/>
          <w:szCs w:val="22"/>
        </w:rPr>
        <w:t>, p</w:t>
      </w:r>
      <w:r w:rsidR="002D111E" w:rsidRPr="002242B8">
        <w:rPr>
          <w:sz w:val="22"/>
          <w:szCs w:val="22"/>
        </w:rPr>
        <w:t xml:space="preserve">rovide a report to the FWO for each preceding </w:t>
      </w:r>
      <w:proofErr w:type="gramStart"/>
      <w:r w:rsidR="002D111E" w:rsidRPr="002242B8">
        <w:rPr>
          <w:sz w:val="22"/>
          <w:szCs w:val="22"/>
        </w:rPr>
        <w:t>six month</w:t>
      </w:r>
      <w:proofErr w:type="gramEnd"/>
      <w:r w:rsidR="002D111E" w:rsidRPr="002242B8">
        <w:rPr>
          <w:sz w:val="22"/>
          <w:szCs w:val="22"/>
        </w:rPr>
        <w:t xml:space="preserve"> period which includes the names and contact details of all workers engaged by the Company as independent contractors to provide services to clients at any King’s Day Spa and Massage outlet. </w:t>
      </w:r>
    </w:p>
    <w:p w14:paraId="73C541BE" w14:textId="77777777" w:rsidR="002D111E" w:rsidRPr="002242B8" w:rsidRDefault="002D111E" w:rsidP="009B345F">
      <w:pPr>
        <w:pStyle w:val="ListParagraph"/>
        <w:widowControl/>
        <w:numPr>
          <w:ilvl w:val="0"/>
          <w:numId w:val="79"/>
        </w:numPr>
        <w:tabs>
          <w:tab w:val="clear" w:pos="709"/>
        </w:tabs>
        <w:spacing w:after="120" w:line="360" w:lineRule="auto"/>
        <w:ind w:left="714" w:hanging="357"/>
        <w:jc w:val="both"/>
        <w:rPr>
          <w:sz w:val="22"/>
          <w:szCs w:val="22"/>
        </w:rPr>
      </w:pPr>
      <w:r w:rsidRPr="002242B8">
        <w:rPr>
          <w:sz w:val="22"/>
          <w:szCs w:val="22"/>
        </w:rPr>
        <w:t>Each report will include information regarding how the Company has ensured compliance with their workplace relations obligations in relation to these workers and details of the Independent Professional advice received in relation to those contracting arrangements.</w:t>
      </w:r>
    </w:p>
    <w:p w14:paraId="71781C71" w14:textId="77777777" w:rsidR="002D111E" w:rsidRPr="007009B1" w:rsidRDefault="002D111E" w:rsidP="002D111E">
      <w:pPr>
        <w:pStyle w:val="Heading2"/>
        <w:rPr>
          <w:szCs w:val="22"/>
        </w:rPr>
      </w:pPr>
      <w:r w:rsidRPr="007009B1">
        <w:rPr>
          <w:szCs w:val="22"/>
        </w:rPr>
        <w:lastRenderedPageBreak/>
        <w:t>12.8</w:t>
      </w:r>
      <w:r w:rsidRPr="007009B1">
        <w:rPr>
          <w:szCs w:val="22"/>
        </w:rPr>
        <w:tab/>
        <w:t>Employee Education</w:t>
      </w:r>
    </w:p>
    <w:p w14:paraId="27E81629" w14:textId="77777777" w:rsidR="002D111E" w:rsidRPr="00AB365D" w:rsidRDefault="002D111E" w:rsidP="009B345F">
      <w:pPr>
        <w:pStyle w:val="ListParagraph"/>
        <w:numPr>
          <w:ilvl w:val="0"/>
          <w:numId w:val="28"/>
        </w:numPr>
        <w:tabs>
          <w:tab w:val="clear" w:pos="709"/>
        </w:tabs>
        <w:spacing w:after="40" w:line="360" w:lineRule="auto"/>
        <w:ind w:left="709" w:hanging="357"/>
        <w:jc w:val="both"/>
        <w:rPr>
          <w:sz w:val="22"/>
          <w:szCs w:val="22"/>
        </w:rPr>
      </w:pPr>
      <w:r w:rsidRPr="00AB365D">
        <w:rPr>
          <w:sz w:val="22"/>
          <w:szCs w:val="22"/>
        </w:rPr>
        <w:t>Issue information packs containing current versions of the FWO fact sheets listed below and Fair Work Information Statement to all existing employees and new employees on commencement with the Company:</w:t>
      </w:r>
    </w:p>
    <w:p w14:paraId="0DA6E728" w14:textId="77777777" w:rsidR="002D111E" w:rsidRPr="00AB365D" w:rsidRDefault="002D111E" w:rsidP="009B345F">
      <w:pPr>
        <w:pStyle w:val="ListParagraph"/>
        <w:widowControl/>
        <w:numPr>
          <w:ilvl w:val="0"/>
          <w:numId w:val="29"/>
        </w:numPr>
        <w:tabs>
          <w:tab w:val="clear" w:pos="709"/>
        </w:tabs>
        <w:spacing w:after="40" w:line="360" w:lineRule="auto"/>
        <w:ind w:left="1276" w:hanging="357"/>
        <w:jc w:val="both"/>
        <w:rPr>
          <w:sz w:val="22"/>
          <w:szCs w:val="22"/>
        </w:rPr>
      </w:pPr>
      <w:r w:rsidRPr="00AB365D">
        <w:rPr>
          <w:sz w:val="22"/>
          <w:szCs w:val="22"/>
        </w:rPr>
        <w:t>Fact sheet “About the Fair Work Ombudsman”;</w:t>
      </w:r>
    </w:p>
    <w:p w14:paraId="56FEAF37" w14:textId="77777777" w:rsidR="002D111E" w:rsidRPr="00AB365D" w:rsidRDefault="002D111E" w:rsidP="009B345F">
      <w:pPr>
        <w:pStyle w:val="ListParagraph"/>
        <w:widowControl/>
        <w:numPr>
          <w:ilvl w:val="0"/>
          <w:numId w:val="29"/>
        </w:numPr>
        <w:tabs>
          <w:tab w:val="clear" w:pos="709"/>
        </w:tabs>
        <w:spacing w:after="40" w:line="360" w:lineRule="auto"/>
        <w:ind w:left="1276" w:hanging="357"/>
        <w:jc w:val="both"/>
        <w:rPr>
          <w:sz w:val="22"/>
          <w:szCs w:val="22"/>
        </w:rPr>
      </w:pPr>
      <w:r w:rsidRPr="00AB365D">
        <w:rPr>
          <w:sz w:val="22"/>
          <w:szCs w:val="22"/>
        </w:rPr>
        <w:t>Fact sheet “Employer obligations in relation to employee records and pay slips”;</w:t>
      </w:r>
    </w:p>
    <w:p w14:paraId="0394A7FA" w14:textId="77777777" w:rsidR="002D111E" w:rsidRPr="00AB365D" w:rsidRDefault="002D111E" w:rsidP="00947CB7">
      <w:pPr>
        <w:pStyle w:val="ListParagraph"/>
        <w:widowControl/>
        <w:numPr>
          <w:ilvl w:val="0"/>
          <w:numId w:val="29"/>
        </w:numPr>
        <w:tabs>
          <w:tab w:val="clear" w:pos="709"/>
        </w:tabs>
        <w:spacing w:after="120" w:line="360" w:lineRule="auto"/>
        <w:ind w:left="1276" w:hanging="357"/>
        <w:jc w:val="both"/>
        <w:rPr>
          <w:sz w:val="22"/>
          <w:szCs w:val="22"/>
        </w:rPr>
      </w:pPr>
      <w:r w:rsidRPr="00AB365D">
        <w:rPr>
          <w:sz w:val="22"/>
          <w:szCs w:val="22"/>
        </w:rPr>
        <w:t>Fact sheet “Fair Work Information Statement”.</w:t>
      </w:r>
    </w:p>
    <w:p w14:paraId="78FCD0DF" w14:textId="77777777" w:rsidR="007009B1" w:rsidRPr="009B345F" w:rsidRDefault="002D111E" w:rsidP="009B345F">
      <w:pPr>
        <w:pStyle w:val="ListParagraph"/>
        <w:numPr>
          <w:ilvl w:val="0"/>
          <w:numId w:val="28"/>
        </w:numPr>
        <w:tabs>
          <w:tab w:val="clear" w:pos="709"/>
        </w:tabs>
        <w:spacing w:after="120" w:line="360" w:lineRule="auto"/>
        <w:ind w:left="709" w:hanging="357"/>
        <w:jc w:val="both"/>
        <w:rPr>
          <w:sz w:val="22"/>
          <w:szCs w:val="22"/>
        </w:rPr>
      </w:pPr>
      <w:r w:rsidRPr="00AB365D">
        <w:rPr>
          <w:sz w:val="22"/>
          <w:szCs w:val="22"/>
        </w:rPr>
        <w:t>Provide to the FWO signed copies of the Acknowledgement of Receipt – FWO Fact Sheets and Fair Work Information Statement (</w:t>
      </w:r>
      <w:r w:rsidRPr="00566FB2">
        <w:rPr>
          <w:b/>
          <w:sz w:val="22"/>
          <w:szCs w:val="22"/>
        </w:rPr>
        <w:t>Attachment E</w:t>
      </w:r>
      <w:r w:rsidRPr="00AB365D">
        <w:rPr>
          <w:sz w:val="22"/>
          <w:szCs w:val="22"/>
        </w:rPr>
        <w:t>) for existing employees, within 30 days of the execution of the Undertaking.</w:t>
      </w:r>
    </w:p>
    <w:p w14:paraId="15E5FDEA" w14:textId="77777777" w:rsidR="002D111E" w:rsidRPr="00AB365D" w:rsidRDefault="002D111E" w:rsidP="00947CB7">
      <w:pPr>
        <w:pStyle w:val="ListParagraph"/>
        <w:numPr>
          <w:ilvl w:val="0"/>
          <w:numId w:val="28"/>
        </w:numPr>
        <w:tabs>
          <w:tab w:val="clear" w:pos="709"/>
        </w:tabs>
        <w:spacing w:after="120" w:line="360" w:lineRule="auto"/>
        <w:ind w:left="709"/>
        <w:jc w:val="both"/>
        <w:rPr>
          <w:sz w:val="22"/>
          <w:szCs w:val="22"/>
        </w:rPr>
      </w:pPr>
      <w:r w:rsidRPr="00AB365D">
        <w:rPr>
          <w:sz w:val="22"/>
          <w:szCs w:val="22"/>
        </w:rPr>
        <w:t xml:space="preserve">Ensure the information pack outlined in paragraph (a) above </w:t>
      </w:r>
      <w:proofErr w:type="gramStart"/>
      <w:r w:rsidRPr="00AB365D">
        <w:rPr>
          <w:sz w:val="22"/>
          <w:szCs w:val="22"/>
        </w:rPr>
        <w:t>is provided</w:t>
      </w:r>
      <w:proofErr w:type="gramEnd"/>
      <w:r w:rsidRPr="00AB365D">
        <w:rPr>
          <w:sz w:val="22"/>
          <w:szCs w:val="22"/>
        </w:rPr>
        <w:t xml:space="preserve"> to new employees within 30 days of them commencing employment with the Company. The packs </w:t>
      </w:r>
      <w:proofErr w:type="gramStart"/>
      <w:r w:rsidRPr="00AB365D">
        <w:rPr>
          <w:sz w:val="22"/>
          <w:szCs w:val="22"/>
        </w:rPr>
        <w:t>should be provided</w:t>
      </w:r>
      <w:proofErr w:type="gramEnd"/>
      <w:r w:rsidRPr="00AB365D">
        <w:rPr>
          <w:sz w:val="22"/>
          <w:szCs w:val="22"/>
        </w:rPr>
        <w:t xml:space="preserve"> to all new employees who commence employment within a period of two years from the date of execution of this Undertaking.</w:t>
      </w:r>
    </w:p>
    <w:p w14:paraId="334ABA13" w14:textId="77777777" w:rsidR="002D111E" w:rsidRPr="00AB365D" w:rsidRDefault="002D111E" w:rsidP="00947CB7">
      <w:pPr>
        <w:pStyle w:val="ListParagraph"/>
        <w:numPr>
          <w:ilvl w:val="0"/>
          <w:numId w:val="28"/>
        </w:numPr>
        <w:tabs>
          <w:tab w:val="clear" w:pos="709"/>
        </w:tabs>
        <w:spacing w:after="120" w:line="360" w:lineRule="auto"/>
        <w:ind w:left="709"/>
        <w:jc w:val="both"/>
        <w:rPr>
          <w:sz w:val="22"/>
          <w:szCs w:val="22"/>
        </w:rPr>
      </w:pPr>
      <w:r w:rsidRPr="00AB365D">
        <w:rPr>
          <w:sz w:val="22"/>
          <w:szCs w:val="22"/>
        </w:rPr>
        <w:t>The</w:t>
      </w:r>
      <w:r w:rsidRPr="00AB365D">
        <w:rPr>
          <w:spacing w:val="17"/>
          <w:sz w:val="22"/>
          <w:szCs w:val="22"/>
        </w:rPr>
        <w:t xml:space="preserve"> </w:t>
      </w:r>
      <w:r w:rsidRPr="00AB365D">
        <w:rPr>
          <w:sz w:val="22"/>
          <w:szCs w:val="22"/>
        </w:rPr>
        <w:t>information</w:t>
      </w:r>
      <w:r w:rsidRPr="00AB365D">
        <w:rPr>
          <w:spacing w:val="19"/>
          <w:sz w:val="22"/>
          <w:szCs w:val="22"/>
        </w:rPr>
        <w:t xml:space="preserve"> </w:t>
      </w:r>
      <w:r w:rsidRPr="00AB365D">
        <w:rPr>
          <w:sz w:val="22"/>
          <w:szCs w:val="22"/>
        </w:rPr>
        <w:t>pack</w:t>
      </w:r>
      <w:r w:rsidRPr="00AB365D">
        <w:rPr>
          <w:spacing w:val="20"/>
          <w:sz w:val="22"/>
          <w:szCs w:val="22"/>
        </w:rPr>
        <w:t xml:space="preserve"> </w:t>
      </w:r>
      <w:proofErr w:type="gramStart"/>
      <w:r w:rsidRPr="00AB365D">
        <w:rPr>
          <w:sz w:val="22"/>
          <w:szCs w:val="22"/>
        </w:rPr>
        <w:t>must</w:t>
      </w:r>
      <w:r w:rsidRPr="00AB365D">
        <w:rPr>
          <w:spacing w:val="21"/>
          <w:sz w:val="22"/>
          <w:szCs w:val="22"/>
        </w:rPr>
        <w:t xml:space="preserve"> </w:t>
      </w:r>
      <w:r w:rsidRPr="00AB365D">
        <w:rPr>
          <w:sz w:val="22"/>
          <w:szCs w:val="22"/>
        </w:rPr>
        <w:t>be</w:t>
      </w:r>
      <w:r w:rsidRPr="00AB365D">
        <w:rPr>
          <w:spacing w:val="17"/>
          <w:sz w:val="22"/>
          <w:szCs w:val="22"/>
        </w:rPr>
        <w:t xml:space="preserve"> </w:t>
      </w:r>
      <w:r w:rsidRPr="00AB365D">
        <w:rPr>
          <w:sz w:val="22"/>
          <w:szCs w:val="22"/>
        </w:rPr>
        <w:t>provided</w:t>
      </w:r>
      <w:proofErr w:type="gramEnd"/>
      <w:r w:rsidRPr="00AB365D">
        <w:rPr>
          <w:spacing w:val="20"/>
          <w:sz w:val="22"/>
          <w:szCs w:val="22"/>
        </w:rPr>
        <w:t xml:space="preserve"> </w:t>
      </w:r>
      <w:r w:rsidRPr="00AB365D">
        <w:rPr>
          <w:sz w:val="22"/>
          <w:szCs w:val="22"/>
        </w:rPr>
        <w:t>to</w:t>
      </w:r>
      <w:r w:rsidRPr="00AB365D">
        <w:rPr>
          <w:spacing w:val="23"/>
          <w:sz w:val="22"/>
          <w:szCs w:val="22"/>
        </w:rPr>
        <w:t xml:space="preserve"> </w:t>
      </w:r>
      <w:r w:rsidRPr="00AB365D">
        <w:rPr>
          <w:sz w:val="22"/>
          <w:szCs w:val="22"/>
        </w:rPr>
        <w:t>each</w:t>
      </w:r>
      <w:r w:rsidRPr="00AB365D">
        <w:rPr>
          <w:spacing w:val="16"/>
          <w:sz w:val="22"/>
          <w:szCs w:val="22"/>
        </w:rPr>
        <w:t xml:space="preserve"> </w:t>
      </w:r>
      <w:r w:rsidRPr="00AB365D">
        <w:rPr>
          <w:sz w:val="22"/>
          <w:szCs w:val="22"/>
        </w:rPr>
        <w:t>employee</w:t>
      </w:r>
      <w:r w:rsidRPr="00AB365D">
        <w:rPr>
          <w:spacing w:val="21"/>
          <w:sz w:val="22"/>
          <w:szCs w:val="22"/>
        </w:rPr>
        <w:t xml:space="preserve"> </w:t>
      </w:r>
      <w:r w:rsidRPr="00AB365D">
        <w:rPr>
          <w:sz w:val="22"/>
          <w:szCs w:val="22"/>
        </w:rPr>
        <w:t>in</w:t>
      </w:r>
      <w:r w:rsidRPr="00AB365D">
        <w:rPr>
          <w:spacing w:val="20"/>
          <w:sz w:val="22"/>
          <w:szCs w:val="22"/>
        </w:rPr>
        <w:t xml:space="preserve"> </w:t>
      </w:r>
      <w:r w:rsidRPr="00AB365D">
        <w:rPr>
          <w:sz w:val="22"/>
          <w:szCs w:val="22"/>
        </w:rPr>
        <w:t>the</w:t>
      </w:r>
      <w:r w:rsidRPr="00AB365D">
        <w:rPr>
          <w:spacing w:val="17"/>
          <w:sz w:val="22"/>
          <w:szCs w:val="22"/>
        </w:rPr>
        <w:t xml:space="preserve"> </w:t>
      </w:r>
      <w:r w:rsidRPr="00AB365D">
        <w:rPr>
          <w:sz w:val="22"/>
          <w:szCs w:val="22"/>
        </w:rPr>
        <w:t>employee’s preferred language (where FWO has made these</w:t>
      </w:r>
      <w:r w:rsidRPr="00AB365D">
        <w:rPr>
          <w:spacing w:val="-12"/>
          <w:sz w:val="22"/>
          <w:szCs w:val="22"/>
        </w:rPr>
        <w:t xml:space="preserve"> </w:t>
      </w:r>
      <w:r w:rsidRPr="00AB365D">
        <w:rPr>
          <w:sz w:val="22"/>
          <w:szCs w:val="22"/>
        </w:rPr>
        <w:t>available).</w:t>
      </w:r>
    </w:p>
    <w:p w14:paraId="54D129FE" w14:textId="77777777" w:rsidR="002D111E" w:rsidRPr="00607712" w:rsidRDefault="002D111E" w:rsidP="00607712">
      <w:pPr>
        <w:pStyle w:val="ListParagraph"/>
        <w:numPr>
          <w:ilvl w:val="0"/>
          <w:numId w:val="28"/>
        </w:numPr>
        <w:tabs>
          <w:tab w:val="clear" w:pos="709"/>
        </w:tabs>
        <w:spacing w:line="360" w:lineRule="auto"/>
        <w:ind w:left="709"/>
        <w:jc w:val="both"/>
        <w:rPr>
          <w:b/>
          <w:sz w:val="22"/>
          <w:szCs w:val="22"/>
        </w:rPr>
      </w:pPr>
      <w:r w:rsidRPr="00AB365D">
        <w:rPr>
          <w:sz w:val="22"/>
          <w:szCs w:val="22"/>
        </w:rPr>
        <w:t xml:space="preserve">Provide the FWO copies of the Acknowledgement of Receipt </w:t>
      </w:r>
      <w:r>
        <w:rPr>
          <w:sz w:val="22"/>
          <w:szCs w:val="22"/>
        </w:rPr>
        <w:t xml:space="preserve">- Attachment E </w:t>
      </w:r>
      <w:r w:rsidRPr="00AB365D">
        <w:rPr>
          <w:sz w:val="22"/>
          <w:szCs w:val="22"/>
        </w:rPr>
        <w:t>signed by new employees to the FWO every 6 months</w:t>
      </w:r>
      <w:r>
        <w:rPr>
          <w:sz w:val="22"/>
          <w:szCs w:val="22"/>
        </w:rPr>
        <w:t xml:space="preserve"> for the life of this Undertaking</w:t>
      </w:r>
      <w:r w:rsidRPr="00AB365D">
        <w:rPr>
          <w:sz w:val="22"/>
          <w:szCs w:val="22"/>
        </w:rPr>
        <w:t>.</w:t>
      </w:r>
    </w:p>
    <w:p w14:paraId="7744CCDD" w14:textId="77777777" w:rsidR="002D111E" w:rsidRPr="00607712" w:rsidRDefault="002D111E" w:rsidP="002D111E">
      <w:pPr>
        <w:pStyle w:val="Heading2"/>
        <w:rPr>
          <w:sz w:val="24"/>
          <w:szCs w:val="24"/>
        </w:rPr>
      </w:pPr>
      <w:r w:rsidRPr="00607712">
        <w:rPr>
          <w:sz w:val="24"/>
          <w:szCs w:val="24"/>
        </w:rPr>
        <w:t>12.9</w:t>
      </w:r>
      <w:r w:rsidRPr="00607712">
        <w:rPr>
          <w:sz w:val="24"/>
          <w:szCs w:val="24"/>
        </w:rPr>
        <w:tab/>
        <w:t>Matters notified to the FWO</w:t>
      </w:r>
    </w:p>
    <w:p w14:paraId="25742117" w14:textId="77777777" w:rsidR="002D111E" w:rsidRPr="00947CB7" w:rsidRDefault="002D111E" w:rsidP="00947CB7">
      <w:pPr>
        <w:pStyle w:val="ListParagraph"/>
        <w:numPr>
          <w:ilvl w:val="0"/>
          <w:numId w:val="60"/>
        </w:numPr>
        <w:tabs>
          <w:tab w:val="clear" w:pos="709"/>
        </w:tabs>
        <w:spacing w:after="120" w:line="360" w:lineRule="auto"/>
        <w:jc w:val="both"/>
        <w:rPr>
          <w:sz w:val="22"/>
          <w:szCs w:val="22"/>
        </w:rPr>
      </w:pPr>
      <w:r w:rsidRPr="00947CB7">
        <w:rPr>
          <w:sz w:val="22"/>
          <w:szCs w:val="22"/>
        </w:rPr>
        <w:t xml:space="preserve">Where the FWO receives an RFA regarding non-compliance with a modern award or </w:t>
      </w:r>
      <w:proofErr w:type="gramStart"/>
      <w:r w:rsidRPr="00947CB7">
        <w:rPr>
          <w:sz w:val="22"/>
          <w:szCs w:val="22"/>
        </w:rPr>
        <w:t>registered</w:t>
      </w:r>
      <w:proofErr w:type="gramEnd"/>
      <w:r w:rsidRPr="00947CB7">
        <w:rPr>
          <w:sz w:val="22"/>
          <w:szCs w:val="22"/>
        </w:rPr>
        <w:t xml:space="preserve"> agreement, the Company and its officers undertake to fully cooperate with the FWO to ensure compliance. This includes:</w:t>
      </w:r>
    </w:p>
    <w:p w14:paraId="73262AEC" w14:textId="77777777" w:rsidR="002D111E" w:rsidRPr="00AB365D" w:rsidRDefault="002D111E" w:rsidP="002D111E">
      <w:pPr>
        <w:numPr>
          <w:ilvl w:val="1"/>
          <w:numId w:val="20"/>
        </w:numPr>
        <w:spacing w:line="360" w:lineRule="auto"/>
        <w:ind w:left="1145" w:hanging="425"/>
        <w:jc w:val="both"/>
        <w:rPr>
          <w:rFonts w:cs="Arial"/>
          <w:szCs w:val="22"/>
        </w:rPr>
      </w:pPr>
      <w:r w:rsidRPr="00AB365D">
        <w:rPr>
          <w:rFonts w:cs="Arial"/>
          <w:szCs w:val="22"/>
        </w:rPr>
        <w:t>Providing all requested employment records and other documentation to the FWO relevant to the request for assistance</w:t>
      </w:r>
    </w:p>
    <w:p w14:paraId="1A498916" w14:textId="77777777" w:rsidR="002D111E" w:rsidRPr="00AB365D" w:rsidRDefault="002D111E" w:rsidP="002D111E">
      <w:pPr>
        <w:pStyle w:val="ListParagraph"/>
        <w:widowControl/>
        <w:numPr>
          <w:ilvl w:val="0"/>
          <w:numId w:val="21"/>
        </w:numPr>
        <w:tabs>
          <w:tab w:val="clear" w:pos="709"/>
        </w:tabs>
        <w:spacing w:after="0" w:line="360" w:lineRule="auto"/>
        <w:ind w:left="1145" w:hanging="425"/>
        <w:jc w:val="both"/>
        <w:rPr>
          <w:sz w:val="22"/>
          <w:szCs w:val="22"/>
        </w:rPr>
      </w:pPr>
      <w:r w:rsidRPr="00AB365D">
        <w:rPr>
          <w:sz w:val="22"/>
          <w:szCs w:val="22"/>
        </w:rPr>
        <w:t xml:space="preserve">Participating fully in any subsequent requests for information relevant to </w:t>
      </w:r>
      <w:r>
        <w:rPr>
          <w:sz w:val="22"/>
          <w:szCs w:val="22"/>
        </w:rPr>
        <w:t xml:space="preserve">the request for assistance, </w:t>
      </w:r>
      <w:r w:rsidRPr="00AB365D">
        <w:rPr>
          <w:sz w:val="22"/>
          <w:szCs w:val="22"/>
        </w:rPr>
        <w:t>and</w:t>
      </w:r>
    </w:p>
    <w:p w14:paraId="121CD375" w14:textId="77777777" w:rsidR="002D111E" w:rsidRPr="00607712" w:rsidRDefault="002D111E" w:rsidP="00607712">
      <w:pPr>
        <w:pStyle w:val="ListParagraph"/>
        <w:widowControl/>
        <w:numPr>
          <w:ilvl w:val="0"/>
          <w:numId w:val="22"/>
        </w:numPr>
        <w:tabs>
          <w:tab w:val="clear" w:pos="709"/>
        </w:tabs>
        <w:spacing w:after="120" w:line="360" w:lineRule="auto"/>
        <w:ind w:left="1145" w:hanging="425"/>
        <w:jc w:val="both"/>
        <w:rPr>
          <w:sz w:val="22"/>
          <w:szCs w:val="22"/>
        </w:rPr>
      </w:pPr>
      <w:r w:rsidRPr="00AB365D">
        <w:rPr>
          <w:sz w:val="22"/>
          <w:szCs w:val="22"/>
        </w:rPr>
        <w:t>Co-operation in FWO’s processes employed to resolve the request for assistance.</w:t>
      </w:r>
    </w:p>
    <w:p w14:paraId="76E8E766" w14:textId="77777777" w:rsidR="002D111E" w:rsidRPr="007009B1" w:rsidRDefault="002D111E" w:rsidP="002D111E">
      <w:pPr>
        <w:pStyle w:val="Heading2"/>
        <w:rPr>
          <w:szCs w:val="22"/>
        </w:rPr>
      </w:pPr>
      <w:r w:rsidRPr="007009B1">
        <w:rPr>
          <w:szCs w:val="22"/>
        </w:rPr>
        <w:t>12.10</w:t>
      </w:r>
      <w:r w:rsidRPr="007009B1">
        <w:rPr>
          <w:szCs w:val="22"/>
        </w:rPr>
        <w:tab/>
        <w:t>Workplace Notice</w:t>
      </w:r>
    </w:p>
    <w:p w14:paraId="60022139" w14:textId="77777777" w:rsidR="002D111E" w:rsidRPr="005B7A8B" w:rsidRDefault="002D111E" w:rsidP="005B7A8B">
      <w:pPr>
        <w:pStyle w:val="ListParagraph"/>
        <w:numPr>
          <w:ilvl w:val="1"/>
          <w:numId w:val="27"/>
        </w:numPr>
        <w:tabs>
          <w:tab w:val="clear" w:pos="709"/>
        </w:tabs>
        <w:spacing w:after="120" w:line="360" w:lineRule="auto"/>
        <w:ind w:left="425" w:hanging="357"/>
        <w:jc w:val="both"/>
        <w:rPr>
          <w:sz w:val="22"/>
          <w:szCs w:val="22"/>
        </w:rPr>
      </w:pPr>
      <w:r w:rsidRPr="005B7A8B">
        <w:rPr>
          <w:sz w:val="22"/>
          <w:szCs w:val="22"/>
        </w:rPr>
        <w:t>Within 30 days of the execution of this Undertaking, display a notice in the form of Attachment B to this Undertaking (</w:t>
      </w:r>
      <w:r w:rsidRPr="005B7A8B">
        <w:rPr>
          <w:b/>
          <w:sz w:val="22"/>
          <w:szCs w:val="22"/>
        </w:rPr>
        <w:t>Workplace Notice</w:t>
      </w:r>
      <w:r w:rsidRPr="005B7A8B">
        <w:rPr>
          <w:sz w:val="22"/>
          <w:szCs w:val="22"/>
        </w:rPr>
        <w:t xml:space="preserve">) in </w:t>
      </w:r>
      <w:r w:rsidR="002A0711">
        <w:rPr>
          <w:sz w:val="22"/>
          <w:szCs w:val="22"/>
        </w:rPr>
        <w:t xml:space="preserve">each of </w:t>
      </w:r>
      <w:r w:rsidRPr="005B7A8B">
        <w:rPr>
          <w:sz w:val="22"/>
          <w:szCs w:val="22"/>
        </w:rPr>
        <w:t xml:space="preserve">the </w:t>
      </w:r>
      <w:r w:rsidR="002A0711">
        <w:rPr>
          <w:sz w:val="22"/>
          <w:szCs w:val="22"/>
        </w:rPr>
        <w:t xml:space="preserve">Company’s </w:t>
      </w:r>
      <w:r w:rsidRPr="005B7A8B">
        <w:rPr>
          <w:sz w:val="22"/>
          <w:szCs w:val="22"/>
        </w:rPr>
        <w:t>workplace</w:t>
      </w:r>
      <w:r w:rsidR="002A0711">
        <w:rPr>
          <w:sz w:val="22"/>
          <w:szCs w:val="22"/>
        </w:rPr>
        <w:t>s</w:t>
      </w:r>
      <w:r w:rsidRPr="005B7A8B">
        <w:rPr>
          <w:sz w:val="22"/>
          <w:szCs w:val="22"/>
        </w:rPr>
        <w:t xml:space="preserve"> and provide photographic evidence of its display and the location of the notice in the workplace</w:t>
      </w:r>
      <w:r w:rsidR="002A0711">
        <w:rPr>
          <w:sz w:val="22"/>
          <w:szCs w:val="22"/>
        </w:rPr>
        <w:t>s</w:t>
      </w:r>
      <w:r w:rsidRPr="005B7A8B">
        <w:rPr>
          <w:sz w:val="22"/>
          <w:szCs w:val="22"/>
        </w:rPr>
        <w:t>:</w:t>
      </w:r>
    </w:p>
    <w:p w14:paraId="4CC17A92" w14:textId="77777777" w:rsidR="002D111E" w:rsidRPr="00AB365D" w:rsidRDefault="002D111E" w:rsidP="005B7A8B">
      <w:pPr>
        <w:pStyle w:val="ListParagraph"/>
        <w:numPr>
          <w:ilvl w:val="1"/>
          <w:numId w:val="27"/>
        </w:numPr>
        <w:tabs>
          <w:tab w:val="clear" w:pos="709"/>
        </w:tabs>
        <w:spacing w:after="40" w:line="360" w:lineRule="auto"/>
        <w:ind w:left="426"/>
        <w:jc w:val="both"/>
        <w:rPr>
          <w:sz w:val="22"/>
          <w:szCs w:val="22"/>
        </w:rPr>
      </w:pPr>
      <w:r w:rsidRPr="00AB365D">
        <w:rPr>
          <w:sz w:val="22"/>
          <w:szCs w:val="22"/>
        </w:rPr>
        <w:lastRenderedPageBreak/>
        <w:t>Ensure that the Workplace Notice is printed in at least A3 size and is clearly displayed:</w:t>
      </w:r>
    </w:p>
    <w:p w14:paraId="35881E56" w14:textId="77777777" w:rsidR="002D111E" w:rsidRPr="00AB365D" w:rsidRDefault="002D111E" w:rsidP="005B7A8B">
      <w:pPr>
        <w:pStyle w:val="ListParagraph"/>
        <w:numPr>
          <w:ilvl w:val="2"/>
          <w:numId w:val="27"/>
        </w:numPr>
        <w:tabs>
          <w:tab w:val="clear" w:pos="709"/>
        </w:tabs>
        <w:spacing w:after="40" w:line="360" w:lineRule="auto"/>
        <w:ind w:left="851"/>
        <w:jc w:val="both"/>
        <w:rPr>
          <w:sz w:val="22"/>
          <w:szCs w:val="22"/>
        </w:rPr>
      </w:pPr>
      <w:r w:rsidRPr="00AB365D">
        <w:rPr>
          <w:sz w:val="22"/>
          <w:szCs w:val="22"/>
        </w:rPr>
        <w:t>In a location to which all employees who work at the Company have access;</w:t>
      </w:r>
    </w:p>
    <w:p w14:paraId="4200A747" w14:textId="77777777" w:rsidR="002D111E" w:rsidRPr="00AB365D" w:rsidRDefault="002D111E" w:rsidP="005B7A8B">
      <w:pPr>
        <w:pStyle w:val="ListParagraph"/>
        <w:numPr>
          <w:ilvl w:val="2"/>
          <w:numId w:val="27"/>
        </w:numPr>
        <w:tabs>
          <w:tab w:val="clear" w:pos="709"/>
        </w:tabs>
        <w:spacing w:after="40" w:line="360" w:lineRule="auto"/>
        <w:ind w:left="851"/>
        <w:jc w:val="both"/>
        <w:rPr>
          <w:sz w:val="22"/>
          <w:szCs w:val="22"/>
        </w:rPr>
      </w:pPr>
      <w:r w:rsidRPr="00AB365D">
        <w:rPr>
          <w:sz w:val="22"/>
          <w:szCs w:val="22"/>
        </w:rPr>
        <w:t>In a manner which is reasonably capable of drawing attention of all employees to the Workplace Notice (for example, by placement on a staff noticeboard);</w:t>
      </w:r>
    </w:p>
    <w:p w14:paraId="2E1E270F" w14:textId="77777777" w:rsidR="002D111E" w:rsidRPr="00AB365D" w:rsidRDefault="002D111E" w:rsidP="005B7A8B">
      <w:pPr>
        <w:pStyle w:val="ListParagraph"/>
        <w:numPr>
          <w:ilvl w:val="2"/>
          <w:numId w:val="27"/>
        </w:numPr>
        <w:tabs>
          <w:tab w:val="clear" w:pos="709"/>
        </w:tabs>
        <w:spacing w:after="120" w:line="360" w:lineRule="auto"/>
        <w:ind w:left="850" w:hanging="181"/>
        <w:jc w:val="both"/>
        <w:rPr>
          <w:sz w:val="22"/>
          <w:szCs w:val="22"/>
        </w:rPr>
      </w:pPr>
      <w:r w:rsidRPr="00AB365D">
        <w:rPr>
          <w:sz w:val="22"/>
          <w:szCs w:val="22"/>
        </w:rPr>
        <w:t>For a period of 28 continuous days;</w:t>
      </w:r>
    </w:p>
    <w:p w14:paraId="55CD433D" w14:textId="77777777" w:rsidR="002D111E" w:rsidRPr="00AB365D" w:rsidRDefault="002D111E" w:rsidP="005B7A8B">
      <w:pPr>
        <w:pStyle w:val="ListParagraph"/>
        <w:numPr>
          <w:ilvl w:val="1"/>
          <w:numId w:val="27"/>
        </w:numPr>
        <w:tabs>
          <w:tab w:val="clear" w:pos="709"/>
        </w:tabs>
        <w:spacing w:after="120" w:line="360" w:lineRule="auto"/>
        <w:ind w:left="425" w:hanging="357"/>
        <w:jc w:val="both"/>
        <w:rPr>
          <w:sz w:val="22"/>
          <w:szCs w:val="22"/>
        </w:rPr>
      </w:pPr>
      <w:r w:rsidRPr="00AB365D">
        <w:rPr>
          <w:sz w:val="22"/>
          <w:szCs w:val="22"/>
        </w:rPr>
        <w:t xml:space="preserve">The Workplace Notice must be displayed in the </w:t>
      </w:r>
      <w:r>
        <w:rPr>
          <w:sz w:val="22"/>
          <w:szCs w:val="22"/>
        </w:rPr>
        <w:t>most commonly spoken</w:t>
      </w:r>
      <w:r w:rsidRPr="00AB365D">
        <w:rPr>
          <w:sz w:val="22"/>
          <w:szCs w:val="22"/>
        </w:rPr>
        <w:t xml:space="preserve"> language</w:t>
      </w:r>
      <w:r>
        <w:rPr>
          <w:sz w:val="22"/>
          <w:szCs w:val="22"/>
        </w:rPr>
        <w:t xml:space="preserve"> in the workplace</w:t>
      </w:r>
      <w:r w:rsidRPr="00AB365D">
        <w:rPr>
          <w:sz w:val="22"/>
          <w:szCs w:val="22"/>
        </w:rPr>
        <w:t>;</w:t>
      </w:r>
    </w:p>
    <w:p w14:paraId="3E995E5E" w14:textId="77777777" w:rsidR="002D111E" w:rsidRDefault="002D111E" w:rsidP="002D111E">
      <w:pPr>
        <w:pStyle w:val="ListParagraph"/>
        <w:numPr>
          <w:ilvl w:val="1"/>
          <w:numId w:val="27"/>
        </w:numPr>
        <w:tabs>
          <w:tab w:val="clear" w:pos="709"/>
        </w:tabs>
        <w:spacing w:before="120" w:after="120" w:line="360" w:lineRule="auto"/>
        <w:ind w:left="426"/>
        <w:contextualSpacing/>
        <w:jc w:val="both"/>
        <w:rPr>
          <w:sz w:val="22"/>
          <w:szCs w:val="22"/>
        </w:rPr>
      </w:pPr>
      <w:r w:rsidRPr="00AB365D">
        <w:rPr>
          <w:sz w:val="22"/>
          <w:szCs w:val="22"/>
        </w:rPr>
        <w:t xml:space="preserve">At the end of the period of 28 </w:t>
      </w:r>
      <w:proofErr w:type="gramStart"/>
      <w:r w:rsidRPr="00AB365D">
        <w:rPr>
          <w:sz w:val="22"/>
          <w:szCs w:val="22"/>
        </w:rPr>
        <w:t>days</w:t>
      </w:r>
      <w:proofErr w:type="gramEnd"/>
      <w:r w:rsidRPr="00AB365D">
        <w:rPr>
          <w:sz w:val="22"/>
          <w:szCs w:val="22"/>
        </w:rPr>
        <w:t xml:space="preserve"> provide confirmation to the FWO that the Workplace Notice has been continuously displayed for the required period.</w:t>
      </w:r>
    </w:p>
    <w:p w14:paraId="22A617C7" w14:textId="7FD0C4E8" w:rsidR="007E1540" w:rsidRPr="007E1540" w:rsidRDefault="001857DE" w:rsidP="007E1540">
      <w:pPr>
        <w:widowControl w:val="0"/>
        <w:spacing w:before="120" w:line="360" w:lineRule="auto"/>
        <w:jc w:val="both"/>
        <w:rPr>
          <w:rFonts w:cs="Arial"/>
          <w:b/>
          <w:szCs w:val="22"/>
        </w:rPr>
      </w:pPr>
      <w:r w:rsidRPr="007E1540">
        <w:rPr>
          <w:b/>
          <w:szCs w:val="22"/>
        </w:rPr>
        <w:t>12.11</w:t>
      </w:r>
      <w:r w:rsidR="007E1540" w:rsidRPr="007E1540">
        <w:rPr>
          <w:rFonts w:cs="Arial"/>
          <w:b/>
          <w:szCs w:val="22"/>
        </w:rPr>
        <w:t xml:space="preserve"> Website Notice</w:t>
      </w:r>
    </w:p>
    <w:p w14:paraId="58EAF5F9" w14:textId="77777777" w:rsidR="007E1540" w:rsidRPr="007E1540" w:rsidRDefault="007E1540" w:rsidP="007E1540">
      <w:pPr>
        <w:pStyle w:val="ListParagraph"/>
        <w:numPr>
          <w:ilvl w:val="0"/>
          <w:numId w:val="80"/>
        </w:numPr>
        <w:tabs>
          <w:tab w:val="clear" w:pos="709"/>
        </w:tabs>
        <w:spacing w:before="120" w:after="120" w:line="360" w:lineRule="auto"/>
        <w:contextualSpacing/>
        <w:rPr>
          <w:sz w:val="22"/>
          <w:szCs w:val="22"/>
        </w:rPr>
      </w:pPr>
      <w:r w:rsidRPr="007E1540">
        <w:rPr>
          <w:sz w:val="22"/>
          <w:szCs w:val="22"/>
        </w:rPr>
        <w:t>The Company will place a (</w:t>
      </w:r>
      <w:r w:rsidRPr="007E1540">
        <w:rPr>
          <w:b/>
          <w:sz w:val="22"/>
          <w:szCs w:val="22"/>
        </w:rPr>
        <w:t>Website Notice</w:t>
      </w:r>
      <w:r w:rsidRPr="007E1540">
        <w:rPr>
          <w:sz w:val="22"/>
          <w:szCs w:val="22"/>
        </w:rPr>
        <w:t xml:space="preserve">) on the front page of its website within 28 days of, but not prior to the FWO publishing a Media Release on its website which will: </w:t>
      </w:r>
    </w:p>
    <w:p w14:paraId="48EB32A4" w14:textId="0BA23BBA" w:rsidR="007E1540" w:rsidRPr="007E1540" w:rsidRDefault="007E1540" w:rsidP="007E1540">
      <w:pPr>
        <w:pStyle w:val="ListParagraph"/>
        <w:numPr>
          <w:ilvl w:val="0"/>
          <w:numId w:val="81"/>
        </w:numPr>
        <w:tabs>
          <w:tab w:val="clear" w:pos="709"/>
        </w:tabs>
        <w:spacing w:before="120" w:after="120" w:line="360" w:lineRule="auto"/>
        <w:ind w:left="1418" w:hanging="142"/>
        <w:contextualSpacing/>
        <w:rPr>
          <w:sz w:val="22"/>
          <w:szCs w:val="22"/>
        </w:rPr>
      </w:pPr>
      <w:r w:rsidRPr="007E1540">
        <w:rPr>
          <w:sz w:val="22"/>
          <w:szCs w:val="22"/>
        </w:rPr>
        <w:t>be in the form of the Webs</w:t>
      </w:r>
      <w:r>
        <w:rPr>
          <w:sz w:val="22"/>
          <w:szCs w:val="22"/>
        </w:rPr>
        <w:t>ite Notice set out at Attachment B</w:t>
      </w:r>
      <w:r w:rsidRPr="007E1540">
        <w:rPr>
          <w:sz w:val="22"/>
          <w:szCs w:val="22"/>
        </w:rPr>
        <w:t>;</w:t>
      </w:r>
    </w:p>
    <w:p w14:paraId="0202879D" w14:textId="77777777" w:rsidR="007E1540" w:rsidRPr="007E1540" w:rsidRDefault="007E1540" w:rsidP="007E1540">
      <w:pPr>
        <w:pStyle w:val="ListParagraph"/>
        <w:numPr>
          <w:ilvl w:val="0"/>
          <w:numId w:val="81"/>
        </w:numPr>
        <w:tabs>
          <w:tab w:val="clear" w:pos="709"/>
        </w:tabs>
        <w:spacing w:before="120" w:after="120" w:line="360" w:lineRule="auto"/>
        <w:ind w:left="1418" w:hanging="142"/>
        <w:contextualSpacing/>
        <w:rPr>
          <w:sz w:val="22"/>
          <w:szCs w:val="22"/>
        </w:rPr>
      </w:pPr>
      <w:r w:rsidRPr="007E1540">
        <w:rPr>
          <w:sz w:val="22"/>
          <w:szCs w:val="22"/>
        </w:rPr>
        <w:t xml:space="preserve">be displayed in at least size 10 font; and </w:t>
      </w:r>
    </w:p>
    <w:p w14:paraId="361930D5" w14:textId="77777777" w:rsidR="007E1540" w:rsidRPr="007E1540" w:rsidRDefault="007E1540" w:rsidP="007E1540">
      <w:pPr>
        <w:pStyle w:val="ListParagraph"/>
        <w:numPr>
          <w:ilvl w:val="0"/>
          <w:numId w:val="81"/>
        </w:numPr>
        <w:tabs>
          <w:tab w:val="clear" w:pos="709"/>
        </w:tabs>
        <w:spacing w:before="120" w:after="120" w:line="360" w:lineRule="auto"/>
        <w:ind w:left="1418" w:hanging="142"/>
        <w:contextualSpacing/>
        <w:rPr>
          <w:sz w:val="22"/>
          <w:szCs w:val="22"/>
        </w:rPr>
      </w:pPr>
      <w:proofErr w:type="gramStart"/>
      <w:r w:rsidRPr="007E1540">
        <w:rPr>
          <w:sz w:val="22"/>
          <w:szCs w:val="22"/>
        </w:rPr>
        <w:t>remain</w:t>
      </w:r>
      <w:proofErr w:type="gramEnd"/>
      <w:r w:rsidRPr="007E1540">
        <w:rPr>
          <w:sz w:val="22"/>
          <w:szCs w:val="22"/>
        </w:rPr>
        <w:t xml:space="preserve"> on the website for a period of 6 months. </w:t>
      </w:r>
    </w:p>
    <w:p w14:paraId="7F7327F4" w14:textId="77777777" w:rsidR="007E1540" w:rsidRPr="007E1540" w:rsidRDefault="007E1540" w:rsidP="007E1540">
      <w:pPr>
        <w:pStyle w:val="ListParagraph"/>
        <w:numPr>
          <w:ilvl w:val="0"/>
          <w:numId w:val="80"/>
        </w:numPr>
        <w:tabs>
          <w:tab w:val="clear" w:pos="709"/>
        </w:tabs>
        <w:spacing w:before="120" w:after="120" w:line="360" w:lineRule="auto"/>
        <w:contextualSpacing/>
        <w:rPr>
          <w:sz w:val="22"/>
          <w:szCs w:val="22"/>
        </w:rPr>
      </w:pPr>
      <w:r w:rsidRPr="007E1540">
        <w:rPr>
          <w:sz w:val="22"/>
          <w:szCs w:val="22"/>
        </w:rPr>
        <w:t xml:space="preserve">The Company will provide evidence of the placement of the Website Notice to the FWO on the date it </w:t>
      </w:r>
      <w:proofErr w:type="gramStart"/>
      <w:r w:rsidRPr="007E1540">
        <w:rPr>
          <w:sz w:val="22"/>
          <w:szCs w:val="22"/>
        </w:rPr>
        <w:t>is published</w:t>
      </w:r>
      <w:proofErr w:type="gramEnd"/>
      <w:r w:rsidRPr="007E1540">
        <w:rPr>
          <w:sz w:val="22"/>
          <w:szCs w:val="22"/>
        </w:rPr>
        <w:t>.</w:t>
      </w:r>
    </w:p>
    <w:p w14:paraId="7B2DF015" w14:textId="77777777" w:rsidR="002D111E" w:rsidRPr="00607712" w:rsidRDefault="002D111E" w:rsidP="001857DE">
      <w:pPr>
        <w:pStyle w:val="Heading2"/>
        <w:numPr>
          <w:ilvl w:val="1"/>
          <w:numId w:val="70"/>
        </w:numPr>
        <w:rPr>
          <w:sz w:val="24"/>
          <w:szCs w:val="24"/>
        </w:rPr>
      </w:pPr>
      <w:r w:rsidRPr="00607712">
        <w:rPr>
          <w:sz w:val="24"/>
          <w:szCs w:val="24"/>
        </w:rPr>
        <w:t>Broader Community workplace relations education</w:t>
      </w:r>
    </w:p>
    <w:p w14:paraId="2C603DA2" w14:textId="51F769CF" w:rsidR="007009B1" w:rsidRDefault="00DB095E" w:rsidP="007009B1">
      <w:pPr>
        <w:pStyle w:val="ListParagraph"/>
        <w:numPr>
          <w:ilvl w:val="0"/>
          <w:numId w:val="76"/>
        </w:numPr>
        <w:tabs>
          <w:tab w:val="clear" w:pos="709"/>
        </w:tabs>
        <w:spacing w:after="120" w:line="360" w:lineRule="auto"/>
        <w:jc w:val="both"/>
        <w:rPr>
          <w:sz w:val="22"/>
          <w:szCs w:val="22"/>
        </w:rPr>
      </w:pPr>
      <w:r>
        <w:rPr>
          <w:sz w:val="22"/>
          <w:szCs w:val="22"/>
        </w:rPr>
        <w:t>M</w:t>
      </w:r>
      <w:r w:rsidR="002D111E" w:rsidRPr="005B7A8B">
        <w:rPr>
          <w:sz w:val="22"/>
          <w:szCs w:val="22"/>
        </w:rPr>
        <w:t>ake a donation of $</w:t>
      </w:r>
      <w:r w:rsidR="00913FDD">
        <w:rPr>
          <w:sz w:val="22"/>
          <w:szCs w:val="22"/>
        </w:rPr>
        <w:t>5</w:t>
      </w:r>
      <w:r w:rsidR="002D111E" w:rsidRPr="005B7A8B">
        <w:rPr>
          <w:sz w:val="22"/>
          <w:szCs w:val="22"/>
        </w:rPr>
        <w:t>,000 to Migrant Resource Centre Tasmania, ABN 63 028 115 942, Level 2, KGV Sports and Community Centre, 1</w:t>
      </w:r>
      <w:r w:rsidR="00AA22A5">
        <w:rPr>
          <w:sz w:val="22"/>
          <w:szCs w:val="22"/>
        </w:rPr>
        <w:t>A</w:t>
      </w:r>
      <w:r w:rsidR="002D111E" w:rsidRPr="005B7A8B">
        <w:rPr>
          <w:sz w:val="22"/>
          <w:szCs w:val="22"/>
        </w:rPr>
        <w:t xml:space="preserve"> </w:t>
      </w:r>
      <w:proofErr w:type="spellStart"/>
      <w:r w:rsidR="002D111E" w:rsidRPr="005B7A8B">
        <w:rPr>
          <w:sz w:val="22"/>
          <w:szCs w:val="22"/>
        </w:rPr>
        <w:t>Anfield</w:t>
      </w:r>
      <w:proofErr w:type="spellEnd"/>
      <w:r w:rsidR="002D111E" w:rsidRPr="005B7A8B">
        <w:rPr>
          <w:sz w:val="22"/>
          <w:szCs w:val="22"/>
        </w:rPr>
        <w:t xml:space="preserve"> Street, Glenorchy, Tasmania 7010 with the objective of assisting the promotion of compliance with Commonwealth workplace laws in the community</w:t>
      </w:r>
      <w:r>
        <w:rPr>
          <w:sz w:val="22"/>
          <w:szCs w:val="22"/>
        </w:rPr>
        <w:t>;</w:t>
      </w:r>
    </w:p>
    <w:p w14:paraId="032927D4" w14:textId="656C8A37" w:rsidR="002D111E" w:rsidRPr="007009B1" w:rsidRDefault="007009B1" w:rsidP="007009B1">
      <w:pPr>
        <w:pStyle w:val="ListParagraph"/>
        <w:numPr>
          <w:ilvl w:val="0"/>
          <w:numId w:val="76"/>
        </w:numPr>
        <w:tabs>
          <w:tab w:val="clear" w:pos="709"/>
        </w:tabs>
        <w:spacing w:after="120" w:line="360" w:lineRule="auto"/>
        <w:jc w:val="both"/>
        <w:rPr>
          <w:sz w:val="22"/>
          <w:szCs w:val="22"/>
        </w:rPr>
      </w:pPr>
      <w:r>
        <w:rPr>
          <w:sz w:val="22"/>
          <w:szCs w:val="22"/>
        </w:rPr>
        <w:t xml:space="preserve">Provide evidence of the donation to FWO within </w:t>
      </w:r>
      <w:r w:rsidR="00F05E8E">
        <w:rPr>
          <w:sz w:val="22"/>
          <w:szCs w:val="22"/>
        </w:rPr>
        <w:t>three</w:t>
      </w:r>
      <w:r>
        <w:rPr>
          <w:sz w:val="22"/>
          <w:szCs w:val="22"/>
        </w:rPr>
        <w:t xml:space="preserve"> months of the execution of this Undertaking.</w:t>
      </w:r>
    </w:p>
    <w:p w14:paraId="5CE9976D" w14:textId="77777777" w:rsidR="002D111E" w:rsidRPr="009B345F" w:rsidRDefault="002D111E" w:rsidP="002D111E">
      <w:pPr>
        <w:pStyle w:val="Heading2"/>
        <w:rPr>
          <w:sz w:val="24"/>
          <w:szCs w:val="24"/>
        </w:rPr>
      </w:pPr>
      <w:r w:rsidRPr="009B345F">
        <w:rPr>
          <w:sz w:val="24"/>
          <w:szCs w:val="24"/>
        </w:rPr>
        <w:t>12.1</w:t>
      </w:r>
      <w:r w:rsidR="008227D9">
        <w:rPr>
          <w:sz w:val="24"/>
          <w:szCs w:val="24"/>
        </w:rPr>
        <w:t>3</w:t>
      </w:r>
      <w:r w:rsidR="008227D9">
        <w:rPr>
          <w:sz w:val="24"/>
          <w:szCs w:val="24"/>
        </w:rPr>
        <w:tab/>
      </w:r>
      <w:r w:rsidRPr="009B345F">
        <w:rPr>
          <w:sz w:val="24"/>
          <w:szCs w:val="24"/>
        </w:rPr>
        <w:t>Reporting</w:t>
      </w:r>
    </w:p>
    <w:p w14:paraId="08631F46" w14:textId="77777777" w:rsidR="002D111E" w:rsidRPr="005B7A8B" w:rsidRDefault="002D111E" w:rsidP="00DD1E4C">
      <w:pPr>
        <w:pStyle w:val="ListParagraph"/>
        <w:numPr>
          <w:ilvl w:val="0"/>
          <w:numId w:val="65"/>
        </w:numPr>
        <w:tabs>
          <w:tab w:val="clear" w:pos="709"/>
        </w:tabs>
        <w:spacing w:after="120" w:line="360" w:lineRule="auto"/>
        <w:jc w:val="both"/>
        <w:rPr>
          <w:sz w:val="22"/>
          <w:szCs w:val="22"/>
        </w:rPr>
      </w:pPr>
      <w:r w:rsidRPr="005B7A8B">
        <w:rPr>
          <w:sz w:val="22"/>
          <w:szCs w:val="22"/>
        </w:rPr>
        <w:t xml:space="preserve">The Company and Mr Wang will notify the FWO of any changes of circumstances that could potentially </w:t>
      </w:r>
      <w:proofErr w:type="gramStart"/>
      <w:r w:rsidRPr="005B7A8B">
        <w:rPr>
          <w:sz w:val="22"/>
          <w:szCs w:val="22"/>
        </w:rPr>
        <w:t>impact on</w:t>
      </w:r>
      <w:proofErr w:type="gramEnd"/>
      <w:r w:rsidRPr="005B7A8B">
        <w:rPr>
          <w:sz w:val="22"/>
          <w:szCs w:val="22"/>
        </w:rPr>
        <w:t xml:space="preserve"> the Company’s ability to comply with the undertakings contained in this Undertaking, as soon as it becomes aware of such circumstances. Such circumstances shall include but not be limited to:</w:t>
      </w:r>
    </w:p>
    <w:p w14:paraId="5DB36F69" w14:textId="77777777" w:rsidR="002D111E" w:rsidRPr="00DD1E4C" w:rsidRDefault="002D111E" w:rsidP="00DD1E4C">
      <w:pPr>
        <w:pStyle w:val="ListParagraph"/>
        <w:numPr>
          <w:ilvl w:val="2"/>
          <w:numId w:val="27"/>
        </w:numPr>
        <w:tabs>
          <w:tab w:val="clear" w:pos="709"/>
        </w:tabs>
        <w:spacing w:after="40" w:line="360" w:lineRule="auto"/>
        <w:ind w:left="851"/>
        <w:jc w:val="both"/>
        <w:rPr>
          <w:sz w:val="22"/>
          <w:szCs w:val="22"/>
        </w:rPr>
      </w:pPr>
      <w:r w:rsidRPr="00DD1E4C">
        <w:rPr>
          <w:sz w:val="22"/>
          <w:szCs w:val="22"/>
        </w:rPr>
        <w:t>Sale or potential sale of the business, or part of the business;</w:t>
      </w:r>
    </w:p>
    <w:p w14:paraId="47C5E4B6" w14:textId="77777777" w:rsidR="002D111E" w:rsidRPr="00DD1E4C" w:rsidRDefault="002D111E" w:rsidP="00DD1E4C">
      <w:pPr>
        <w:pStyle w:val="ListParagraph"/>
        <w:numPr>
          <w:ilvl w:val="2"/>
          <w:numId w:val="27"/>
        </w:numPr>
        <w:tabs>
          <w:tab w:val="clear" w:pos="709"/>
        </w:tabs>
        <w:spacing w:after="40" w:line="360" w:lineRule="auto"/>
        <w:ind w:left="851"/>
        <w:jc w:val="both"/>
        <w:rPr>
          <w:sz w:val="22"/>
          <w:szCs w:val="22"/>
        </w:rPr>
      </w:pPr>
      <w:r w:rsidRPr="00DD1E4C">
        <w:rPr>
          <w:sz w:val="22"/>
          <w:szCs w:val="22"/>
        </w:rPr>
        <w:t>Change of or change in details of company directors, or other officeholder positions;</w:t>
      </w:r>
    </w:p>
    <w:p w14:paraId="0DE40498" w14:textId="77777777" w:rsidR="002D111E" w:rsidRPr="00DD1E4C" w:rsidRDefault="002D111E" w:rsidP="00DD1E4C">
      <w:pPr>
        <w:pStyle w:val="ListParagraph"/>
        <w:numPr>
          <w:ilvl w:val="2"/>
          <w:numId w:val="27"/>
        </w:numPr>
        <w:tabs>
          <w:tab w:val="clear" w:pos="709"/>
        </w:tabs>
        <w:spacing w:after="40" w:line="360" w:lineRule="auto"/>
        <w:ind w:left="851"/>
        <w:jc w:val="both"/>
        <w:rPr>
          <w:sz w:val="22"/>
          <w:szCs w:val="22"/>
        </w:rPr>
      </w:pPr>
      <w:r w:rsidRPr="00DD1E4C">
        <w:rPr>
          <w:sz w:val="22"/>
          <w:szCs w:val="22"/>
        </w:rPr>
        <w:lastRenderedPageBreak/>
        <w:t>Change in engagement of workers, for example engaging contractors, labour hire or family members in lieu of employees;</w:t>
      </w:r>
    </w:p>
    <w:p w14:paraId="7F90F2F6" w14:textId="77777777" w:rsidR="002D111E" w:rsidRPr="00DD1E4C" w:rsidRDefault="002D111E" w:rsidP="00DD1E4C">
      <w:pPr>
        <w:pStyle w:val="ListParagraph"/>
        <w:numPr>
          <w:ilvl w:val="2"/>
          <w:numId w:val="27"/>
        </w:numPr>
        <w:tabs>
          <w:tab w:val="clear" w:pos="709"/>
        </w:tabs>
        <w:spacing w:after="40" w:line="360" w:lineRule="auto"/>
        <w:ind w:left="851"/>
        <w:jc w:val="both"/>
        <w:rPr>
          <w:sz w:val="22"/>
          <w:szCs w:val="22"/>
        </w:rPr>
      </w:pPr>
      <w:r w:rsidRPr="00DD1E4C">
        <w:rPr>
          <w:sz w:val="22"/>
          <w:szCs w:val="22"/>
        </w:rPr>
        <w:t>The Company or its Director opening any new establishments or businesses, or acquiring any existing establishments or businesses, whether alone or in partnership with another entity;</w:t>
      </w:r>
    </w:p>
    <w:p w14:paraId="76C5CCF6" w14:textId="77777777" w:rsidR="002D111E" w:rsidRPr="00DD1E4C" w:rsidRDefault="002D111E" w:rsidP="00DD1E4C">
      <w:pPr>
        <w:pStyle w:val="ListParagraph"/>
        <w:numPr>
          <w:ilvl w:val="2"/>
          <w:numId w:val="27"/>
        </w:numPr>
        <w:tabs>
          <w:tab w:val="clear" w:pos="709"/>
        </w:tabs>
        <w:spacing w:after="40" w:line="360" w:lineRule="auto"/>
        <w:ind w:left="851"/>
        <w:jc w:val="both"/>
        <w:rPr>
          <w:sz w:val="22"/>
          <w:szCs w:val="22"/>
        </w:rPr>
      </w:pPr>
      <w:r w:rsidRPr="00DD1E4C">
        <w:rPr>
          <w:sz w:val="22"/>
          <w:szCs w:val="22"/>
        </w:rPr>
        <w:t>Ceasing or an expectation of ceasing to trade;</w:t>
      </w:r>
    </w:p>
    <w:p w14:paraId="1D54F47A" w14:textId="77777777" w:rsidR="002D111E" w:rsidRPr="00DD1E4C" w:rsidRDefault="002D111E" w:rsidP="00DD1E4C">
      <w:pPr>
        <w:pStyle w:val="ListParagraph"/>
        <w:numPr>
          <w:ilvl w:val="2"/>
          <w:numId w:val="27"/>
        </w:numPr>
        <w:tabs>
          <w:tab w:val="clear" w:pos="709"/>
        </w:tabs>
        <w:spacing w:after="120" w:line="360" w:lineRule="auto"/>
        <w:ind w:left="850" w:hanging="181"/>
        <w:jc w:val="both"/>
        <w:rPr>
          <w:sz w:val="22"/>
          <w:szCs w:val="22"/>
        </w:rPr>
      </w:pPr>
      <w:r w:rsidRPr="00DD1E4C">
        <w:rPr>
          <w:sz w:val="22"/>
          <w:szCs w:val="22"/>
        </w:rPr>
        <w:t xml:space="preserve">Business going in to administration or liquidation.  </w:t>
      </w:r>
    </w:p>
    <w:p w14:paraId="5F33B094" w14:textId="77777777" w:rsidR="002D111E" w:rsidRPr="009B345F" w:rsidRDefault="002D111E" w:rsidP="009B345F">
      <w:pPr>
        <w:pStyle w:val="ListParagraph"/>
        <w:numPr>
          <w:ilvl w:val="0"/>
          <w:numId w:val="65"/>
        </w:numPr>
        <w:tabs>
          <w:tab w:val="clear" w:pos="709"/>
        </w:tabs>
        <w:spacing w:after="120" w:line="360" w:lineRule="auto"/>
        <w:jc w:val="both"/>
        <w:rPr>
          <w:bCs/>
          <w:szCs w:val="22"/>
        </w:rPr>
      </w:pPr>
      <w:r w:rsidRPr="00DD1E4C">
        <w:rPr>
          <w:sz w:val="22"/>
          <w:szCs w:val="22"/>
        </w:rPr>
        <w:t xml:space="preserve">In the event that there are any events or circumstances described above, required to be reported to the FWO, the Company and Mr </w:t>
      </w:r>
      <w:r w:rsidR="00DD1E4C">
        <w:rPr>
          <w:sz w:val="22"/>
          <w:szCs w:val="22"/>
        </w:rPr>
        <w:t>W</w:t>
      </w:r>
      <w:r w:rsidRPr="00DD1E4C">
        <w:rPr>
          <w:sz w:val="22"/>
          <w:szCs w:val="22"/>
        </w:rPr>
        <w:t xml:space="preserve">ang will provide any documentation or other evidence requested by the FWO to confirm the event/s that have transpired.  </w:t>
      </w:r>
    </w:p>
    <w:p w14:paraId="5D0A09D0" w14:textId="77777777" w:rsidR="002D111E" w:rsidRPr="00607712" w:rsidRDefault="002D111E" w:rsidP="002D111E">
      <w:pPr>
        <w:pStyle w:val="Heading2"/>
        <w:rPr>
          <w:sz w:val="24"/>
          <w:szCs w:val="24"/>
        </w:rPr>
      </w:pPr>
      <w:r w:rsidRPr="00607712">
        <w:rPr>
          <w:sz w:val="24"/>
          <w:szCs w:val="24"/>
        </w:rPr>
        <w:t>13</w:t>
      </w:r>
      <w:r w:rsidRPr="00607712">
        <w:rPr>
          <w:sz w:val="24"/>
          <w:szCs w:val="24"/>
        </w:rPr>
        <w:tab/>
        <w:t>No Inconsistent Statements</w:t>
      </w:r>
    </w:p>
    <w:p w14:paraId="6527478D" w14:textId="77777777" w:rsidR="002D111E" w:rsidRPr="00AB365D" w:rsidRDefault="002D111E" w:rsidP="002D111E">
      <w:pPr>
        <w:spacing w:before="120" w:after="120" w:line="360" w:lineRule="auto"/>
        <w:jc w:val="both"/>
        <w:rPr>
          <w:rFonts w:cs="Arial"/>
          <w:szCs w:val="22"/>
        </w:rPr>
      </w:pPr>
      <w:r w:rsidRPr="00AB365D">
        <w:rPr>
          <w:rFonts w:cs="Arial"/>
          <w:szCs w:val="22"/>
        </w:rPr>
        <w:t>The Company</w:t>
      </w:r>
      <w:r w:rsidR="00DD1E4C">
        <w:rPr>
          <w:rFonts w:cs="Arial"/>
          <w:szCs w:val="22"/>
        </w:rPr>
        <w:t xml:space="preserve"> and Mr Wang</w:t>
      </w:r>
      <w:r w:rsidRPr="00AB365D">
        <w:rPr>
          <w:rFonts w:cs="Arial"/>
          <w:szCs w:val="22"/>
        </w:rPr>
        <w:t xml:space="preserve">: </w:t>
      </w:r>
    </w:p>
    <w:p w14:paraId="2EF0E801" w14:textId="77777777" w:rsidR="002D111E" w:rsidRPr="00AB365D" w:rsidRDefault="002D111E" w:rsidP="002D111E">
      <w:pPr>
        <w:pStyle w:val="ListParagraph"/>
        <w:widowControl/>
        <w:numPr>
          <w:ilvl w:val="1"/>
          <w:numId w:val="14"/>
        </w:numPr>
        <w:tabs>
          <w:tab w:val="clear" w:pos="709"/>
        </w:tabs>
        <w:spacing w:before="120" w:after="120" w:line="360" w:lineRule="auto"/>
        <w:ind w:left="709"/>
        <w:contextualSpacing/>
        <w:jc w:val="both"/>
        <w:rPr>
          <w:sz w:val="22"/>
          <w:szCs w:val="22"/>
        </w:rPr>
      </w:pPr>
      <w:r w:rsidRPr="00AB365D">
        <w:rPr>
          <w:sz w:val="22"/>
          <w:szCs w:val="22"/>
        </w:rPr>
        <w:t>must not; and</w:t>
      </w:r>
    </w:p>
    <w:p w14:paraId="6B014AE6" w14:textId="77777777" w:rsidR="007009B1" w:rsidRPr="00607712" w:rsidRDefault="002D111E" w:rsidP="009B345F">
      <w:pPr>
        <w:pStyle w:val="ListParagraph"/>
        <w:widowControl/>
        <w:numPr>
          <w:ilvl w:val="1"/>
          <w:numId w:val="14"/>
        </w:numPr>
        <w:tabs>
          <w:tab w:val="clear" w:pos="709"/>
        </w:tabs>
        <w:spacing w:before="120" w:after="0" w:line="360" w:lineRule="auto"/>
        <w:ind w:left="709" w:hanging="357"/>
        <w:contextualSpacing/>
        <w:jc w:val="both"/>
      </w:pPr>
      <w:r w:rsidRPr="00AB365D">
        <w:rPr>
          <w:sz w:val="22"/>
          <w:szCs w:val="22"/>
        </w:rPr>
        <w:t xml:space="preserve">must ensure that each of </w:t>
      </w:r>
      <w:r w:rsidR="00DD1E4C">
        <w:rPr>
          <w:sz w:val="22"/>
          <w:szCs w:val="22"/>
        </w:rPr>
        <w:t>their</w:t>
      </w:r>
      <w:r w:rsidRPr="00AB365D">
        <w:rPr>
          <w:sz w:val="22"/>
          <w:szCs w:val="22"/>
        </w:rPr>
        <w:t xml:space="preserve"> officers, employees or agents, do not make any statement, orally or in writing or otherwise imply anything that is inconsistent with admission or acknowledgements contained in this agreement.</w:t>
      </w:r>
    </w:p>
    <w:p w14:paraId="2BA33FE9" w14:textId="77777777" w:rsidR="002D111E" w:rsidRPr="00607712" w:rsidRDefault="002D111E" w:rsidP="002D111E">
      <w:pPr>
        <w:pStyle w:val="Heading2"/>
        <w:rPr>
          <w:sz w:val="24"/>
          <w:szCs w:val="24"/>
        </w:rPr>
      </w:pPr>
      <w:r w:rsidRPr="00607712">
        <w:rPr>
          <w:sz w:val="24"/>
          <w:szCs w:val="24"/>
        </w:rPr>
        <w:t>14</w:t>
      </w:r>
      <w:r w:rsidRPr="00607712">
        <w:rPr>
          <w:sz w:val="24"/>
          <w:szCs w:val="24"/>
        </w:rPr>
        <w:tab/>
        <w:t xml:space="preserve">Acknowledgements </w:t>
      </w:r>
    </w:p>
    <w:p w14:paraId="30D785EB" w14:textId="77777777" w:rsidR="002D111E" w:rsidRPr="00AB365D" w:rsidRDefault="002D111E" w:rsidP="002D111E">
      <w:pPr>
        <w:widowControl w:val="0"/>
        <w:spacing w:before="120" w:after="120" w:line="360" w:lineRule="auto"/>
        <w:jc w:val="both"/>
        <w:rPr>
          <w:rFonts w:cs="Arial"/>
          <w:szCs w:val="22"/>
        </w:rPr>
      </w:pPr>
      <w:r w:rsidRPr="00AB365D">
        <w:rPr>
          <w:rFonts w:cs="Arial"/>
          <w:szCs w:val="22"/>
        </w:rPr>
        <w:t xml:space="preserve">The Company and </w:t>
      </w:r>
      <w:r>
        <w:rPr>
          <w:rFonts w:cs="Arial"/>
          <w:szCs w:val="22"/>
        </w:rPr>
        <w:t>Mr W</w:t>
      </w:r>
      <w:r w:rsidRPr="00AB365D">
        <w:rPr>
          <w:rFonts w:cs="Arial"/>
          <w:szCs w:val="22"/>
        </w:rPr>
        <w:t>ang acknowledge that:</w:t>
      </w:r>
    </w:p>
    <w:p w14:paraId="57394BA8" w14:textId="77777777" w:rsidR="002D111E" w:rsidRPr="00AB365D" w:rsidRDefault="002D111E" w:rsidP="002D111E">
      <w:pPr>
        <w:pStyle w:val="ListParagraph"/>
        <w:numPr>
          <w:ilvl w:val="0"/>
          <w:numId w:val="41"/>
        </w:numPr>
        <w:tabs>
          <w:tab w:val="clear" w:pos="709"/>
        </w:tabs>
        <w:spacing w:before="120" w:after="120" w:line="360" w:lineRule="auto"/>
        <w:contextualSpacing/>
        <w:jc w:val="both"/>
        <w:rPr>
          <w:sz w:val="22"/>
          <w:szCs w:val="22"/>
        </w:rPr>
      </w:pPr>
      <w:r w:rsidRPr="00AB365D">
        <w:rPr>
          <w:sz w:val="22"/>
          <w:szCs w:val="22"/>
        </w:rPr>
        <w:t>The FWO may;</w:t>
      </w:r>
    </w:p>
    <w:p w14:paraId="4C184A37" w14:textId="77777777" w:rsidR="002D111E" w:rsidRPr="00AB365D" w:rsidRDefault="002D111E" w:rsidP="002D111E">
      <w:pPr>
        <w:pStyle w:val="ListParagraph"/>
        <w:numPr>
          <w:ilvl w:val="1"/>
          <w:numId w:val="41"/>
        </w:numPr>
        <w:tabs>
          <w:tab w:val="clear" w:pos="709"/>
        </w:tabs>
        <w:spacing w:before="120" w:after="120" w:line="360" w:lineRule="auto"/>
        <w:contextualSpacing/>
        <w:jc w:val="both"/>
        <w:rPr>
          <w:sz w:val="22"/>
          <w:szCs w:val="22"/>
        </w:rPr>
      </w:pPr>
      <w:r w:rsidRPr="00AB365D">
        <w:rPr>
          <w:sz w:val="22"/>
          <w:szCs w:val="22"/>
        </w:rPr>
        <w:t xml:space="preserve">make this Undertaking (and any of the Attachments hereto) available for public inspection, including by posting it on the FWO internet site at </w:t>
      </w:r>
      <w:hyperlink r:id="rId10" w:tooltip="Fair Work Ombudsman website" w:history="1">
        <w:r w:rsidRPr="00AB365D">
          <w:rPr>
            <w:rStyle w:val="Hyperlink"/>
            <w:sz w:val="22"/>
            <w:szCs w:val="22"/>
          </w:rPr>
          <w:t>www.fairwork.gov.au</w:t>
        </w:r>
      </w:hyperlink>
      <w:r w:rsidRPr="00AB365D">
        <w:rPr>
          <w:sz w:val="22"/>
          <w:szCs w:val="22"/>
        </w:rPr>
        <w:t>;</w:t>
      </w:r>
    </w:p>
    <w:p w14:paraId="5AE4062E" w14:textId="77777777" w:rsidR="002D111E" w:rsidRPr="00AB365D" w:rsidRDefault="002D111E" w:rsidP="002D111E">
      <w:pPr>
        <w:pStyle w:val="ListParagraph"/>
        <w:numPr>
          <w:ilvl w:val="1"/>
          <w:numId w:val="41"/>
        </w:numPr>
        <w:tabs>
          <w:tab w:val="clear" w:pos="709"/>
        </w:tabs>
        <w:spacing w:before="120" w:after="120" w:line="360" w:lineRule="auto"/>
        <w:contextualSpacing/>
        <w:jc w:val="both"/>
        <w:rPr>
          <w:sz w:val="22"/>
          <w:szCs w:val="22"/>
        </w:rPr>
      </w:pPr>
      <w:r w:rsidRPr="00AB365D">
        <w:rPr>
          <w:sz w:val="22"/>
          <w:szCs w:val="22"/>
        </w:rPr>
        <w:t xml:space="preserve">release a copy of this Undertaking (and any of the Attachments hereto) pursuant to any relevant request under the </w:t>
      </w:r>
      <w:r w:rsidRPr="00AB365D">
        <w:rPr>
          <w:i/>
          <w:sz w:val="22"/>
          <w:szCs w:val="22"/>
        </w:rPr>
        <w:t xml:space="preserve">Freedom of Information Act 1982 </w:t>
      </w:r>
      <w:r w:rsidRPr="00AB365D">
        <w:rPr>
          <w:sz w:val="22"/>
          <w:szCs w:val="22"/>
        </w:rPr>
        <w:t>(</w:t>
      </w:r>
      <w:proofErr w:type="spellStart"/>
      <w:r w:rsidRPr="00AB365D">
        <w:rPr>
          <w:sz w:val="22"/>
          <w:szCs w:val="22"/>
        </w:rPr>
        <w:t>Cth</w:t>
      </w:r>
      <w:proofErr w:type="spellEnd"/>
      <w:r w:rsidRPr="00AB365D">
        <w:rPr>
          <w:sz w:val="22"/>
          <w:szCs w:val="22"/>
        </w:rPr>
        <w:t>);</w:t>
      </w:r>
    </w:p>
    <w:p w14:paraId="78CE099E" w14:textId="77777777" w:rsidR="002D111E" w:rsidRPr="00AB365D" w:rsidRDefault="002D111E" w:rsidP="002D111E">
      <w:pPr>
        <w:pStyle w:val="ListParagraph"/>
        <w:numPr>
          <w:ilvl w:val="1"/>
          <w:numId w:val="41"/>
        </w:numPr>
        <w:tabs>
          <w:tab w:val="clear" w:pos="709"/>
        </w:tabs>
        <w:spacing w:before="120" w:after="120" w:line="360" w:lineRule="auto"/>
        <w:contextualSpacing/>
        <w:jc w:val="both"/>
        <w:rPr>
          <w:sz w:val="22"/>
          <w:szCs w:val="22"/>
        </w:rPr>
      </w:pPr>
      <w:r w:rsidRPr="00AB365D">
        <w:rPr>
          <w:sz w:val="22"/>
          <w:szCs w:val="22"/>
        </w:rPr>
        <w:t>issue a media release in relation to this Undertaking;</w:t>
      </w:r>
    </w:p>
    <w:p w14:paraId="1353FCB8" w14:textId="77777777" w:rsidR="002D111E" w:rsidRPr="00AB365D" w:rsidRDefault="002D111E" w:rsidP="002D111E">
      <w:pPr>
        <w:pStyle w:val="ListParagraph"/>
        <w:numPr>
          <w:ilvl w:val="1"/>
          <w:numId w:val="41"/>
        </w:numPr>
        <w:tabs>
          <w:tab w:val="clear" w:pos="709"/>
        </w:tabs>
        <w:spacing w:before="120" w:after="120" w:line="360" w:lineRule="auto"/>
        <w:contextualSpacing/>
        <w:jc w:val="both"/>
        <w:rPr>
          <w:sz w:val="22"/>
          <w:szCs w:val="22"/>
        </w:rPr>
      </w:pPr>
      <w:r w:rsidRPr="00AB365D">
        <w:rPr>
          <w:sz w:val="22"/>
          <w:szCs w:val="22"/>
        </w:rPr>
        <w:t xml:space="preserve">from time to time, publicly refer to the Undertaking (and any of the Attachments hereto) and its terms; and </w:t>
      </w:r>
    </w:p>
    <w:p w14:paraId="1812DE50" w14:textId="77777777" w:rsidR="002D111E" w:rsidRPr="00607712" w:rsidRDefault="002D111E" w:rsidP="00DD1E4C">
      <w:pPr>
        <w:pStyle w:val="ListParagraph"/>
        <w:numPr>
          <w:ilvl w:val="1"/>
          <w:numId w:val="41"/>
        </w:numPr>
        <w:tabs>
          <w:tab w:val="clear" w:pos="709"/>
        </w:tabs>
        <w:spacing w:after="120" w:line="360" w:lineRule="auto"/>
        <w:ind w:left="1434" w:hanging="357"/>
        <w:jc w:val="both"/>
        <w:rPr>
          <w:sz w:val="22"/>
          <w:szCs w:val="22"/>
        </w:rPr>
      </w:pPr>
      <w:proofErr w:type="gramStart"/>
      <w:r w:rsidRPr="00AB365D">
        <w:rPr>
          <w:sz w:val="22"/>
          <w:szCs w:val="22"/>
        </w:rPr>
        <w:t>rely</w:t>
      </w:r>
      <w:proofErr w:type="gramEnd"/>
      <w:r w:rsidRPr="00AB365D">
        <w:rPr>
          <w:sz w:val="22"/>
          <w:szCs w:val="22"/>
        </w:rPr>
        <w:t xml:space="preserve"> upon the admissions made by the Company and </w:t>
      </w:r>
      <w:r>
        <w:rPr>
          <w:sz w:val="22"/>
          <w:szCs w:val="22"/>
        </w:rPr>
        <w:t>Mr W</w:t>
      </w:r>
      <w:r w:rsidRPr="00AB365D">
        <w:rPr>
          <w:sz w:val="22"/>
          <w:szCs w:val="22"/>
        </w:rPr>
        <w:t>ang set out in paragraphs 8</w:t>
      </w:r>
      <w:r>
        <w:rPr>
          <w:sz w:val="22"/>
          <w:szCs w:val="22"/>
        </w:rPr>
        <w:t xml:space="preserve"> and 9</w:t>
      </w:r>
      <w:r w:rsidRPr="00AB365D">
        <w:rPr>
          <w:sz w:val="22"/>
          <w:szCs w:val="22"/>
        </w:rPr>
        <w:t xml:space="preserve"> above in respect of decision making concerning any future non-compliance with the Company’s workplace relations obligations.</w:t>
      </w:r>
    </w:p>
    <w:p w14:paraId="26E750C5" w14:textId="77777777" w:rsidR="002D111E" w:rsidRPr="00607712" w:rsidRDefault="002D111E" w:rsidP="00DD1E4C">
      <w:pPr>
        <w:pStyle w:val="ListParagraph"/>
        <w:numPr>
          <w:ilvl w:val="0"/>
          <w:numId w:val="41"/>
        </w:numPr>
        <w:tabs>
          <w:tab w:val="clear" w:pos="709"/>
        </w:tabs>
        <w:spacing w:after="120" w:line="360" w:lineRule="auto"/>
        <w:ind w:left="714" w:hanging="357"/>
        <w:jc w:val="both"/>
        <w:rPr>
          <w:sz w:val="22"/>
          <w:szCs w:val="22"/>
        </w:rPr>
      </w:pPr>
      <w:r w:rsidRPr="00AB365D">
        <w:rPr>
          <w:sz w:val="22"/>
          <w:szCs w:val="22"/>
        </w:rPr>
        <w:t xml:space="preserve">Consistent with the Note to section 715(4) of the FW Act, this Undertaking in no way derogates from the rights and remedies available to any other person arising from the </w:t>
      </w:r>
      <w:r w:rsidRPr="00AB365D">
        <w:rPr>
          <w:sz w:val="22"/>
          <w:szCs w:val="22"/>
        </w:rPr>
        <w:lastRenderedPageBreak/>
        <w:t xml:space="preserve">conduct set out herein; </w:t>
      </w:r>
    </w:p>
    <w:p w14:paraId="131267C4" w14:textId="77777777" w:rsidR="002D111E" w:rsidRPr="00607712" w:rsidRDefault="002D111E" w:rsidP="00DD1E4C">
      <w:pPr>
        <w:pStyle w:val="ListParagraph"/>
        <w:numPr>
          <w:ilvl w:val="0"/>
          <w:numId w:val="41"/>
        </w:numPr>
        <w:tabs>
          <w:tab w:val="clear" w:pos="709"/>
        </w:tabs>
        <w:spacing w:after="120" w:line="360" w:lineRule="auto"/>
        <w:ind w:left="714" w:hanging="357"/>
        <w:jc w:val="both"/>
        <w:rPr>
          <w:sz w:val="22"/>
          <w:szCs w:val="22"/>
        </w:rPr>
      </w:pPr>
      <w:r w:rsidRPr="00AB365D">
        <w:rPr>
          <w:sz w:val="22"/>
          <w:szCs w:val="22"/>
        </w:rPr>
        <w:t xml:space="preserve">Consistent with section 715(3) of the FW Act, the Company and Mr Zhang may withdraw from or vary this Undertaking at any time, but only with the consent of the FWO; </w:t>
      </w:r>
    </w:p>
    <w:p w14:paraId="442387A5" w14:textId="77777777" w:rsidR="002D111E" w:rsidRPr="00AB365D" w:rsidRDefault="002D111E" w:rsidP="002D111E">
      <w:pPr>
        <w:pStyle w:val="ListParagraph"/>
        <w:numPr>
          <w:ilvl w:val="0"/>
          <w:numId w:val="41"/>
        </w:numPr>
        <w:tabs>
          <w:tab w:val="clear" w:pos="709"/>
        </w:tabs>
        <w:spacing w:before="120" w:after="120" w:line="360" w:lineRule="auto"/>
        <w:contextualSpacing/>
        <w:jc w:val="both"/>
        <w:rPr>
          <w:sz w:val="22"/>
          <w:szCs w:val="22"/>
        </w:rPr>
      </w:pPr>
      <w:r w:rsidRPr="00AB365D">
        <w:rPr>
          <w:sz w:val="22"/>
          <w:szCs w:val="22"/>
        </w:rPr>
        <w:t>If the Company contravenes any of the terms of this Undertaking:</w:t>
      </w:r>
    </w:p>
    <w:p w14:paraId="22179CAF" w14:textId="77777777" w:rsidR="002D111E" w:rsidRPr="00AB365D" w:rsidRDefault="002D111E" w:rsidP="002D111E">
      <w:pPr>
        <w:pStyle w:val="ListParagraph"/>
        <w:numPr>
          <w:ilvl w:val="1"/>
          <w:numId w:val="41"/>
        </w:numPr>
        <w:tabs>
          <w:tab w:val="clear" w:pos="709"/>
        </w:tabs>
        <w:spacing w:before="120" w:after="120" w:line="360" w:lineRule="auto"/>
        <w:contextualSpacing/>
        <w:jc w:val="both"/>
        <w:rPr>
          <w:sz w:val="22"/>
          <w:szCs w:val="22"/>
        </w:rPr>
      </w:pPr>
      <w:r w:rsidRPr="00AB365D">
        <w:rPr>
          <w:sz w:val="22"/>
          <w:szCs w:val="22"/>
        </w:rPr>
        <w:t xml:space="preserve">The FWO may apply to any of the Courts set out in section 715(6) of the FW Act, for orders under section 715(7) of the FW Act; and </w:t>
      </w:r>
    </w:p>
    <w:p w14:paraId="7EE2B3F2" w14:textId="77777777" w:rsidR="002D111E" w:rsidRPr="002723B1" w:rsidRDefault="002D111E" w:rsidP="00DD1E4C">
      <w:pPr>
        <w:pStyle w:val="ListParagraph"/>
        <w:numPr>
          <w:ilvl w:val="1"/>
          <w:numId w:val="41"/>
        </w:numPr>
        <w:tabs>
          <w:tab w:val="clear" w:pos="709"/>
        </w:tabs>
        <w:spacing w:after="120" w:line="360" w:lineRule="auto"/>
        <w:ind w:left="1434" w:hanging="357"/>
        <w:jc w:val="both"/>
        <w:rPr>
          <w:sz w:val="22"/>
          <w:szCs w:val="22"/>
        </w:rPr>
      </w:pPr>
      <w:r w:rsidRPr="00AB365D">
        <w:rPr>
          <w:sz w:val="22"/>
          <w:szCs w:val="22"/>
        </w:rPr>
        <w:t xml:space="preserve">This Undertaking may be provided to the Court as evidence of the admissions </w:t>
      </w:r>
      <w:r w:rsidRPr="002723B1">
        <w:rPr>
          <w:sz w:val="22"/>
          <w:szCs w:val="22"/>
        </w:rPr>
        <w:t xml:space="preserve">made by the Company in paragraph </w:t>
      </w:r>
      <w:r w:rsidR="00591863">
        <w:rPr>
          <w:sz w:val="22"/>
          <w:szCs w:val="22"/>
        </w:rPr>
        <w:t>10</w:t>
      </w:r>
      <w:r w:rsidRPr="002723B1">
        <w:rPr>
          <w:sz w:val="22"/>
          <w:szCs w:val="22"/>
        </w:rPr>
        <w:t xml:space="preserve"> and </w:t>
      </w:r>
      <w:r w:rsidR="00591863">
        <w:rPr>
          <w:sz w:val="22"/>
          <w:szCs w:val="22"/>
        </w:rPr>
        <w:t>11</w:t>
      </w:r>
      <w:r w:rsidRPr="002723B1">
        <w:rPr>
          <w:sz w:val="22"/>
          <w:szCs w:val="22"/>
        </w:rPr>
        <w:t xml:space="preserve"> above, </w:t>
      </w:r>
      <w:proofErr w:type="gramStart"/>
      <w:r w:rsidRPr="002723B1">
        <w:rPr>
          <w:sz w:val="22"/>
          <w:szCs w:val="22"/>
        </w:rPr>
        <w:t>and also</w:t>
      </w:r>
      <w:proofErr w:type="gramEnd"/>
      <w:r w:rsidRPr="002723B1">
        <w:rPr>
          <w:sz w:val="22"/>
          <w:szCs w:val="22"/>
        </w:rPr>
        <w:t xml:space="preserve"> in respect of the question of costs.</w:t>
      </w:r>
    </w:p>
    <w:p w14:paraId="5A1E4AF7" w14:textId="77777777" w:rsidR="002D111E" w:rsidRDefault="002D111E" w:rsidP="002D111E">
      <w:pPr>
        <w:pStyle w:val="ListParagraph"/>
        <w:numPr>
          <w:ilvl w:val="0"/>
          <w:numId w:val="41"/>
        </w:numPr>
        <w:tabs>
          <w:tab w:val="clear" w:pos="709"/>
        </w:tabs>
        <w:spacing w:before="120" w:after="120" w:line="360" w:lineRule="auto"/>
        <w:contextualSpacing/>
        <w:jc w:val="both"/>
        <w:rPr>
          <w:sz w:val="22"/>
          <w:szCs w:val="22"/>
        </w:rPr>
      </w:pPr>
      <w:r w:rsidRPr="002723B1">
        <w:rPr>
          <w:sz w:val="22"/>
          <w:szCs w:val="22"/>
        </w:rPr>
        <w:t xml:space="preserve">The </w:t>
      </w:r>
      <w:r w:rsidRPr="002723B1">
        <w:rPr>
          <w:i/>
          <w:sz w:val="22"/>
          <w:szCs w:val="22"/>
        </w:rPr>
        <w:t xml:space="preserve">Fair Work Amendment (Protecting Vulnerable Workers) Act 2017 </w:t>
      </w:r>
      <w:r w:rsidRPr="002723B1">
        <w:rPr>
          <w:sz w:val="22"/>
          <w:szCs w:val="22"/>
        </w:rPr>
        <w:t>makes the following changes to the FW Act:</w:t>
      </w:r>
    </w:p>
    <w:p w14:paraId="572ECFE7" w14:textId="77777777" w:rsidR="002D111E" w:rsidRPr="002723B1" w:rsidRDefault="002D111E" w:rsidP="00E242ED">
      <w:pPr>
        <w:pStyle w:val="ListParagraph"/>
        <w:numPr>
          <w:ilvl w:val="1"/>
          <w:numId w:val="41"/>
        </w:numPr>
        <w:tabs>
          <w:tab w:val="clear" w:pos="709"/>
        </w:tabs>
        <w:spacing w:after="40" w:line="360" w:lineRule="auto"/>
        <w:ind w:left="1434" w:hanging="357"/>
        <w:jc w:val="both"/>
        <w:rPr>
          <w:sz w:val="22"/>
          <w:szCs w:val="22"/>
        </w:rPr>
      </w:pPr>
      <w:r w:rsidRPr="002723B1">
        <w:rPr>
          <w:sz w:val="22"/>
          <w:szCs w:val="22"/>
        </w:rPr>
        <w:t>increased penalties for 'serious contraventions' of workplace laws</w:t>
      </w:r>
    </w:p>
    <w:p w14:paraId="39EAB985" w14:textId="77777777" w:rsidR="002D111E" w:rsidRPr="002723B1" w:rsidRDefault="002D111E" w:rsidP="00E242ED">
      <w:pPr>
        <w:pStyle w:val="ListParagraph"/>
        <w:numPr>
          <w:ilvl w:val="1"/>
          <w:numId w:val="41"/>
        </w:numPr>
        <w:tabs>
          <w:tab w:val="clear" w:pos="709"/>
        </w:tabs>
        <w:spacing w:after="40" w:line="360" w:lineRule="auto"/>
        <w:ind w:left="1434" w:hanging="357"/>
        <w:jc w:val="both"/>
        <w:rPr>
          <w:sz w:val="22"/>
          <w:szCs w:val="22"/>
        </w:rPr>
      </w:pPr>
      <w:r w:rsidRPr="002723B1">
        <w:rPr>
          <w:sz w:val="22"/>
          <w:szCs w:val="22"/>
        </w:rPr>
        <w:t>increases penalties for breaches of record-keeping and pay slip obligations</w:t>
      </w:r>
    </w:p>
    <w:p w14:paraId="7CDBECAB" w14:textId="77777777" w:rsidR="002D111E" w:rsidRPr="002723B1" w:rsidRDefault="002D111E" w:rsidP="00E242ED">
      <w:pPr>
        <w:pStyle w:val="ListParagraph"/>
        <w:numPr>
          <w:ilvl w:val="1"/>
          <w:numId w:val="41"/>
        </w:numPr>
        <w:tabs>
          <w:tab w:val="clear" w:pos="709"/>
        </w:tabs>
        <w:spacing w:after="40" w:line="360" w:lineRule="auto"/>
        <w:ind w:left="1434" w:hanging="357"/>
        <w:jc w:val="both"/>
        <w:rPr>
          <w:sz w:val="22"/>
          <w:szCs w:val="22"/>
        </w:rPr>
      </w:pPr>
      <w:r w:rsidRPr="002723B1">
        <w:rPr>
          <w:sz w:val="22"/>
          <w:szCs w:val="22"/>
        </w:rPr>
        <w:t>employers who don't meet record-keeping or pay slip obligations and can’t give a reasonable excuse will need to disprove wage claims made in a court (this is also referred to as a reverse onus of proof)</w:t>
      </w:r>
    </w:p>
    <w:p w14:paraId="1C1355A8" w14:textId="77777777" w:rsidR="002D111E" w:rsidRPr="002723B1" w:rsidRDefault="002D111E" w:rsidP="00E242ED">
      <w:pPr>
        <w:pStyle w:val="ListParagraph"/>
        <w:numPr>
          <w:ilvl w:val="1"/>
          <w:numId w:val="41"/>
        </w:numPr>
        <w:tabs>
          <w:tab w:val="clear" w:pos="709"/>
        </w:tabs>
        <w:spacing w:after="40" w:line="360" w:lineRule="auto"/>
        <w:ind w:left="1434" w:hanging="357"/>
        <w:jc w:val="both"/>
        <w:rPr>
          <w:sz w:val="22"/>
          <w:szCs w:val="22"/>
        </w:rPr>
      </w:pPr>
      <w:r w:rsidRPr="002723B1">
        <w:rPr>
          <w:sz w:val="22"/>
          <w:szCs w:val="22"/>
        </w:rPr>
        <w:t>strengthen our powers to collect evidence in investigations</w:t>
      </w:r>
    </w:p>
    <w:p w14:paraId="2CC9D97C" w14:textId="77777777" w:rsidR="006D67C8" w:rsidRDefault="002D111E" w:rsidP="002D111E">
      <w:pPr>
        <w:pStyle w:val="ListParagraph"/>
        <w:numPr>
          <w:ilvl w:val="1"/>
          <w:numId w:val="41"/>
        </w:numPr>
        <w:tabs>
          <w:tab w:val="clear" w:pos="709"/>
        </w:tabs>
        <w:spacing w:before="120" w:after="120" w:line="360" w:lineRule="auto"/>
        <w:contextualSpacing/>
        <w:jc w:val="both"/>
        <w:rPr>
          <w:sz w:val="22"/>
          <w:szCs w:val="22"/>
        </w:rPr>
      </w:pPr>
      <w:proofErr w:type="gramStart"/>
      <w:r w:rsidRPr="002723B1">
        <w:rPr>
          <w:sz w:val="22"/>
          <w:szCs w:val="22"/>
        </w:rPr>
        <w:t>introduce</w:t>
      </w:r>
      <w:proofErr w:type="gramEnd"/>
      <w:r w:rsidRPr="002723B1">
        <w:rPr>
          <w:sz w:val="22"/>
          <w:szCs w:val="22"/>
        </w:rPr>
        <w:t xml:space="preserve"> new penalties for giving us false or misleading information, or hindering or obstructing our investigations.</w:t>
      </w:r>
    </w:p>
    <w:p w14:paraId="56A94083" w14:textId="77777777" w:rsidR="006D67C8" w:rsidRPr="00725E29" w:rsidRDefault="006D67C8" w:rsidP="006D67C8">
      <w:pPr>
        <w:pStyle w:val="Heading2"/>
      </w:pPr>
      <w:r>
        <w:rPr>
          <w:szCs w:val="22"/>
        </w:rPr>
        <w:br w:type="page"/>
      </w:r>
      <w:r w:rsidRPr="009461B2">
        <w:lastRenderedPageBreak/>
        <w:t>Executed as an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6D67C8" w:rsidRPr="006D1FCC" w14:paraId="066F346C" w14:textId="77777777" w:rsidTr="003A6B7E">
        <w:tc>
          <w:tcPr>
            <w:tcW w:w="4528" w:type="dxa"/>
            <w:tcBorders>
              <w:top w:val="nil"/>
              <w:left w:val="nil"/>
              <w:bottom w:val="nil"/>
              <w:right w:val="nil"/>
            </w:tcBorders>
          </w:tcPr>
          <w:p w14:paraId="361CD2F5" w14:textId="77777777" w:rsidR="006D67C8" w:rsidRPr="009B345F" w:rsidRDefault="006D67C8" w:rsidP="003A6B7E">
            <w:pPr>
              <w:tabs>
                <w:tab w:val="right" w:pos="4111"/>
              </w:tabs>
              <w:spacing w:after="240"/>
              <w:rPr>
                <w:rFonts w:cs="Arial"/>
                <w:szCs w:val="22"/>
              </w:rPr>
            </w:pPr>
            <w:r w:rsidRPr="009B345F">
              <w:rPr>
                <w:rFonts w:cs="Arial"/>
                <w:caps/>
                <w:szCs w:val="22"/>
              </w:rPr>
              <w:t>Executed</w:t>
            </w:r>
            <w:r w:rsidRPr="009B345F">
              <w:rPr>
                <w:rFonts w:cs="Arial"/>
                <w:szCs w:val="22"/>
              </w:rPr>
              <w:t xml:space="preserve"> by </w:t>
            </w:r>
            <w:r w:rsidRPr="009B345F">
              <w:rPr>
                <w:rFonts w:cs="Arial"/>
                <w:spacing w:val="10"/>
                <w:szCs w:val="22"/>
              </w:rPr>
              <w:t xml:space="preserve">KINGS NATURAL HEALTHCARE PTY LTD </w:t>
            </w:r>
            <w:r w:rsidRPr="009B345F">
              <w:rPr>
                <w:rFonts w:cs="Arial"/>
                <w:szCs w:val="22"/>
              </w:rPr>
              <w:t xml:space="preserve">in accordance with section 127(1) of the </w:t>
            </w:r>
            <w:r w:rsidRPr="009B345F">
              <w:rPr>
                <w:rFonts w:cs="Arial"/>
                <w:i/>
                <w:szCs w:val="22"/>
              </w:rPr>
              <w:t>Corporations Act 2001</w:t>
            </w:r>
            <w:r w:rsidRPr="009B345F">
              <w:rPr>
                <w:rFonts w:cs="Arial"/>
                <w:szCs w:val="22"/>
              </w:rPr>
              <w:t>:</w:t>
            </w:r>
          </w:p>
        </w:tc>
        <w:tc>
          <w:tcPr>
            <w:tcW w:w="319" w:type="dxa"/>
            <w:tcBorders>
              <w:top w:val="nil"/>
              <w:left w:val="nil"/>
              <w:bottom w:val="nil"/>
              <w:right w:val="nil"/>
            </w:tcBorders>
          </w:tcPr>
          <w:p w14:paraId="0AD5D407" w14:textId="77777777" w:rsidR="006D67C8" w:rsidRPr="009B345F" w:rsidRDefault="006D67C8" w:rsidP="003A6B7E">
            <w:pPr>
              <w:spacing w:after="240"/>
              <w:rPr>
                <w:rFonts w:cs="Arial"/>
                <w:szCs w:val="22"/>
              </w:rPr>
            </w:pPr>
          </w:p>
        </w:tc>
        <w:tc>
          <w:tcPr>
            <w:tcW w:w="4439" w:type="dxa"/>
            <w:tcBorders>
              <w:top w:val="nil"/>
              <w:left w:val="nil"/>
              <w:bottom w:val="nil"/>
              <w:right w:val="nil"/>
            </w:tcBorders>
          </w:tcPr>
          <w:p w14:paraId="4833CDE9" w14:textId="77777777" w:rsidR="006D67C8" w:rsidRPr="009B345F" w:rsidRDefault="006D67C8" w:rsidP="003A6B7E">
            <w:pPr>
              <w:spacing w:after="240"/>
              <w:rPr>
                <w:rFonts w:cs="Arial"/>
                <w:szCs w:val="22"/>
              </w:rPr>
            </w:pPr>
            <w:r w:rsidRPr="009B345F">
              <w:rPr>
                <w:rFonts w:cs="Arial"/>
                <w:szCs w:val="22"/>
              </w:rPr>
              <w:t>Executed by Yu Wang:</w:t>
            </w:r>
          </w:p>
        </w:tc>
      </w:tr>
      <w:tr w:rsidR="006D67C8" w:rsidRPr="006D1FCC" w14:paraId="0E5C9949" w14:textId="77777777" w:rsidTr="003A6B7E">
        <w:tc>
          <w:tcPr>
            <w:tcW w:w="4528" w:type="dxa"/>
            <w:tcBorders>
              <w:top w:val="nil"/>
              <w:left w:val="nil"/>
              <w:bottom w:val="single" w:sz="4" w:space="0" w:color="auto"/>
              <w:right w:val="nil"/>
            </w:tcBorders>
          </w:tcPr>
          <w:p w14:paraId="733ABF5D" w14:textId="77777777" w:rsidR="006D67C8" w:rsidRPr="009B345F" w:rsidRDefault="006D67C8" w:rsidP="003A6B7E">
            <w:pPr>
              <w:tabs>
                <w:tab w:val="right" w:pos="4111"/>
              </w:tabs>
              <w:spacing w:after="240"/>
              <w:rPr>
                <w:rFonts w:cs="Arial"/>
                <w:szCs w:val="22"/>
              </w:rPr>
            </w:pPr>
          </w:p>
        </w:tc>
        <w:tc>
          <w:tcPr>
            <w:tcW w:w="319" w:type="dxa"/>
            <w:tcBorders>
              <w:top w:val="nil"/>
              <w:left w:val="nil"/>
              <w:bottom w:val="nil"/>
              <w:right w:val="nil"/>
            </w:tcBorders>
          </w:tcPr>
          <w:p w14:paraId="2FCC5277" w14:textId="77777777" w:rsidR="006D67C8" w:rsidRPr="009B345F" w:rsidRDefault="006D67C8" w:rsidP="003A6B7E">
            <w:pPr>
              <w:spacing w:after="240"/>
              <w:rPr>
                <w:rFonts w:cs="Arial"/>
                <w:szCs w:val="22"/>
              </w:rPr>
            </w:pPr>
          </w:p>
        </w:tc>
        <w:tc>
          <w:tcPr>
            <w:tcW w:w="4439" w:type="dxa"/>
            <w:tcBorders>
              <w:top w:val="nil"/>
              <w:left w:val="nil"/>
              <w:bottom w:val="single" w:sz="4" w:space="0" w:color="auto"/>
              <w:right w:val="nil"/>
            </w:tcBorders>
          </w:tcPr>
          <w:p w14:paraId="4C84667D" w14:textId="77777777" w:rsidR="006D67C8" w:rsidRPr="009B345F" w:rsidRDefault="006D67C8" w:rsidP="003A6B7E">
            <w:pPr>
              <w:spacing w:after="240"/>
              <w:rPr>
                <w:rFonts w:cs="Arial"/>
                <w:szCs w:val="22"/>
              </w:rPr>
            </w:pPr>
          </w:p>
        </w:tc>
      </w:tr>
      <w:tr w:rsidR="006D67C8" w:rsidRPr="006D1FCC" w14:paraId="361471DF" w14:textId="77777777" w:rsidTr="003A6B7E">
        <w:trPr>
          <w:trHeight w:val="193"/>
        </w:trPr>
        <w:tc>
          <w:tcPr>
            <w:tcW w:w="4528" w:type="dxa"/>
            <w:tcBorders>
              <w:top w:val="single" w:sz="4" w:space="0" w:color="auto"/>
              <w:left w:val="nil"/>
              <w:bottom w:val="nil"/>
              <w:right w:val="nil"/>
            </w:tcBorders>
          </w:tcPr>
          <w:p w14:paraId="11715120" w14:textId="77777777" w:rsidR="006D67C8" w:rsidRPr="009B345F" w:rsidRDefault="006D67C8" w:rsidP="003A6B7E">
            <w:pPr>
              <w:spacing w:after="240"/>
              <w:rPr>
                <w:rFonts w:cs="Arial"/>
                <w:szCs w:val="22"/>
              </w:rPr>
            </w:pPr>
            <w:r w:rsidRPr="009B345F">
              <w:rPr>
                <w:rFonts w:cs="Arial"/>
                <w:szCs w:val="22"/>
              </w:rPr>
              <w:t>(Signature of director)</w:t>
            </w:r>
          </w:p>
        </w:tc>
        <w:tc>
          <w:tcPr>
            <w:tcW w:w="319" w:type="dxa"/>
            <w:tcBorders>
              <w:top w:val="nil"/>
              <w:left w:val="nil"/>
              <w:bottom w:val="nil"/>
              <w:right w:val="nil"/>
            </w:tcBorders>
          </w:tcPr>
          <w:p w14:paraId="4341F6AA" w14:textId="77777777" w:rsidR="006D67C8" w:rsidRPr="009B345F" w:rsidRDefault="006D67C8" w:rsidP="003A6B7E">
            <w:pPr>
              <w:spacing w:after="240"/>
              <w:rPr>
                <w:rFonts w:cs="Arial"/>
                <w:szCs w:val="22"/>
              </w:rPr>
            </w:pPr>
          </w:p>
        </w:tc>
        <w:tc>
          <w:tcPr>
            <w:tcW w:w="4439" w:type="dxa"/>
            <w:tcBorders>
              <w:top w:val="single" w:sz="4" w:space="0" w:color="auto"/>
              <w:left w:val="nil"/>
              <w:bottom w:val="nil"/>
              <w:right w:val="nil"/>
            </w:tcBorders>
          </w:tcPr>
          <w:p w14:paraId="54A0C0E2" w14:textId="77777777" w:rsidR="006D67C8" w:rsidRPr="009B345F" w:rsidRDefault="006D67C8" w:rsidP="003A6B7E">
            <w:pPr>
              <w:spacing w:after="240"/>
              <w:rPr>
                <w:rFonts w:cs="Arial"/>
                <w:szCs w:val="22"/>
              </w:rPr>
            </w:pPr>
            <w:r w:rsidRPr="009B345F">
              <w:rPr>
                <w:rFonts w:cs="Arial"/>
                <w:szCs w:val="22"/>
              </w:rPr>
              <w:t>(Signature of Yu Wang)</w:t>
            </w:r>
          </w:p>
        </w:tc>
      </w:tr>
      <w:tr w:rsidR="006D67C8" w:rsidRPr="006D1FCC" w14:paraId="79080C8F" w14:textId="77777777" w:rsidTr="003A6B7E">
        <w:trPr>
          <w:trHeight w:val="517"/>
        </w:trPr>
        <w:tc>
          <w:tcPr>
            <w:tcW w:w="4528" w:type="dxa"/>
            <w:tcBorders>
              <w:top w:val="nil"/>
              <w:left w:val="nil"/>
              <w:right w:val="nil"/>
            </w:tcBorders>
          </w:tcPr>
          <w:p w14:paraId="496154B3" w14:textId="77777777" w:rsidR="006D67C8" w:rsidRPr="009B345F" w:rsidRDefault="006D67C8" w:rsidP="003A6B7E">
            <w:pPr>
              <w:spacing w:after="240"/>
              <w:rPr>
                <w:rFonts w:cs="Arial"/>
                <w:szCs w:val="22"/>
              </w:rPr>
            </w:pPr>
          </w:p>
        </w:tc>
        <w:tc>
          <w:tcPr>
            <w:tcW w:w="319" w:type="dxa"/>
            <w:tcBorders>
              <w:top w:val="nil"/>
              <w:left w:val="nil"/>
              <w:bottom w:val="nil"/>
              <w:right w:val="nil"/>
            </w:tcBorders>
          </w:tcPr>
          <w:p w14:paraId="35FB24F4" w14:textId="77777777" w:rsidR="006D67C8" w:rsidRPr="009B345F" w:rsidRDefault="006D67C8" w:rsidP="003A6B7E">
            <w:pPr>
              <w:spacing w:after="240"/>
              <w:rPr>
                <w:rFonts w:cs="Arial"/>
                <w:szCs w:val="22"/>
              </w:rPr>
            </w:pPr>
          </w:p>
        </w:tc>
        <w:tc>
          <w:tcPr>
            <w:tcW w:w="4439" w:type="dxa"/>
            <w:tcBorders>
              <w:top w:val="nil"/>
              <w:left w:val="nil"/>
              <w:right w:val="nil"/>
            </w:tcBorders>
          </w:tcPr>
          <w:p w14:paraId="7EC57AE1" w14:textId="77777777" w:rsidR="006D67C8" w:rsidRPr="009B345F" w:rsidRDefault="006D67C8" w:rsidP="003A6B7E">
            <w:pPr>
              <w:spacing w:after="240"/>
              <w:rPr>
                <w:rFonts w:cs="Arial"/>
                <w:sz w:val="24"/>
                <w:szCs w:val="24"/>
              </w:rPr>
            </w:pPr>
            <w:r w:rsidRPr="009B345F">
              <w:rPr>
                <w:rFonts w:cs="Arial"/>
                <w:sz w:val="24"/>
                <w:szCs w:val="24"/>
              </w:rPr>
              <w:t>Yu Wang</w:t>
            </w:r>
          </w:p>
        </w:tc>
      </w:tr>
    </w:tbl>
    <w:p w14:paraId="44D6CFD9" w14:textId="77777777" w:rsidR="006D67C8" w:rsidRPr="009B345F" w:rsidRDefault="006D1FCC" w:rsidP="006D67C8">
      <w:pPr>
        <w:pStyle w:val="Headersub"/>
        <w:widowControl w:val="0"/>
        <w:tabs>
          <w:tab w:val="left" w:pos="4820"/>
        </w:tabs>
        <w:spacing w:after="240"/>
        <w:rPr>
          <w:rFonts w:cs="Arial"/>
          <w:sz w:val="22"/>
          <w:szCs w:val="22"/>
        </w:rPr>
      </w:pPr>
      <w:r>
        <w:rPr>
          <w:rFonts w:cs="Arial"/>
          <w:sz w:val="22"/>
          <w:szCs w:val="22"/>
        </w:rPr>
        <w:t xml:space="preserve"> </w:t>
      </w:r>
      <w:r w:rsidR="006D67C8" w:rsidRPr="009B345F">
        <w:rPr>
          <w:rFonts w:cs="Arial"/>
          <w:sz w:val="22"/>
          <w:szCs w:val="22"/>
        </w:rPr>
        <w:t>(Name of director)</w:t>
      </w:r>
      <w:r w:rsidR="006D67C8" w:rsidRPr="009B345F">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6D67C8" w:rsidRPr="006D1FCC" w14:paraId="3A770987" w14:textId="77777777" w:rsidTr="003A6B7E">
        <w:trPr>
          <w:trHeight w:val="517"/>
        </w:trPr>
        <w:tc>
          <w:tcPr>
            <w:tcW w:w="4528" w:type="dxa"/>
            <w:tcBorders>
              <w:top w:val="nil"/>
              <w:left w:val="nil"/>
              <w:right w:val="nil"/>
            </w:tcBorders>
          </w:tcPr>
          <w:p w14:paraId="7FF08215" w14:textId="77777777" w:rsidR="006D67C8" w:rsidRPr="009B345F" w:rsidRDefault="006D67C8" w:rsidP="003A6B7E">
            <w:pPr>
              <w:spacing w:after="240"/>
              <w:rPr>
                <w:rFonts w:cs="Arial"/>
                <w:szCs w:val="22"/>
              </w:rPr>
            </w:pPr>
          </w:p>
        </w:tc>
        <w:tc>
          <w:tcPr>
            <w:tcW w:w="319" w:type="dxa"/>
            <w:tcBorders>
              <w:top w:val="nil"/>
              <w:left w:val="nil"/>
              <w:bottom w:val="nil"/>
              <w:right w:val="nil"/>
            </w:tcBorders>
          </w:tcPr>
          <w:p w14:paraId="48BB600E" w14:textId="77777777" w:rsidR="006D67C8" w:rsidRPr="009B345F" w:rsidRDefault="006D67C8" w:rsidP="003A6B7E">
            <w:pPr>
              <w:spacing w:after="240"/>
              <w:rPr>
                <w:rFonts w:cs="Arial"/>
                <w:szCs w:val="22"/>
              </w:rPr>
            </w:pPr>
          </w:p>
        </w:tc>
        <w:tc>
          <w:tcPr>
            <w:tcW w:w="4439" w:type="dxa"/>
            <w:tcBorders>
              <w:top w:val="nil"/>
              <w:left w:val="nil"/>
              <w:right w:val="nil"/>
            </w:tcBorders>
          </w:tcPr>
          <w:p w14:paraId="5760DFD0" w14:textId="77777777" w:rsidR="006D67C8" w:rsidRPr="009B345F" w:rsidRDefault="006D67C8" w:rsidP="003A6B7E">
            <w:pPr>
              <w:spacing w:after="240"/>
              <w:rPr>
                <w:rFonts w:cs="Arial"/>
                <w:szCs w:val="22"/>
              </w:rPr>
            </w:pPr>
          </w:p>
        </w:tc>
      </w:tr>
    </w:tbl>
    <w:p w14:paraId="03B54727" w14:textId="77777777" w:rsidR="006D67C8" w:rsidRPr="009B345F" w:rsidRDefault="006D1FCC" w:rsidP="006D67C8">
      <w:pPr>
        <w:pStyle w:val="Headersub"/>
        <w:widowControl w:val="0"/>
        <w:tabs>
          <w:tab w:val="left" w:pos="4820"/>
        </w:tabs>
        <w:spacing w:after="240"/>
        <w:rPr>
          <w:rFonts w:cs="Arial"/>
          <w:sz w:val="22"/>
          <w:szCs w:val="22"/>
        </w:rPr>
      </w:pPr>
      <w:r>
        <w:rPr>
          <w:rFonts w:cs="Arial"/>
          <w:sz w:val="22"/>
          <w:szCs w:val="22"/>
        </w:rPr>
        <w:t xml:space="preserve"> </w:t>
      </w:r>
      <w:r w:rsidR="006D67C8" w:rsidRPr="009B345F">
        <w:rPr>
          <w:rFonts w:cs="Arial"/>
          <w:sz w:val="22"/>
          <w:szCs w:val="22"/>
        </w:rPr>
        <w:t>(Date)</w:t>
      </w:r>
      <w:r w:rsidR="006D67C8" w:rsidRPr="009B345F">
        <w:rPr>
          <w:rFonts w:cs="Arial"/>
          <w:sz w:val="22"/>
          <w:szCs w:val="22"/>
        </w:rPr>
        <w:tab/>
      </w:r>
      <w:r>
        <w:rPr>
          <w:rFonts w:cs="Arial"/>
          <w:sz w:val="22"/>
          <w:szCs w:val="22"/>
        </w:rPr>
        <w:t xml:space="preserve">  </w:t>
      </w:r>
      <w:r w:rsidR="006D67C8" w:rsidRPr="009B345F">
        <w:rPr>
          <w:rFonts w:cs="Arial"/>
          <w:sz w:val="22"/>
          <w:szCs w:val="22"/>
        </w:rPr>
        <w:t>(Date)</w:t>
      </w:r>
    </w:p>
    <w:p w14:paraId="5C77651A" w14:textId="77777777" w:rsidR="006D67C8" w:rsidRPr="009B345F" w:rsidRDefault="006D1FCC" w:rsidP="006D67C8">
      <w:pPr>
        <w:pStyle w:val="Headersub"/>
        <w:widowControl w:val="0"/>
        <w:tabs>
          <w:tab w:val="left" w:pos="4820"/>
        </w:tabs>
        <w:spacing w:after="240"/>
        <w:rPr>
          <w:rFonts w:cs="Arial"/>
          <w:sz w:val="22"/>
          <w:szCs w:val="22"/>
        </w:rPr>
      </w:pPr>
      <w:r>
        <w:rPr>
          <w:rFonts w:cs="Arial"/>
          <w:sz w:val="22"/>
          <w:szCs w:val="22"/>
        </w:rPr>
        <w:t xml:space="preserve"> </w:t>
      </w:r>
      <w:proofErr w:type="gramStart"/>
      <w:r w:rsidR="006D67C8" w:rsidRPr="009B345F">
        <w:rPr>
          <w:rFonts w:cs="Arial"/>
          <w:sz w:val="22"/>
          <w:szCs w:val="22"/>
        </w:rPr>
        <w:t>in</w:t>
      </w:r>
      <w:proofErr w:type="gramEnd"/>
      <w:r w:rsidR="006D67C8" w:rsidRPr="009B345F">
        <w:rPr>
          <w:rFonts w:cs="Arial"/>
          <w:sz w:val="22"/>
          <w:szCs w:val="22"/>
        </w:rPr>
        <w:t xml:space="preserve"> the presence of:</w:t>
      </w:r>
      <w:r w:rsidR="006D67C8" w:rsidRPr="009B345F">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6D67C8" w:rsidRPr="006D1FCC" w14:paraId="40068C5D" w14:textId="77777777" w:rsidTr="003A6B7E">
        <w:tc>
          <w:tcPr>
            <w:tcW w:w="4528" w:type="dxa"/>
            <w:tcBorders>
              <w:top w:val="nil"/>
              <w:left w:val="nil"/>
              <w:bottom w:val="single" w:sz="4" w:space="0" w:color="auto"/>
              <w:right w:val="nil"/>
            </w:tcBorders>
          </w:tcPr>
          <w:p w14:paraId="6B6E90A7" w14:textId="77777777" w:rsidR="006D67C8" w:rsidRPr="009B345F" w:rsidRDefault="006D67C8" w:rsidP="003A6B7E">
            <w:pPr>
              <w:tabs>
                <w:tab w:val="right" w:pos="4111"/>
              </w:tabs>
              <w:spacing w:after="240"/>
              <w:rPr>
                <w:rFonts w:cs="Arial"/>
                <w:szCs w:val="22"/>
              </w:rPr>
            </w:pPr>
          </w:p>
        </w:tc>
        <w:tc>
          <w:tcPr>
            <w:tcW w:w="319" w:type="dxa"/>
            <w:tcBorders>
              <w:top w:val="nil"/>
              <w:left w:val="nil"/>
              <w:bottom w:val="nil"/>
              <w:right w:val="nil"/>
            </w:tcBorders>
          </w:tcPr>
          <w:p w14:paraId="0BB03A53" w14:textId="77777777" w:rsidR="006D67C8" w:rsidRPr="009B345F" w:rsidRDefault="006D67C8" w:rsidP="003A6B7E">
            <w:pPr>
              <w:spacing w:after="240"/>
              <w:rPr>
                <w:rFonts w:cs="Arial"/>
                <w:szCs w:val="22"/>
              </w:rPr>
            </w:pPr>
          </w:p>
        </w:tc>
        <w:tc>
          <w:tcPr>
            <w:tcW w:w="4439" w:type="dxa"/>
            <w:tcBorders>
              <w:top w:val="nil"/>
              <w:left w:val="nil"/>
              <w:bottom w:val="single" w:sz="4" w:space="0" w:color="auto"/>
              <w:right w:val="nil"/>
            </w:tcBorders>
          </w:tcPr>
          <w:p w14:paraId="02BA4C1C" w14:textId="77777777" w:rsidR="006D67C8" w:rsidRPr="009B345F" w:rsidRDefault="006D67C8" w:rsidP="003A6B7E">
            <w:pPr>
              <w:spacing w:after="240"/>
              <w:rPr>
                <w:rFonts w:cs="Arial"/>
                <w:szCs w:val="22"/>
              </w:rPr>
            </w:pPr>
          </w:p>
        </w:tc>
      </w:tr>
      <w:tr w:rsidR="006D67C8" w:rsidRPr="006D1FCC" w14:paraId="0DD73B93" w14:textId="77777777" w:rsidTr="003A6B7E">
        <w:trPr>
          <w:trHeight w:val="193"/>
        </w:trPr>
        <w:tc>
          <w:tcPr>
            <w:tcW w:w="4528" w:type="dxa"/>
            <w:tcBorders>
              <w:top w:val="single" w:sz="4" w:space="0" w:color="auto"/>
              <w:left w:val="nil"/>
              <w:bottom w:val="nil"/>
              <w:right w:val="nil"/>
            </w:tcBorders>
          </w:tcPr>
          <w:p w14:paraId="56439C7C" w14:textId="77777777" w:rsidR="006D67C8" w:rsidRPr="009B345F" w:rsidRDefault="006D67C8" w:rsidP="003A6B7E">
            <w:pPr>
              <w:spacing w:after="240"/>
              <w:rPr>
                <w:rFonts w:cs="Arial"/>
                <w:szCs w:val="22"/>
              </w:rPr>
            </w:pPr>
            <w:r w:rsidRPr="009B345F">
              <w:rPr>
                <w:rFonts w:cs="Arial"/>
                <w:szCs w:val="22"/>
              </w:rPr>
              <w:t>(Signature of witness)</w:t>
            </w:r>
          </w:p>
        </w:tc>
        <w:tc>
          <w:tcPr>
            <w:tcW w:w="319" w:type="dxa"/>
            <w:tcBorders>
              <w:top w:val="nil"/>
              <w:left w:val="nil"/>
              <w:bottom w:val="nil"/>
              <w:right w:val="nil"/>
            </w:tcBorders>
          </w:tcPr>
          <w:p w14:paraId="7AD72393" w14:textId="77777777" w:rsidR="006D67C8" w:rsidRPr="009B345F" w:rsidRDefault="006D67C8" w:rsidP="003A6B7E">
            <w:pPr>
              <w:spacing w:after="240"/>
              <w:rPr>
                <w:rFonts w:cs="Arial"/>
                <w:szCs w:val="22"/>
              </w:rPr>
            </w:pPr>
          </w:p>
        </w:tc>
        <w:tc>
          <w:tcPr>
            <w:tcW w:w="4439" w:type="dxa"/>
            <w:tcBorders>
              <w:top w:val="single" w:sz="4" w:space="0" w:color="auto"/>
              <w:left w:val="nil"/>
              <w:bottom w:val="nil"/>
              <w:right w:val="nil"/>
            </w:tcBorders>
          </w:tcPr>
          <w:p w14:paraId="2A7CB923" w14:textId="77777777" w:rsidR="006D67C8" w:rsidRPr="009B345F" w:rsidRDefault="006D67C8" w:rsidP="003A6B7E">
            <w:pPr>
              <w:spacing w:after="240"/>
              <w:rPr>
                <w:rFonts w:cs="Arial"/>
                <w:szCs w:val="22"/>
              </w:rPr>
            </w:pPr>
            <w:r w:rsidRPr="009B345F">
              <w:rPr>
                <w:rFonts w:cs="Arial"/>
                <w:szCs w:val="22"/>
              </w:rPr>
              <w:t>(Signature of witness)</w:t>
            </w:r>
          </w:p>
        </w:tc>
      </w:tr>
      <w:tr w:rsidR="006D67C8" w:rsidRPr="006D1FCC" w14:paraId="1F44D912" w14:textId="77777777" w:rsidTr="003A6B7E">
        <w:trPr>
          <w:trHeight w:val="517"/>
        </w:trPr>
        <w:tc>
          <w:tcPr>
            <w:tcW w:w="4528" w:type="dxa"/>
            <w:tcBorders>
              <w:top w:val="nil"/>
              <w:left w:val="nil"/>
              <w:right w:val="nil"/>
            </w:tcBorders>
          </w:tcPr>
          <w:p w14:paraId="1515314D" w14:textId="77777777" w:rsidR="006D67C8" w:rsidRPr="009B345F" w:rsidRDefault="006D67C8" w:rsidP="003A6B7E">
            <w:pPr>
              <w:spacing w:after="240"/>
              <w:rPr>
                <w:rFonts w:cs="Arial"/>
                <w:szCs w:val="22"/>
              </w:rPr>
            </w:pPr>
          </w:p>
        </w:tc>
        <w:tc>
          <w:tcPr>
            <w:tcW w:w="319" w:type="dxa"/>
            <w:tcBorders>
              <w:top w:val="nil"/>
              <w:left w:val="nil"/>
              <w:bottom w:val="nil"/>
              <w:right w:val="nil"/>
            </w:tcBorders>
          </w:tcPr>
          <w:p w14:paraId="6911019B" w14:textId="77777777" w:rsidR="006D67C8" w:rsidRPr="009B345F" w:rsidRDefault="006D67C8" w:rsidP="003A6B7E">
            <w:pPr>
              <w:spacing w:after="240"/>
              <w:rPr>
                <w:rFonts w:cs="Arial"/>
                <w:szCs w:val="22"/>
              </w:rPr>
            </w:pPr>
          </w:p>
        </w:tc>
        <w:tc>
          <w:tcPr>
            <w:tcW w:w="4439" w:type="dxa"/>
            <w:tcBorders>
              <w:top w:val="nil"/>
              <w:left w:val="nil"/>
              <w:right w:val="nil"/>
            </w:tcBorders>
          </w:tcPr>
          <w:p w14:paraId="4C777EB6" w14:textId="77777777" w:rsidR="006D67C8" w:rsidRPr="009B345F" w:rsidRDefault="006D67C8" w:rsidP="003A6B7E">
            <w:pPr>
              <w:spacing w:after="240"/>
              <w:rPr>
                <w:rFonts w:cs="Arial"/>
                <w:szCs w:val="22"/>
              </w:rPr>
            </w:pPr>
          </w:p>
        </w:tc>
      </w:tr>
    </w:tbl>
    <w:p w14:paraId="2F484FEC" w14:textId="77777777" w:rsidR="006D67C8" w:rsidRPr="009B345F" w:rsidRDefault="006D1FCC" w:rsidP="006D67C8">
      <w:pPr>
        <w:pStyle w:val="Headersub"/>
        <w:widowControl w:val="0"/>
        <w:tabs>
          <w:tab w:val="left" w:pos="4820"/>
        </w:tabs>
        <w:spacing w:after="240"/>
        <w:rPr>
          <w:rFonts w:cs="Arial"/>
          <w:sz w:val="22"/>
          <w:szCs w:val="22"/>
        </w:rPr>
      </w:pPr>
      <w:r>
        <w:rPr>
          <w:rFonts w:cs="Arial"/>
          <w:sz w:val="22"/>
          <w:szCs w:val="22"/>
        </w:rPr>
        <w:t xml:space="preserve"> </w:t>
      </w:r>
      <w:r w:rsidR="006D67C8" w:rsidRPr="009B345F">
        <w:rPr>
          <w:rFonts w:cs="Arial"/>
          <w:sz w:val="22"/>
          <w:szCs w:val="22"/>
        </w:rPr>
        <w:t>(Name of witness)</w:t>
      </w:r>
      <w:r w:rsidR="006D67C8" w:rsidRPr="009B345F">
        <w:rPr>
          <w:rFonts w:cs="Arial"/>
          <w:sz w:val="22"/>
          <w:szCs w:val="22"/>
        </w:rPr>
        <w:tab/>
      </w:r>
      <w:r>
        <w:rPr>
          <w:rFonts w:cs="Arial"/>
          <w:sz w:val="22"/>
          <w:szCs w:val="22"/>
        </w:rPr>
        <w:t xml:space="preserve">  </w:t>
      </w:r>
      <w:r w:rsidR="006D67C8" w:rsidRPr="009B345F">
        <w:rPr>
          <w:rFonts w:cs="Arial"/>
          <w:sz w:val="22"/>
          <w:szCs w:val="22"/>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6D67C8" w:rsidRPr="006D1FCC" w14:paraId="45D5D0EA" w14:textId="77777777" w:rsidTr="003A6B7E">
        <w:tc>
          <w:tcPr>
            <w:tcW w:w="9286" w:type="dxa"/>
            <w:gridSpan w:val="3"/>
            <w:tcBorders>
              <w:top w:val="nil"/>
              <w:left w:val="nil"/>
              <w:bottom w:val="nil"/>
              <w:right w:val="nil"/>
            </w:tcBorders>
          </w:tcPr>
          <w:p w14:paraId="042ED60C" w14:textId="77777777" w:rsidR="006D67C8" w:rsidRPr="009B345F" w:rsidRDefault="006D67C8" w:rsidP="003A6B7E">
            <w:pPr>
              <w:keepNext/>
              <w:tabs>
                <w:tab w:val="right" w:pos="4111"/>
              </w:tabs>
              <w:spacing w:after="240"/>
              <w:rPr>
                <w:rFonts w:cs="Arial"/>
                <w:i/>
                <w:szCs w:val="22"/>
              </w:rPr>
            </w:pPr>
          </w:p>
          <w:p w14:paraId="13D63E83" w14:textId="77777777" w:rsidR="006D67C8" w:rsidRPr="009B345F" w:rsidRDefault="006D67C8" w:rsidP="003A6B7E">
            <w:pPr>
              <w:keepNext/>
              <w:tabs>
                <w:tab w:val="right" w:pos="4111"/>
              </w:tabs>
              <w:spacing w:before="240" w:after="240"/>
              <w:rPr>
                <w:rFonts w:cs="Arial"/>
                <w:szCs w:val="22"/>
              </w:rPr>
            </w:pPr>
            <w:r w:rsidRPr="009B345F">
              <w:rPr>
                <w:rFonts w:cs="Arial"/>
                <w:caps/>
                <w:szCs w:val="22"/>
              </w:rPr>
              <w:t>Accepted</w:t>
            </w:r>
            <w:r w:rsidRPr="009B345F">
              <w:rPr>
                <w:rFonts w:cs="Arial"/>
                <w:szCs w:val="22"/>
              </w:rPr>
              <w:t xml:space="preserve"> by the FAIR WORK OMBUDSMAN pursuant to section 715(2) of the </w:t>
            </w:r>
            <w:r w:rsidRPr="009B345F">
              <w:rPr>
                <w:rFonts w:cs="Arial"/>
                <w:i/>
                <w:szCs w:val="22"/>
              </w:rPr>
              <w:t>Fair Work Act 2009</w:t>
            </w:r>
            <w:r w:rsidRPr="009B345F">
              <w:rPr>
                <w:rFonts w:cs="Arial"/>
                <w:szCs w:val="22"/>
              </w:rPr>
              <w:t xml:space="preserve"> on:</w:t>
            </w:r>
          </w:p>
          <w:p w14:paraId="1D28EB41" w14:textId="77777777" w:rsidR="006D67C8" w:rsidRPr="009B345F" w:rsidRDefault="006D67C8" w:rsidP="003A6B7E">
            <w:pPr>
              <w:keepNext/>
              <w:spacing w:after="240"/>
              <w:rPr>
                <w:rFonts w:cs="Arial"/>
                <w:szCs w:val="22"/>
              </w:rPr>
            </w:pPr>
          </w:p>
        </w:tc>
      </w:tr>
      <w:tr w:rsidR="006D67C8" w:rsidRPr="006D1FCC" w14:paraId="757080B0" w14:textId="77777777" w:rsidTr="003A6B7E">
        <w:trPr>
          <w:trHeight w:val="62"/>
        </w:trPr>
        <w:tc>
          <w:tcPr>
            <w:tcW w:w="4528" w:type="dxa"/>
            <w:tcBorders>
              <w:top w:val="single" w:sz="4" w:space="0" w:color="auto"/>
              <w:left w:val="nil"/>
              <w:bottom w:val="nil"/>
              <w:right w:val="nil"/>
            </w:tcBorders>
          </w:tcPr>
          <w:p w14:paraId="36BC729B" w14:textId="77777777" w:rsidR="006D67C8" w:rsidRPr="009B345F" w:rsidRDefault="006D67C8" w:rsidP="003A6B7E">
            <w:pPr>
              <w:spacing w:after="240"/>
              <w:rPr>
                <w:rFonts w:cs="Arial"/>
                <w:szCs w:val="22"/>
              </w:rPr>
            </w:pPr>
            <w:r w:rsidRPr="009B345F">
              <w:rPr>
                <w:rFonts w:cs="Arial"/>
                <w:szCs w:val="22"/>
              </w:rPr>
              <w:t xml:space="preserve">Lynda </w:t>
            </w:r>
            <w:proofErr w:type="spellStart"/>
            <w:r w:rsidRPr="009B345F">
              <w:rPr>
                <w:rFonts w:cs="Arial"/>
                <w:szCs w:val="22"/>
              </w:rPr>
              <w:t>McAlary</w:t>
            </w:r>
            <w:proofErr w:type="spellEnd"/>
            <w:r w:rsidRPr="009B345F">
              <w:rPr>
                <w:rFonts w:cs="Arial"/>
                <w:szCs w:val="22"/>
              </w:rPr>
              <w:t>- Smith</w:t>
            </w:r>
          </w:p>
          <w:p w14:paraId="768576BA" w14:textId="486F6E8D" w:rsidR="006D67C8" w:rsidRPr="009B345F" w:rsidRDefault="006D67C8" w:rsidP="003A6B7E">
            <w:pPr>
              <w:autoSpaceDE w:val="0"/>
              <w:autoSpaceDN w:val="0"/>
              <w:adjustRightInd w:val="0"/>
              <w:rPr>
                <w:rFonts w:cs="Arial"/>
                <w:szCs w:val="22"/>
                <w:lang w:eastAsia="en-AU"/>
              </w:rPr>
            </w:pPr>
            <w:r w:rsidRPr="009B345F">
              <w:rPr>
                <w:rFonts w:cs="Arial"/>
                <w:szCs w:val="22"/>
                <w:lang w:eastAsia="en-AU"/>
              </w:rPr>
              <w:t>Executive Director Compliance &amp;</w:t>
            </w:r>
          </w:p>
          <w:p w14:paraId="7928B647" w14:textId="75F0EE70" w:rsidR="006D67C8" w:rsidRPr="009B345F" w:rsidRDefault="00F05E8E" w:rsidP="003A6B7E">
            <w:pPr>
              <w:spacing w:after="240"/>
              <w:rPr>
                <w:rFonts w:cs="Arial"/>
                <w:szCs w:val="22"/>
              </w:rPr>
            </w:pPr>
            <w:r>
              <w:rPr>
                <w:rFonts w:cs="Arial"/>
                <w:szCs w:val="22"/>
                <w:lang w:eastAsia="en-AU"/>
              </w:rPr>
              <w:t>Enforcement</w:t>
            </w:r>
          </w:p>
          <w:p w14:paraId="29E5B39C" w14:textId="77777777" w:rsidR="006D67C8" w:rsidRPr="009B345F" w:rsidRDefault="006D67C8" w:rsidP="003A6B7E">
            <w:pPr>
              <w:spacing w:after="240"/>
              <w:rPr>
                <w:rFonts w:cs="Arial"/>
                <w:szCs w:val="22"/>
              </w:rPr>
            </w:pPr>
            <w:r w:rsidRPr="009B345F">
              <w:rPr>
                <w:rFonts w:cs="Arial"/>
                <w:szCs w:val="22"/>
              </w:rPr>
              <w:t xml:space="preserve">Delegate for the FAIR WORK OMBUDSMAN </w:t>
            </w:r>
          </w:p>
        </w:tc>
        <w:tc>
          <w:tcPr>
            <w:tcW w:w="319" w:type="dxa"/>
            <w:tcBorders>
              <w:top w:val="nil"/>
              <w:left w:val="nil"/>
              <w:bottom w:val="nil"/>
              <w:right w:val="nil"/>
            </w:tcBorders>
          </w:tcPr>
          <w:p w14:paraId="6C283E36" w14:textId="77777777" w:rsidR="006D67C8" w:rsidRPr="009B345F" w:rsidRDefault="006D67C8" w:rsidP="003A6B7E">
            <w:pPr>
              <w:spacing w:after="240"/>
              <w:rPr>
                <w:rFonts w:cs="Arial"/>
                <w:szCs w:val="22"/>
              </w:rPr>
            </w:pPr>
          </w:p>
        </w:tc>
        <w:tc>
          <w:tcPr>
            <w:tcW w:w="4439" w:type="dxa"/>
            <w:tcBorders>
              <w:top w:val="single" w:sz="4" w:space="0" w:color="auto"/>
              <w:left w:val="nil"/>
              <w:bottom w:val="nil"/>
              <w:right w:val="nil"/>
            </w:tcBorders>
          </w:tcPr>
          <w:p w14:paraId="5EE795F3" w14:textId="77777777" w:rsidR="006D67C8" w:rsidRPr="009B345F" w:rsidRDefault="006D67C8" w:rsidP="003A6B7E">
            <w:pPr>
              <w:spacing w:after="240"/>
              <w:rPr>
                <w:rFonts w:cs="Arial"/>
                <w:szCs w:val="22"/>
              </w:rPr>
            </w:pPr>
            <w:r w:rsidRPr="009B345F">
              <w:rPr>
                <w:rFonts w:cs="Arial"/>
                <w:szCs w:val="22"/>
              </w:rPr>
              <w:t>(Date)</w:t>
            </w:r>
          </w:p>
        </w:tc>
      </w:tr>
      <w:tr w:rsidR="006D67C8" w:rsidRPr="006D1FCC" w14:paraId="00EED1CC" w14:textId="77777777" w:rsidTr="003A6B7E">
        <w:tc>
          <w:tcPr>
            <w:tcW w:w="4528" w:type="dxa"/>
            <w:tcBorders>
              <w:top w:val="nil"/>
              <w:left w:val="nil"/>
              <w:bottom w:val="single" w:sz="4" w:space="0" w:color="auto"/>
              <w:right w:val="nil"/>
            </w:tcBorders>
          </w:tcPr>
          <w:p w14:paraId="7805D1FA" w14:textId="77777777" w:rsidR="00D7385E" w:rsidRPr="009B345F" w:rsidRDefault="006D67C8" w:rsidP="003A6B7E">
            <w:pPr>
              <w:spacing w:after="240"/>
              <w:rPr>
                <w:rFonts w:cs="Arial"/>
                <w:szCs w:val="22"/>
              </w:rPr>
            </w:pPr>
            <w:r w:rsidRPr="009B345F">
              <w:rPr>
                <w:rFonts w:cs="Arial"/>
                <w:szCs w:val="22"/>
              </w:rPr>
              <w:t>in the presence of:</w:t>
            </w:r>
          </w:p>
          <w:p w14:paraId="12554F58" w14:textId="77777777" w:rsidR="006D67C8" w:rsidRPr="009B345F" w:rsidRDefault="006D67C8" w:rsidP="003A6B7E">
            <w:pPr>
              <w:spacing w:after="240"/>
              <w:rPr>
                <w:rFonts w:cs="Arial"/>
                <w:szCs w:val="22"/>
              </w:rPr>
            </w:pPr>
          </w:p>
        </w:tc>
        <w:tc>
          <w:tcPr>
            <w:tcW w:w="319" w:type="dxa"/>
            <w:tcBorders>
              <w:top w:val="nil"/>
              <w:left w:val="nil"/>
              <w:bottom w:val="nil"/>
              <w:right w:val="nil"/>
            </w:tcBorders>
          </w:tcPr>
          <w:p w14:paraId="6DD1AF9E" w14:textId="77777777" w:rsidR="006D67C8" w:rsidRPr="009B345F" w:rsidRDefault="006D67C8" w:rsidP="003A6B7E">
            <w:pPr>
              <w:spacing w:after="240"/>
              <w:rPr>
                <w:rFonts w:cs="Arial"/>
                <w:szCs w:val="22"/>
              </w:rPr>
            </w:pPr>
          </w:p>
        </w:tc>
        <w:tc>
          <w:tcPr>
            <w:tcW w:w="4439" w:type="dxa"/>
            <w:tcBorders>
              <w:top w:val="nil"/>
              <w:left w:val="nil"/>
              <w:bottom w:val="single" w:sz="4" w:space="0" w:color="auto"/>
              <w:right w:val="nil"/>
            </w:tcBorders>
          </w:tcPr>
          <w:p w14:paraId="204B39A2" w14:textId="77777777" w:rsidR="006D67C8" w:rsidRPr="009B345F" w:rsidRDefault="006D67C8" w:rsidP="003A6B7E">
            <w:pPr>
              <w:spacing w:after="240"/>
              <w:rPr>
                <w:rFonts w:cs="Arial"/>
                <w:szCs w:val="22"/>
              </w:rPr>
            </w:pPr>
          </w:p>
        </w:tc>
      </w:tr>
      <w:tr w:rsidR="006D67C8" w:rsidRPr="006D1FCC" w14:paraId="5A1F9D85" w14:textId="77777777" w:rsidTr="003A6B7E">
        <w:tc>
          <w:tcPr>
            <w:tcW w:w="4528" w:type="dxa"/>
            <w:tcBorders>
              <w:top w:val="single" w:sz="4" w:space="0" w:color="auto"/>
              <w:left w:val="nil"/>
              <w:bottom w:val="nil"/>
              <w:right w:val="nil"/>
            </w:tcBorders>
          </w:tcPr>
          <w:p w14:paraId="64F33FB2" w14:textId="77777777" w:rsidR="006D67C8" w:rsidRPr="009B345F" w:rsidRDefault="006D67C8" w:rsidP="003A6B7E">
            <w:pPr>
              <w:spacing w:after="240"/>
              <w:rPr>
                <w:rFonts w:cs="Arial"/>
                <w:szCs w:val="22"/>
              </w:rPr>
            </w:pPr>
            <w:r w:rsidRPr="009B345F">
              <w:rPr>
                <w:rFonts w:cs="Arial"/>
                <w:szCs w:val="22"/>
              </w:rPr>
              <w:t>(Signature of witness)</w:t>
            </w:r>
          </w:p>
        </w:tc>
        <w:tc>
          <w:tcPr>
            <w:tcW w:w="319" w:type="dxa"/>
            <w:tcBorders>
              <w:top w:val="nil"/>
              <w:left w:val="nil"/>
              <w:bottom w:val="nil"/>
              <w:right w:val="nil"/>
            </w:tcBorders>
          </w:tcPr>
          <w:p w14:paraId="62DF7F88" w14:textId="77777777" w:rsidR="006D67C8" w:rsidRPr="009B345F" w:rsidRDefault="006D67C8" w:rsidP="003A6B7E">
            <w:pPr>
              <w:spacing w:after="240"/>
              <w:rPr>
                <w:rFonts w:cs="Arial"/>
                <w:szCs w:val="22"/>
              </w:rPr>
            </w:pPr>
          </w:p>
        </w:tc>
        <w:tc>
          <w:tcPr>
            <w:tcW w:w="4439" w:type="dxa"/>
            <w:tcBorders>
              <w:top w:val="single" w:sz="4" w:space="0" w:color="auto"/>
              <w:left w:val="nil"/>
              <w:bottom w:val="nil"/>
              <w:right w:val="nil"/>
            </w:tcBorders>
          </w:tcPr>
          <w:p w14:paraId="332C70FA" w14:textId="77777777" w:rsidR="006D67C8" w:rsidRPr="009B345F" w:rsidRDefault="006D67C8" w:rsidP="003A6B7E">
            <w:pPr>
              <w:spacing w:after="240"/>
              <w:rPr>
                <w:rFonts w:cs="Arial"/>
                <w:szCs w:val="22"/>
              </w:rPr>
            </w:pPr>
            <w:r w:rsidRPr="009B345F">
              <w:rPr>
                <w:rFonts w:cs="Arial"/>
                <w:szCs w:val="22"/>
              </w:rPr>
              <w:t>(Name of Witness)</w:t>
            </w:r>
          </w:p>
          <w:p w14:paraId="4AF7083A" w14:textId="77777777" w:rsidR="006D67C8" w:rsidRPr="009B345F" w:rsidRDefault="006D67C8" w:rsidP="003A6B7E">
            <w:pPr>
              <w:spacing w:after="240"/>
              <w:rPr>
                <w:rFonts w:cs="Arial"/>
                <w:szCs w:val="22"/>
              </w:rPr>
            </w:pPr>
          </w:p>
          <w:p w14:paraId="02037802" w14:textId="77777777" w:rsidR="006D67C8" w:rsidRPr="009B345F" w:rsidRDefault="006D67C8" w:rsidP="003A6B7E">
            <w:pPr>
              <w:spacing w:after="240"/>
              <w:rPr>
                <w:rFonts w:cs="Arial"/>
                <w:szCs w:val="22"/>
              </w:rPr>
            </w:pPr>
          </w:p>
        </w:tc>
      </w:tr>
    </w:tbl>
    <w:p w14:paraId="09EAEB63" w14:textId="77777777" w:rsidR="002D111E" w:rsidRPr="00607712" w:rsidRDefault="002D111E" w:rsidP="009B345F">
      <w:pPr>
        <w:spacing w:before="120" w:after="120" w:line="360" w:lineRule="auto"/>
        <w:jc w:val="both"/>
        <w:rPr>
          <w:szCs w:val="22"/>
        </w:rPr>
      </w:pPr>
    </w:p>
    <w:p w14:paraId="1454E6F2" w14:textId="77777777" w:rsidR="002D111E" w:rsidRPr="006D67C8" w:rsidRDefault="002D111E" w:rsidP="006D67C8">
      <w:pPr>
        <w:spacing w:before="480"/>
        <w:rPr>
          <w:rFonts w:cs="Arial"/>
          <w:b/>
          <w:i/>
          <w:caps/>
          <w:szCs w:val="22"/>
        </w:rPr>
      </w:pPr>
      <w:r w:rsidRPr="006D67C8">
        <w:rPr>
          <w:b/>
          <w:sz w:val="28"/>
          <w:szCs w:val="28"/>
        </w:rPr>
        <w:lastRenderedPageBreak/>
        <w:t>Attachment A – Underpaid and Affected Employees</w:t>
      </w:r>
    </w:p>
    <w:p w14:paraId="182C8B50" w14:textId="77777777" w:rsidR="002D111E" w:rsidRPr="00AB365D" w:rsidRDefault="002D111E" w:rsidP="002D111E">
      <w:pPr>
        <w:widowControl w:val="0"/>
        <w:spacing w:after="240"/>
        <w:jc w:val="both"/>
        <w:rPr>
          <w:rFonts w:cs="Arial"/>
          <w:b/>
          <w:spacing w:val="10"/>
          <w:szCs w:val="22"/>
        </w:rPr>
      </w:pPr>
    </w:p>
    <w:p w14:paraId="7FE934C8" w14:textId="77777777" w:rsidR="002D111E" w:rsidRPr="00AB365D" w:rsidRDefault="002D111E" w:rsidP="002D111E">
      <w:pPr>
        <w:widowControl w:val="0"/>
        <w:spacing w:after="240"/>
        <w:jc w:val="both"/>
        <w:rPr>
          <w:rFonts w:cs="Arial"/>
          <w:b/>
          <w:spacing w:val="10"/>
          <w:szCs w:val="22"/>
        </w:rPr>
      </w:pPr>
      <w:r w:rsidRPr="00AB365D">
        <w:rPr>
          <w:rFonts w:cs="Arial"/>
          <w:b/>
          <w:spacing w:val="10"/>
          <w:szCs w:val="22"/>
        </w:rPr>
        <w:t>The Employees</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1984"/>
      </w:tblGrid>
      <w:tr w:rsidR="002D111E" w:rsidRPr="00AB365D" w14:paraId="560F8831" w14:textId="77777777" w:rsidTr="003A6B7E">
        <w:trPr>
          <w:trHeight w:val="238"/>
        </w:trPr>
        <w:tc>
          <w:tcPr>
            <w:tcW w:w="2552" w:type="dxa"/>
            <w:shd w:val="clear" w:color="auto" w:fill="auto"/>
          </w:tcPr>
          <w:p w14:paraId="309AC9C1" w14:textId="4F5E2915" w:rsidR="002D111E" w:rsidRPr="00AB365D" w:rsidRDefault="002D111E" w:rsidP="009434FB">
            <w:pPr>
              <w:spacing w:before="160" w:after="160"/>
              <w:rPr>
                <w:rFonts w:cs="Arial"/>
                <w:b/>
                <w:szCs w:val="22"/>
              </w:rPr>
            </w:pPr>
            <w:r w:rsidRPr="00AB365D">
              <w:rPr>
                <w:rFonts w:cs="Arial"/>
                <w:b/>
                <w:szCs w:val="22"/>
              </w:rPr>
              <w:t>Employee Name</w:t>
            </w:r>
          </w:p>
        </w:tc>
        <w:tc>
          <w:tcPr>
            <w:tcW w:w="4111" w:type="dxa"/>
            <w:shd w:val="clear" w:color="auto" w:fill="auto"/>
          </w:tcPr>
          <w:p w14:paraId="3D3AB693" w14:textId="77777777" w:rsidR="002D111E" w:rsidRPr="00AB365D" w:rsidRDefault="002D111E" w:rsidP="009434FB">
            <w:pPr>
              <w:spacing w:before="160" w:after="160"/>
              <w:rPr>
                <w:rFonts w:cs="Arial"/>
                <w:b/>
                <w:szCs w:val="22"/>
              </w:rPr>
            </w:pPr>
            <w:r w:rsidRPr="00AB365D">
              <w:rPr>
                <w:rFonts w:cs="Arial"/>
                <w:b/>
                <w:szCs w:val="22"/>
              </w:rPr>
              <w:t>Classification</w:t>
            </w:r>
          </w:p>
        </w:tc>
        <w:tc>
          <w:tcPr>
            <w:tcW w:w="1984" w:type="dxa"/>
            <w:shd w:val="clear" w:color="auto" w:fill="auto"/>
          </w:tcPr>
          <w:p w14:paraId="107AE77E" w14:textId="77777777" w:rsidR="002D111E" w:rsidRPr="00AB365D" w:rsidRDefault="002D111E" w:rsidP="0009487B">
            <w:pPr>
              <w:widowControl w:val="0"/>
              <w:spacing w:before="160" w:after="160"/>
              <w:jc w:val="right"/>
              <w:rPr>
                <w:rFonts w:cs="Arial"/>
                <w:b/>
                <w:spacing w:val="10"/>
                <w:szCs w:val="22"/>
              </w:rPr>
            </w:pPr>
            <w:r w:rsidRPr="00AB365D">
              <w:rPr>
                <w:rFonts w:cs="Arial"/>
                <w:b/>
                <w:spacing w:val="10"/>
                <w:szCs w:val="22"/>
              </w:rPr>
              <w:t>Underpayment</w:t>
            </w:r>
          </w:p>
        </w:tc>
      </w:tr>
      <w:tr w:rsidR="002D111E" w:rsidRPr="003A6B7E" w14:paraId="062EF037" w14:textId="77777777" w:rsidTr="003A6B7E">
        <w:trPr>
          <w:trHeight w:val="357"/>
        </w:trPr>
        <w:tc>
          <w:tcPr>
            <w:tcW w:w="2552" w:type="dxa"/>
            <w:shd w:val="clear" w:color="auto" w:fill="auto"/>
          </w:tcPr>
          <w:p w14:paraId="2CE89B37" w14:textId="28D79453" w:rsidR="002D111E" w:rsidRPr="003A6B7E" w:rsidRDefault="001E066F" w:rsidP="003A6B7E">
            <w:pPr>
              <w:rPr>
                <w:rFonts w:cs="Arial"/>
                <w:color w:val="000000"/>
                <w:szCs w:val="22"/>
              </w:rPr>
            </w:pPr>
            <w:r w:rsidRPr="001E066F">
              <w:rPr>
                <w:rFonts w:cs="Arial"/>
                <w:color w:val="000000"/>
                <w:szCs w:val="22"/>
                <w:highlight w:val="black"/>
              </w:rPr>
              <w:t>XXXXXXXXXXXXXXX</w:t>
            </w:r>
          </w:p>
        </w:tc>
        <w:tc>
          <w:tcPr>
            <w:tcW w:w="4111" w:type="dxa"/>
            <w:shd w:val="clear" w:color="auto" w:fill="auto"/>
          </w:tcPr>
          <w:p w14:paraId="72975788" w14:textId="77777777" w:rsidR="002D111E" w:rsidRPr="003A6B7E" w:rsidRDefault="002D111E" w:rsidP="003A6B7E">
            <w:pPr>
              <w:jc w:val="both"/>
              <w:rPr>
                <w:rFonts w:cs="Arial"/>
                <w:color w:val="000000"/>
                <w:szCs w:val="22"/>
              </w:rPr>
            </w:pPr>
            <w:r w:rsidRPr="003A6B7E">
              <w:rPr>
                <w:rFonts w:cs="Arial"/>
                <w:color w:val="000000"/>
                <w:szCs w:val="22"/>
              </w:rPr>
              <w:t>Support Services Level 2 (Full time)</w:t>
            </w:r>
          </w:p>
        </w:tc>
        <w:tc>
          <w:tcPr>
            <w:tcW w:w="1984" w:type="dxa"/>
            <w:shd w:val="clear" w:color="auto" w:fill="auto"/>
          </w:tcPr>
          <w:p w14:paraId="3305F258" w14:textId="77777777" w:rsidR="002D111E" w:rsidRPr="003A6B7E" w:rsidRDefault="002D111E" w:rsidP="003A6B7E">
            <w:pPr>
              <w:jc w:val="right"/>
              <w:rPr>
                <w:rFonts w:cs="Arial"/>
                <w:color w:val="000000"/>
                <w:szCs w:val="22"/>
              </w:rPr>
            </w:pPr>
            <w:r w:rsidRPr="003A6B7E">
              <w:rPr>
                <w:rFonts w:cs="Arial"/>
                <w:color w:val="000000"/>
                <w:szCs w:val="22"/>
              </w:rPr>
              <w:t>$2862.69</w:t>
            </w:r>
          </w:p>
        </w:tc>
      </w:tr>
      <w:tr w:rsidR="002D111E" w:rsidRPr="003A6B7E" w14:paraId="1BF941FC" w14:textId="77777777" w:rsidTr="003A6B7E">
        <w:trPr>
          <w:trHeight w:val="339"/>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C22414" w14:textId="612344D3" w:rsidR="002D111E" w:rsidRPr="00347875" w:rsidRDefault="001E066F" w:rsidP="009434FB">
            <w:pPr>
              <w:rPr>
                <w:rFonts w:cs="Arial"/>
                <w:color w:val="000000"/>
                <w:szCs w:val="22"/>
              </w:rPr>
            </w:pPr>
            <w:r w:rsidRPr="001E066F">
              <w:rPr>
                <w:rFonts w:cs="Arial"/>
                <w:color w:val="000000"/>
                <w:szCs w:val="22"/>
                <w:highlight w:val="black"/>
              </w:rPr>
              <w:t>XXXXXXXXXXXXXXX</w:t>
            </w:r>
          </w:p>
        </w:tc>
        <w:tc>
          <w:tcPr>
            <w:tcW w:w="4111" w:type="dxa"/>
            <w:shd w:val="clear" w:color="auto" w:fill="auto"/>
          </w:tcPr>
          <w:p w14:paraId="1FEEF2A7" w14:textId="77777777" w:rsidR="002D111E" w:rsidRPr="003A6B7E" w:rsidRDefault="002D111E" w:rsidP="003A6B7E">
            <w:pPr>
              <w:rPr>
                <w:rFonts w:cs="Arial"/>
                <w:color w:val="000000"/>
                <w:szCs w:val="22"/>
              </w:rPr>
            </w:pPr>
            <w:r w:rsidRPr="003A6B7E">
              <w:rPr>
                <w:rFonts w:cs="Arial"/>
                <w:color w:val="000000"/>
                <w:szCs w:val="22"/>
              </w:rPr>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2CDFACE9" w14:textId="77777777" w:rsidR="002D111E" w:rsidRPr="003A6B7E" w:rsidRDefault="002D111E" w:rsidP="0009487B">
            <w:pPr>
              <w:jc w:val="right"/>
              <w:rPr>
                <w:rFonts w:cs="Arial"/>
                <w:color w:val="000000"/>
                <w:szCs w:val="22"/>
              </w:rPr>
            </w:pPr>
            <w:r w:rsidRPr="003A6B7E">
              <w:rPr>
                <w:rFonts w:cs="Arial"/>
                <w:color w:val="000000"/>
                <w:szCs w:val="22"/>
              </w:rPr>
              <w:t>$1,621.72</w:t>
            </w:r>
          </w:p>
        </w:tc>
      </w:tr>
      <w:tr w:rsidR="001E066F" w:rsidRPr="003A6B7E" w14:paraId="31D4AB50"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44652422" w14:textId="633EDFC4"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7728000B" w14:textId="77777777" w:rsidR="001E066F" w:rsidRPr="003A6B7E" w:rsidRDefault="001E066F" w:rsidP="001E066F">
            <w:pPr>
              <w:rPr>
                <w:rFonts w:cs="Arial"/>
                <w:color w:val="000000"/>
                <w:szCs w:val="22"/>
              </w:rPr>
            </w:pPr>
            <w:r w:rsidRPr="003A6B7E">
              <w:rPr>
                <w:rFonts w:cs="Arial"/>
                <w:color w:val="000000"/>
                <w:szCs w:val="22"/>
              </w:rPr>
              <w:t>Support Services Level 2 (casual)</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5496A214" w14:textId="77777777" w:rsidR="001E066F" w:rsidRPr="003A6B7E" w:rsidRDefault="001E066F" w:rsidP="001E066F">
            <w:pPr>
              <w:jc w:val="right"/>
              <w:rPr>
                <w:rFonts w:cs="Arial"/>
                <w:color w:val="000000"/>
                <w:szCs w:val="22"/>
              </w:rPr>
            </w:pPr>
            <w:r w:rsidRPr="003A6B7E">
              <w:rPr>
                <w:rFonts w:cs="Arial"/>
                <w:color w:val="000000"/>
                <w:szCs w:val="22"/>
              </w:rPr>
              <w:t>$2,180.28</w:t>
            </w:r>
          </w:p>
        </w:tc>
      </w:tr>
      <w:tr w:rsidR="001E066F" w:rsidRPr="003A6B7E" w14:paraId="2A92E65E"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46BCF1EE" w14:textId="7AD1E181"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599A1771" w14:textId="77777777" w:rsidR="001E066F" w:rsidRPr="003A6B7E" w:rsidRDefault="001E066F" w:rsidP="001E066F">
            <w:pPr>
              <w:rPr>
                <w:rFonts w:cs="Arial"/>
                <w:color w:val="000000"/>
                <w:szCs w:val="22"/>
              </w:rPr>
            </w:pPr>
            <w:r w:rsidRPr="003A6B7E">
              <w:rPr>
                <w:rFonts w:cs="Arial"/>
                <w:color w:val="000000"/>
                <w:szCs w:val="22"/>
              </w:rPr>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7823E0B" w14:textId="77777777" w:rsidR="001E066F" w:rsidRPr="003A6B7E" w:rsidRDefault="001E066F" w:rsidP="001E066F">
            <w:pPr>
              <w:jc w:val="right"/>
              <w:rPr>
                <w:rFonts w:cs="Arial"/>
                <w:color w:val="000000"/>
                <w:szCs w:val="22"/>
              </w:rPr>
            </w:pPr>
            <w:r w:rsidRPr="003A6B7E">
              <w:rPr>
                <w:rFonts w:cs="Arial"/>
                <w:color w:val="000000"/>
                <w:szCs w:val="22"/>
              </w:rPr>
              <w:t>$667.60</w:t>
            </w:r>
          </w:p>
        </w:tc>
      </w:tr>
      <w:tr w:rsidR="001E066F" w:rsidRPr="00347875" w14:paraId="5F93D56E"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609C6ABB" w14:textId="04E555D2"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6BB765D1"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75C9F39D" w14:textId="77777777" w:rsidR="001E066F" w:rsidRPr="00347875" w:rsidRDefault="001E066F" w:rsidP="001E066F">
            <w:pPr>
              <w:jc w:val="right"/>
              <w:rPr>
                <w:rFonts w:cs="Arial"/>
                <w:szCs w:val="22"/>
              </w:rPr>
            </w:pPr>
            <w:r w:rsidRPr="00347875">
              <w:rPr>
                <w:rFonts w:cs="Arial"/>
                <w:szCs w:val="22"/>
              </w:rPr>
              <w:t>$1,381.41</w:t>
            </w:r>
          </w:p>
        </w:tc>
      </w:tr>
      <w:tr w:rsidR="001E066F" w:rsidRPr="00347875" w14:paraId="3DB74D33"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456FBF7E" w14:textId="1C292436"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6B121924"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305B6826" w14:textId="77777777" w:rsidR="001E066F" w:rsidRPr="00347875" w:rsidRDefault="001E066F" w:rsidP="001E066F">
            <w:pPr>
              <w:jc w:val="right"/>
              <w:rPr>
                <w:rFonts w:cs="Arial"/>
                <w:szCs w:val="22"/>
              </w:rPr>
            </w:pPr>
            <w:r w:rsidRPr="00347875">
              <w:rPr>
                <w:rFonts w:cs="Arial"/>
                <w:szCs w:val="22"/>
              </w:rPr>
              <w:t>$656.09</w:t>
            </w:r>
          </w:p>
        </w:tc>
      </w:tr>
      <w:tr w:rsidR="001E066F" w:rsidRPr="00347875" w14:paraId="4ABEA1AC"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3C197DBC" w14:textId="643078E2"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38F977D4"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5576D462" w14:textId="77777777" w:rsidR="001E066F" w:rsidRPr="00347875" w:rsidRDefault="001E066F" w:rsidP="001E066F">
            <w:pPr>
              <w:jc w:val="right"/>
              <w:rPr>
                <w:rFonts w:cs="Arial"/>
                <w:szCs w:val="22"/>
              </w:rPr>
            </w:pPr>
            <w:r w:rsidRPr="00347875">
              <w:rPr>
                <w:rFonts w:cs="Arial"/>
                <w:szCs w:val="22"/>
              </w:rPr>
              <w:t>$1,844.80</w:t>
            </w:r>
          </w:p>
        </w:tc>
      </w:tr>
      <w:tr w:rsidR="001E066F" w:rsidRPr="00347875" w14:paraId="4D116495"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0E4D16CF" w14:textId="67218964"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3E70B613"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505DD8F" w14:textId="77777777" w:rsidR="001E066F" w:rsidRPr="00347875" w:rsidRDefault="001E066F" w:rsidP="001E066F">
            <w:pPr>
              <w:jc w:val="right"/>
              <w:rPr>
                <w:rFonts w:cs="Arial"/>
                <w:szCs w:val="22"/>
              </w:rPr>
            </w:pPr>
            <w:r w:rsidRPr="00347875">
              <w:rPr>
                <w:rFonts w:cs="Arial"/>
                <w:szCs w:val="22"/>
              </w:rPr>
              <w:t>$1,603.50</w:t>
            </w:r>
          </w:p>
        </w:tc>
      </w:tr>
      <w:tr w:rsidR="001E066F" w:rsidRPr="00347875" w14:paraId="447C6DE8"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2F4C735C" w14:textId="0A843A3E"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22F251FC"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454007EA" w14:textId="77777777" w:rsidR="001E066F" w:rsidRPr="00347875" w:rsidRDefault="001E066F" w:rsidP="001E066F">
            <w:pPr>
              <w:jc w:val="right"/>
              <w:rPr>
                <w:rFonts w:cs="Arial"/>
                <w:szCs w:val="22"/>
              </w:rPr>
            </w:pPr>
            <w:r w:rsidRPr="00347875">
              <w:rPr>
                <w:rFonts w:cs="Arial"/>
                <w:szCs w:val="22"/>
              </w:rPr>
              <w:t>$1,957.86</w:t>
            </w:r>
          </w:p>
        </w:tc>
      </w:tr>
      <w:tr w:rsidR="001E066F" w:rsidRPr="00347875" w14:paraId="5E6486B0"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74912536" w14:textId="5C6D2127"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7F4D70D7"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58EEDB6B" w14:textId="77777777" w:rsidR="001E066F" w:rsidRPr="00347875" w:rsidRDefault="001E066F" w:rsidP="001E066F">
            <w:pPr>
              <w:jc w:val="right"/>
              <w:rPr>
                <w:rFonts w:cs="Arial"/>
                <w:szCs w:val="22"/>
              </w:rPr>
            </w:pPr>
            <w:r w:rsidRPr="00347875">
              <w:rPr>
                <w:rFonts w:cs="Arial"/>
                <w:szCs w:val="22"/>
              </w:rPr>
              <w:t>$3,373.35</w:t>
            </w:r>
          </w:p>
        </w:tc>
      </w:tr>
      <w:tr w:rsidR="001E066F" w:rsidRPr="00347875" w14:paraId="7BC0ED99"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51900094" w14:textId="7C85CC68"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1C730429"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3735CEF" w14:textId="77777777" w:rsidR="001E066F" w:rsidRPr="00347875" w:rsidRDefault="001E066F" w:rsidP="001E066F">
            <w:pPr>
              <w:jc w:val="right"/>
              <w:rPr>
                <w:rFonts w:cs="Arial"/>
                <w:szCs w:val="22"/>
              </w:rPr>
            </w:pPr>
            <w:r w:rsidRPr="00347875">
              <w:rPr>
                <w:rFonts w:cs="Arial"/>
                <w:szCs w:val="22"/>
              </w:rPr>
              <w:t>$938.88</w:t>
            </w:r>
          </w:p>
        </w:tc>
      </w:tr>
      <w:tr w:rsidR="001E066F" w:rsidRPr="00347875" w14:paraId="1F960310"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3368104D" w14:textId="74E2D0B4"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3A462E6B"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316F8D8C" w14:textId="77777777" w:rsidR="001E066F" w:rsidRPr="00347875" w:rsidRDefault="001E066F" w:rsidP="001E066F">
            <w:pPr>
              <w:jc w:val="right"/>
              <w:rPr>
                <w:rFonts w:cs="Arial"/>
                <w:szCs w:val="22"/>
              </w:rPr>
            </w:pPr>
            <w:r w:rsidRPr="00347875">
              <w:rPr>
                <w:rFonts w:cs="Arial"/>
                <w:szCs w:val="22"/>
              </w:rPr>
              <w:t>$2,845.46</w:t>
            </w:r>
          </w:p>
        </w:tc>
      </w:tr>
      <w:tr w:rsidR="001E066F" w:rsidRPr="00347875" w14:paraId="74010C96"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59003010" w14:textId="4EBD9B23"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7740B8F1"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903DB4F" w14:textId="77777777" w:rsidR="001E066F" w:rsidRPr="00347875" w:rsidRDefault="001E066F" w:rsidP="001E066F">
            <w:pPr>
              <w:jc w:val="right"/>
              <w:rPr>
                <w:rFonts w:cs="Arial"/>
                <w:szCs w:val="22"/>
              </w:rPr>
            </w:pPr>
            <w:r w:rsidRPr="00347875">
              <w:rPr>
                <w:rFonts w:cs="Arial"/>
                <w:szCs w:val="22"/>
              </w:rPr>
              <w:t>$1,483.65</w:t>
            </w:r>
          </w:p>
        </w:tc>
      </w:tr>
      <w:tr w:rsidR="001E066F" w:rsidRPr="00347875" w14:paraId="3D7A753A"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674CBABF" w14:textId="169201BB"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05A50CBA"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27E5FF28" w14:textId="77777777" w:rsidR="001E066F" w:rsidRPr="00347875" w:rsidRDefault="001E066F" w:rsidP="001E066F">
            <w:pPr>
              <w:jc w:val="right"/>
              <w:rPr>
                <w:rFonts w:cs="Arial"/>
                <w:szCs w:val="22"/>
              </w:rPr>
            </w:pPr>
            <w:r w:rsidRPr="00347875">
              <w:rPr>
                <w:rFonts w:cs="Arial"/>
                <w:szCs w:val="22"/>
              </w:rPr>
              <w:t>$487.77</w:t>
            </w:r>
          </w:p>
        </w:tc>
      </w:tr>
      <w:tr w:rsidR="001E066F" w:rsidRPr="00347875" w14:paraId="7CD143FF"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1DF007CA" w14:textId="4880D783"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1C67A26F"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4ECF2BD4" w14:textId="77777777" w:rsidR="001E066F" w:rsidRPr="00347875" w:rsidRDefault="001E066F" w:rsidP="001E066F">
            <w:pPr>
              <w:jc w:val="right"/>
              <w:rPr>
                <w:rFonts w:cs="Arial"/>
                <w:szCs w:val="22"/>
              </w:rPr>
            </w:pPr>
            <w:r w:rsidRPr="00347875">
              <w:rPr>
                <w:rFonts w:cs="Arial"/>
                <w:szCs w:val="22"/>
              </w:rPr>
              <w:t>$909.38</w:t>
            </w:r>
          </w:p>
        </w:tc>
      </w:tr>
      <w:tr w:rsidR="001E066F" w:rsidRPr="00347875" w14:paraId="076FFEC1"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032A81A1" w14:textId="3DC7C35B"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10BBB7DC"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C893983" w14:textId="77777777" w:rsidR="001E066F" w:rsidRPr="00347875" w:rsidRDefault="001E066F" w:rsidP="001E066F">
            <w:pPr>
              <w:jc w:val="right"/>
              <w:rPr>
                <w:rFonts w:cs="Arial"/>
                <w:szCs w:val="22"/>
              </w:rPr>
            </w:pPr>
            <w:r w:rsidRPr="00347875">
              <w:rPr>
                <w:rFonts w:cs="Arial"/>
                <w:szCs w:val="22"/>
              </w:rPr>
              <w:t>$822.68</w:t>
            </w:r>
          </w:p>
        </w:tc>
      </w:tr>
      <w:tr w:rsidR="001E066F" w:rsidRPr="00347875" w14:paraId="40A0149A"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6E8CF360" w14:textId="5CAC28B9"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30618BBC"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293A6777" w14:textId="77777777" w:rsidR="001E066F" w:rsidRPr="00347875" w:rsidRDefault="001E066F" w:rsidP="001E066F">
            <w:pPr>
              <w:jc w:val="right"/>
              <w:rPr>
                <w:rFonts w:cs="Arial"/>
                <w:szCs w:val="22"/>
              </w:rPr>
            </w:pPr>
            <w:r w:rsidRPr="00347875">
              <w:rPr>
                <w:rFonts w:cs="Arial"/>
                <w:szCs w:val="22"/>
              </w:rPr>
              <w:t>$2,291.64</w:t>
            </w:r>
          </w:p>
        </w:tc>
      </w:tr>
      <w:tr w:rsidR="001E066F" w:rsidRPr="00347875" w14:paraId="64E96B74"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58431FA7" w14:textId="37ACBADB"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22221CFE"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11BEEF27" w14:textId="77777777" w:rsidR="001E066F" w:rsidRPr="00347875" w:rsidRDefault="001E066F" w:rsidP="001E066F">
            <w:pPr>
              <w:jc w:val="right"/>
              <w:rPr>
                <w:rFonts w:cs="Arial"/>
                <w:szCs w:val="22"/>
              </w:rPr>
            </w:pPr>
            <w:r w:rsidRPr="00347875">
              <w:rPr>
                <w:rFonts w:cs="Arial"/>
                <w:szCs w:val="22"/>
              </w:rPr>
              <w:t>$2,330.18</w:t>
            </w:r>
          </w:p>
        </w:tc>
      </w:tr>
      <w:tr w:rsidR="001E066F" w:rsidRPr="00347875" w14:paraId="747ED280" w14:textId="77777777" w:rsidTr="007F62FB">
        <w:trPr>
          <w:trHeight w:val="339"/>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C3B7F" w14:textId="400BB182"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5B1368BA" w14:textId="77777777" w:rsidR="001E066F" w:rsidRDefault="001E066F" w:rsidP="001E066F">
            <w:r w:rsidRPr="00797039">
              <w:t>Support Services Level 2 (casual)</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12A58F80" w14:textId="77777777" w:rsidR="001E066F" w:rsidRPr="00347875" w:rsidRDefault="001E066F" w:rsidP="001E066F">
            <w:pPr>
              <w:jc w:val="right"/>
              <w:rPr>
                <w:rFonts w:cs="Arial"/>
                <w:szCs w:val="22"/>
              </w:rPr>
            </w:pPr>
            <w:r w:rsidRPr="00347875">
              <w:rPr>
                <w:rFonts w:cs="Arial"/>
                <w:szCs w:val="22"/>
              </w:rPr>
              <w:t>$2,319.24</w:t>
            </w:r>
          </w:p>
        </w:tc>
      </w:tr>
      <w:tr w:rsidR="001E066F" w:rsidRPr="00347875" w14:paraId="635B6B84"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405E70C3" w14:textId="3C5E36D0"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0218B0DA"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08453DAB" w14:textId="77777777" w:rsidR="001E066F" w:rsidRPr="00347875" w:rsidRDefault="001E066F" w:rsidP="001E066F">
            <w:pPr>
              <w:jc w:val="right"/>
              <w:rPr>
                <w:rFonts w:cs="Arial"/>
                <w:szCs w:val="22"/>
              </w:rPr>
            </w:pPr>
            <w:r w:rsidRPr="00347875">
              <w:rPr>
                <w:rFonts w:cs="Arial"/>
                <w:szCs w:val="22"/>
              </w:rPr>
              <w:t>$978.38</w:t>
            </w:r>
          </w:p>
        </w:tc>
      </w:tr>
      <w:tr w:rsidR="001E066F" w:rsidRPr="00347875" w14:paraId="584702FE"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45387FBC" w14:textId="416C2F8E"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23892338"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5F18DF9A" w14:textId="77777777" w:rsidR="001E066F" w:rsidRPr="00347875" w:rsidRDefault="001E066F" w:rsidP="001E066F">
            <w:pPr>
              <w:jc w:val="right"/>
              <w:rPr>
                <w:rFonts w:cs="Arial"/>
                <w:szCs w:val="22"/>
              </w:rPr>
            </w:pPr>
            <w:r w:rsidRPr="00347875">
              <w:rPr>
                <w:rFonts w:cs="Arial"/>
                <w:szCs w:val="22"/>
              </w:rPr>
              <w:t>$4,565.08</w:t>
            </w:r>
          </w:p>
        </w:tc>
      </w:tr>
      <w:tr w:rsidR="001E066F" w:rsidRPr="00347875" w14:paraId="5D6C3076" w14:textId="77777777" w:rsidTr="007F62FB">
        <w:trPr>
          <w:trHeight w:val="339"/>
        </w:trPr>
        <w:tc>
          <w:tcPr>
            <w:tcW w:w="2552" w:type="dxa"/>
            <w:tcBorders>
              <w:top w:val="nil"/>
              <w:left w:val="single" w:sz="4" w:space="0" w:color="auto"/>
              <w:bottom w:val="single" w:sz="4" w:space="0" w:color="auto"/>
              <w:right w:val="single" w:sz="4" w:space="0" w:color="auto"/>
            </w:tcBorders>
            <w:shd w:val="clear" w:color="auto" w:fill="FFFFFF" w:themeFill="background1"/>
          </w:tcPr>
          <w:p w14:paraId="374AA144" w14:textId="547791FE" w:rsidR="001E066F" w:rsidRPr="00347875" w:rsidRDefault="001E066F" w:rsidP="001E066F">
            <w:pPr>
              <w:rPr>
                <w:rFonts w:cs="Arial"/>
                <w:color w:val="000000"/>
                <w:szCs w:val="22"/>
              </w:rPr>
            </w:pPr>
            <w:r w:rsidRPr="00B45022">
              <w:rPr>
                <w:rFonts w:cs="Arial"/>
                <w:color w:val="000000"/>
                <w:szCs w:val="22"/>
                <w:highlight w:val="black"/>
              </w:rPr>
              <w:t>XXXXXXXXXXXXXXX</w:t>
            </w:r>
          </w:p>
        </w:tc>
        <w:tc>
          <w:tcPr>
            <w:tcW w:w="4111" w:type="dxa"/>
            <w:shd w:val="clear" w:color="auto" w:fill="auto"/>
          </w:tcPr>
          <w:p w14:paraId="4519831F" w14:textId="77777777" w:rsidR="001E066F" w:rsidRDefault="001E066F" w:rsidP="001E066F">
            <w:r w:rsidRPr="00797039">
              <w:t>Support Services Level 2 (casual)</w:t>
            </w:r>
          </w:p>
        </w:tc>
        <w:tc>
          <w:tcPr>
            <w:tcW w:w="1984" w:type="dxa"/>
            <w:tcBorders>
              <w:top w:val="nil"/>
              <w:left w:val="single" w:sz="4" w:space="0" w:color="auto"/>
              <w:bottom w:val="single" w:sz="4" w:space="0" w:color="auto"/>
              <w:right w:val="single" w:sz="8" w:space="0" w:color="auto"/>
            </w:tcBorders>
            <w:shd w:val="clear" w:color="auto" w:fill="auto"/>
            <w:vAlign w:val="bottom"/>
          </w:tcPr>
          <w:p w14:paraId="7EC818CB" w14:textId="77777777" w:rsidR="001E066F" w:rsidRPr="00347875" w:rsidRDefault="001E066F" w:rsidP="001E066F">
            <w:pPr>
              <w:jc w:val="right"/>
              <w:rPr>
                <w:rFonts w:cs="Arial"/>
                <w:szCs w:val="22"/>
              </w:rPr>
            </w:pPr>
            <w:r w:rsidRPr="00347875">
              <w:rPr>
                <w:rFonts w:cs="Arial"/>
                <w:szCs w:val="22"/>
              </w:rPr>
              <w:t>$1,709.20</w:t>
            </w:r>
          </w:p>
        </w:tc>
      </w:tr>
      <w:tr w:rsidR="002D111E" w:rsidRPr="00AB365D" w14:paraId="2DFDECFE" w14:textId="77777777" w:rsidTr="003A6B7E">
        <w:trPr>
          <w:trHeight w:val="238"/>
        </w:trPr>
        <w:tc>
          <w:tcPr>
            <w:tcW w:w="6663" w:type="dxa"/>
            <w:gridSpan w:val="2"/>
            <w:shd w:val="clear" w:color="auto" w:fill="auto"/>
          </w:tcPr>
          <w:p w14:paraId="1A8BFD81" w14:textId="77777777" w:rsidR="002D111E" w:rsidRPr="00AB365D" w:rsidRDefault="002D111E" w:rsidP="009434FB">
            <w:pPr>
              <w:widowControl w:val="0"/>
              <w:spacing w:before="160" w:after="160"/>
              <w:jc w:val="right"/>
              <w:rPr>
                <w:rFonts w:cs="Arial"/>
                <w:b/>
                <w:spacing w:val="10"/>
                <w:szCs w:val="22"/>
              </w:rPr>
            </w:pPr>
            <w:r w:rsidRPr="00AB365D">
              <w:rPr>
                <w:rFonts w:cs="Arial"/>
                <w:b/>
                <w:spacing w:val="10"/>
                <w:szCs w:val="22"/>
              </w:rPr>
              <w:t>Total</w:t>
            </w:r>
          </w:p>
        </w:tc>
        <w:tc>
          <w:tcPr>
            <w:tcW w:w="1984" w:type="dxa"/>
            <w:shd w:val="clear" w:color="auto" w:fill="auto"/>
          </w:tcPr>
          <w:p w14:paraId="07890127" w14:textId="36F82903" w:rsidR="002D111E" w:rsidRPr="00AB365D" w:rsidRDefault="002D111E" w:rsidP="0009487B">
            <w:pPr>
              <w:widowControl w:val="0"/>
              <w:spacing w:before="160" w:after="160"/>
              <w:jc w:val="right"/>
              <w:rPr>
                <w:rFonts w:cs="Arial"/>
                <w:spacing w:val="10"/>
                <w:szCs w:val="22"/>
              </w:rPr>
            </w:pPr>
            <w:r w:rsidRPr="00AB365D">
              <w:rPr>
                <w:rFonts w:cs="Arial"/>
                <w:b/>
                <w:szCs w:val="22"/>
              </w:rPr>
              <w:t>$</w:t>
            </w:r>
            <w:r>
              <w:rPr>
                <w:rFonts w:cs="Arial"/>
                <w:b/>
                <w:szCs w:val="22"/>
              </w:rPr>
              <w:t>39</w:t>
            </w:r>
            <w:r w:rsidR="0009487B">
              <w:rPr>
                <w:rFonts w:cs="Arial"/>
                <w:b/>
                <w:szCs w:val="22"/>
              </w:rPr>
              <w:t>,</w:t>
            </w:r>
            <w:r>
              <w:rPr>
                <w:rFonts w:cs="Arial"/>
                <w:b/>
                <w:szCs w:val="22"/>
              </w:rPr>
              <w:t>830.84</w:t>
            </w:r>
          </w:p>
        </w:tc>
      </w:tr>
    </w:tbl>
    <w:p w14:paraId="01798C1E" w14:textId="77777777" w:rsidR="002D111E" w:rsidRDefault="002D111E" w:rsidP="002D111E">
      <w:pPr>
        <w:widowControl w:val="0"/>
        <w:spacing w:after="240"/>
        <w:jc w:val="both"/>
        <w:rPr>
          <w:rFonts w:cs="Arial"/>
          <w:b/>
          <w:spacing w:val="10"/>
          <w:szCs w:val="22"/>
        </w:rPr>
      </w:pPr>
    </w:p>
    <w:p w14:paraId="2F010516" w14:textId="77777777" w:rsidR="002D111E" w:rsidRDefault="002D111E" w:rsidP="002D111E">
      <w:pPr>
        <w:rPr>
          <w:rFonts w:cs="Arial"/>
          <w:b/>
          <w:spacing w:val="10"/>
          <w:szCs w:val="22"/>
        </w:rPr>
      </w:pPr>
      <w:r>
        <w:rPr>
          <w:rFonts w:cs="Arial"/>
          <w:b/>
          <w:spacing w:val="10"/>
          <w:szCs w:val="22"/>
        </w:rPr>
        <w:br w:type="page"/>
      </w:r>
    </w:p>
    <w:p w14:paraId="552CDA95" w14:textId="77777777" w:rsidR="002D111E" w:rsidRPr="00AB365D" w:rsidRDefault="002D111E" w:rsidP="002D111E">
      <w:pPr>
        <w:widowControl w:val="0"/>
        <w:spacing w:after="240"/>
        <w:jc w:val="both"/>
        <w:rPr>
          <w:rFonts w:cs="Arial"/>
          <w:b/>
          <w:spacing w:val="10"/>
          <w:szCs w:val="22"/>
        </w:rPr>
      </w:pPr>
    </w:p>
    <w:p w14:paraId="34CA774F" w14:textId="54DE8614" w:rsidR="002D111E" w:rsidRPr="00AC0B11" w:rsidRDefault="002D111E" w:rsidP="00AC0B11">
      <w:pPr>
        <w:pStyle w:val="Heading1"/>
        <w:numPr>
          <w:ilvl w:val="0"/>
          <w:numId w:val="0"/>
        </w:numPr>
        <w:ind w:left="737" w:hanging="737"/>
        <w:rPr>
          <w:sz w:val="28"/>
          <w:szCs w:val="28"/>
        </w:rPr>
      </w:pPr>
      <w:r w:rsidRPr="00AC0B11">
        <w:rPr>
          <w:sz w:val="28"/>
          <w:szCs w:val="28"/>
        </w:rPr>
        <w:t xml:space="preserve">Attachment B – Form of </w:t>
      </w:r>
      <w:r w:rsidR="007E1540">
        <w:rPr>
          <w:sz w:val="28"/>
          <w:szCs w:val="28"/>
        </w:rPr>
        <w:t>Website</w:t>
      </w:r>
      <w:r w:rsidR="001857DE">
        <w:rPr>
          <w:sz w:val="28"/>
          <w:szCs w:val="28"/>
        </w:rPr>
        <w:t xml:space="preserve"> and </w:t>
      </w:r>
      <w:r w:rsidRPr="00AC0B11">
        <w:rPr>
          <w:sz w:val="28"/>
          <w:szCs w:val="28"/>
        </w:rPr>
        <w:t>Workplace Notice</w:t>
      </w:r>
    </w:p>
    <w:p w14:paraId="564FE684" w14:textId="77777777" w:rsidR="002D111E" w:rsidRPr="00AB365D" w:rsidRDefault="002D111E" w:rsidP="002D111E">
      <w:pPr>
        <w:pStyle w:val="Heading2"/>
      </w:pPr>
    </w:p>
    <w:p w14:paraId="524B4778" w14:textId="77777777" w:rsidR="002D111E" w:rsidRPr="00AB365D" w:rsidRDefault="002D111E" w:rsidP="002D111E">
      <w:pPr>
        <w:pStyle w:val="Heading2"/>
      </w:pPr>
      <w:r w:rsidRPr="00AB365D">
        <w:t xml:space="preserve">Contravention of Fair Work Act by </w:t>
      </w:r>
      <w:r>
        <w:t>King’s Natural Healthcare Pty Ltd</w:t>
      </w:r>
    </w:p>
    <w:p w14:paraId="2D01A78D" w14:textId="608B7729" w:rsidR="002D111E" w:rsidRDefault="002D111E" w:rsidP="002D111E">
      <w:pPr>
        <w:widowControl w:val="0"/>
        <w:spacing w:line="360" w:lineRule="auto"/>
        <w:jc w:val="both"/>
        <w:rPr>
          <w:rFonts w:cs="Arial"/>
          <w:szCs w:val="22"/>
        </w:rPr>
      </w:pPr>
      <w:r w:rsidRPr="00AB365D">
        <w:rPr>
          <w:rFonts w:cs="Arial"/>
          <w:szCs w:val="22"/>
        </w:rPr>
        <w:t>We refer to the investigation conducted by the Office of the Fair Work Ombudsman (</w:t>
      </w:r>
      <w:r w:rsidRPr="00AB365D">
        <w:rPr>
          <w:rFonts w:cs="Arial"/>
          <w:b/>
          <w:szCs w:val="22"/>
        </w:rPr>
        <w:t>FWO</w:t>
      </w:r>
      <w:r w:rsidRPr="00AB365D">
        <w:rPr>
          <w:rFonts w:cs="Arial"/>
          <w:szCs w:val="22"/>
        </w:rPr>
        <w:t xml:space="preserve">) into allegations that </w:t>
      </w:r>
      <w:r>
        <w:rPr>
          <w:rFonts w:cs="Arial"/>
          <w:szCs w:val="22"/>
        </w:rPr>
        <w:t>King’s Natural Healthcare Pty Ltd</w:t>
      </w:r>
      <w:r w:rsidRPr="00AB365D">
        <w:rPr>
          <w:rFonts w:cs="Arial"/>
          <w:szCs w:val="22"/>
        </w:rPr>
        <w:t xml:space="preserve"> contravened the </w:t>
      </w:r>
      <w:r w:rsidRPr="00AB365D">
        <w:rPr>
          <w:rFonts w:cs="Arial"/>
          <w:i/>
          <w:szCs w:val="22"/>
        </w:rPr>
        <w:t>Fair Work Act 2009</w:t>
      </w:r>
      <w:r>
        <w:rPr>
          <w:rFonts w:cs="Arial"/>
          <w:szCs w:val="22"/>
        </w:rPr>
        <w:t xml:space="preserve"> </w:t>
      </w:r>
      <w:r w:rsidRPr="00AB365D">
        <w:rPr>
          <w:rFonts w:cs="Arial"/>
          <w:szCs w:val="22"/>
        </w:rPr>
        <w:t xml:space="preserve">and </w:t>
      </w:r>
      <w:r>
        <w:rPr>
          <w:rFonts w:cs="Arial"/>
          <w:i/>
          <w:szCs w:val="22"/>
        </w:rPr>
        <w:t>Health Professionals and Support Services</w:t>
      </w:r>
      <w:r w:rsidRPr="00AB365D">
        <w:rPr>
          <w:rFonts w:cs="Arial"/>
          <w:i/>
          <w:szCs w:val="22"/>
        </w:rPr>
        <w:t xml:space="preserve"> Award 2010</w:t>
      </w:r>
      <w:r w:rsidR="00893917">
        <w:rPr>
          <w:rFonts w:cs="Arial"/>
          <w:i/>
          <w:szCs w:val="22"/>
        </w:rPr>
        <w:t xml:space="preserve"> </w:t>
      </w:r>
      <w:r w:rsidR="00893917">
        <w:rPr>
          <w:rFonts w:cs="Arial"/>
          <w:szCs w:val="22"/>
        </w:rPr>
        <w:t>by</w:t>
      </w:r>
      <w:r w:rsidRPr="00AB365D">
        <w:rPr>
          <w:rFonts w:cs="Arial"/>
          <w:szCs w:val="22"/>
        </w:rPr>
        <w:t>:</w:t>
      </w:r>
    </w:p>
    <w:p w14:paraId="3385A7B6" w14:textId="768EF596" w:rsidR="002D111E" w:rsidRPr="00EB4083" w:rsidRDefault="002D111E" w:rsidP="00146258">
      <w:pPr>
        <w:pStyle w:val="ListParagraph"/>
        <w:numPr>
          <w:ilvl w:val="0"/>
          <w:numId w:val="52"/>
        </w:numPr>
        <w:tabs>
          <w:tab w:val="clear" w:pos="709"/>
        </w:tabs>
        <w:spacing w:after="120" w:line="360" w:lineRule="auto"/>
        <w:ind w:left="714" w:hanging="357"/>
        <w:contextualSpacing/>
        <w:rPr>
          <w:sz w:val="22"/>
          <w:szCs w:val="22"/>
        </w:rPr>
      </w:pPr>
      <w:r w:rsidRPr="00EB4083">
        <w:rPr>
          <w:sz w:val="22"/>
          <w:szCs w:val="22"/>
        </w:rPr>
        <w:t xml:space="preserve">failing to inform </w:t>
      </w:r>
      <w:r w:rsidR="00893917">
        <w:rPr>
          <w:sz w:val="22"/>
          <w:szCs w:val="22"/>
        </w:rPr>
        <w:t>e</w:t>
      </w:r>
      <w:r w:rsidRPr="00EB4083">
        <w:rPr>
          <w:sz w:val="22"/>
          <w:szCs w:val="22"/>
        </w:rPr>
        <w:t>mployees of their employment status;</w:t>
      </w:r>
    </w:p>
    <w:p w14:paraId="41E4733D" w14:textId="71E84A8C" w:rsidR="00893917" w:rsidRDefault="002D111E" w:rsidP="00146258">
      <w:pPr>
        <w:pStyle w:val="ListParagraph"/>
        <w:numPr>
          <w:ilvl w:val="0"/>
          <w:numId w:val="52"/>
        </w:numPr>
        <w:tabs>
          <w:tab w:val="clear" w:pos="709"/>
        </w:tabs>
        <w:spacing w:after="120" w:line="360" w:lineRule="auto"/>
        <w:ind w:left="714" w:hanging="357"/>
        <w:contextualSpacing/>
        <w:rPr>
          <w:sz w:val="22"/>
          <w:szCs w:val="22"/>
        </w:rPr>
      </w:pPr>
      <w:r w:rsidRPr="00EB4083">
        <w:rPr>
          <w:sz w:val="22"/>
          <w:szCs w:val="22"/>
        </w:rPr>
        <w:t xml:space="preserve">failing to pay </w:t>
      </w:r>
      <w:r w:rsidR="00893917">
        <w:rPr>
          <w:sz w:val="22"/>
          <w:szCs w:val="22"/>
        </w:rPr>
        <w:t>e</w:t>
      </w:r>
      <w:r w:rsidRPr="00EB4083">
        <w:rPr>
          <w:sz w:val="22"/>
          <w:szCs w:val="22"/>
        </w:rPr>
        <w:t xml:space="preserve">mployees </w:t>
      </w:r>
      <w:r w:rsidR="00893917">
        <w:rPr>
          <w:sz w:val="22"/>
          <w:szCs w:val="22"/>
        </w:rPr>
        <w:t>their applicable minimum wages;</w:t>
      </w:r>
    </w:p>
    <w:p w14:paraId="297FC2A4" w14:textId="6972ECA8" w:rsidR="002D111E" w:rsidRPr="00EB4083" w:rsidRDefault="00893917" w:rsidP="00146258">
      <w:pPr>
        <w:pStyle w:val="ListParagraph"/>
        <w:numPr>
          <w:ilvl w:val="0"/>
          <w:numId w:val="52"/>
        </w:numPr>
        <w:tabs>
          <w:tab w:val="clear" w:pos="709"/>
        </w:tabs>
        <w:spacing w:after="120" w:line="360" w:lineRule="auto"/>
        <w:ind w:left="714" w:hanging="357"/>
        <w:contextualSpacing/>
        <w:rPr>
          <w:sz w:val="22"/>
          <w:szCs w:val="22"/>
        </w:rPr>
      </w:pPr>
      <w:r>
        <w:rPr>
          <w:sz w:val="22"/>
          <w:szCs w:val="22"/>
        </w:rPr>
        <w:t>failing to pay employees applicable penalties and loadings including a casual loading of 25% and penalty rates for weekends, public holidays and overtime:</w:t>
      </w:r>
    </w:p>
    <w:p w14:paraId="5D7E9906" w14:textId="65454C02" w:rsidR="002D111E" w:rsidRPr="006D67C8" w:rsidRDefault="002D111E" w:rsidP="00146258">
      <w:pPr>
        <w:pStyle w:val="ListParagraph"/>
        <w:numPr>
          <w:ilvl w:val="0"/>
          <w:numId w:val="52"/>
        </w:numPr>
        <w:tabs>
          <w:tab w:val="clear" w:pos="709"/>
        </w:tabs>
        <w:spacing w:after="120" w:line="360" w:lineRule="auto"/>
        <w:ind w:left="714" w:hanging="357"/>
        <w:contextualSpacing/>
        <w:rPr>
          <w:sz w:val="22"/>
          <w:szCs w:val="22"/>
        </w:rPr>
      </w:pPr>
      <w:proofErr w:type="gramStart"/>
      <w:r w:rsidRPr="004D46EB">
        <w:rPr>
          <w:sz w:val="22"/>
          <w:szCs w:val="22"/>
        </w:rPr>
        <w:t>fail</w:t>
      </w:r>
      <w:r w:rsidR="00572DF5">
        <w:rPr>
          <w:sz w:val="22"/>
          <w:szCs w:val="22"/>
        </w:rPr>
        <w:t>ing</w:t>
      </w:r>
      <w:proofErr w:type="gramEnd"/>
      <w:r w:rsidR="00572DF5">
        <w:rPr>
          <w:sz w:val="22"/>
          <w:szCs w:val="22"/>
        </w:rPr>
        <w:t xml:space="preserve"> to provide payslips to the e</w:t>
      </w:r>
      <w:r w:rsidRPr="004D46EB">
        <w:rPr>
          <w:sz w:val="22"/>
          <w:szCs w:val="22"/>
        </w:rPr>
        <w:t>mployees within one working day of payment.</w:t>
      </w:r>
    </w:p>
    <w:p w14:paraId="5CC1740A" w14:textId="44959CAD" w:rsidR="002D111E" w:rsidRPr="00AB365D" w:rsidRDefault="002D111E" w:rsidP="00146258">
      <w:pPr>
        <w:widowControl w:val="0"/>
        <w:spacing w:after="120" w:line="360" w:lineRule="auto"/>
        <w:jc w:val="both"/>
        <w:rPr>
          <w:rFonts w:cs="Arial"/>
          <w:szCs w:val="22"/>
        </w:rPr>
      </w:pPr>
      <w:r>
        <w:rPr>
          <w:rFonts w:cs="Arial"/>
          <w:szCs w:val="22"/>
        </w:rPr>
        <w:t>King’s Natural Healthcare</w:t>
      </w:r>
      <w:r w:rsidRPr="00AB365D">
        <w:rPr>
          <w:rFonts w:cs="Arial"/>
          <w:szCs w:val="22"/>
        </w:rPr>
        <w:t xml:space="preserve"> Pty Ltd has formally admitted to FWO that these contraventions occurred and has entered into an Enforceable Undertaking with the FWO (available at www.fairwork.gov.au) committing to a number of measures to remedy the contraventions</w:t>
      </w:r>
      <w:r>
        <w:rPr>
          <w:rFonts w:cs="Arial"/>
          <w:szCs w:val="22"/>
        </w:rPr>
        <w:t>. I</w:t>
      </w:r>
      <w:r w:rsidRPr="00AB365D">
        <w:rPr>
          <w:rFonts w:cs="Arial"/>
          <w:szCs w:val="22"/>
        </w:rPr>
        <w:t>ncluding by rectifying the underpayments to the employees affected by the contraventions and donating $</w:t>
      </w:r>
      <w:r w:rsidR="005B6CED">
        <w:rPr>
          <w:rFonts w:cs="Arial"/>
          <w:szCs w:val="22"/>
        </w:rPr>
        <w:t>5000</w:t>
      </w:r>
      <w:r w:rsidRPr="00AB365D">
        <w:rPr>
          <w:rFonts w:cs="Arial"/>
          <w:szCs w:val="22"/>
        </w:rPr>
        <w:t xml:space="preserve"> to the </w:t>
      </w:r>
      <w:r>
        <w:rPr>
          <w:rFonts w:cs="Arial"/>
          <w:szCs w:val="22"/>
        </w:rPr>
        <w:t>Migrant Resource Centre Tasmania</w:t>
      </w:r>
      <w:r w:rsidRPr="00AB365D">
        <w:rPr>
          <w:rFonts w:cs="Arial"/>
          <w:szCs w:val="22"/>
        </w:rPr>
        <w:t xml:space="preserve"> to fund education about workplace rights.</w:t>
      </w:r>
    </w:p>
    <w:p w14:paraId="6A8F83C1" w14:textId="77777777" w:rsidR="00572DF5" w:rsidRDefault="002D111E" w:rsidP="002D111E">
      <w:pPr>
        <w:widowControl w:val="0"/>
        <w:spacing w:line="360" w:lineRule="auto"/>
        <w:jc w:val="both"/>
        <w:rPr>
          <w:rFonts w:cs="Arial"/>
          <w:szCs w:val="22"/>
        </w:rPr>
      </w:pPr>
      <w:r>
        <w:rPr>
          <w:rFonts w:cs="Arial"/>
          <w:szCs w:val="22"/>
        </w:rPr>
        <w:t>King’s Natural Healthcare</w:t>
      </w:r>
      <w:r w:rsidRPr="00AB365D">
        <w:rPr>
          <w:rFonts w:cs="Arial"/>
          <w:szCs w:val="22"/>
        </w:rPr>
        <w:t xml:space="preserve"> Pty Ltd expresses its sincere regret and apologises for the conduct, which resulted in the contraventions. Furthermore, </w:t>
      </w:r>
      <w:r>
        <w:rPr>
          <w:rFonts w:cs="Arial"/>
          <w:szCs w:val="22"/>
        </w:rPr>
        <w:t>King’s Natural</w:t>
      </w:r>
      <w:r w:rsidRPr="00AB365D">
        <w:rPr>
          <w:rFonts w:cs="Arial"/>
          <w:szCs w:val="22"/>
        </w:rPr>
        <w:t xml:space="preserve"> Pty Ltd gives a commitment that such conduct will not occur again and that it will comply with all requirements of the Commonwealth workplace relations laws in the future.</w:t>
      </w:r>
    </w:p>
    <w:p w14:paraId="003B4499" w14:textId="77777777" w:rsidR="00572DF5" w:rsidRDefault="00572DF5" w:rsidP="002D111E">
      <w:pPr>
        <w:widowControl w:val="0"/>
        <w:spacing w:line="360" w:lineRule="auto"/>
        <w:jc w:val="both"/>
        <w:rPr>
          <w:rFonts w:cs="Arial"/>
          <w:szCs w:val="22"/>
        </w:rPr>
      </w:pPr>
    </w:p>
    <w:p w14:paraId="048D7CF4" w14:textId="77F1F8FA" w:rsidR="002D111E" w:rsidRPr="00AB365D" w:rsidRDefault="00572DF5" w:rsidP="00950B45">
      <w:pPr>
        <w:jc w:val="both"/>
      </w:pPr>
      <w:r>
        <w:t xml:space="preserve">If you worked for </w:t>
      </w:r>
      <w:proofErr w:type="gramStart"/>
      <w:r>
        <w:t>King’s</w:t>
      </w:r>
      <w:proofErr w:type="gramEnd"/>
      <w:r>
        <w:t xml:space="preserve"> Natural Healthcare</w:t>
      </w:r>
      <w:r w:rsidRPr="00AB365D">
        <w:t xml:space="preserve"> Pty Ltd </w:t>
      </w:r>
      <w:r>
        <w:t>and have questions relating to you</w:t>
      </w:r>
      <w:r w:rsidR="00950B45">
        <w:t>r</w:t>
      </w:r>
      <w:r>
        <w:t xml:space="preserve"> employment you can contact the FWO via </w:t>
      </w:r>
      <w:hyperlink r:id="rId11" w:history="1">
        <w:r w:rsidRPr="004B259E">
          <w:rPr>
            <w:rStyle w:val="Hyperlink"/>
            <w:rFonts w:cs="Arial"/>
            <w:spacing w:val="10"/>
            <w:szCs w:val="22"/>
          </w:rPr>
          <w:t>www.fairwork.gov.au</w:t>
        </w:r>
      </w:hyperlink>
      <w:r>
        <w:t xml:space="preserve"> or 13 13 94.</w:t>
      </w:r>
      <w:r w:rsidR="002D111E" w:rsidRPr="00AB365D">
        <w:br w:type="page"/>
      </w:r>
    </w:p>
    <w:p w14:paraId="42FF3D89" w14:textId="77777777" w:rsidR="002D111E" w:rsidRPr="00AB365D" w:rsidRDefault="002D111E" w:rsidP="002D111E">
      <w:pPr>
        <w:widowControl w:val="0"/>
        <w:spacing w:after="240"/>
        <w:jc w:val="both"/>
        <w:rPr>
          <w:rFonts w:cs="Arial"/>
          <w:b/>
          <w:spacing w:val="10"/>
          <w:szCs w:val="22"/>
        </w:rPr>
      </w:pPr>
    </w:p>
    <w:p w14:paraId="54E880A4" w14:textId="77777777" w:rsidR="002D111E" w:rsidRPr="00AC0B11" w:rsidRDefault="002D111E" w:rsidP="00AC0B11">
      <w:pPr>
        <w:pStyle w:val="Heading1"/>
        <w:numPr>
          <w:ilvl w:val="0"/>
          <w:numId w:val="0"/>
        </w:numPr>
        <w:ind w:left="737" w:hanging="737"/>
        <w:rPr>
          <w:sz w:val="28"/>
          <w:szCs w:val="28"/>
        </w:rPr>
      </w:pPr>
      <w:r w:rsidRPr="00AC0B11">
        <w:rPr>
          <w:sz w:val="28"/>
          <w:szCs w:val="28"/>
        </w:rPr>
        <w:t xml:space="preserve">Attachment C – Letter of Apology </w:t>
      </w:r>
    </w:p>
    <w:p w14:paraId="769C058B" w14:textId="77777777" w:rsidR="00AC0B11" w:rsidRDefault="00AC0B11" w:rsidP="002D111E">
      <w:pPr>
        <w:widowControl w:val="0"/>
        <w:spacing w:line="360" w:lineRule="auto"/>
        <w:jc w:val="both"/>
        <w:rPr>
          <w:rFonts w:cs="Arial"/>
          <w:b/>
          <w:szCs w:val="22"/>
        </w:rPr>
      </w:pPr>
    </w:p>
    <w:p w14:paraId="5A8D89E6" w14:textId="77777777" w:rsidR="002D111E" w:rsidRPr="00AB365D" w:rsidRDefault="002D111E" w:rsidP="002D111E">
      <w:pPr>
        <w:widowControl w:val="0"/>
        <w:spacing w:line="360" w:lineRule="auto"/>
        <w:jc w:val="both"/>
        <w:rPr>
          <w:rFonts w:cs="Arial"/>
          <w:b/>
          <w:szCs w:val="22"/>
        </w:rPr>
      </w:pPr>
      <w:r w:rsidRPr="00AB365D">
        <w:rPr>
          <w:rFonts w:cs="Arial"/>
          <w:b/>
          <w:szCs w:val="22"/>
        </w:rPr>
        <w:t>&lt;Date&gt;</w:t>
      </w:r>
    </w:p>
    <w:p w14:paraId="02F025AF" w14:textId="77777777" w:rsidR="002D111E" w:rsidRPr="00AB365D" w:rsidRDefault="002D111E" w:rsidP="002D111E">
      <w:pPr>
        <w:widowControl w:val="0"/>
        <w:spacing w:line="360" w:lineRule="auto"/>
        <w:jc w:val="both"/>
        <w:rPr>
          <w:rFonts w:cs="Arial"/>
          <w:b/>
          <w:szCs w:val="22"/>
        </w:rPr>
      </w:pPr>
      <w:r w:rsidRPr="00AB365D">
        <w:rPr>
          <w:rFonts w:cs="Arial"/>
          <w:b/>
          <w:szCs w:val="22"/>
        </w:rPr>
        <w:t>&lt;Employee Name&gt;</w:t>
      </w:r>
    </w:p>
    <w:p w14:paraId="51E257FB" w14:textId="77777777" w:rsidR="002D111E" w:rsidRPr="00AB365D" w:rsidRDefault="002D111E" w:rsidP="002D111E">
      <w:pPr>
        <w:widowControl w:val="0"/>
        <w:spacing w:line="360" w:lineRule="auto"/>
        <w:jc w:val="both"/>
        <w:rPr>
          <w:rFonts w:cs="Arial"/>
          <w:b/>
          <w:szCs w:val="22"/>
        </w:rPr>
      </w:pPr>
      <w:r w:rsidRPr="00AB365D">
        <w:rPr>
          <w:rFonts w:cs="Arial"/>
          <w:b/>
          <w:szCs w:val="22"/>
        </w:rPr>
        <w:t>&lt;Employee Address&gt;</w:t>
      </w:r>
    </w:p>
    <w:p w14:paraId="735614DF" w14:textId="77777777" w:rsidR="00146258" w:rsidRDefault="00146258" w:rsidP="002D111E">
      <w:pPr>
        <w:widowControl w:val="0"/>
        <w:spacing w:line="360" w:lineRule="auto"/>
        <w:jc w:val="both"/>
        <w:rPr>
          <w:rFonts w:cs="Arial"/>
          <w:szCs w:val="22"/>
        </w:rPr>
      </w:pPr>
    </w:p>
    <w:p w14:paraId="486B93F1" w14:textId="77777777" w:rsidR="002D111E" w:rsidRPr="00AB365D" w:rsidRDefault="002D111E" w:rsidP="002D111E">
      <w:pPr>
        <w:widowControl w:val="0"/>
        <w:spacing w:line="360" w:lineRule="auto"/>
        <w:jc w:val="both"/>
        <w:rPr>
          <w:rFonts w:cs="Arial"/>
          <w:b/>
          <w:szCs w:val="22"/>
        </w:rPr>
      </w:pPr>
      <w:r w:rsidRPr="00AB365D">
        <w:rPr>
          <w:rFonts w:cs="Arial"/>
          <w:szCs w:val="22"/>
        </w:rPr>
        <w:t xml:space="preserve">Dear </w:t>
      </w:r>
      <w:r w:rsidRPr="00AB365D">
        <w:rPr>
          <w:rFonts w:cs="Arial"/>
          <w:b/>
          <w:szCs w:val="22"/>
        </w:rPr>
        <w:t>&lt;Employee Name&gt;</w:t>
      </w:r>
    </w:p>
    <w:p w14:paraId="621751CD" w14:textId="77777777" w:rsidR="00146258" w:rsidRDefault="00146258" w:rsidP="002D111E">
      <w:pPr>
        <w:widowControl w:val="0"/>
        <w:spacing w:line="360" w:lineRule="auto"/>
        <w:jc w:val="both"/>
        <w:rPr>
          <w:rFonts w:cs="Arial"/>
          <w:szCs w:val="22"/>
        </w:rPr>
      </w:pPr>
    </w:p>
    <w:p w14:paraId="33AA09BA" w14:textId="153945DF" w:rsidR="002D111E" w:rsidRDefault="002D111E" w:rsidP="00146258">
      <w:pPr>
        <w:widowControl w:val="0"/>
        <w:spacing w:after="80" w:line="360" w:lineRule="auto"/>
        <w:jc w:val="both"/>
        <w:rPr>
          <w:rFonts w:cs="Arial"/>
          <w:szCs w:val="22"/>
        </w:rPr>
      </w:pPr>
      <w:r w:rsidRPr="00AB365D">
        <w:rPr>
          <w:rFonts w:cs="Arial"/>
          <w:szCs w:val="22"/>
        </w:rPr>
        <w:t xml:space="preserve">I am writing to apologise on behalf of </w:t>
      </w:r>
      <w:r>
        <w:rPr>
          <w:rFonts w:cs="Arial"/>
          <w:szCs w:val="22"/>
        </w:rPr>
        <w:t>King’s Natural Healthcare</w:t>
      </w:r>
      <w:r w:rsidRPr="00AB365D">
        <w:rPr>
          <w:rFonts w:cs="Arial"/>
          <w:szCs w:val="22"/>
        </w:rPr>
        <w:t xml:space="preserve"> Pty Ltd for non-compliance with Commonwealth Workplace relations laws. A recent investigation conducted by the Office of the Fair Work Ombudsman (</w:t>
      </w:r>
      <w:r w:rsidRPr="00AB365D">
        <w:rPr>
          <w:rFonts w:cs="Arial"/>
          <w:b/>
          <w:szCs w:val="22"/>
        </w:rPr>
        <w:t>FWO</w:t>
      </w:r>
      <w:r w:rsidRPr="00AB365D">
        <w:rPr>
          <w:rFonts w:cs="Arial"/>
          <w:szCs w:val="22"/>
        </w:rPr>
        <w:t xml:space="preserve">) determined that </w:t>
      </w:r>
      <w:r w:rsidR="005B6CED">
        <w:rPr>
          <w:rFonts w:cs="Arial"/>
          <w:szCs w:val="22"/>
        </w:rPr>
        <w:t>Kings Natural Healthcare</w:t>
      </w:r>
      <w:r w:rsidRPr="00AB365D">
        <w:rPr>
          <w:rFonts w:cs="Arial"/>
          <w:szCs w:val="22"/>
        </w:rPr>
        <w:t xml:space="preserve"> Pty Ltd had contravened the </w:t>
      </w:r>
      <w:r w:rsidRPr="00AB365D">
        <w:rPr>
          <w:rFonts w:cs="Arial"/>
          <w:i/>
          <w:szCs w:val="22"/>
        </w:rPr>
        <w:t>Fair Work Act 2009</w:t>
      </w:r>
      <w:r w:rsidRPr="00AB365D">
        <w:rPr>
          <w:rFonts w:cs="Arial"/>
          <w:szCs w:val="22"/>
        </w:rPr>
        <w:t xml:space="preserve"> and </w:t>
      </w:r>
      <w:r>
        <w:rPr>
          <w:rFonts w:cs="Arial"/>
          <w:i/>
          <w:szCs w:val="22"/>
        </w:rPr>
        <w:t>Health Professionals and Support Services</w:t>
      </w:r>
      <w:r w:rsidRPr="00AB365D">
        <w:rPr>
          <w:rFonts w:cs="Arial"/>
          <w:i/>
          <w:szCs w:val="22"/>
        </w:rPr>
        <w:t xml:space="preserve"> Award 2010 </w:t>
      </w:r>
      <w:r>
        <w:rPr>
          <w:rFonts w:cs="Arial"/>
          <w:szCs w:val="22"/>
        </w:rPr>
        <w:t>as follows</w:t>
      </w:r>
      <w:r w:rsidRPr="00AB365D">
        <w:rPr>
          <w:rFonts w:cs="Arial"/>
          <w:szCs w:val="22"/>
        </w:rPr>
        <w:t>:</w:t>
      </w:r>
    </w:p>
    <w:p w14:paraId="1D43FFC3" w14:textId="77777777" w:rsidR="002D111E" w:rsidRPr="00EB4083"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10.1 (b)</w:t>
      </w:r>
      <w:r w:rsidRPr="00EB4083">
        <w:rPr>
          <w:sz w:val="22"/>
          <w:szCs w:val="22"/>
        </w:rPr>
        <w:t xml:space="preserve"> by failing to inform the Employees of their employment status;</w:t>
      </w:r>
    </w:p>
    <w:p w14:paraId="54B7917D" w14:textId="77777777" w:rsidR="002D111E" w:rsidRPr="00EB4083"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10.4 (b)</w:t>
      </w:r>
      <w:r w:rsidRPr="00EB4083">
        <w:rPr>
          <w:sz w:val="22"/>
          <w:szCs w:val="22"/>
        </w:rPr>
        <w:t xml:space="preserve"> by failing to pay th</w:t>
      </w:r>
      <w:r>
        <w:rPr>
          <w:sz w:val="22"/>
          <w:szCs w:val="22"/>
        </w:rPr>
        <w:t>e</w:t>
      </w:r>
      <w:r w:rsidRPr="00EB4083">
        <w:rPr>
          <w:sz w:val="22"/>
          <w:szCs w:val="22"/>
        </w:rPr>
        <w:t xml:space="preserve"> Employees a casual loading of 25%;</w:t>
      </w:r>
    </w:p>
    <w:p w14:paraId="21554459" w14:textId="77777777" w:rsidR="002D111E" w:rsidRPr="00AB365D"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14</w:t>
      </w:r>
      <w:r w:rsidRPr="00AB365D">
        <w:rPr>
          <w:sz w:val="22"/>
          <w:szCs w:val="22"/>
        </w:rPr>
        <w:t xml:space="preserve"> by failing to pay the</w:t>
      </w:r>
      <w:r>
        <w:rPr>
          <w:sz w:val="22"/>
          <w:szCs w:val="22"/>
        </w:rPr>
        <w:t xml:space="preserve"> Employees applicable</w:t>
      </w:r>
      <w:r w:rsidRPr="00AB365D">
        <w:rPr>
          <w:sz w:val="22"/>
          <w:szCs w:val="22"/>
        </w:rPr>
        <w:t xml:space="preserve"> minimum wages; </w:t>
      </w:r>
    </w:p>
    <w:p w14:paraId="5F2BDF4D" w14:textId="77777777" w:rsidR="002D111E"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26.1</w:t>
      </w:r>
      <w:r w:rsidRPr="00AB365D">
        <w:rPr>
          <w:sz w:val="22"/>
          <w:szCs w:val="22"/>
        </w:rPr>
        <w:t xml:space="preserve"> by failing to pay</w:t>
      </w:r>
      <w:r>
        <w:rPr>
          <w:sz w:val="22"/>
          <w:szCs w:val="22"/>
        </w:rPr>
        <w:t xml:space="preserve"> the</w:t>
      </w:r>
      <w:r w:rsidRPr="00AB365D">
        <w:rPr>
          <w:sz w:val="22"/>
          <w:szCs w:val="22"/>
        </w:rPr>
        <w:t xml:space="preserve"> </w:t>
      </w:r>
      <w:r>
        <w:rPr>
          <w:sz w:val="22"/>
          <w:szCs w:val="22"/>
        </w:rPr>
        <w:t>E</w:t>
      </w:r>
      <w:r w:rsidRPr="00AB365D">
        <w:rPr>
          <w:sz w:val="22"/>
          <w:szCs w:val="22"/>
        </w:rPr>
        <w:t>mployees the penalty rate for work performed on a Saturday</w:t>
      </w:r>
      <w:r>
        <w:rPr>
          <w:sz w:val="22"/>
          <w:szCs w:val="22"/>
        </w:rPr>
        <w:t xml:space="preserve"> or a Sunday</w:t>
      </w:r>
      <w:r w:rsidRPr="00AB365D">
        <w:rPr>
          <w:sz w:val="22"/>
          <w:szCs w:val="22"/>
        </w:rPr>
        <w:t>;</w:t>
      </w:r>
    </w:p>
    <w:p w14:paraId="31226610" w14:textId="77777777" w:rsidR="002D111E"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28.1 (a)(</w:t>
      </w:r>
      <w:proofErr w:type="spellStart"/>
      <w:r>
        <w:rPr>
          <w:sz w:val="22"/>
          <w:szCs w:val="22"/>
        </w:rPr>
        <w:t>i</w:t>
      </w:r>
      <w:proofErr w:type="spellEnd"/>
      <w:r>
        <w:rPr>
          <w:sz w:val="22"/>
          <w:szCs w:val="22"/>
        </w:rPr>
        <w:t>) by failing to pay the Employees the penalty rate for the first 2 hours of overtime</w:t>
      </w:r>
    </w:p>
    <w:p w14:paraId="0FB24C88" w14:textId="72EBFA5E" w:rsidR="002D111E" w:rsidRPr="00411298"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 xml:space="preserve">Clause 28.1 </w:t>
      </w:r>
      <w:r w:rsidRPr="00411298">
        <w:rPr>
          <w:sz w:val="22"/>
          <w:szCs w:val="22"/>
        </w:rPr>
        <w:t xml:space="preserve"> </w:t>
      </w:r>
      <w:r>
        <w:rPr>
          <w:sz w:val="22"/>
          <w:szCs w:val="22"/>
        </w:rPr>
        <w:t xml:space="preserve">(a)(ii) by failing </w:t>
      </w:r>
      <w:r w:rsidR="001908CF">
        <w:rPr>
          <w:sz w:val="22"/>
          <w:szCs w:val="22"/>
        </w:rPr>
        <w:t>to</w:t>
      </w:r>
      <w:r>
        <w:rPr>
          <w:sz w:val="22"/>
          <w:szCs w:val="22"/>
        </w:rPr>
        <w:t xml:space="preserve"> pay the Employees the penalty rate for overtime in excess of 2 hours</w:t>
      </w:r>
    </w:p>
    <w:p w14:paraId="462EB348" w14:textId="77777777" w:rsidR="002D111E" w:rsidRPr="00411298" w:rsidRDefault="002D111E" w:rsidP="00146258">
      <w:pPr>
        <w:pStyle w:val="ListParagraph"/>
        <w:numPr>
          <w:ilvl w:val="0"/>
          <w:numId w:val="52"/>
        </w:numPr>
        <w:tabs>
          <w:tab w:val="clear" w:pos="709"/>
        </w:tabs>
        <w:spacing w:after="120" w:line="360" w:lineRule="auto"/>
        <w:ind w:left="714" w:hanging="357"/>
        <w:rPr>
          <w:sz w:val="22"/>
          <w:szCs w:val="22"/>
        </w:rPr>
      </w:pPr>
      <w:r>
        <w:rPr>
          <w:sz w:val="22"/>
          <w:szCs w:val="22"/>
        </w:rPr>
        <w:t>Clause 32.2</w:t>
      </w:r>
      <w:r w:rsidRPr="00AB365D">
        <w:rPr>
          <w:sz w:val="22"/>
          <w:szCs w:val="22"/>
        </w:rPr>
        <w:t xml:space="preserve"> by failing to pay </w:t>
      </w:r>
      <w:r>
        <w:rPr>
          <w:sz w:val="22"/>
          <w:szCs w:val="22"/>
        </w:rPr>
        <w:t>the E</w:t>
      </w:r>
      <w:r w:rsidRPr="00AB365D">
        <w:rPr>
          <w:sz w:val="22"/>
          <w:szCs w:val="22"/>
        </w:rPr>
        <w:t>mployees the penalty rate for work on a Public Holiday;</w:t>
      </w:r>
    </w:p>
    <w:p w14:paraId="08A09BA4" w14:textId="77777777" w:rsidR="002D111E" w:rsidRPr="004D46EB" w:rsidRDefault="002D111E" w:rsidP="00146258">
      <w:pPr>
        <w:pStyle w:val="ListParagraph"/>
        <w:numPr>
          <w:ilvl w:val="0"/>
          <w:numId w:val="52"/>
        </w:numPr>
        <w:tabs>
          <w:tab w:val="clear" w:pos="709"/>
        </w:tabs>
        <w:spacing w:after="120" w:line="360" w:lineRule="auto"/>
        <w:ind w:left="714" w:hanging="357"/>
        <w:rPr>
          <w:sz w:val="22"/>
          <w:szCs w:val="22"/>
        </w:rPr>
      </w:pPr>
      <w:r w:rsidRPr="004D46EB">
        <w:rPr>
          <w:sz w:val="22"/>
          <w:szCs w:val="22"/>
        </w:rPr>
        <w:t>Section 536(1) of the FW Act, by failing to provide payslips to the Employees within one working day of payment.</w:t>
      </w:r>
    </w:p>
    <w:p w14:paraId="147F84D3" w14:textId="77777777" w:rsidR="002D111E" w:rsidRPr="00AB365D" w:rsidRDefault="002D111E" w:rsidP="002D111E">
      <w:pPr>
        <w:widowControl w:val="0"/>
        <w:spacing w:line="360" w:lineRule="auto"/>
        <w:jc w:val="both"/>
        <w:rPr>
          <w:rFonts w:cs="Arial"/>
          <w:szCs w:val="22"/>
        </w:rPr>
      </w:pPr>
      <w:r w:rsidRPr="00AB365D">
        <w:rPr>
          <w:rFonts w:cs="Arial"/>
          <w:szCs w:val="22"/>
        </w:rPr>
        <w:t xml:space="preserve">Regrettably, the investigation determined that you </w:t>
      </w:r>
      <w:proofErr w:type="gramStart"/>
      <w:r w:rsidRPr="00AB365D">
        <w:rPr>
          <w:rFonts w:cs="Arial"/>
          <w:szCs w:val="22"/>
        </w:rPr>
        <w:t>were affected</w:t>
      </w:r>
      <w:proofErr w:type="gramEnd"/>
      <w:r w:rsidRPr="00AB365D">
        <w:rPr>
          <w:rFonts w:cs="Arial"/>
          <w:szCs w:val="22"/>
        </w:rPr>
        <w:t xml:space="preserve"> by the above contraventions. </w:t>
      </w:r>
    </w:p>
    <w:p w14:paraId="7B174680" w14:textId="41115683" w:rsidR="002D111E" w:rsidRDefault="002D111E" w:rsidP="00146258">
      <w:pPr>
        <w:widowControl w:val="0"/>
        <w:spacing w:after="120" w:line="360" w:lineRule="auto"/>
        <w:jc w:val="both"/>
        <w:rPr>
          <w:rFonts w:cs="Arial"/>
          <w:szCs w:val="22"/>
        </w:rPr>
      </w:pPr>
      <w:r>
        <w:rPr>
          <w:rFonts w:cs="Arial"/>
          <w:szCs w:val="22"/>
        </w:rPr>
        <w:t>King’s Natural Healthcare</w:t>
      </w:r>
      <w:r w:rsidRPr="00AB365D">
        <w:rPr>
          <w:rFonts w:cs="Arial"/>
          <w:szCs w:val="22"/>
        </w:rPr>
        <w:t xml:space="preserve"> Pty Ltd is taking steps to remedy the contraventions, including by rectifying the underpayments, and </w:t>
      </w:r>
      <w:proofErr w:type="gramStart"/>
      <w:r w:rsidRPr="00AB365D">
        <w:rPr>
          <w:rFonts w:cs="Arial"/>
          <w:szCs w:val="22"/>
        </w:rPr>
        <w:t>making a donation of</w:t>
      </w:r>
      <w:proofErr w:type="gramEnd"/>
      <w:r w:rsidRPr="00AB365D">
        <w:rPr>
          <w:rFonts w:cs="Arial"/>
          <w:szCs w:val="22"/>
        </w:rPr>
        <w:t xml:space="preserve"> $</w:t>
      </w:r>
      <w:r w:rsidR="005B6CED">
        <w:rPr>
          <w:rFonts w:cs="Arial"/>
          <w:szCs w:val="22"/>
        </w:rPr>
        <w:t>5000</w:t>
      </w:r>
      <w:r w:rsidRPr="00AB365D">
        <w:rPr>
          <w:rFonts w:cs="Arial"/>
          <w:szCs w:val="22"/>
        </w:rPr>
        <w:t xml:space="preserve"> to fund education about workplace rights. </w:t>
      </w:r>
    </w:p>
    <w:p w14:paraId="46F89103" w14:textId="77777777" w:rsidR="002D111E" w:rsidRDefault="002D111E" w:rsidP="00146258">
      <w:pPr>
        <w:widowControl w:val="0"/>
        <w:spacing w:after="120" w:line="360" w:lineRule="auto"/>
        <w:jc w:val="both"/>
        <w:rPr>
          <w:rFonts w:cs="Arial"/>
          <w:szCs w:val="22"/>
        </w:rPr>
      </w:pPr>
      <w:r w:rsidRPr="00AB365D">
        <w:rPr>
          <w:rFonts w:cs="Arial"/>
          <w:szCs w:val="22"/>
        </w:rPr>
        <w:t xml:space="preserve">You have received </w:t>
      </w:r>
      <w:r>
        <w:rPr>
          <w:rFonts w:cs="Arial"/>
          <w:szCs w:val="22"/>
        </w:rPr>
        <w:t>a</w:t>
      </w:r>
      <w:r w:rsidRPr="00AB365D">
        <w:rPr>
          <w:rFonts w:cs="Arial"/>
          <w:szCs w:val="22"/>
        </w:rPr>
        <w:t xml:space="preserve"> payment on </w:t>
      </w:r>
      <w:r w:rsidRPr="004D46EB">
        <w:rPr>
          <w:rFonts w:cs="Arial"/>
          <w:szCs w:val="22"/>
          <w:highlight w:val="yellow"/>
        </w:rPr>
        <w:t>XXXXX</w:t>
      </w:r>
      <w:r>
        <w:rPr>
          <w:rFonts w:cs="Arial"/>
          <w:szCs w:val="22"/>
        </w:rPr>
        <w:t xml:space="preserve"> </w:t>
      </w:r>
      <w:r w:rsidRPr="00AB365D">
        <w:rPr>
          <w:rFonts w:cs="Arial"/>
          <w:szCs w:val="22"/>
        </w:rPr>
        <w:t xml:space="preserve">and will be provided with a </w:t>
      </w:r>
      <w:r>
        <w:rPr>
          <w:rFonts w:cs="Arial"/>
          <w:szCs w:val="22"/>
        </w:rPr>
        <w:t>pay slip and payment summary re</w:t>
      </w:r>
      <w:r w:rsidRPr="00AB365D">
        <w:rPr>
          <w:rFonts w:cs="Arial"/>
          <w:szCs w:val="22"/>
        </w:rPr>
        <w:t>garding the payment.</w:t>
      </w:r>
    </w:p>
    <w:p w14:paraId="48E00B50" w14:textId="77777777" w:rsidR="00146258" w:rsidRDefault="002D111E" w:rsidP="002D111E">
      <w:pPr>
        <w:widowControl w:val="0"/>
        <w:spacing w:line="360" w:lineRule="auto"/>
        <w:jc w:val="both"/>
        <w:rPr>
          <w:rFonts w:cs="Arial"/>
          <w:szCs w:val="22"/>
        </w:rPr>
      </w:pPr>
      <w:r>
        <w:rPr>
          <w:rFonts w:cs="Arial"/>
          <w:szCs w:val="22"/>
        </w:rPr>
        <w:lastRenderedPageBreak/>
        <w:t>King’s Natural Healthcare</w:t>
      </w:r>
      <w:r w:rsidRPr="00AB365D">
        <w:rPr>
          <w:rFonts w:cs="Arial"/>
          <w:szCs w:val="22"/>
        </w:rPr>
        <w:t xml:space="preserve"> Pty Ltd have formally admitted to the FWO that </w:t>
      </w:r>
      <w:r>
        <w:rPr>
          <w:rFonts w:cs="Arial"/>
          <w:szCs w:val="22"/>
        </w:rPr>
        <w:t xml:space="preserve">it </w:t>
      </w:r>
      <w:r w:rsidRPr="00AB365D">
        <w:rPr>
          <w:rFonts w:cs="Arial"/>
          <w:szCs w:val="22"/>
        </w:rPr>
        <w:t xml:space="preserve">did not comply with its obligations under Commonwealth workplace relations laws and have entered into an Enforceable Undertaking with the FWO, a copy of which is available from the FWO website at </w:t>
      </w:r>
    </w:p>
    <w:p w14:paraId="7796755F" w14:textId="77777777" w:rsidR="00146258" w:rsidRDefault="00146258" w:rsidP="002D111E">
      <w:pPr>
        <w:widowControl w:val="0"/>
        <w:spacing w:line="360" w:lineRule="auto"/>
        <w:jc w:val="both"/>
        <w:rPr>
          <w:rFonts w:cs="Arial"/>
          <w:szCs w:val="22"/>
        </w:rPr>
      </w:pPr>
    </w:p>
    <w:p w14:paraId="6221BC4A" w14:textId="77777777" w:rsidR="002D111E" w:rsidRDefault="00B95F0F" w:rsidP="00146258">
      <w:pPr>
        <w:widowControl w:val="0"/>
        <w:spacing w:after="120" w:line="360" w:lineRule="auto"/>
        <w:jc w:val="both"/>
        <w:rPr>
          <w:rFonts w:cs="Arial"/>
          <w:szCs w:val="22"/>
        </w:rPr>
      </w:pPr>
      <w:hyperlink r:id="rId12" w:tooltip="Fair Work Ombudsman website" w:history="1">
        <w:r w:rsidR="002D111E" w:rsidRPr="00AB365D">
          <w:rPr>
            <w:rStyle w:val="Hyperlink"/>
            <w:rFonts w:cs="Arial"/>
            <w:szCs w:val="22"/>
          </w:rPr>
          <w:t>www.fairwork.gov.au</w:t>
        </w:r>
      </w:hyperlink>
      <w:r w:rsidR="002D111E" w:rsidRPr="00AB365D">
        <w:rPr>
          <w:rFonts w:cs="Arial"/>
          <w:szCs w:val="22"/>
        </w:rPr>
        <w:t xml:space="preserve">.  As part of the Enforceable </w:t>
      </w:r>
      <w:proofErr w:type="gramStart"/>
      <w:r w:rsidR="002D111E" w:rsidRPr="00AB365D">
        <w:rPr>
          <w:rFonts w:cs="Arial"/>
          <w:szCs w:val="22"/>
        </w:rPr>
        <w:t>Undertaking</w:t>
      </w:r>
      <w:proofErr w:type="gramEnd"/>
      <w:r w:rsidR="002D111E" w:rsidRPr="00AB365D">
        <w:rPr>
          <w:rFonts w:cs="Arial"/>
          <w:szCs w:val="22"/>
        </w:rPr>
        <w:t xml:space="preserve"> we have committed to a number of measures to ensure future compliance with Commonwealth workplace relations laws.</w:t>
      </w:r>
    </w:p>
    <w:p w14:paraId="4341499C" w14:textId="77777777" w:rsidR="002D111E" w:rsidRDefault="002D111E" w:rsidP="00146258">
      <w:pPr>
        <w:widowControl w:val="0"/>
        <w:spacing w:after="120" w:line="360" w:lineRule="auto"/>
        <w:jc w:val="both"/>
        <w:rPr>
          <w:rFonts w:cs="Arial"/>
          <w:szCs w:val="22"/>
        </w:rPr>
      </w:pPr>
      <w:r>
        <w:rPr>
          <w:rFonts w:cs="Arial"/>
          <w:szCs w:val="22"/>
        </w:rPr>
        <w:t>King’s Natural Healthcare</w:t>
      </w:r>
      <w:r w:rsidRPr="00AB365D">
        <w:rPr>
          <w:rFonts w:cs="Arial"/>
          <w:szCs w:val="22"/>
        </w:rPr>
        <w:t xml:space="preserve"> Pty Ltd expresses its sincere regret and apologises to you for failing to comply with our lawful obligations.</w:t>
      </w:r>
    </w:p>
    <w:p w14:paraId="3AB1C0A3" w14:textId="77777777" w:rsidR="002D111E" w:rsidRPr="00AB365D" w:rsidRDefault="002D111E" w:rsidP="002D111E">
      <w:pPr>
        <w:widowControl w:val="0"/>
        <w:spacing w:line="360" w:lineRule="auto"/>
        <w:jc w:val="both"/>
        <w:rPr>
          <w:rFonts w:cs="Arial"/>
          <w:szCs w:val="22"/>
        </w:rPr>
      </w:pPr>
      <w:r w:rsidRPr="00AB365D">
        <w:rPr>
          <w:rFonts w:cs="Arial"/>
          <w:szCs w:val="22"/>
        </w:rPr>
        <w:t>Should you have any questions, please contact [party to include contact details].</w:t>
      </w:r>
    </w:p>
    <w:p w14:paraId="5037F452" w14:textId="77777777" w:rsidR="002D111E" w:rsidRPr="00AB365D" w:rsidRDefault="002D111E" w:rsidP="002D111E">
      <w:pPr>
        <w:spacing w:line="360" w:lineRule="auto"/>
        <w:rPr>
          <w:rFonts w:cs="Arial"/>
          <w:szCs w:val="22"/>
        </w:rPr>
      </w:pPr>
    </w:p>
    <w:p w14:paraId="0DA4D618" w14:textId="77777777" w:rsidR="002D111E" w:rsidRPr="00AB365D" w:rsidRDefault="002D111E" w:rsidP="002D111E">
      <w:pPr>
        <w:spacing w:line="360" w:lineRule="auto"/>
        <w:rPr>
          <w:rFonts w:cs="Arial"/>
          <w:szCs w:val="22"/>
        </w:rPr>
      </w:pPr>
      <w:r w:rsidRPr="00AB365D">
        <w:rPr>
          <w:rFonts w:cs="Arial"/>
          <w:szCs w:val="22"/>
        </w:rPr>
        <w:t>Yours sincerely</w:t>
      </w:r>
    </w:p>
    <w:p w14:paraId="07B60434" w14:textId="77777777" w:rsidR="002D111E" w:rsidRPr="00AB365D" w:rsidRDefault="002D111E" w:rsidP="002D111E">
      <w:pPr>
        <w:spacing w:line="360" w:lineRule="auto"/>
        <w:rPr>
          <w:rFonts w:cs="Arial"/>
          <w:szCs w:val="22"/>
        </w:rPr>
      </w:pPr>
    </w:p>
    <w:p w14:paraId="6CCBFC2E" w14:textId="77777777" w:rsidR="002D111E" w:rsidRPr="00AB365D" w:rsidRDefault="002D111E" w:rsidP="002D111E">
      <w:pPr>
        <w:spacing w:line="360" w:lineRule="auto"/>
        <w:rPr>
          <w:rFonts w:cs="Arial"/>
          <w:szCs w:val="22"/>
        </w:rPr>
      </w:pPr>
    </w:p>
    <w:p w14:paraId="689660E0" w14:textId="77777777" w:rsidR="002D111E" w:rsidRPr="00AB365D" w:rsidRDefault="002D111E" w:rsidP="002D111E">
      <w:pPr>
        <w:spacing w:line="360" w:lineRule="auto"/>
        <w:rPr>
          <w:rFonts w:cs="Arial"/>
          <w:szCs w:val="22"/>
        </w:rPr>
      </w:pPr>
    </w:p>
    <w:p w14:paraId="6C0F6E6E" w14:textId="77777777" w:rsidR="002D111E" w:rsidRPr="00AB365D" w:rsidRDefault="002D111E" w:rsidP="002D111E">
      <w:pPr>
        <w:spacing w:line="360" w:lineRule="auto"/>
        <w:rPr>
          <w:rFonts w:cs="Arial"/>
          <w:b/>
          <w:szCs w:val="22"/>
        </w:rPr>
      </w:pPr>
      <w:r w:rsidRPr="00AB365D">
        <w:rPr>
          <w:rFonts w:cs="Arial"/>
          <w:b/>
          <w:szCs w:val="22"/>
        </w:rPr>
        <w:t>[Director]</w:t>
      </w:r>
    </w:p>
    <w:p w14:paraId="270C51DF" w14:textId="77777777" w:rsidR="002D111E" w:rsidRPr="00AB365D" w:rsidRDefault="002D111E" w:rsidP="002D111E">
      <w:pPr>
        <w:widowControl w:val="0"/>
        <w:spacing w:before="120" w:after="120" w:line="360" w:lineRule="auto"/>
        <w:rPr>
          <w:rFonts w:cs="Arial"/>
          <w:szCs w:val="22"/>
        </w:rPr>
      </w:pPr>
    </w:p>
    <w:p w14:paraId="1EAD9EAC" w14:textId="77777777" w:rsidR="00AC0B11" w:rsidRDefault="002D111E" w:rsidP="002D111E">
      <w:pPr>
        <w:widowControl w:val="0"/>
        <w:tabs>
          <w:tab w:val="right" w:pos="9072"/>
        </w:tabs>
        <w:spacing w:after="240"/>
        <w:outlineLvl w:val="1"/>
        <w:rPr>
          <w:rFonts w:cs="Arial"/>
          <w:szCs w:val="22"/>
        </w:rPr>
      </w:pPr>
      <w:r w:rsidRPr="00AB365D">
        <w:rPr>
          <w:rFonts w:cs="Arial"/>
          <w:szCs w:val="22"/>
        </w:rPr>
        <w:br w:type="page"/>
      </w:r>
    </w:p>
    <w:p w14:paraId="05ACEAFA" w14:textId="77777777" w:rsidR="002D111E" w:rsidRPr="00AC0B11" w:rsidRDefault="002D111E" w:rsidP="002D111E">
      <w:pPr>
        <w:widowControl w:val="0"/>
        <w:tabs>
          <w:tab w:val="right" w:pos="9072"/>
        </w:tabs>
        <w:spacing w:after="240"/>
        <w:outlineLvl w:val="1"/>
        <w:rPr>
          <w:rFonts w:cs="Arial"/>
          <w:sz w:val="28"/>
          <w:szCs w:val="28"/>
        </w:rPr>
      </w:pPr>
      <w:r w:rsidRPr="00AC0B11">
        <w:rPr>
          <w:rFonts w:cs="Arial"/>
          <w:b/>
          <w:sz w:val="28"/>
          <w:szCs w:val="28"/>
        </w:rPr>
        <w:lastRenderedPageBreak/>
        <w:t xml:space="preserve">Attachment D </w:t>
      </w:r>
    </w:p>
    <w:p w14:paraId="55BF3F07" w14:textId="77777777" w:rsidR="002D111E" w:rsidRPr="00AB365D" w:rsidRDefault="002D111E" w:rsidP="002D111E">
      <w:pPr>
        <w:widowControl w:val="0"/>
        <w:tabs>
          <w:tab w:val="right" w:pos="9072"/>
        </w:tabs>
        <w:spacing w:after="240"/>
        <w:outlineLvl w:val="1"/>
        <w:rPr>
          <w:rFonts w:cs="Arial"/>
          <w:b/>
          <w:szCs w:val="22"/>
        </w:rPr>
      </w:pPr>
      <w:r w:rsidRPr="00AB365D">
        <w:rPr>
          <w:rFonts w:cs="Arial"/>
          <w:b/>
          <w:szCs w:val="22"/>
        </w:rPr>
        <w:t>TRAINING RESOURCES UTILISED FROM THE FAIR WORK OMBUDSMAN WEBSITE</w:t>
      </w:r>
    </w:p>
    <w:p w14:paraId="24E1D0F4" w14:textId="77777777" w:rsidR="002D111E" w:rsidRPr="00AB365D" w:rsidRDefault="002D111E" w:rsidP="002D111E">
      <w:pPr>
        <w:widowControl w:val="0"/>
        <w:spacing w:after="240"/>
        <w:jc w:val="both"/>
        <w:rPr>
          <w:rFonts w:cs="Arial"/>
          <w:szCs w:val="22"/>
        </w:rPr>
      </w:pPr>
    </w:p>
    <w:p w14:paraId="0619D937" w14:textId="77777777" w:rsidR="002D111E" w:rsidRPr="00AB365D" w:rsidRDefault="002D111E" w:rsidP="002D111E">
      <w:pPr>
        <w:widowControl w:val="0"/>
        <w:spacing w:after="240"/>
        <w:jc w:val="both"/>
        <w:rPr>
          <w:rFonts w:cs="Arial"/>
          <w:szCs w:val="22"/>
        </w:rPr>
      </w:pPr>
      <w:r w:rsidRPr="00AB365D">
        <w:rPr>
          <w:rFonts w:cs="Arial"/>
          <w:szCs w:val="22"/>
        </w:rPr>
        <w:t xml:space="preserve">I, ___________________________________________ (Enter name and position in the organisation) </w:t>
      </w:r>
    </w:p>
    <w:p w14:paraId="28AECBC7" w14:textId="77777777" w:rsidR="002D111E" w:rsidRPr="00AB365D" w:rsidRDefault="002D111E" w:rsidP="002D111E">
      <w:pPr>
        <w:widowControl w:val="0"/>
        <w:spacing w:after="240"/>
        <w:jc w:val="both"/>
        <w:rPr>
          <w:rFonts w:cs="Arial"/>
          <w:szCs w:val="22"/>
        </w:rPr>
      </w:pPr>
      <w:proofErr w:type="gramStart"/>
      <w:r w:rsidRPr="00AB365D">
        <w:rPr>
          <w:rFonts w:cs="Arial"/>
          <w:szCs w:val="22"/>
        </w:rPr>
        <w:t>have</w:t>
      </w:r>
      <w:proofErr w:type="gramEnd"/>
      <w:r w:rsidRPr="00AB365D">
        <w:rPr>
          <w:rFonts w:cs="Arial"/>
          <w:szCs w:val="22"/>
        </w:rPr>
        <w:t xml:space="preserve"> undertaken the following:</w:t>
      </w:r>
    </w:p>
    <w:p w14:paraId="54CC5EFE" w14:textId="77777777" w:rsidR="002D111E" w:rsidRPr="00AB365D" w:rsidRDefault="002D111E" w:rsidP="002D111E">
      <w:pPr>
        <w:widowControl w:val="0"/>
        <w:spacing w:after="240"/>
        <w:jc w:val="both"/>
        <w:rPr>
          <w:rFonts w:cs="Arial"/>
          <w:b/>
          <w:szCs w:val="22"/>
        </w:rPr>
      </w:pPr>
      <w:r w:rsidRPr="00AB365D">
        <w:rPr>
          <w:rFonts w:cs="Arial"/>
          <w:b/>
          <w:szCs w:val="22"/>
        </w:rPr>
        <w:t>Completed online courses* including:</w:t>
      </w:r>
    </w:p>
    <w:p w14:paraId="3F651DF9" w14:textId="77777777" w:rsidR="002D111E" w:rsidRPr="00AB365D" w:rsidRDefault="002D111E" w:rsidP="002D111E">
      <w:pPr>
        <w:widowControl w:val="0"/>
        <w:numPr>
          <w:ilvl w:val="0"/>
          <w:numId w:val="15"/>
        </w:numPr>
        <w:spacing w:after="240"/>
        <w:ind w:left="426"/>
        <w:jc w:val="both"/>
        <w:rPr>
          <w:rFonts w:cs="Arial"/>
          <w:b/>
          <w:szCs w:val="22"/>
        </w:rPr>
      </w:pPr>
      <w:r w:rsidRPr="00AB365D">
        <w:rPr>
          <w:rFonts w:cs="Arial"/>
          <w:szCs w:val="22"/>
        </w:rPr>
        <w:t xml:space="preserve">Difficult conversations in the workplace – manager course </w:t>
      </w:r>
      <w:r w:rsidRPr="00AB365D">
        <w:rPr>
          <w:rFonts w:cs="Arial"/>
          <w:szCs w:val="22"/>
        </w:rPr>
        <w:tab/>
        <w:t>date completed: ______________</w:t>
      </w:r>
    </w:p>
    <w:p w14:paraId="253BC249" w14:textId="77777777" w:rsidR="002D111E" w:rsidRPr="00AB365D" w:rsidRDefault="002D111E" w:rsidP="002D111E">
      <w:pPr>
        <w:widowControl w:val="0"/>
        <w:numPr>
          <w:ilvl w:val="0"/>
          <w:numId w:val="15"/>
        </w:numPr>
        <w:tabs>
          <w:tab w:val="left" w:pos="5812"/>
        </w:tabs>
        <w:spacing w:after="240"/>
        <w:ind w:left="426"/>
        <w:jc w:val="both"/>
        <w:rPr>
          <w:rFonts w:cs="Arial"/>
          <w:b/>
          <w:szCs w:val="22"/>
        </w:rPr>
      </w:pPr>
      <w:r w:rsidRPr="00AB365D">
        <w:rPr>
          <w:rFonts w:cs="Arial"/>
          <w:szCs w:val="22"/>
        </w:rPr>
        <w:t xml:space="preserve">Hiring employees </w:t>
      </w:r>
      <w:r w:rsidRPr="00AB365D">
        <w:rPr>
          <w:rFonts w:cs="Arial"/>
          <w:szCs w:val="22"/>
        </w:rPr>
        <w:tab/>
        <w:t>date completed: ______________</w:t>
      </w:r>
    </w:p>
    <w:p w14:paraId="0099226C" w14:textId="77777777" w:rsidR="002D111E" w:rsidRPr="00AB365D" w:rsidRDefault="002D111E" w:rsidP="002D111E">
      <w:pPr>
        <w:widowControl w:val="0"/>
        <w:numPr>
          <w:ilvl w:val="0"/>
          <w:numId w:val="15"/>
        </w:numPr>
        <w:tabs>
          <w:tab w:val="left" w:pos="5812"/>
        </w:tabs>
        <w:spacing w:after="240"/>
        <w:ind w:left="426"/>
        <w:jc w:val="both"/>
        <w:rPr>
          <w:rFonts w:cs="Arial"/>
          <w:b/>
          <w:szCs w:val="22"/>
        </w:rPr>
      </w:pPr>
      <w:r w:rsidRPr="00AB365D">
        <w:rPr>
          <w:rFonts w:cs="Arial"/>
          <w:szCs w:val="22"/>
        </w:rPr>
        <w:t>Managing employees</w:t>
      </w:r>
      <w:r w:rsidRPr="00AB365D">
        <w:rPr>
          <w:rFonts w:cs="Arial"/>
          <w:szCs w:val="22"/>
        </w:rPr>
        <w:tab/>
        <w:t>date completed: ______________</w:t>
      </w:r>
    </w:p>
    <w:p w14:paraId="0DCA29AF" w14:textId="77777777" w:rsidR="002D111E" w:rsidRPr="00AB365D" w:rsidRDefault="002D111E" w:rsidP="002D111E">
      <w:pPr>
        <w:widowControl w:val="0"/>
        <w:numPr>
          <w:ilvl w:val="0"/>
          <w:numId w:val="15"/>
        </w:numPr>
        <w:tabs>
          <w:tab w:val="left" w:pos="5812"/>
        </w:tabs>
        <w:spacing w:after="240"/>
        <w:ind w:left="426"/>
        <w:jc w:val="both"/>
        <w:rPr>
          <w:rFonts w:cs="Arial"/>
          <w:b/>
          <w:szCs w:val="22"/>
        </w:rPr>
      </w:pPr>
      <w:r w:rsidRPr="00AB365D">
        <w:rPr>
          <w:rFonts w:cs="Arial"/>
          <w:szCs w:val="22"/>
        </w:rPr>
        <w:t xml:space="preserve">Managing performance </w:t>
      </w:r>
      <w:r w:rsidRPr="00AB365D">
        <w:rPr>
          <w:rFonts w:cs="Arial"/>
          <w:szCs w:val="22"/>
        </w:rPr>
        <w:tab/>
        <w:t>date completed: ______________</w:t>
      </w:r>
    </w:p>
    <w:p w14:paraId="1FADC4A4" w14:textId="77777777" w:rsidR="002D111E" w:rsidRPr="00AB365D" w:rsidRDefault="002D111E" w:rsidP="002D111E">
      <w:pPr>
        <w:widowControl w:val="0"/>
        <w:numPr>
          <w:ilvl w:val="0"/>
          <w:numId w:val="15"/>
        </w:numPr>
        <w:tabs>
          <w:tab w:val="left" w:pos="5812"/>
        </w:tabs>
        <w:spacing w:after="240"/>
        <w:ind w:left="426"/>
        <w:jc w:val="both"/>
        <w:rPr>
          <w:rFonts w:cs="Arial"/>
          <w:szCs w:val="22"/>
        </w:rPr>
      </w:pPr>
      <w:r w:rsidRPr="00AB365D">
        <w:rPr>
          <w:rFonts w:cs="Arial"/>
          <w:szCs w:val="22"/>
        </w:rPr>
        <w:t>Diversity and discrimination</w:t>
      </w:r>
      <w:r w:rsidRPr="00AB365D">
        <w:rPr>
          <w:rFonts w:cs="Arial"/>
          <w:szCs w:val="22"/>
        </w:rPr>
        <w:tab/>
        <w:t>date completed: ______________</w:t>
      </w:r>
    </w:p>
    <w:p w14:paraId="685D910B" w14:textId="77777777" w:rsidR="002D111E" w:rsidRPr="00AB365D" w:rsidRDefault="002D111E" w:rsidP="002D111E">
      <w:pPr>
        <w:widowControl w:val="0"/>
        <w:numPr>
          <w:ilvl w:val="0"/>
          <w:numId w:val="15"/>
        </w:numPr>
        <w:tabs>
          <w:tab w:val="left" w:pos="5812"/>
        </w:tabs>
        <w:spacing w:after="240"/>
        <w:ind w:left="426"/>
        <w:jc w:val="both"/>
        <w:rPr>
          <w:rFonts w:cs="Arial"/>
          <w:szCs w:val="22"/>
        </w:rPr>
      </w:pPr>
      <w:r w:rsidRPr="00AB365D">
        <w:rPr>
          <w:rFonts w:cs="Arial"/>
          <w:szCs w:val="22"/>
        </w:rPr>
        <w:t>Workplace flexibility</w:t>
      </w:r>
      <w:r w:rsidRPr="00AB365D">
        <w:rPr>
          <w:rFonts w:cs="Arial"/>
          <w:szCs w:val="22"/>
        </w:rPr>
        <w:tab/>
        <w:t>date completed: ______________</w:t>
      </w:r>
    </w:p>
    <w:p w14:paraId="689243CC" w14:textId="77777777" w:rsidR="002D111E" w:rsidRPr="00AB365D" w:rsidRDefault="002D111E" w:rsidP="002D111E">
      <w:pPr>
        <w:widowControl w:val="0"/>
        <w:numPr>
          <w:ilvl w:val="0"/>
          <w:numId w:val="15"/>
        </w:numPr>
        <w:tabs>
          <w:tab w:val="left" w:pos="5812"/>
        </w:tabs>
        <w:spacing w:after="240"/>
        <w:ind w:left="426"/>
        <w:jc w:val="both"/>
        <w:rPr>
          <w:rFonts w:cs="Arial"/>
          <w:b/>
          <w:szCs w:val="22"/>
        </w:rPr>
      </w:pPr>
      <w:r w:rsidRPr="00AB365D">
        <w:rPr>
          <w:rFonts w:cs="Arial"/>
          <w:szCs w:val="22"/>
        </w:rPr>
        <w:t>Record-keeping and pay slips</w:t>
      </w:r>
      <w:r w:rsidRPr="00AB365D">
        <w:rPr>
          <w:rFonts w:cs="Arial"/>
          <w:b/>
          <w:szCs w:val="22"/>
        </w:rPr>
        <w:tab/>
      </w:r>
      <w:r w:rsidRPr="00AB365D">
        <w:rPr>
          <w:rFonts w:cs="Arial"/>
          <w:szCs w:val="22"/>
        </w:rPr>
        <w:t>date completed: ______________</w:t>
      </w:r>
    </w:p>
    <w:p w14:paraId="4E3FE7BD" w14:textId="77777777" w:rsidR="002D111E" w:rsidRPr="00AB365D" w:rsidRDefault="002D111E" w:rsidP="002D111E">
      <w:pPr>
        <w:widowControl w:val="0"/>
        <w:spacing w:after="240"/>
        <w:ind w:left="66"/>
        <w:jc w:val="both"/>
        <w:rPr>
          <w:rFonts w:cs="Arial"/>
          <w:i/>
          <w:szCs w:val="22"/>
        </w:rPr>
      </w:pPr>
      <w:proofErr w:type="gramStart"/>
      <w:r w:rsidRPr="00AB365D">
        <w:rPr>
          <w:rFonts w:cs="Arial"/>
          <w:i/>
          <w:szCs w:val="22"/>
        </w:rPr>
        <w:t>* Please</w:t>
      </w:r>
      <w:proofErr w:type="gramEnd"/>
      <w:r w:rsidRPr="00AB365D">
        <w:rPr>
          <w:rFonts w:cs="Arial"/>
          <w:i/>
          <w:szCs w:val="22"/>
        </w:rPr>
        <w:t xml:space="preserve"> provide printout of the Statement/Certificate of Attainment for each course completed</w:t>
      </w:r>
    </w:p>
    <w:p w14:paraId="04AA1674" w14:textId="77777777" w:rsidR="002D111E" w:rsidRPr="00AB365D" w:rsidRDefault="002D111E" w:rsidP="002D111E">
      <w:pPr>
        <w:widowControl w:val="0"/>
        <w:spacing w:after="240"/>
        <w:jc w:val="both"/>
        <w:rPr>
          <w:rFonts w:cs="Arial"/>
          <w:b/>
          <w:szCs w:val="22"/>
        </w:rPr>
      </w:pPr>
    </w:p>
    <w:p w14:paraId="0C2C1CFC" w14:textId="77777777" w:rsidR="002D111E" w:rsidRPr="00AB365D" w:rsidRDefault="002D111E" w:rsidP="002D111E">
      <w:pPr>
        <w:widowControl w:val="0"/>
        <w:spacing w:after="240"/>
        <w:jc w:val="both"/>
        <w:rPr>
          <w:rFonts w:cs="Arial"/>
          <w:b/>
          <w:szCs w:val="22"/>
        </w:rPr>
      </w:pPr>
      <w:r w:rsidRPr="00AB365D">
        <w:rPr>
          <w:rFonts w:cs="Arial"/>
          <w:b/>
          <w:szCs w:val="22"/>
        </w:rPr>
        <w:t>Viewed Videos including:</w:t>
      </w:r>
    </w:p>
    <w:p w14:paraId="1360B5E8" w14:textId="77777777" w:rsidR="002D111E" w:rsidRPr="00AB365D" w:rsidRDefault="002D111E" w:rsidP="002D111E">
      <w:pPr>
        <w:widowControl w:val="0"/>
        <w:numPr>
          <w:ilvl w:val="0"/>
          <w:numId w:val="16"/>
        </w:numPr>
        <w:tabs>
          <w:tab w:val="left" w:pos="2835"/>
          <w:tab w:val="left" w:pos="5812"/>
        </w:tabs>
        <w:spacing w:after="240"/>
        <w:ind w:left="426"/>
        <w:jc w:val="both"/>
        <w:rPr>
          <w:rFonts w:cs="Arial"/>
          <w:szCs w:val="22"/>
        </w:rPr>
      </w:pPr>
      <w:r w:rsidRPr="00AB365D">
        <w:rPr>
          <w:rFonts w:cs="Arial"/>
          <w:szCs w:val="22"/>
        </w:rPr>
        <w:t>Welcome to fairwork.gov.au</w:t>
      </w:r>
      <w:r w:rsidRPr="00AB365D">
        <w:rPr>
          <w:rFonts w:cs="Arial"/>
          <w:szCs w:val="22"/>
        </w:rPr>
        <w:tab/>
        <w:t>date completed: ______________</w:t>
      </w:r>
    </w:p>
    <w:p w14:paraId="002F4E44"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 xml:space="preserve">Finding information for your industry </w:t>
      </w:r>
      <w:r w:rsidRPr="00AB365D">
        <w:rPr>
          <w:rFonts w:cs="Arial"/>
          <w:szCs w:val="22"/>
        </w:rPr>
        <w:tab/>
        <w:t>date completed: ______________</w:t>
      </w:r>
    </w:p>
    <w:p w14:paraId="31DA3708" w14:textId="77777777" w:rsidR="002D111E" w:rsidRPr="00AB365D" w:rsidRDefault="002D111E" w:rsidP="002D111E">
      <w:pPr>
        <w:widowControl w:val="0"/>
        <w:numPr>
          <w:ilvl w:val="0"/>
          <w:numId w:val="16"/>
        </w:numPr>
        <w:tabs>
          <w:tab w:val="left" w:pos="1134"/>
          <w:tab w:val="left" w:pos="5812"/>
        </w:tabs>
        <w:spacing w:after="240"/>
        <w:ind w:left="426"/>
        <w:jc w:val="both"/>
        <w:rPr>
          <w:rFonts w:cs="Arial"/>
          <w:szCs w:val="22"/>
        </w:rPr>
      </w:pPr>
      <w:r w:rsidRPr="00AB365D">
        <w:rPr>
          <w:rFonts w:cs="Arial"/>
          <w:szCs w:val="22"/>
        </w:rPr>
        <w:t xml:space="preserve">My account </w:t>
      </w:r>
      <w:r w:rsidRPr="00AB365D">
        <w:rPr>
          <w:rFonts w:cs="Arial"/>
          <w:szCs w:val="22"/>
        </w:rPr>
        <w:tab/>
        <w:t>date completed: ______________</w:t>
      </w:r>
    </w:p>
    <w:p w14:paraId="1B7E0DD2"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 xml:space="preserve">Introduction to the Pay and Conditions Tool </w:t>
      </w:r>
      <w:r w:rsidRPr="00AB365D">
        <w:rPr>
          <w:rFonts w:cs="Arial"/>
          <w:szCs w:val="22"/>
        </w:rPr>
        <w:tab/>
        <w:t>date completed: ______________</w:t>
      </w:r>
    </w:p>
    <w:p w14:paraId="4DE4DFF8"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 xml:space="preserve">PACT – Award classifications </w:t>
      </w:r>
      <w:r w:rsidRPr="00AB365D">
        <w:rPr>
          <w:rFonts w:cs="Arial"/>
          <w:szCs w:val="22"/>
        </w:rPr>
        <w:tab/>
        <w:t>date completed: ______________</w:t>
      </w:r>
    </w:p>
    <w:p w14:paraId="60710D26"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lastRenderedPageBreak/>
        <w:t xml:space="preserve">PACT – Pay summary </w:t>
      </w:r>
      <w:r w:rsidRPr="00AB365D">
        <w:rPr>
          <w:rFonts w:cs="Arial"/>
          <w:szCs w:val="22"/>
        </w:rPr>
        <w:tab/>
        <w:t>date completed: ______________</w:t>
      </w:r>
    </w:p>
    <w:p w14:paraId="6C1265C2"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 xml:space="preserve">PACT – Penalty rates </w:t>
      </w:r>
      <w:r w:rsidRPr="00AB365D">
        <w:rPr>
          <w:rFonts w:cs="Arial"/>
          <w:szCs w:val="22"/>
        </w:rPr>
        <w:tab/>
        <w:t>date completed: ______________</w:t>
      </w:r>
    </w:p>
    <w:p w14:paraId="18D6C674"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 xml:space="preserve">PACT – Allowances </w:t>
      </w:r>
      <w:r w:rsidRPr="00AB365D">
        <w:rPr>
          <w:rFonts w:cs="Arial"/>
          <w:szCs w:val="22"/>
        </w:rPr>
        <w:tab/>
        <w:t>date completed: ______________</w:t>
      </w:r>
    </w:p>
    <w:p w14:paraId="0288171A" w14:textId="77777777" w:rsidR="002D111E" w:rsidRPr="00AB365D" w:rsidRDefault="002D111E" w:rsidP="002D111E">
      <w:pPr>
        <w:widowControl w:val="0"/>
        <w:numPr>
          <w:ilvl w:val="0"/>
          <w:numId w:val="16"/>
        </w:numPr>
        <w:tabs>
          <w:tab w:val="left" w:pos="5812"/>
        </w:tabs>
        <w:spacing w:after="240"/>
        <w:ind w:left="426"/>
        <w:jc w:val="both"/>
        <w:rPr>
          <w:rFonts w:cs="Arial"/>
          <w:szCs w:val="22"/>
        </w:rPr>
      </w:pPr>
      <w:r w:rsidRPr="00AB365D">
        <w:rPr>
          <w:rFonts w:cs="Arial"/>
          <w:szCs w:val="22"/>
        </w:rPr>
        <w:t>PACT – Award Coverage</w:t>
      </w:r>
      <w:r w:rsidRPr="00AB365D">
        <w:rPr>
          <w:rFonts w:cs="Arial"/>
          <w:szCs w:val="22"/>
        </w:rPr>
        <w:tab/>
        <w:t>date completed: ______________</w:t>
      </w:r>
    </w:p>
    <w:p w14:paraId="39EAF472" w14:textId="77777777" w:rsidR="002D111E" w:rsidRDefault="002D111E" w:rsidP="002D111E">
      <w:pPr>
        <w:widowControl w:val="0"/>
        <w:tabs>
          <w:tab w:val="left" w:pos="5812"/>
        </w:tabs>
        <w:spacing w:after="240"/>
        <w:ind w:left="426"/>
        <w:jc w:val="both"/>
        <w:rPr>
          <w:rFonts w:cs="Arial"/>
          <w:szCs w:val="22"/>
        </w:rPr>
      </w:pPr>
    </w:p>
    <w:p w14:paraId="05B09582" w14:textId="77777777" w:rsidR="00146258" w:rsidRDefault="00146258" w:rsidP="009B345F">
      <w:pPr>
        <w:widowControl w:val="0"/>
        <w:tabs>
          <w:tab w:val="left" w:pos="5812"/>
        </w:tabs>
        <w:spacing w:after="240"/>
        <w:jc w:val="both"/>
        <w:rPr>
          <w:rFonts w:cs="Arial"/>
          <w:szCs w:val="22"/>
        </w:rPr>
      </w:pPr>
    </w:p>
    <w:p w14:paraId="62644968" w14:textId="77777777" w:rsidR="00146258" w:rsidRPr="00AB365D" w:rsidRDefault="00146258" w:rsidP="002D111E">
      <w:pPr>
        <w:widowControl w:val="0"/>
        <w:tabs>
          <w:tab w:val="left" w:pos="5812"/>
        </w:tabs>
        <w:spacing w:after="240"/>
        <w:ind w:left="426"/>
        <w:jc w:val="both"/>
        <w:rPr>
          <w:rFonts w:cs="Arial"/>
          <w:szCs w:val="22"/>
        </w:rPr>
      </w:pPr>
    </w:p>
    <w:p w14:paraId="3C6108ED" w14:textId="77777777" w:rsidR="002D111E" w:rsidRPr="00AB365D" w:rsidRDefault="002D111E" w:rsidP="002D111E">
      <w:pPr>
        <w:widowControl w:val="0"/>
        <w:spacing w:after="240"/>
        <w:jc w:val="both"/>
        <w:rPr>
          <w:rFonts w:cs="Arial"/>
          <w:b/>
          <w:szCs w:val="22"/>
        </w:rPr>
      </w:pPr>
      <w:r w:rsidRPr="00AB365D">
        <w:rPr>
          <w:rFonts w:cs="Arial"/>
          <w:b/>
          <w:szCs w:val="22"/>
        </w:rPr>
        <w:t>Read Factsheets including:</w:t>
      </w:r>
    </w:p>
    <w:p w14:paraId="71A04662" w14:textId="77777777" w:rsidR="002D111E" w:rsidRPr="00AB365D" w:rsidRDefault="002D111E" w:rsidP="002D111E">
      <w:pPr>
        <w:widowControl w:val="0"/>
        <w:numPr>
          <w:ilvl w:val="0"/>
          <w:numId w:val="17"/>
        </w:numPr>
        <w:tabs>
          <w:tab w:val="left" w:pos="5812"/>
        </w:tabs>
        <w:spacing w:after="240"/>
        <w:ind w:left="426"/>
        <w:jc w:val="both"/>
        <w:rPr>
          <w:rFonts w:cs="Arial"/>
          <w:szCs w:val="22"/>
        </w:rPr>
      </w:pPr>
      <w:r w:rsidRPr="00AB365D">
        <w:rPr>
          <w:rFonts w:cs="Arial"/>
          <w:szCs w:val="22"/>
        </w:rPr>
        <w:t>Role of the Fair Work Ombudsman</w:t>
      </w:r>
      <w:r w:rsidRPr="00AB365D">
        <w:rPr>
          <w:rFonts w:cs="Arial"/>
          <w:szCs w:val="22"/>
        </w:rPr>
        <w:tab/>
        <w:t>date completed: ______________</w:t>
      </w:r>
    </w:p>
    <w:p w14:paraId="2CB91916" w14:textId="77777777" w:rsidR="002D111E" w:rsidRPr="00146258" w:rsidRDefault="002D111E" w:rsidP="009B345F">
      <w:pPr>
        <w:widowControl w:val="0"/>
        <w:numPr>
          <w:ilvl w:val="0"/>
          <w:numId w:val="17"/>
        </w:numPr>
        <w:tabs>
          <w:tab w:val="left" w:pos="2127"/>
          <w:tab w:val="left" w:pos="5812"/>
        </w:tabs>
        <w:spacing w:after="360"/>
        <w:ind w:left="425" w:hanging="357"/>
        <w:jc w:val="both"/>
        <w:rPr>
          <w:rFonts w:cs="Arial"/>
          <w:szCs w:val="22"/>
        </w:rPr>
      </w:pPr>
      <w:r w:rsidRPr="00AB365D">
        <w:rPr>
          <w:rFonts w:cs="Arial"/>
          <w:szCs w:val="22"/>
        </w:rPr>
        <w:t xml:space="preserve">Contractors and employees – </w:t>
      </w:r>
      <w:proofErr w:type="gramStart"/>
      <w:r w:rsidRPr="00AB365D">
        <w:rPr>
          <w:rFonts w:cs="Arial"/>
          <w:szCs w:val="22"/>
        </w:rPr>
        <w:t>what’s</w:t>
      </w:r>
      <w:proofErr w:type="gramEnd"/>
      <w:r w:rsidRPr="00AB365D">
        <w:rPr>
          <w:rFonts w:cs="Arial"/>
          <w:szCs w:val="22"/>
        </w:rPr>
        <w:t xml:space="preserve"> the difference?</w:t>
      </w:r>
      <w:r w:rsidRPr="00AB365D">
        <w:rPr>
          <w:rFonts w:cs="Arial"/>
          <w:szCs w:val="22"/>
        </w:rPr>
        <w:tab/>
        <w:t>date completed: ______________</w:t>
      </w:r>
    </w:p>
    <w:p w14:paraId="540421A8" w14:textId="77777777" w:rsidR="002D111E" w:rsidRPr="00AB365D" w:rsidRDefault="002D111E" w:rsidP="002D111E">
      <w:pPr>
        <w:widowControl w:val="0"/>
        <w:spacing w:after="240"/>
        <w:jc w:val="both"/>
        <w:rPr>
          <w:rFonts w:cs="Arial"/>
          <w:b/>
          <w:szCs w:val="22"/>
        </w:rPr>
      </w:pPr>
      <w:r w:rsidRPr="00AB365D">
        <w:rPr>
          <w:rFonts w:cs="Arial"/>
          <w:b/>
          <w:szCs w:val="22"/>
        </w:rPr>
        <w:t>Read information on the following:</w:t>
      </w:r>
    </w:p>
    <w:p w14:paraId="3D8BFA81" w14:textId="77777777" w:rsidR="002D111E" w:rsidRPr="00AB365D" w:rsidRDefault="002D111E" w:rsidP="002D111E">
      <w:pPr>
        <w:widowControl w:val="0"/>
        <w:numPr>
          <w:ilvl w:val="0"/>
          <w:numId w:val="18"/>
        </w:numPr>
        <w:spacing w:after="240"/>
        <w:ind w:left="426"/>
        <w:jc w:val="both"/>
        <w:rPr>
          <w:rFonts w:cs="Arial"/>
          <w:b/>
          <w:i/>
          <w:szCs w:val="22"/>
        </w:rPr>
      </w:pPr>
      <w:r w:rsidRPr="00AB365D">
        <w:rPr>
          <w:rFonts w:cs="Arial"/>
          <w:b/>
          <w:i/>
          <w:szCs w:val="22"/>
        </w:rPr>
        <w:t>Pay Overview</w:t>
      </w:r>
    </w:p>
    <w:p w14:paraId="3E1603DA" w14:textId="77777777" w:rsidR="002D111E" w:rsidRPr="00AB365D" w:rsidRDefault="002D111E" w:rsidP="002D111E">
      <w:pPr>
        <w:widowControl w:val="0"/>
        <w:numPr>
          <w:ilvl w:val="1"/>
          <w:numId w:val="18"/>
        </w:numPr>
        <w:spacing w:after="240"/>
        <w:ind w:left="426"/>
        <w:jc w:val="both"/>
        <w:rPr>
          <w:rFonts w:cs="Arial"/>
          <w:b/>
          <w:i/>
          <w:szCs w:val="22"/>
        </w:rPr>
      </w:pPr>
      <w:r w:rsidRPr="00AB365D">
        <w:rPr>
          <w:rFonts w:cs="Arial"/>
          <w:szCs w:val="22"/>
        </w:rPr>
        <w:t>Minimum wages</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6D9E85A1" w14:textId="77777777" w:rsidR="002D111E" w:rsidRPr="00146258" w:rsidRDefault="002D111E" w:rsidP="009B345F">
      <w:pPr>
        <w:widowControl w:val="0"/>
        <w:numPr>
          <w:ilvl w:val="1"/>
          <w:numId w:val="18"/>
        </w:numPr>
        <w:spacing w:after="240"/>
        <w:ind w:left="426"/>
        <w:jc w:val="both"/>
        <w:rPr>
          <w:rFonts w:cs="Arial"/>
          <w:b/>
          <w:i/>
          <w:szCs w:val="22"/>
        </w:rPr>
      </w:pPr>
      <w:r w:rsidRPr="00AB365D">
        <w:rPr>
          <w:rFonts w:cs="Arial"/>
          <w:szCs w:val="22"/>
        </w:rPr>
        <w:t>Penalty rates &amp; allowances</w:t>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75795D9B" w14:textId="77777777" w:rsidR="002D111E" w:rsidRPr="00AB365D" w:rsidRDefault="002D111E" w:rsidP="009B345F">
      <w:pPr>
        <w:widowControl w:val="0"/>
        <w:numPr>
          <w:ilvl w:val="0"/>
          <w:numId w:val="18"/>
        </w:numPr>
        <w:spacing w:before="360" w:after="240"/>
        <w:ind w:left="425" w:hanging="357"/>
        <w:jc w:val="both"/>
        <w:rPr>
          <w:rFonts w:cs="Arial"/>
          <w:b/>
          <w:i/>
          <w:szCs w:val="22"/>
        </w:rPr>
      </w:pPr>
      <w:r w:rsidRPr="00AB365D">
        <w:rPr>
          <w:rFonts w:cs="Arial"/>
          <w:b/>
          <w:i/>
          <w:szCs w:val="22"/>
        </w:rPr>
        <w:t>Leave Overview</w:t>
      </w:r>
    </w:p>
    <w:p w14:paraId="4C0907B5" w14:textId="77777777" w:rsidR="002D111E" w:rsidRPr="00AB365D" w:rsidRDefault="002D111E" w:rsidP="002D111E">
      <w:pPr>
        <w:widowControl w:val="0"/>
        <w:numPr>
          <w:ilvl w:val="1"/>
          <w:numId w:val="18"/>
        </w:numPr>
        <w:spacing w:after="240"/>
        <w:ind w:left="426"/>
        <w:jc w:val="both"/>
        <w:rPr>
          <w:rFonts w:cs="Arial"/>
          <w:b/>
          <w:i/>
          <w:szCs w:val="22"/>
        </w:rPr>
      </w:pPr>
      <w:r w:rsidRPr="00AB365D">
        <w:rPr>
          <w:rFonts w:cs="Arial"/>
          <w:szCs w:val="22"/>
        </w:rPr>
        <w:t>Annual leave</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11798319" w14:textId="77777777" w:rsidR="002D111E" w:rsidRPr="00146258" w:rsidRDefault="002D111E" w:rsidP="009B345F">
      <w:pPr>
        <w:widowControl w:val="0"/>
        <w:numPr>
          <w:ilvl w:val="1"/>
          <w:numId w:val="18"/>
        </w:numPr>
        <w:spacing w:after="240"/>
        <w:ind w:left="426"/>
        <w:jc w:val="both"/>
        <w:rPr>
          <w:rFonts w:cs="Arial"/>
          <w:b/>
          <w:i/>
          <w:szCs w:val="22"/>
        </w:rPr>
      </w:pPr>
      <w:r w:rsidRPr="00AB365D">
        <w:rPr>
          <w:rFonts w:cs="Arial"/>
          <w:szCs w:val="22"/>
        </w:rPr>
        <w:t>Sick &amp; carer’s leave</w:t>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7DA70F79" w14:textId="77777777" w:rsidR="002D111E" w:rsidRPr="00AB365D" w:rsidRDefault="002D111E" w:rsidP="009B345F">
      <w:pPr>
        <w:widowControl w:val="0"/>
        <w:numPr>
          <w:ilvl w:val="0"/>
          <w:numId w:val="18"/>
        </w:numPr>
        <w:spacing w:before="360" w:after="240"/>
        <w:ind w:left="425" w:hanging="357"/>
        <w:jc w:val="both"/>
        <w:rPr>
          <w:rFonts w:cs="Arial"/>
          <w:b/>
          <w:i/>
          <w:szCs w:val="22"/>
        </w:rPr>
      </w:pPr>
      <w:r w:rsidRPr="00AB365D">
        <w:rPr>
          <w:rFonts w:cs="Arial"/>
          <w:b/>
          <w:i/>
          <w:szCs w:val="22"/>
        </w:rPr>
        <w:t>Ending Employment Overview</w:t>
      </w:r>
    </w:p>
    <w:p w14:paraId="0D099A68" w14:textId="77777777" w:rsidR="002D111E" w:rsidRPr="00AB365D" w:rsidRDefault="002D111E" w:rsidP="002D111E">
      <w:pPr>
        <w:widowControl w:val="0"/>
        <w:numPr>
          <w:ilvl w:val="1"/>
          <w:numId w:val="18"/>
        </w:numPr>
        <w:spacing w:after="240"/>
        <w:ind w:left="426"/>
        <w:jc w:val="both"/>
        <w:rPr>
          <w:rFonts w:cs="Arial"/>
          <w:b/>
          <w:i/>
          <w:szCs w:val="22"/>
        </w:rPr>
      </w:pPr>
      <w:r w:rsidRPr="00AB365D">
        <w:rPr>
          <w:rFonts w:cs="Arial"/>
          <w:szCs w:val="22"/>
        </w:rPr>
        <w:t>Notice &amp; final pay</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44754E97" w14:textId="77777777" w:rsidR="002D111E" w:rsidRPr="00146258" w:rsidRDefault="002D111E" w:rsidP="009B345F">
      <w:pPr>
        <w:widowControl w:val="0"/>
        <w:numPr>
          <w:ilvl w:val="1"/>
          <w:numId w:val="18"/>
        </w:numPr>
        <w:spacing w:after="240"/>
        <w:ind w:left="426"/>
        <w:jc w:val="both"/>
        <w:rPr>
          <w:rFonts w:cs="Arial"/>
          <w:b/>
          <w:i/>
          <w:szCs w:val="22"/>
        </w:rPr>
      </w:pPr>
      <w:r w:rsidRPr="00AB365D">
        <w:rPr>
          <w:rFonts w:cs="Arial"/>
          <w:szCs w:val="22"/>
        </w:rPr>
        <w:t>Unfair dismissal</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6354C348" w14:textId="77777777" w:rsidR="002D111E" w:rsidRPr="00AB365D" w:rsidRDefault="002D111E" w:rsidP="009B345F">
      <w:pPr>
        <w:widowControl w:val="0"/>
        <w:numPr>
          <w:ilvl w:val="0"/>
          <w:numId w:val="18"/>
        </w:numPr>
        <w:spacing w:before="360" w:after="240"/>
        <w:ind w:left="425" w:hanging="357"/>
        <w:jc w:val="both"/>
        <w:rPr>
          <w:rFonts w:cs="Arial"/>
          <w:b/>
          <w:i/>
          <w:szCs w:val="22"/>
        </w:rPr>
      </w:pPr>
      <w:r w:rsidRPr="00AB365D">
        <w:rPr>
          <w:rFonts w:cs="Arial"/>
          <w:b/>
          <w:i/>
          <w:szCs w:val="22"/>
        </w:rPr>
        <w:t>Employee Entitlements Overview</w:t>
      </w:r>
    </w:p>
    <w:p w14:paraId="45D4857C" w14:textId="77777777" w:rsidR="002D111E" w:rsidRPr="00AB365D" w:rsidRDefault="002D111E" w:rsidP="002D111E">
      <w:pPr>
        <w:widowControl w:val="0"/>
        <w:numPr>
          <w:ilvl w:val="1"/>
          <w:numId w:val="18"/>
        </w:numPr>
        <w:spacing w:after="240"/>
        <w:ind w:left="426"/>
        <w:jc w:val="both"/>
        <w:rPr>
          <w:rFonts w:cs="Arial"/>
          <w:b/>
          <w:i/>
          <w:szCs w:val="22"/>
        </w:rPr>
      </w:pPr>
      <w:r w:rsidRPr="00AB365D">
        <w:rPr>
          <w:rFonts w:cs="Arial"/>
          <w:szCs w:val="22"/>
        </w:rPr>
        <w:lastRenderedPageBreak/>
        <w:t>Types of employees</w:t>
      </w:r>
      <w:r w:rsidRPr="00AB365D">
        <w:rPr>
          <w:rFonts w:cs="Arial"/>
          <w:szCs w:val="22"/>
        </w:rPr>
        <w:tab/>
        <w:t>Page Ref No. _______</w:t>
      </w:r>
      <w:r w:rsidRPr="00AB365D">
        <w:rPr>
          <w:rFonts w:cs="Arial"/>
          <w:szCs w:val="22"/>
        </w:rPr>
        <w:tab/>
      </w:r>
      <w:r w:rsidRPr="00AB365D">
        <w:rPr>
          <w:rFonts w:cs="Arial"/>
          <w:szCs w:val="22"/>
        </w:rPr>
        <w:tab/>
        <w:t>date completed: ______________</w:t>
      </w:r>
    </w:p>
    <w:p w14:paraId="0511C835" w14:textId="77777777" w:rsidR="002D111E" w:rsidRPr="00146258" w:rsidRDefault="002D111E" w:rsidP="009B345F">
      <w:pPr>
        <w:widowControl w:val="0"/>
        <w:numPr>
          <w:ilvl w:val="1"/>
          <w:numId w:val="18"/>
        </w:numPr>
        <w:spacing w:after="240"/>
        <w:ind w:left="426"/>
        <w:jc w:val="both"/>
        <w:rPr>
          <w:rFonts w:cs="Arial"/>
          <w:b/>
          <w:i/>
          <w:szCs w:val="22"/>
        </w:rPr>
      </w:pPr>
      <w:r w:rsidRPr="00AB365D">
        <w:rPr>
          <w:rFonts w:cs="Arial"/>
          <w:szCs w:val="22"/>
        </w:rPr>
        <w:t>National Employment Standards</w:t>
      </w:r>
      <w:r w:rsidRPr="00AB365D">
        <w:rPr>
          <w:rFonts w:cs="Arial"/>
          <w:szCs w:val="22"/>
        </w:rPr>
        <w:tab/>
        <w:t>Page Ref No. _______</w:t>
      </w:r>
      <w:r w:rsidRPr="00AB365D">
        <w:rPr>
          <w:rFonts w:cs="Arial"/>
          <w:szCs w:val="22"/>
        </w:rPr>
        <w:tab/>
        <w:t>date completed: ______________</w:t>
      </w:r>
    </w:p>
    <w:p w14:paraId="163A4AC9" w14:textId="77777777" w:rsidR="002D111E" w:rsidRPr="00AB365D" w:rsidRDefault="002D111E" w:rsidP="009B345F">
      <w:pPr>
        <w:widowControl w:val="0"/>
        <w:numPr>
          <w:ilvl w:val="0"/>
          <w:numId w:val="18"/>
        </w:numPr>
        <w:spacing w:before="360" w:after="240"/>
        <w:ind w:left="425" w:hanging="357"/>
        <w:jc w:val="both"/>
        <w:rPr>
          <w:rFonts w:cs="Arial"/>
          <w:b/>
          <w:i/>
          <w:szCs w:val="22"/>
        </w:rPr>
      </w:pPr>
      <w:r w:rsidRPr="00AB365D">
        <w:rPr>
          <w:rFonts w:cs="Arial"/>
          <w:b/>
          <w:i/>
          <w:szCs w:val="22"/>
        </w:rPr>
        <w:t>Awards &amp; Agreements Overview</w:t>
      </w:r>
    </w:p>
    <w:p w14:paraId="5553B6F8" w14:textId="77777777" w:rsidR="002D111E" w:rsidRPr="00AB365D" w:rsidRDefault="002D111E" w:rsidP="002D111E">
      <w:pPr>
        <w:widowControl w:val="0"/>
        <w:numPr>
          <w:ilvl w:val="1"/>
          <w:numId w:val="18"/>
        </w:numPr>
        <w:tabs>
          <w:tab w:val="left" w:pos="2410"/>
        </w:tabs>
        <w:spacing w:after="240"/>
        <w:ind w:left="426"/>
        <w:jc w:val="both"/>
        <w:rPr>
          <w:rFonts w:cs="Arial"/>
          <w:b/>
          <w:i/>
          <w:szCs w:val="22"/>
        </w:rPr>
      </w:pPr>
      <w:r w:rsidRPr="00AB365D">
        <w:rPr>
          <w:rFonts w:cs="Arial"/>
          <w:szCs w:val="22"/>
        </w:rPr>
        <w:t>Awards</w:t>
      </w:r>
      <w:r w:rsidRPr="00AB365D">
        <w:rPr>
          <w:rFonts w:cs="Arial"/>
          <w:szCs w:val="22"/>
        </w:rPr>
        <w:tab/>
        <w:t xml:space="preserve">         Page Ref No. _______</w:t>
      </w:r>
      <w:r w:rsidRPr="00AB365D">
        <w:rPr>
          <w:rFonts w:cs="Arial"/>
          <w:szCs w:val="22"/>
        </w:rPr>
        <w:tab/>
        <w:t xml:space="preserve">             date completed: ______________</w:t>
      </w:r>
    </w:p>
    <w:p w14:paraId="079F198B" w14:textId="77777777" w:rsidR="002D111E" w:rsidRPr="00AB365D" w:rsidRDefault="002D111E" w:rsidP="009B345F">
      <w:pPr>
        <w:widowControl w:val="0"/>
        <w:spacing w:after="240"/>
        <w:jc w:val="both"/>
        <w:rPr>
          <w:rFonts w:cs="Arial"/>
          <w:szCs w:val="22"/>
        </w:rPr>
      </w:pPr>
    </w:p>
    <w:p w14:paraId="7DA3ADFA" w14:textId="77777777" w:rsidR="002D111E" w:rsidRPr="00AB365D" w:rsidRDefault="002D111E" w:rsidP="002D111E">
      <w:pPr>
        <w:widowControl w:val="0"/>
        <w:spacing w:after="240"/>
        <w:ind w:left="426"/>
        <w:jc w:val="both"/>
        <w:rPr>
          <w:rFonts w:cs="Arial"/>
          <w:szCs w:val="22"/>
        </w:rPr>
      </w:pPr>
    </w:p>
    <w:p w14:paraId="0B5650C7" w14:textId="77777777" w:rsidR="002D111E" w:rsidRDefault="002D111E" w:rsidP="002D111E">
      <w:pPr>
        <w:widowControl w:val="0"/>
        <w:numPr>
          <w:ilvl w:val="0"/>
          <w:numId w:val="19"/>
        </w:numPr>
        <w:spacing w:after="240"/>
        <w:ind w:left="426"/>
        <w:jc w:val="both"/>
        <w:rPr>
          <w:rFonts w:cs="Arial"/>
          <w:szCs w:val="22"/>
        </w:rPr>
      </w:pPr>
      <w:r w:rsidRPr="00AB365D">
        <w:rPr>
          <w:rFonts w:cs="Arial"/>
          <w:szCs w:val="22"/>
        </w:rPr>
        <w:t>Date and signature: _________________________________</w:t>
      </w:r>
    </w:p>
    <w:p w14:paraId="096586A3" w14:textId="77777777" w:rsidR="002D111E" w:rsidRPr="00AB365D" w:rsidRDefault="002D111E" w:rsidP="002D111E">
      <w:pPr>
        <w:widowControl w:val="0"/>
        <w:spacing w:after="240"/>
        <w:ind w:left="426"/>
        <w:jc w:val="both"/>
        <w:rPr>
          <w:rFonts w:cs="Arial"/>
          <w:szCs w:val="22"/>
        </w:rPr>
      </w:pPr>
    </w:p>
    <w:p w14:paraId="16EAD25D" w14:textId="77777777" w:rsidR="00AC0B11" w:rsidRDefault="002D111E" w:rsidP="006D67C8">
      <w:pPr>
        <w:rPr>
          <w:rFonts w:cs="Arial"/>
          <w:b/>
          <w:szCs w:val="22"/>
        </w:rPr>
      </w:pPr>
      <w:r>
        <w:rPr>
          <w:rFonts w:cs="Arial"/>
          <w:b/>
          <w:szCs w:val="22"/>
        </w:rPr>
        <w:br w:type="page"/>
      </w:r>
    </w:p>
    <w:p w14:paraId="499507A3" w14:textId="77777777" w:rsidR="006D67C8" w:rsidRDefault="006D67C8" w:rsidP="002D111E">
      <w:pPr>
        <w:widowControl w:val="0"/>
        <w:tabs>
          <w:tab w:val="right" w:pos="9072"/>
        </w:tabs>
        <w:spacing w:after="240"/>
        <w:outlineLvl w:val="1"/>
        <w:rPr>
          <w:rFonts w:ascii="Arial Bold" w:hAnsi="Arial Bold" w:cs="Arial"/>
          <w:b/>
          <w:sz w:val="27"/>
          <w:szCs w:val="28"/>
        </w:rPr>
      </w:pPr>
    </w:p>
    <w:p w14:paraId="7552C77C" w14:textId="77777777" w:rsidR="002D111E" w:rsidRPr="00AC0B11" w:rsidRDefault="002D111E" w:rsidP="002D111E">
      <w:pPr>
        <w:widowControl w:val="0"/>
        <w:tabs>
          <w:tab w:val="right" w:pos="9072"/>
        </w:tabs>
        <w:spacing w:after="240"/>
        <w:outlineLvl w:val="1"/>
        <w:rPr>
          <w:rFonts w:ascii="Arial Bold" w:hAnsi="Arial Bold" w:cs="Arial"/>
          <w:b/>
          <w:sz w:val="27"/>
          <w:szCs w:val="28"/>
        </w:rPr>
      </w:pPr>
      <w:r w:rsidRPr="00AC0B11">
        <w:rPr>
          <w:rFonts w:ascii="Arial Bold" w:hAnsi="Arial Bold" w:cs="Arial"/>
          <w:b/>
          <w:sz w:val="27"/>
          <w:szCs w:val="28"/>
        </w:rPr>
        <w:t>Attachment E – FWO Fact Sheets an</w:t>
      </w:r>
      <w:r w:rsidR="00AC0B11">
        <w:rPr>
          <w:rFonts w:ascii="Arial Bold" w:hAnsi="Arial Bold" w:cs="Arial"/>
          <w:b/>
          <w:sz w:val="27"/>
          <w:szCs w:val="28"/>
        </w:rPr>
        <w:t xml:space="preserve">d FWIS Acknowledgement </w:t>
      </w:r>
    </w:p>
    <w:p w14:paraId="03BBE6FF" w14:textId="77777777" w:rsidR="002D111E" w:rsidRPr="00AC0B11" w:rsidRDefault="002D111E" w:rsidP="002D111E">
      <w:pPr>
        <w:widowControl w:val="0"/>
        <w:tabs>
          <w:tab w:val="right" w:pos="9072"/>
        </w:tabs>
        <w:spacing w:after="240"/>
        <w:outlineLvl w:val="1"/>
        <w:rPr>
          <w:rFonts w:cs="Arial"/>
          <w:b/>
          <w:sz w:val="24"/>
          <w:szCs w:val="24"/>
        </w:rPr>
      </w:pPr>
    </w:p>
    <w:p w14:paraId="5A997D5B" w14:textId="77777777" w:rsidR="002D111E" w:rsidRPr="00AC0B11" w:rsidRDefault="002D111E" w:rsidP="002D111E">
      <w:pPr>
        <w:widowControl w:val="0"/>
        <w:tabs>
          <w:tab w:val="right" w:pos="9072"/>
        </w:tabs>
        <w:spacing w:after="240"/>
        <w:outlineLvl w:val="1"/>
        <w:rPr>
          <w:rFonts w:cs="Arial"/>
          <w:b/>
          <w:bCs/>
          <w:sz w:val="24"/>
          <w:szCs w:val="24"/>
        </w:rPr>
      </w:pPr>
      <w:r w:rsidRPr="00AC0B11">
        <w:rPr>
          <w:rFonts w:cs="Arial"/>
          <w:b/>
          <w:sz w:val="24"/>
          <w:szCs w:val="24"/>
        </w:rPr>
        <w:t>Ac</w:t>
      </w:r>
      <w:r w:rsidRPr="00AC0B11">
        <w:rPr>
          <w:rFonts w:cs="Arial"/>
          <w:b/>
          <w:bCs/>
          <w:sz w:val="24"/>
          <w:szCs w:val="24"/>
        </w:rPr>
        <w:t>knowledgement of Receipt – FWO Fact Sheets and Fair Work Information Statement</w:t>
      </w:r>
    </w:p>
    <w:p w14:paraId="4D6AF927" w14:textId="77777777" w:rsidR="00AC0B11" w:rsidRDefault="002D111E" w:rsidP="002D111E">
      <w:pPr>
        <w:spacing w:before="480"/>
        <w:rPr>
          <w:rFonts w:cs="Arial"/>
          <w:i/>
          <w:sz w:val="24"/>
          <w:szCs w:val="24"/>
        </w:rPr>
      </w:pPr>
      <w:proofErr w:type="gramStart"/>
      <w:r w:rsidRPr="00AC0B11">
        <w:rPr>
          <w:rFonts w:cs="Arial"/>
          <w:sz w:val="28"/>
          <w:szCs w:val="28"/>
        </w:rPr>
        <w:t>I, ……………………………</w:t>
      </w:r>
      <w:proofErr w:type="gramEnd"/>
      <w:r w:rsidR="00AC0B11">
        <w:rPr>
          <w:rFonts w:cs="Arial"/>
          <w:sz w:val="28"/>
          <w:szCs w:val="28"/>
        </w:rPr>
        <w:t xml:space="preserve">  </w:t>
      </w:r>
      <w:r w:rsidR="00AC0B11">
        <w:rPr>
          <w:rFonts w:cs="Arial"/>
          <w:i/>
          <w:sz w:val="24"/>
          <w:szCs w:val="24"/>
        </w:rPr>
        <w:t>(</w:t>
      </w:r>
      <w:proofErr w:type="gramStart"/>
      <w:r w:rsidR="00AC0B11">
        <w:rPr>
          <w:rFonts w:cs="Arial"/>
          <w:i/>
          <w:sz w:val="24"/>
          <w:szCs w:val="24"/>
        </w:rPr>
        <w:t>insert</w:t>
      </w:r>
      <w:proofErr w:type="gramEnd"/>
      <w:r w:rsidR="00AC0B11">
        <w:rPr>
          <w:rFonts w:cs="Arial"/>
          <w:i/>
          <w:sz w:val="24"/>
          <w:szCs w:val="24"/>
        </w:rPr>
        <w:t xml:space="preserve"> name)</w:t>
      </w:r>
    </w:p>
    <w:p w14:paraId="1BE538FE" w14:textId="77777777" w:rsidR="00AC0B11" w:rsidRDefault="00AC0B11" w:rsidP="002D111E">
      <w:pPr>
        <w:spacing w:before="480"/>
        <w:rPr>
          <w:rFonts w:cs="Arial"/>
          <w:i/>
          <w:sz w:val="24"/>
          <w:szCs w:val="24"/>
        </w:rPr>
      </w:pPr>
    </w:p>
    <w:p w14:paraId="43C82A5C" w14:textId="77777777" w:rsidR="00AC0B11" w:rsidRDefault="002D111E" w:rsidP="00AC0B11">
      <w:pPr>
        <w:rPr>
          <w:rFonts w:ascii="Times New Roman" w:hAnsi="Times New Roman"/>
          <w:sz w:val="24"/>
          <w:szCs w:val="24"/>
          <w:lang w:eastAsia="en-AU"/>
        </w:rPr>
      </w:pPr>
      <w:proofErr w:type="gramStart"/>
      <w:r w:rsidRPr="00AC0B11">
        <w:rPr>
          <w:rFonts w:cs="Arial"/>
          <w:sz w:val="28"/>
          <w:szCs w:val="28"/>
        </w:rPr>
        <w:t>of</w:t>
      </w:r>
      <w:proofErr w:type="gramEnd"/>
      <w:r w:rsidRPr="00AC0B11">
        <w:rPr>
          <w:rFonts w:cs="Arial"/>
          <w:sz w:val="28"/>
          <w:szCs w:val="28"/>
        </w:rPr>
        <w:t xml:space="preserve"> ……………………………………………………</w:t>
      </w:r>
      <w:r w:rsidR="00AC0B11">
        <w:rPr>
          <w:rFonts w:cs="Arial"/>
          <w:sz w:val="28"/>
          <w:szCs w:val="28"/>
        </w:rPr>
        <w:t>…</w:t>
      </w:r>
      <w:r w:rsidRPr="00AC0B11">
        <w:rPr>
          <w:rFonts w:cs="Arial"/>
          <w:sz w:val="28"/>
          <w:szCs w:val="28"/>
        </w:rPr>
        <w:t>…………</w:t>
      </w:r>
      <w:r w:rsidR="00AC0B11">
        <w:rPr>
          <w:rFonts w:cs="Arial"/>
          <w:sz w:val="28"/>
          <w:szCs w:val="28"/>
        </w:rPr>
        <w:t xml:space="preserve">  </w:t>
      </w:r>
      <w:r w:rsidR="00AC0B11">
        <w:rPr>
          <w:rFonts w:cs="Arial"/>
          <w:i/>
          <w:sz w:val="24"/>
          <w:szCs w:val="24"/>
        </w:rPr>
        <w:t>(</w:t>
      </w:r>
      <w:proofErr w:type="gramStart"/>
      <w:r w:rsidR="00AC0B11">
        <w:rPr>
          <w:rFonts w:cs="Arial"/>
          <w:i/>
          <w:sz w:val="24"/>
          <w:szCs w:val="24"/>
        </w:rPr>
        <w:t>insert</w:t>
      </w:r>
      <w:proofErr w:type="gramEnd"/>
      <w:r w:rsidR="00AC0B11">
        <w:rPr>
          <w:rFonts w:cs="Arial"/>
          <w:i/>
          <w:sz w:val="24"/>
          <w:szCs w:val="24"/>
        </w:rPr>
        <w:t xml:space="preserve"> address)</w:t>
      </w:r>
      <w:r w:rsidR="00AC0B11">
        <w:rPr>
          <w:rFonts w:ascii="Times New Roman" w:hAnsi="Times New Roman"/>
          <w:sz w:val="24"/>
          <w:szCs w:val="24"/>
          <w:lang w:eastAsia="en-AU"/>
        </w:rPr>
        <w:t xml:space="preserve"> </w:t>
      </w:r>
    </w:p>
    <w:p w14:paraId="710DED33" w14:textId="77777777" w:rsidR="002D111E" w:rsidRPr="00AC0B11" w:rsidRDefault="002D111E" w:rsidP="002D111E">
      <w:pPr>
        <w:spacing w:before="480"/>
        <w:rPr>
          <w:rFonts w:cs="Arial"/>
          <w:sz w:val="28"/>
          <w:szCs w:val="28"/>
        </w:rPr>
      </w:pPr>
    </w:p>
    <w:p w14:paraId="3E51BF4E" w14:textId="77777777" w:rsidR="002D111E" w:rsidRPr="00AC0B11" w:rsidRDefault="002D111E" w:rsidP="002D111E">
      <w:pPr>
        <w:spacing w:before="100" w:beforeAutospacing="1" w:after="840"/>
        <w:rPr>
          <w:rFonts w:cs="Arial"/>
          <w:sz w:val="28"/>
          <w:szCs w:val="28"/>
        </w:rPr>
      </w:pPr>
      <w:proofErr w:type="gramStart"/>
      <w:r w:rsidRPr="00AC0B11">
        <w:rPr>
          <w:rFonts w:cs="Arial"/>
          <w:sz w:val="28"/>
          <w:szCs w:val="28"/>
        </w:rPr>
        <w:t>agree</w:t>
      </w:r>
      <w:proofErr w:type="gramEnd"/>
      <w:r w:rsidRPr="00AC0B11">
        <w:rPr>
          <w:rFonts w:cs="Arial"/>
          <w:sz w:val="28"/>
          <w:szCs w:val="28"/>
        </w:rPr>
        <w:t xml:space="preserve"> that I received a copy of the FWO Fact Sheets </w:t>
      </w:r>
      <w:r w:rsidRPr="00AC0B11">
        <w:rPr>
          <w:rFonts w:cs="Arial"/>
          <w:b/>
          <w:sz w:val="28"/>
          <w:szCs w:val="28"/>
        </w:rPr>
        <w:t>About the Fair Work Ombudsman</w:t>
      </w:r>
      <w:r w:rsidRPr="00AC0B11">
        <w:rPr>
          <w:rFonts w:cs="Arial"/>
          <w:sz w:val="28"/>
          <w:szCs w:val="28"/>
        </w:rPr>
        <w:t xml:space="preserve"> and  </w:t>
      </w:r>
      <w:r w:rsidRPr="00AC0B11">
        <w:rPr>
          <w:rFonts w:cs="Arial"/>
          <w:b/>
          <w:sz w:val="28"/>
          <w:szCs w:val="28"/>
        </w:rPr>
        <w:t>Employer obligations in relation to employee records and pay slips</w:t>
      </w:r>
      <w:r w:rsidRPr="00AC0B11">
        <w:rPr>
          <w:rFonts w:cs="Arial"/>
          <w:sz w:val="28"/>
          <w:szCs w:val="28"/>
        </w:rPr>
        <w:t xml:space="preserve">  and a copy of the  </w:t>
      </w:r>
      <w:r w:rsidRPr="00AC0B11">
        <w:rPr>
          <w:rFonts w:cs="Arial"/>
          <w:b/>
          <w:bCs/>
          <w:sz w:val="28"/>
          <w:szCs w:val="28"/>
        </w:rPr>
        <w:t>Fair Work Information Statement.</w:t>
      </w:r>
    </w:p>
    <w:p w14:paraId="6124DDE3" w14:textId="77777777" w:rsidR="002D111E" w:rsidRDefault="00AC0B11" w:rsidP="002D111E">
      <w:pPr>
        <w:rPr>
          <w:rFonts w:cs="Arial"/>
          <w:sz w:val="28"/>
          <w:szCs w:val="28"/>
        </w:rPr>
      </w:pPr>
      <w:r>
        <w:rPr>
          <w:rFonts w:cs="Arial"/>
          <w:sz w:val="28"/>
          <w:szCs w:val="28"/>
        </w:rPr>
        <w:t>Signed</w:t>
      </w:r>
      <w:proofErr w:type="gramStart"/>
      <w:r>
        <w:rPr>
          <w:rFonts w:cs="Arial"/>
          <w:sz w:val="28"/>
          <w:szCs w:val="28"/>
        </w:rPr>
        <w:t>:   ……</w:t>
      </w:r>
      <w:r w:rsidR="002D111E" w:rsidRPr="00AC0B11">
        <w:rPr>
          <w:rFonts w:cs="Arial"/>
          <w:sz w:val="28"/>
          <w:szCs w:val="28"/>
        </w:rPr>
        <w:t>…………</w:t>
      </w:r>
      <w:r>
        <w:rPr>
          <w:rFonts w:cs="Arial"/>
          <w:sz w:val="28"/>
          <w:szCs w:val="28"/>
        </w:rPr>
        <w:t>………………………………………………………………</w:t>
      </w:r>
      <w:proofErr w:type="gramEnd"/>
    </w:p>
    <w:p w14:paraId="5E614367" w14:textId="77777777" w:rsidR="00AC0B11" w:rsidRPr="00AC0B11" w:rsidRDefault="00AC0B11" w:rsidP="002D111E">
      <w:pPr>
        <w:rPr>
          <w:rFonts w:cs="Arial"/>
          <w:sz w:val="28"/>
          <w:szCs w:val="28"/>
        </w:rPr>
      </w:pPr>
    </w:p>
    <w:p w14:paraId="54639C82" w14:textId="77777777" w:rsidR="002D111E" w:rsidRPr="00AC0B11" w:rsidRDefault="002D111E" w:rsidP="002D111E">
      <w:pPr>
        <w:rPr>
          <w:rFonts w:cs="Arial"/>
          <w:sz w:val="28"/>
          <w:szCs w:val="28"/>
        </w:rPr>
      </w:pPr>
    </w:p>
    <w:p w14:paraId="06155392" w14:textId="212B6D2F" w:rsidR="005B6CED" w:rsidRDefault="002D111E" w:rsidP="00940889">
      <w:pPr>
        <w:rPr>
          <w:rFonts w:cs="Arial"/>
          <w:b/>
          <w:bCs/>
          <w:sz w:val="28"/>
          <w:szCs w:val="28"/>
        </w:rPr>
      </w:pPr>
      <w:r w:rsidRPr="00AC0B11">
        <w:rPr>
          <w:rFonts w:cs="Arial"/>
          <w:b/>
          <w:bCs/>
          <w:sz w:val="28"/>
          <w:szCs w:val="28"/>
        </w:rPr>
        <w:t xml:space="preserve">Date: </w:t>
      </w:r>
      <w:proofErr w:type="gramStart"/>
      <w:r w:rsidRPr="00AC0B11">
        <w:rPr>
          <w:rFonts w:cs="Arial"/>
          <w:b/>
          <w:bCs/>
          <w:sz w:val="28"/>
          <w:szCs w:val="28"/>
        </w:rPr>
        <w:t>………/</w:t>
      </w:r>
      <w:proofErr w:type="gramEnd"/>
      <w:r w:rsidRPr="00AC0B11">
        <w:rPr>
          <w:rFonts w:cs="Arial"/>
          <w:b/>
          <w:bCs/>
          <w:sz w:val="28"/>
          <w:szCs w:val="28"/>
        </w:rPr>
        <w:t>………/……</w:t>
      </w:r>
    </w:p>
    <w:p w14:paraId="412BFDB8" w14:textId="77777777" w:rsidR="003A6B7E" w:rsidRDefault="005B6CED">
      <w:pPr>
        <w:rPr>
          <w:rFonts w:cs="Arial"/>
          <w:b/>
          <w:bCs/>
          <w:sz w:val="28"/>
          <w:szCs w:val="28"/>
        </w:rPr>
        <w:sectPr w:rsidR="003A6B7E" w:rsidSect="009B345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284" w:footer="284" w:gutter="0"/>
          <w:cols w:space="720"/>
          <w:titlePg/>
          <w:docGrid w:linePitch="299"/>
        </w:sectPr>
      </w:pPr>
      <w:r>
        <w:rPr>
          <w:rFonts w:cs="Arial"/>
          <w:b/>
          <w:bCs/>
          <w:sz w:val="28"/>
          <w:szCs w:val="28"/>
        </w:rPr>
        <w:br w:type="page"/>
      </w:r>
    </w:p>
    <w:p w14:paraId="7670B3E0" w14:textId="0931D034" w:rsidR="005B6CED" w:rsidRDefault="005B6CED" w:rsidP="00940889">
      <w:pPr>
        <w:rPr>
          <w:rFonts w:cs="Arial"/>
          <w:b/>
          <w:bCs/>
          <w:sz w:val="28"/>
          <w:szCs w:val="28"/>
        </w:rPr>
      </w:pPr>
      <w:r>
        <w:rPr>
          <w:rFonts w:cs="Arial"/>
          <w:b/>
          <w:bCs/>
          <w:sz w:val="28"/>
          <w:szCs w:val="28"/>
        </w:rPr>
        <w:lastRenderedPageBreak/>
        <w:t>Attachment F – Agreed schedule of payments</w:t>
      </w:r>
    </w:p>
    <w:p w14:paraId="570D02AD" w14:textId="292C91FF" w:rsidR="005B6CED" w:rsidRDefault="005B6CED" w:rsidP="00940889">
      <w:pPr>
        <w:rPr>
          <w:rFonts w:cs="Arial"/>
          <w:b/>
          <w:bCs/>
          <w:sz w:val="28"/>
          <w:szCs w:val="28"/>
        </w:rPr>
      </w:pPr>
    </w:p>
    <w:tbl>
      <w:tblPr>
        <w:tblStyle w:val="TableGrid"/>
        <w:tblW w:w="14305" w:type="dxa"/>
        <w:tblInd w:w="-289" w:type="dxa"/>
        <w:tblLayout w:type="fixed"/>
        <w:tblLook w:val="04A0" w:firstRow="1" w:lastRow="0" w:firstColumn="1" w:lastColumn="0" w:noHBand="0" w:noVBand="1"/>
      </w:tblPr>
      <w:tblGrid>
        <w:gridCol w:w="2965"/>
        <w:gridCol w:w="1933"/>
        <w:gridCol w:w="1289"/>
        <w:gridCol w:w="1417"/>
        <w:gridCol w:w="1676"/>
        <w:gridCol w:w="1546"/>
        <w:gridCol w:w="1546"/>
        <w:gridCol w:w="1933"/>
      </w:tblGrid>
      <w:tr w:rsidR="003A6B7E" w14:paraId="47493BEF" w14:textId="06A3499D" w:rsidTr="00FB4F77">
        <w:trPr>
          <w:cantSplit/>
          <w:trHeight w:val="754"/>
        </w:trPr>
        <w:tc>
          <w:tcPr>
            <w:tcW w:w="2965" w:type="dxa"/>
            <w:vAlign w:val="center"/>
          </w:tcPr>
          <w:p w14:paraId="4DE4779F" w14:textId="47B1C75C" w:rsidR="005B6CED" w:rsidRPr="003A6B7E" w:rsidRDefault="005B6CED" w:rsidP="00D80B23">
            <w:pPr>
              <w:jc w:val="center"/>
              <w:rPr>
                <w:rFonts w:cs="Arial"/>
                <w:b/>
                <w:bCs/>
                <w:szCs w:val="22"/>
              </w:rPr>
            </w:pPr>
            <w:r w:rsidRPr="003A6B7E">
              <w:rPr>
                <w:rFonts w:cs="Arial"/>
                <w:b/>
                <w:szCs w:val="22"/>
              </w:rPr>
              <w:t>Employee Name</w:t>
            </w:r>
          </w:p>
        </w:tc>
        <w:tc>
          <w:tcPr>
            <w:tcW w:w="1933" w:type="dxa"/>
            <w:vAlign w:val="center"/>
          </w:tcPr>
          <w:p w14:paraId="50CDED8C" w14:textId="0CF15CF0" w:rsidR="005B6CED" w:rsidRPr="003A6B7E" w:rsidRDefault="005B6CED" w:rsidP="00D80B23">
            <w:pPr>
              <w:jc w:val="center"/>
              <w:rPr>
                <w:rFonts w:cs="Arial"/>
                <w:b/>
                <w:bCs/>
                <w:szCs w:val="22"/>
              </w:rPr>
            </w:pPr>
            <w:r w:rsidRPr="003A6B7E">
              <w:rPr>
                <w:rFonts w:cs="Arial"/>
                <w:b/>
                <w:bCs/>
                <w:szCs w:val="22"/>
              </w:rPr>
              <w:t>Underpayment</w:t>
            </w:r>
          </w:p>
        </w:tc>
        <w:tc>
          <w:tcPr>
            <w:tcW w:w="1289" w:type="dxa"/>
            <w:vAlign w:val="center"/>
          </w:tcPr>
          <w:p w14:paraId="071EE516" w14:textId="3202BB5B" w:rsidR="005B6CED" w:rsidRPr="003A6B7E" w:rsidRDefault="005B6CED" w:rsidP="00D80B23">
            <w:pPr>
              <w:jc w:val="center"/>
              <w:rPr>
                <w:rFonts w:cs="Arial"/>
                <w:b/>
                <w:bCs/>
                <w:szCs w:val="22"/>
              </w:rPr>
            </w:pPr>
            <w:r w:rsidRPr="003A6B7E">
              <w:rPr>
                <w:rFonts w:cs="Arial"/>
                <w:b/>
                <w:bCs/>
                <w:szCs w:val="22"/>
              </w:rPr>
              <w:t>Paid</w:t>
            </w:r>
          </w:p>
        </w:tc>
        <w:tc>
          <w:tcPr>
            <w:tcW w:w="1417" w:type="dxa"/>
            <w:vAlign w:val="center"/>
          </w:tcPr>
          <w:p w14:paraId="47472C92" w14:textId="592BAABC" w:rsidR="005B6CED" w:rsidRPr="003A6B7E" w:rsidRDefault="005B6CED" w:rsidP="00D80B23">
            <w:pPr>
              <w:jc w:val="center"/>
              <w:rPr>
                <w:rFonts w:cs="Arial"/>
                <w:b/>
                <w:bCs/>
                <w:szCs w:val="22"/>
              </w:rPr>
            </w:pPr>
            <w:r w:rsidRPr="003A6B7E">
              <w:rPr>
                <w:rFonts w:cs="Arial"/>
                <w:b/>
                <w:bCs/>
                <w:szCs w:val="22"/>
              </w:rPr>
              <w:t>Paid date</w:t>
            </w:r>
          </w:p>
        </w:tc>
        <w:tc>
          <w:tcPr>
            <w:tcW w:w="1676" w:type="dxa"/>
            <w:vAlign w:val="center"/>
          </w:tcPr>
          <w:p w14:paraId="6B9628FA" w14:textId="77777777" w:rsidR="00D80B23" w:rsidRDefault="005B6CED" w:rsidP="00D80B23">
            <w:pPr>
              <w:jc w:val="center"/>
              <w:rPr>
                <w:rFonts w:cs="Arial"/>
                <w:b/>
                <w:bCs/>
                <w:szCs w:val="22"/>
              </w:rPr>
            </w:pPr>
            <w:r w:rsidRPr="003A6B7E">
              <w:rPr>
                <w:rFonts w:cs="Arial"/>
                <w:b/>
                <w:bCs/>
                <w:szCs w:val="22"/>
              </w:rPr>
              <w:t>Amount due</w:t>
            </w:r>
          </w:p>
          <w:p w14:paraId="1085C3FE" w14:textId="39B83A02" w:rsidR="005B6CED" w:rsidRPr="003A6B7E" w:rsidRDefault="0084123D" w:rsidP="00D80B23">
            <w:pPr>
              <w:jc w:val="center"/>
              <w:rPr>
                <w:rFonts w:cs="Arial"/>
                <w:b/>
                <w:bCs/>
                <w:szCs w:val="22"/>
              </w:rPr>
            </w:pPr>
            <w:r w:rsidRPr="003A6B7E">
              <w:rPr>
                <w:rFonts w:cs="Arial"/>
                <w:b/>
                <w:bCs/>
                <w:szCs w:val="22"/>
              </w:rPr>
              <w:t>29 March 2019</w:t>
            </w:r>
          </w:p>
        </w:tc>
        <w:tc>
          <w:tcPr>
            <w:tcW w:w="1546" w:type="dxa"/>
            <w:vAlign w:val="center"/>
          </w:tcPr>
          <w:p w14:paraId="3FD6A366" w14:textId="6721A534" w:rsidR="005B6CED" w:rsidRPr="003A6B7E" w:rsidRDefault="005B6CED" w:rsidP="00D80B23">
            <w:pPr>
              <w:jc w:val="center"/>
              <w:rPr>
                <w:rFonts w:cs="Arial"/>
                <w:b/>
                <w:bCs/>
                <w:szCs w:val="22"/>
              </w:rPr>
            </w:pPr>
            <w:r w:rsidRPr="003A6B7E">
              <w:rPr>
                <w:rFonts w:cs="Arial"/>
                <w:b/>
                <w:bCs/>
                <w:szCs w:val="22"/>
              </w:rPr>
              <w:t>Amount due</w:t>
            </w:r>
            <w:r w:rsidR="0084123D" w:rsidRPr="003A6B7E">
              <w:rPr>
                <w:rFonts w:cs="Arial"/>
                <w:b/>
                <w:bCs/>
                <w:szCs w:val="22"/>
              </w:rPr>
              <w:t xml:space="preserve"> 26 April 2019</w:t>
            </w:r>
          </w:p>
        </w:tc>
        <w:tc>
          <w:tcPr>
            <w:tcW w:w="1546" w:type="dxa"/>
            <w:vAlign w:val="center"/>
          </w:tcPr>
          <w:p w14:paraId="56A65CF6" w14:textId="6F47E28C" w:rsidR="005B6CED" w:rsidRPr="003A6B7E" w:rsidRDefault="005B6CED" w:rsidP="00D80B23">
            <w:pPr>
              <w:jc w:val="center"/>
              <w:rPr>
                <w:rFonts w:cs="Arial"/>
                <w:b/>
                <w:bCs/>
                <w:szCs w:val="22"/>
              </w:rPr>
            </w:pPr>
            <w:r w:rsidRPr="003A6B7E">
              <w:rPr>
                <w:rFonts w:cs="Arial"/>
                <w:b/>
                <w:bCs/>
                <w:szCs w:val="22"/>
              </w:rPr>
              <w:t>Amount due</w:t>
            </w:r>
            <w:r w:rsidR="0084123D" w:rsidRPr="003A6B7E">
              <w:rPr>
                <w:rFonts w:cs="Arial"/>
                <w:b/>
                <w:bCs/>
                <w:szCs w:val="22"/>
              </w:rPr>
              <w:t xml:space="preserve"> 31 May 2019</w:t>
            </w:r>
          </w:p>
        </w:tc>
        <w:tc>
          <w:tcPr>
            <w:tcW w:w="1933" w:type="dxa"/>
            <w:vAlign w:val="center"/>
          </w:tcPr>
          <w:p w14:paraId="029FCD64" w14:textId="2001413B" w:rsidR="005B6CED" w:rsidRPr="003A6B7E" w:rsidRDefault="005B6CED" w:rsidP="00D80B23">
            <w:pPr>
              <w:jc w:val="center"/>
              <w:rPr>
                <w:rFonts w:cs="Arial"/>
                <w:b/>
                <w:bCs/>
                <w:szCs w:val="22"/>
              </w:rPr>
            </w:pPr>
            <w:r w:rsidRPr="003A6B7E">
              <w:rPr>
                <w:rFonts w:cs="Arial"/>
                <w:b/>
                <w:bCs/>
                <w:szCs w:val="22"/>
              </w:rPr>
              <w:t>Amount due</w:t>
            </w:r>
            <w:r w:rsidR="0084123D" w:rsidRPr="003A6B7E">
              <w:rPr>
                <w:rFonts w:cs="Arial"/>
                <w:b/>
                <w:bCs/>
                <w:szCs w:val="22"/>
              </w:rPr>
              <w:t xml:space="preserve"> 28 June 2019</w:t>
            </w:r>
          </w:p>
        </w:tc>
      </w:tr>
      <w:tr w:rsidR="003A6B7E" w14:paraId="73FB36B4" w14:textId="10F0B014" w:rsidTr="00FB4F77">
        <w:trPr>
          <w:trHeight w:val="240"/>
        </w:trPr>
        <w:tc>
          <w:tcPr>
            <w:tcW w:w="2965" w:type="dxa"/>
          </w:tcPr>
          <w:p w14:paraId="5A7291AA" w14:textId="033D1562" w:rsidR="005B6CED" w:rsidRPr="003A6B7E" w:rsidRDefault="001E066F" w:rsidP="005B6CED">
            <w:pPr>
              <w:rPr>
                <w:rFonts w:cs="Arial"/>
                <w:b/>
                <w:bCs/>
                <w:szCs w:val="22"/>
              </w:rPr>
            </w:pPr>
            <w:r w:rsidRPr="001E066F">
              <w:rPr>
                <w:rFonts w:cs="Arial"/>
                <w:color w:val="000000"/>
                <w:szCs w:val="22"/>
                <w:highlight w:val="black"/>
              </w:rPr>
              <w:t>XXXXXXXXXXXXXXX</w:t>
            </w:r>
          </w:p>
        </w:tc>
        <w:tc>
          <w:tcPr>
            <w:tcW w:w="1933" w:type="dxa"/>
            <w:shd w:val="clear" w:color="auto" w:fill="auto"/>
          </w:tcPr>
          <w:p w14:paraId="784B0CE2" w14:textId="7CBD424D" w:rsidR="005B6CED" w:rsidRPr="003A6B7E" w:rsidRDefault="005B6CED" w:rsidP="00322A2D">
            <w:pPr>
              <w:jc w:val="right"/>
              <w:rPr>
                <w:rFonts w:cs="Arial"/>
                <w:b/>
                <w:bCs/>
                <w:szCs w:val="22"/>
              </w:rPr>
            </w:pPr>
            <w:r w:rsidRPr="003A6B7E">
              <w:rPr>
                <w:rFonts w:cs="Arial"/>
                <w:spacing w:val="10"/>
                <w:szCs w:val="22"/>
              </w:rPr>
              <w:t>$2</w:t>
            </w:r>
            <w:r w:rsidR="00322A2D">
              <w:rPr>
                <w:rFonts w:cs="Arial"/>
                <w:spacing w:val="10"/>
                <w:szCs w:val="22"/>
              </w:rPr>
              <w:t>,</w:t>
            </w:r>
            <w:r w:rsidRPr="003A6B7E">
              <w:rPr>
                <w:rFonts w:cs="Arial"/>
                <w:spacing w:val="10"/>
                <w:szCs w:val="22"/>
              </w:rPr>
              <w:t>862.69</w:t>
            </w:r>
          </w:p>
        </w:tc>
        <w:tc>
          <w:tcPr>
            <w:tcW w:w="1289" w:type="dxa"/>
          </w:tcPr>
          <w:p w14:paraId="723A2A0B" w14:textId="3666F5C7" w:rsidR="005B6CED" w:rsidRPr="003A6B7E" w:rsidRDefault="0084123D" w:rsidP="00322A2D">
            <w:pPr>
              <w:jc w:val="right"/>
              <w:rPr>
                <w:rFonts w:cs="Arial"/>
                <w:bCs/>
                <w:szCs w:val="22"/>
              </w:rPr>
            </w:pPr>
            <w:r w:rsidRPr="003A6B7E">
              <w:rPr>
                <w:rFonts w:cs="Arial"/>
                <w:bCs/>
                <w:szCs w:val="22"/>
              </w:rPr>
              <w:t>$</w:t>
            </w:r>
            <w:r w:rsidR="005B6CED" w:rsidRPr="003A6B7E">
              <w:rPr>
                <w:rFonts w:cs="Arial"/>
                <w:bCs/>
                <w:szCs w:val="22"/>
              </w:rPr>
              <w:t>1</w:t>
            </w:r>
            <w:r w:rsidR="00730B85">
              <w:rPr>
                <w:rFonts w:cs="Arial"/>
                <w:bCs/>
                <w:szCs w:val="22"/>
              </w:rPr>
              <w:t>,</w:t>
            </w:r>
            <w:r w:rsidR="005B6CED" w:rsidRPr="003A6B7E">
              <w:rPr>
                <w:rFonts w:cs="Arial"/>
                <w:bCs/>
                <w:szCs w:val="22"/>
              </w:rPr>
              <w:t>000</w:t>
            </w:r>
            <w:r w:rsidR="003A6B7E" w:rsidRPr="003A6B7E">
              <w:rPr>
                <w:rFonts w:cs="Arial"/>
                <w:bCs/>
                <w:szCs w:val="22"/>
              </w:rPr>
              <w:t>.00</w:t>
            </w:r>
          </w:p>
        </w:tc>
        <w:tc>
          <w:tcPr>
            <w:tcW w:w="1417" w:type="dxa"/>
          </w:tcPr>
          <w:p w14:paraId="3C6BD039" w14:textId="07990611" w:rsidR="005B6CED" w:rsidRPr="003A6B7E" w:rsidRDefault="005B6CED" w:rsidP="00322A2D">
            <w:pPr>
              <w:jc w:val="right"/>
              <w:rPr>
                <w:rFonts w:cs="Arial"/>
                <w:bCs/>
                <w:szCs w:val="22"/>
              </w:rPr>
            </w:pPr>
            <w:r w:rsidRPr="003A6B7E">
              <w:rPr>
                <w:rFonts w:cs="Arial"/>
                <w:bCs/>
                <w:szCs w:val="22"/>
              </w:rPr>
              <w:t>21/01/2019</w:t>
            </w:r>
          </w:p>
        </w:tc>
        <w:tc>
          <w:tcPr>
            <w:tcW w:w="1676" w:type="dxa"/>
          </w:tcPr>
          <w:p w14:paraId="0F1FE7A9" w14:textId="508788EA" w:rsidR="005B6CED" w:rsidRPr="003A6B7E" w:rsidRDefault="005B6CED" w:rsidP="00322A2D">
            <w:pPr>
              <w:jc w:val="right"/>
              <w:rPr>
                <w:rFonts w:cs="Arial"/>
                <w:bCs/>
                <w:szCs w:val="22"/>
              </w:rPr>
            </w:pPr>
            <w:r w:rsidRPr="003A6B7E">
              <w:rPr>
                <w:rFonts w:cs="Arial"/>
                <w:bCs/>
                <w:szCs w:val="22"/>
              </w:rPr>
              <w:t>$1</w:t>
            </w:r>
            <w:r w:rsidR="00730B85">
              <w:rPr>
                <w:rFonts w:cs="Arial"/>
                <w:bCs/>
                <w:szCs w:val="22"/>
              </w:rPr>
              <w:t>,</w:t>
            </w:r>
            <w:r w:rsidRPr="003A6B7E">
              <w:rPr>
                <w:rFonts w:cs="Arial"/>
                <w:bCs/>
                <w:szCs w:val="22"/>
              </w:rPr>
              <w:t>000</w:t>
            </w:r>
            <w:r w:rsidR="003A6B7E" w:rsidRPr="003A6B7E">
              <w:rPr>
                <w:rFonts w:cs="Arial"/>
                <w:bCs/>
                <w:szCs w:val="22"/>
              </w:rPr>
              <w:t>.00</w:t>
            </w:r>
          </w:p>
        </w:tc>
        <w:tc>
          <w:tcPr>
            <w:tcW w:w="1546" w:type="dxa"/>
          </w:tcPr>
          <w:p w14:paraId="669BC59A" w14:textId="23C4D69A" w:rsidR="005B6CED" w:rsidRPr="003A6B7E" w:rsidRDefault="005B6CED" w:rsidP="00322A2D">
            <w:pPr>
              <w:jc w:val="right"/>
              <w:rPr>
                <w:rFonts w:cs="Arial"/>
                <w:bCs/>
                <w:szCs w:val="22"/>
              </w:rPr>
            </w:pPr>
            <w:r w:rsidRPr="003A6B7E">
              <w:rPr>
                <w:rFonts w:cs="Arial"/>
                <w:bCs/>
                <w:szCs w:val="22"/>
              </w:rPr>
              <w:t>$862.69</w:t>
            </w:r>
          </w:p>
        </w:tc>
        <w:tc>
          <w:tcPr>
            <w:tcW w:w="1546" w:type="dxa"/>
          </w:tcPr>
          <w:p w14:paraId="583E9587" w14:textId="77777777" w:rsidR="005B6CED" w:rsidRPr="003A6B7E" w:rsidRDefault="005B6CED" w:rsidP="00322A2D">
            <w:pPr>
              <w:jc w:val="right"/>
              <w:rPr>
                <w:rFonts w:cs="Arial"/>
                <w:bCs/>
                <w:szCs w:val="22"/>
              </w:rPr>
            </w:pPr>
          </w:p>
        </w:tc>
        <w:tc>
          <w:tcPr>
            <w:tcW w:w="1933" w:type="dxa"/>
          </w:tcPr>
          <w:p w14:paraId="0C8C7DF2" w14:textId="77777777" w:rsidR="005B6CED" w:rsidRPr="003A6B7E" w:rsidRDefault="005B6CED" w:rsidP="00322A2D">
            <w:pPr>
              <w:jc w:val="right"/>
              <w:rPr>
                <w:rFonts w:cs="Arial"/>
                <w:bCs/>
                <w:szCs w:val="22"/>
              </w:rPr>
            </w:pPr>
          </w:p>
        </w:tc>
      </w:tr>
      <w:tr w:rsidR="001E066F" w14:paraId="3D4DBDEF" w14:textId="12DA08B5" w:rsidTr="00BA7DAD">
        <w:trPr>
          <w:trHeight w:val="255"/>
        </w:trPr>
        <w:tc>
          <w:tcPr>
            <w:tcW w:w="2965" w:type="dxa"/>
          </w:tcPr>
          <w:p w14:paraId="076E9AD2" w14:textId="7373F193"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39360E7B" w14:textId="169691A3" w:rsidR="001E066F" w:rsidRPr="003A6B7E" w:rsidRDefault="001E066F" w:rsidP="001E066F">
            <w:pPr>
              <w:jc w:val="right"/>
              <w:rPr>
                <w:rFonts w:cs="Arial"/>
                <w:b/>
                <w:bCs/>
                <w:szCs w:val="22"/>
              </w:rPr>
            </w:pPr>
            <w:r w:rsidRPr="003A6B7E">
              <w:rPr>
                <w:rFonts w:cs="Arial"/>
                <w:szCs w:val="22"/>
              </w:rPr>
              <w:t>$1,621.72</w:t>
            </w:r>
          </w:p>
        </w:tc>
        <w:tc>
          <w:tcPr>
            <w:tcW w:w="1289" w:type="dxa"/>
          </w:tcPr>
          <w:p w14:paraId="69D65441" w14:textId="3334D09C" w:rsidR="001E066F" w:rsidRPr="003A6B7E" w:rsidRDefault="001E066F" w:rsidP="001E066F">
            <w:pPr>
              <w:jc w:val="right"/>
              <w:rPr>
                <w:rFonts w:cs="Arial"/>
                <w:bCs/>
                <w:szCs w:val="22"/>
              </w:rPr>
            </w:pPr>
            <w:r w:rsidRPr="003A6B7E">
              <w:rPr>
                <w:rFonts w:cs="Arial"/>
                <w:bCs/>
                <w:szCs w:val="22"/>
              </w:rPr>
              <w:t>$772.00</w:t>
            </w:r>
          </w:p>
        </w:tc>
        <w:tc>
          <w:tcPr>
            <w:tcW w:w="1417" w:type="dxa"/>
          </w:tcPr>
          <w:p w14:paraId="5E6B3E11" w14:textId="654B6FE5" w:rsidR="001E066F" w:rsidRPr="003A6B7E" w:rsidRDefault="001E066F" w:rsidP="001E066F">
            <w:pPr>
              <w:jc w:val="right"/>
              <w:rPr>
                <w:rFonts w:cs="Arial"/>
                <w:bCs/>
                <w:szCs w:val="22"/>
              </w:rPr>
            </w:pPr>
            <w:r w:rsidRPr="003A6B7E">
              <w:rPr>
                <w:rFonts w:cs="Arial"/>
                <w:bCs/>
                <w:szCs w:val="22"/>
              </w:rPr>
              <w:t>25/01/2019</w:t>
            </w:r>
          </w:p>
        </w:tc>
        <w:tc>
          <w:tcPr>
            <w:tcW w:w="1676" w:type="dxa"/>
          </w:tcPr>
          <w:p w14:paraId="53390710" w14:textId="34C4539C" w:rsidR="001E066F" w:rsidRPr="003A6B7E" w:rsidRDefault="001E066F" w:rsidP="001E066F">
            <w:pPr>
              <w:jc w:val="right"/>
              <w:rPr>
                <w:rFonts w:cs="Arial"/>
                <w:bCs/>
                <w:szCs w:val="22"/>
              </w:rPr>
            </w:pPr>
            <w:r w:rsidRPr="003A6B7E">
              <w:rPr>
                <w:rFonts w:cs="Arial"/>
                <w:bCs/>
                <w:szCs w:val="22"/>
              </w:rPr>
              <w:t>$849.72</w:t>
            </w:r>
          </w:p>
        </w:tc>
        <w:tc>
          <w:tcPr>
            <w:tcW w:w="1546" w:type="dxa"/>
          </w:tcPr>
          <w:p w14:paraId="600C228B" w14:textId="77777777" w:rsidR="001E066F" w:rsidRPr="003A6B7E" w:rsidRDefault="001E066F" w:rsidP="001E066F">
            <w:pPr>
              <w:jc w:val="right"/>
              <w:rPr>
                <w:rFonts w:cs="Arial"/>
                <w:bCs/>
                <w:szCs w:val="22"/>
              </w:rPr>
            </w:pPr>
          </w:p>
        </w:tc>
        <w:tc>
          <w:tcPr>
            <w:tcW w:w="1546" w:type="dxa"/>
          </w:tcPr>
          <w:p w14:paraId="34124E2C" w14:textId="77777777" w:rsidR="001E066F" w:rsidRPr="003A6B7E" w:rsidRDefault="001E066F" w:rsidP="001E066F">
            <w:pPr>
              <w:jc w:val="right"/>
              <w:rPr>
                <w:rFonts w:cs="Arial"/>
                <w:bCs/>
                <w:szCs w:val="22"/>
              </w:rPr>
            </w:pPr>
          </w:p>
        </w:tc>
        <w:tc>
          <w:tcPr>
            <w:tcW w:w="1933" w:type="dxa"/>
          </w:tcPr>
          <w:p w14:paraId="16B94768" w14:textId="77777777" w:rsidR="001E066F" w:rsidRPr="003A6B7E" w:rsidRDefault="001E066F" w:rsidP="001E066F">
            <w:pPr>
              <w:jc w:val="right"/>
              <w:rPr>
                <w:rFonts w:cs="Arial"/>
                <w:bCs/>
                <w:szCs w:val="22"/>
              </w:rPr>
            </w:pPr>
          </w:p>
        </w:tc>
      </w:tr>
      <w:tr w:rsidR="001E066F" w14:paraId="1A05A492" w14:textId="20CF02E6" w:rsidTr="00BA7DAD">
        <w:trPr>
          <w:trHeight w:val="255"/>
        </w:trPr>
        <w:tc>
          <w:tcPr>
            <w:tcW w:w="2965" w:type="dxa"/>
          </w:tcPr>
          <w:p w14:paraId="6A7C4C65" w14:textId="38CB6566"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single" w:sz="4" w:space="0" w:color="auto"/>
              <w:left w:val="single" w:sz="4" w:space="0" w:color="auto"/>
              <w:bottom w:val="single" w:sz="4" w:space="0" w:color="auto"/>
              <w:right w:val="single" w:sz="8" w:space="0" w:color="auto"/>
            </w:tcBorders>
            <w:shd w:val="clear" w:color="auto" w:fill="auto"/>
            <w:vAlign w:val="bottom"/>
          </w:tcPr>
          <w:p w14:paraId="3D8B9EFA" w14:textId="295DD0D7" w:rsidR="001E066F" w:rsidRPr="003A6B7E" w:rsidRDefault="001E066F" w:rsidP="001E066F">
            <w:pPr>
              <w:jc w:val="right"/>
              <w:rPr>
                <w:rFonts w:cs="Arial"/>
                <w:b/>
                <w:bCs/>
                <w:szCs w:val="22"/>
              </w:rPr>
            </w:pPr>
            <w:r w:rsidRPr="003A6B7E">
              <w:rPr>
                <w:rFonts w:cs="Arial"/>
                <w:szCs w:val="22"/>
              </w:rPr>
              <w:t>$2,180.28</w:t>
            </w:r>
          </w:p>
        </w:tc>
        <w:tc>
          <w:tcPr>
            <w:tcW w:w="1289" w:type="dxa"/>
          </w:tcPr>
          <w:p w14:paraId="305E9FF5" w14:textId="77777777" w:rsidR="001E066F" w:rsidRPr="003A6B7E" w:rsidRDefault="001E066F" w:rsidP="001E066F">
            <w:pPr>
              <w:jc w:val="right"/>
              <w:rPr>
                <w:rFonts w:cs="Arial"/>
                <w:bCs/>
                <w:szCs w:val="22"/>
              </w:rPr>
            </w:pPr>
          </w:p>
        </w:tc>
        <w:tc>
          <w:tcPr>
            <w:tcW w:w="1417" w:type="dxa"/>
          </w:tcPr>
          <w:p w14:paraId="392B4A41" w14:textId="77777777" w:rsidR="001E066F" w:rsidRPr="003A6B7E" w:rsidRDefault="001E066F" w:rsidP="001E066F">
            <w:pPr>
              <w:jc w:val="right"/>
              <w:rPr>
                <w:rFonts w:cs="Arial"/>
                <w:bCs/>
                <w:szCs w:val="22"/>
              </w:rPr>
            </w:pPr>
          </w:p>
        </w:tc>
        <w:tc>
          <w:tcPr>
            <w:tcW w:w="1676" w:type="dxa"/>
          </w:tcPr>
          <w:p w14:paraId="4CCC67B2" w14:textId="77777777" w:rsidR="001E066F" w:rsidRPr="003A6B7E" w:rsidRDefault="001E066F" w:rsidP="001E066F">
            <w:pPr>
              <w:jc w:val="right"/>
              <w:rPr>
                <w:rFonts w:cs="Arial"/>
                <w:bCs/>
                <w:szCs w:val="22"/>
              </w:rPr>
            </w:pPr>
          </w:p>
        </w:tc>
        <w:tc>
          <w:tcPr>
            <w:tcW w:w="1546" w:type="dxa"/>
          </w:tcPr>
          <w:p w14:paraId="626684DD" w14:textId="26B9397E" w:rsidR="001E066F" w:rsidRPr="003A6B7E" w:rsidRDefault="001E066F" w:rsidP="001E066F">
            <w:pPr>
              <w:jc w:val="right"/>
              <w:rPr>
                <w:rFonts w:cs="Arial"/>
                <w:bCs/>
                <w:szCs w:val="22"/>
              </w:rPr>
            </w:pPr>
            <w:r w:rsidRPr="003A6B7E">
              <w:rPr>
                <w:rFonts w:cs="Arial"/>
                <w:bCs/>
                <w:szCs w:val="22"/>
              </w:rPr>
              <w:t>$700.00</w:t>
            </w:r>
          </w:p>
        </w:tc>
        <w:tc>
          <w:tcPr>
            <w:tcW w:w="1546" w:type="dxa"/>
          </w:tcPr>
          <w:p w14:paraId="3DB9BFF3" w14:textId="31640A2B" w:rsidR="001E066F" w:rsidRPr="003A6B7E" w:rsidRDefault="001E066F" w:rsidP="001E066F">
            <w:pPr>
              <w:jc w:val="right"/>
              <w:rPr>
                <w:rFonts w:cs="Arial"/>
                <w:bCs/>
                <w:szCs w:val="22"/>
              </w:rPr>
            </w:pPr>
            <w:r w:rsidRPr="003A6B7E">
              <w:rPr>
                <w:rFonts w:cs="Arial"/>
                <w:bCs/>
                <w:szCs w:val="22"/>
              </w:rPr>
              <w:t>$700.00</w:t>
            </w:r>
          </w:p>
        </w:tc>
        <w:tc>
          <w:tcPr>
            <w:tcW w:w="1933" w:type="dxa"/>
          </w:tcPr>
          <w:p w14:paraId="440537E5" w14:textId="16E23B93" w:rsidR="001E066F" w:rsidRPr="003A6B7E" w:rsidRDefault="001E066F" w:rsidP="001E066F">
            <w:pPr>
              <w:jc w:val="right"/>
              <w:rPr>
                <w:rFonts w:cs="Arial"/>
                <w:bCs/>
                <w:szCs w:val="22"/>
              </w:rPr>
            </w:pPr>
            <w:r w:rsidRPr="003A6B7E">
              <w:rPr>
                <w:rFonts w:cs="Arial"/>
                <w:bCs/>
                <w:szCs w:val="22"/>
              </w:rPr>
              <w:t>$780.28</w:t>
            </w:r>
          </w:p>
        </w:tc>
      </w:tr>
      <w:tr w:rsidR="001E066F" w14:paraId="25FAC0D7" w14:textId="12B75D02" w:rsidTr="00BA7DAD">
        <w:trPr>
          <w:trHeight w:val="240"/>
        </w:trPr>
        <w:tc>
          <w:tcPr>
            <w:tcW w:w="2965" w:type="dxa"/>
          </w:tcPr>
          <w:p w14:paraId="65873FF7" w14:textId="3A780F3D"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10ADD926" w14:textId="0F218B8B" w:rsidR="001E066F" w:rsidRPr="003A6B7E" w:rsidRDefault="001E066F" w:rsidP="001E066F">
            <w:pPr>
              <w:jc w:val="right"/>
              <w:rPr>
                <w:rFonts w:cs="Arial"/>
                <w:b/>
                <w:bCs/>
                <w:szCs w:val="22"/>
              </w:rPr>
            </w:pPr>
            <w:r w:rsidRPr="003A6B7E">
              <w:rPr>
                <w:rFonts w:cs="Arial"/>
                <w:szCs w:val="22"/>
              </w:rPr>
              <w:t>$667.60</w:t>
            </w:r>
          </w:p>
        </w:tc>
        <w:tc>
          <w:tcPr>
            <w:tcW w:w="1289" w:type="dxa"/>
          </w:tcPr>
          <w:p w14:paraId="7870484A" w14:textId="77777777" w:rsidR="001E066F" w:rsidRPr="003A6B7E" w:rsidRDefault="001E066F" w:rsidP="001E066F">
            <w:pPr>
              <w:jc w:val="right"/>
              <w:rPr>
                <w:rFonts w:cs="Arial"/>
                <w:bCs/>
                <w:szCs w:val="22"/>
              </w:rPr>
            </w:pPr>
          </w:p>
        </w:tc>
        <w:tc>
          <w:tcPr>
            <w:tcW w:w="1417" w:type="dxa"/>
          </w:tcPr>
          <w:p w14:paraId="069235A6" w14:textId="77777777" w:rsidR="001E066F" w:rsidRPr="003A6B7E" w:rsidRDefault="001E066F" w:rsidP="001E066F">
            <w:pPr>
              <w:jc w:val="right"/>
              <w:rPr>
                <w:rFonts w:cs="Arial"/>
                <w:bCs/>
                <w:szCs w:val="22"/>
              </w:rPr>
            </w:pPr>
          </w:p>
        </w:tc>
        <w:tc>
          <w:tcPr>
            <w:tcW w:w="1676" w:type="dxa"/>
          </w:tcPr>
          <w:p w14:paraId="3220D109" w14:textId="77777777" w:rsidR="001E066F" w:rsidRPr="003A6B7E" w:rsidRDefault="001E066F" w:rsidP="001E066F">
            <w:pPr>
              <w:jc w:val="right"/>
              <w:rPr>
                <w:rFonts w:cs="Arial"/>
                <w:bCs/>
                <w:szCs w:val="22"/>
              </w:rPr>
            </w:pPr>
          </w:p>
        </w:tc>
        <w:tc>
          <w:tcPr>
            <w:tcW w:w="1546" w:type="dxa"/>
          </w:tcPr>
          <w:p w14:paraId="0E2A9760" w14:textId="77777777" w:rsidR="001E066F" w:rsidRPr="003A6B7E" w:rsidRDefault="001E066F" w:rsidP="001E066F">
            <w:pPr>
              <w:jc w:val="right"/>
              <w:rPr>
                <w:rFonts w:cs="Arial"/>
                <w:bCs/>
                <w:szCs w:val="22"/>
              </w:rPr>
            </w:pPr>
          </w:p>
        </w:tc>
        <w:tc>
          <w:tcPr>
            <w:tcW w:w="1546" w:type="dxa"/>
          </w:tcPr>
          <w:p w14:paraId="34546D88" w14:textId="77777777" w:rsidR="001E066F" w:rsidRPr="003A6B7E" w:rsidRDefault="001E066F" w:rsidP="001E066F">
            <w:pPr>
              <w:jc w:val="right"/>
              <w:rPr>
                <w:rFonts w:cs="Arial"/>
                <w:bCs/>
                <w:szCs w:val="22"/>
              </w:rPr>
            </w:pPr>
          </w:p>
        </w:tc>
        <w:tc>
          <w:tcPr>
            <w:tcW w:w="1933" w:type="dxa"/>
          </w:tcPr>
          <w:p w14:paraId="45FDF5D0" w14:textId="53A25D4D" w:rsidR="001E066F" w:rsidRPr="003A6B7E" w:rsidRDefault="001E066F" w:rsidP="001E066F">
            <w:pPr>
              <w:jc w:val="right"/>
              <w:rPr>
                <w:rFonts w:cs="Arial"/>
                <w:bCs/>
                <w:szCs w:val="22"/>
              </w:rPr>
            </w:pPr>
            <w:r w:rsidRPr="003A6B7E">
              <w:rPr>
                <w:rFonts w:cs="Arial"/>
                <w:bCs/>
                <w:szCs w:val="22"/>
              </w:rPr>
              <w:t>$667.60</w:t>
            </w:r>
          </w:p>
        </w:tc>
      </w:tr>
      <w:tr w:rsidR="001E066F" w14:paraId="6D711915" w14:textId="54C17B48" w:rsidTr="00BA7DAD">
        <w:trPr>
          <w:trHeight w:val="255"/>
        </w:trPr>
        <w:tc>
          <w:tcPr>
            <w:tcW w:w="2965" w:type="dxa"/>
          </w:tcPr>
          <w:p w14:paraId="1FC4C80E" w14:textId="72489C57"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5B3B93A8" w14:textId="14F31942" w:rsidR="001E066F" w:rsidRPr="003A6B7E" w:rsidRDefault="001E066F" w:rsidP="001E066F">
            <w:pPr>
              <w:jc w:val="right"/>
              <w:rPr>
                <w:rFonts w:cs="Arial"/>
                <w:b/>
                <w:bCs/>
                <w:szCs w:val="22"/>
              </w:rPr>
            </w:pPr>
            <w:r w:rsidRPr="003A6B7E">
              <w:rPr>
                <w:rFonts w:cs="Arial"/>
                <w:szCs w:val="22"/>
              </w:rPr>
              <w:t>$1,381.41</w:t>
            </w:r>
          </w:p>
        </w:tc>
        <w:tc>
          <w:tcPr>
            <w:tcW w:w="1289" w:type="dxa"/>
          </w:tcPr>
          <w:p w14:paraId="179C7451" w14:textId="77777777" w:rsidR="001E066F" w:rsidRPr="003A6B7E" w:rsidRDefault="001E066F" w:rsidP="001E066F">
            <w:pPr>
              <w:jc w:val="right"/>
              <w:rPr>
                <w:rFonts w:cs="Arial"/>
                <w:bCs/>
                <w:szCs w:val="22"/>
              </w:rPr>
            </w:pPr>
          </w:p>
        </w:tc>
        <w:tc>
          <w:tcPr>
            <w:tcW w:w="1417" w:type="dxa"/>
          </w:tcPr>
          <w:p w14:paraId="68270A8F" w14:textId="77777777" w:rsidR="001E066F" w:rsidRPr="003A6B7E" w:rsidRDefault="001E066F" w:rsidP="001E066F">
            <w:pPr>
              <w:jc w:val="right"/>
              <w:rPr>
                <w:rFonts w:cs="Arial"/>
                <w:bCs/>
                <w:szCs w:val="22"/>
              </w:rPr>
            </w:pPr>
          </w:p>
        </w:tc>
        <w:tc>
          <w:tcPr>
            <w:tcW w:w="1676" w:type="dxa"/>
          </w:tcPr>
          <w:p w14:paraId="3CCD0690" w14:textId="77777777" w:rsidR="001E066F" w:rsidRPr="003A6B7E" w:rsidRDefault="001E066F" w:rsidP="001E066F">
            <w:pPr>
              <w:jc w:val="right"/>
              <w:rPr>
                <w:rFonts w:cs="Arial"/>
                <w:bCs/>
                <w:szCs w:val="22"/>
              </w:rPr>
            </w:pPr>
          </w:p>
        </w:tc>
        <w:tc>
          <w:tcPr>
            <w:tcW w:w="1546" w:type="dxa"/>
          </w:tcPr>
          <w:p w14:paraId="24A7147E" w14:textId="77777777" w:rsidR="001E066F" w:rsidRPr="003A6B7E" w:rsidRDefault="001E066F" w:rsidP="001E066F">
            <w:pPr>
              <w:jc w:val="right"/>
              <w:rPr>
                <w:rFonts w:cs="Arial"/>
                <w:bCs/>
                <w:szCs w:val="22"/>
              </w:rPr>
            </w:pPr>
          </w:p>
        </w:tc>
        <w:tc>
          <w:tcPr>
            <w:tcW w:w="1546" w:type="dxa"/>
          </w:tcPr>
          <w:p w14:paraId="3532804F" w14:textId="0DC87524"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381.41</w:t>
            </w:r>
          </w:p>
        </w:tc>
        <w:tc>
          <w:tcPr>
            <w:tcW w:w="1933" w:type="dxa"/>
          </w:tcPr>
          <w:p w14:paraId="3E3E64B0" w14:textId="77777777" w:rsidR="001E066F" w:rsidRPr="003A6B7E" w:rsidRDefault="001E066F" w:rsidP="001E066F">
            <w:pPr>
              <w:jc w:val="right"/>
              <w:rPr>
                <w:rFonts w:cs="Arial"/>
                <w:bCs/>
                <w:szCs w:val="22"/>
              </w:rPr>
            </w:pPr>
          </w:p>
        </w:tc>
      </w:tr>
      <w:tr w:rsidR="001E066F" w14:paraId="53A84450" w14:textId="1ECD85A3" w:rsidTr="00BA7DAD">
        <w:trPr>
          <w:trHeight w:val="240"/>
        </w:trPr>
        <w:tc>
          <w:tcPr>
            <w:tcW w:w="2965" w:type="dxa"/>
          </w:tcPr>
          <w:p w14:paraId="26DC3849" w14:textId="0B761454"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69681385" w14:textId="4D1CB093" w:rsidR="001E066F" w:rsidRPr="003A6B7E" w:rsidRDefault="001E066F" w:rsidP="001E066F">
            <w:pPr>
              <w:jc w:val="right"/>
              <w:rPr>
                <w:rFonts w:cs="Arial"/>
                <w:b/>
                <w:bCs/>
                <w:szCs w:val="22"/>
              </w:rPr>
            </w:pPr>
            <w:r w:rsidRPr="003A6B7E">
              <w:rPr>
                <w:rFonts w:cs="Arial"/>
                <w:szCs w:val="22"/>
              </w:rPr>
              <w:t>$656.09</w:t>
            </w:r>
          </w:p>
        </w:tc>
        <w:tc>
          <w:tcPr>
            <w:tcW w:w="1289" w:type="dxa"/>
          </w:tcPr>
          <w:p w14:paraId="58C1CEB3" w14:textId="77777777" w:rsidR="001E066F" w:rsidRPr="003A6B7E" w:rsidRDefault="001E066F" w:rsidP="001E066F">
            <w:pPr>
              <w:jc w:val="right"/>
              <w:rPr>
                <w:rFonts w:cs="Arial"/>
                <w:bCs/>
                <w:szCs w:val="22"/>
              </w:rPr>
            </w:pPr>
          </w:p>
        </w:tc>
        <w:tc>
          <w:tcPr>
            <w:tcW w:w="1417" w:type="dxa"/>
          </w:tcPr>
          <w:p w14:paraId="1E238CC2" w14:textId="77777777" w:rsidR="001E066F" w:rsidRPr="003A6B7E" w:rsidRDefault="001E066F" w:rsidP="001E066F">
            <w:pPr>
              <w:jc w:val="right"/>
              <w:rPr>
                <w:rFonts w:cs="Arial"/>
                <w:bCs/>
                <w:szCs w:val="22"/>
              </w:rPr>
            </w:pPr>
          </w:p>
        </w:tc>
        <w:tc>
          <w:tcPr>
            <w:tcW w:w="1676" w:type="dxa"/>
          </w:tcPr>
          <w:p w14:paraId="54DBBF40" w14:textId="06EF997F" w:rsidR="001E066F" w:rsidRPr="003A6B7E" w:rsidRDefault="001E066F" w:rsidP="001E066F">
            <w:pPr>
              <w:jc w:val="right"/>
              <w:rPr>
                <w:rFonts w:cs="Arial"/>
                <w:bCs/>
                <w:szCs w:val="22"/>
              </w:rPr>
            </w:pPr>
            <w:r w:rsidRPr="003A6B7E">
              <w:rPr>
                <w:rFonts w:cs="Arial"/>
                <w:bCs/>
                <w:szCs w:val="22"/>
              </w:rPr>
              <w:t>$656.09</w:t>
            </w:r>
          </w:p>
        </w:tc>
        <w:tc>
          <w:tcPr>
            <w:tcW w:w="1546" w:type="dxa"/>
          </w:tcPr>
          <w:p w14:paraId="236F94B4" w14:textId="77777777" w:rsidR="001E066F" w:rsidRPr="003A6B7E" w:rsidRDefault="001E066F" w:rsidP="001E066F">
            <w:pPr>
              <w:jc w:val="right"/>
              <w:rPr>
                <w:rFonts w:cs="Arial"/>
                <w:bCs/>
                <w:szCs w:val="22"/>
              </w:rPr>
            </w:pPr>
          </w:p>
        </w:tc>
        <w:tc>
          <w:tcPr>
            <w:tcW w:w="1546" w:type="dxa"/>
          </w:tcPr>
          <w:p w14:paraId="7DF5A42D" w14:textId="77777777" w:rsidR="001E066F" w:rsidRPr="003A6B7E" w:rsidRDefault="001E066F" w:rsidP="001E066F">
            <w:pPr>
              <w:jc w:val="right"/>
              <w:rPr>
                <w:rFonts w:cs="Arial"/>
                <w:bCs/>
                <w:szCs w:val="22"/>
              </w:rPr>
            </w:pPr>
          </w:p>
        </w:tc>
        <w:tc>
          <w:tcPr>
            <w:tcW w:w="1933" w:type="dxa"/>
          </w:tcPr>
          <w:p w14:paraId="554681C0" w14:textId="77777777" w:rsidR="001E066F" w:rsidRPr="003A6B7E" w:rsidRDefault="001E066F" w:rsidP="001E066F">
            <w:pPr>
              <w:jc w:val="right"/>
              <w:rPr>
                <w:rFonts w:cs="Arial"/>
                <w:bCs/>
                <w:szCs w:val="22"/>
              </w:rPr>
            </w:pPr>
          </w:p>
        </w:tc>
      </w:tr>
      <w:tr w:rsidR="001E066F" w14:paraId="2B2002DC" w14:textId="2298C674" w:rsidTr="00BA7DAD">
        <w:trPr>
          <w:trHeight w:val="255"/>
        </w:trPr>
        <w:tc>
          <w:tcPr>
            <w:tcW w:w="2965" w:type="dxa"/>
          </w:tcPr>
          <w:p w14:paraId="6A8BD0B2" w14:textId="4DA0B036"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10D22E7C" w14:textId="60AEC8B3" w:rsidR="001E066F" w:rsidRPr="003A6B7E" w:rsidRDefault="001E066F" w:rsidP="001E066F">
            <w:pPr>
              <w:jc w:val="right"/>
              <w:rPr>
                <w:rFonts w:cs="Arial"/>
                <w:b/>
                <w:bCs/>
                <w:szCs w:val="22"/>
              </w:rPr>
            </w:pPr>
            <w:r w:rsidRPr="003A6B7E">
              <w:rPr>
                <w:rFonts w:cs="Arial"/>
                <w:szCs w:val="22"/>
              </w:rPr>
              <w:t>$1,844.80</w:t>
            </w:r>
          </w:p>
        </w:tc>
        <w:tc>
          <w:tcPr>
            <w:tcW w:w="1289" w:type="dxa"/>
          </w:tcPr>
          <w:p w14:paraId="6A4DFB26" w14:textId="77777777" w:rsidR="001E066F" w:rsidRPr="003A6B7E" w:rsidRDefault="001E066F" w:rsidP="001E066F">
            <w:pPr>
              <w:jc w:val="right"/>
              <w:rPr>
                <w:rFonts w:cs="Arial"/>
                <w:bCs/>
                <w:szCs w:val="22"/>
              </w:rPr>
            </w:pPr>
          </w:p>
        </w:tc>
        <w:tc>
          <w:tcPr>
            <w:tcW w:w="1417" w:type="dxa"/>
          </w:tcPr>
          <w:p w14:paraId="4CA8D22C" w14:textId="77777777" w:rsidR="001E066F" w:rsidRPr="003A6B7E" w:rsidRDefault="001E066F" w:rsidP="001E066F">
            <w:pPr>
              <w:jc w:val="right"/>
              <w:rPr>
                <w:rFonts w:cs="Arial"/>
                <w:bCs/>
                <w:szCs w:val="22"/>
              </w:rPr>
            </w:pPr>
          </w:p>
        </w:tc>
        <w:tc>
          <w:tcPr>
            <w:tcW w:w="1676" w:type="dxa"/>
          </w:tcPr>
          <w:p w14:paraId="0393B502" w14:textId="7A9C649A"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844.80</w:t>
            </w:r>
          </w:p>
        </w:tc>
        <w:tc>
          <w:tcPr>
            <w:tcW w:w="1546" w:type="dxa"/>
          </w:tcPr>
          <w:p w14:paraId="44E3287E" w14:textId="77777777" w:rsidR="001E066F" w:rsidRPr="003A6B7E" w:rsidRDefault="001E066F" w:rsidP="001E066F">
            <w:pPr>
              <w:jc w:val="right"/>
              <w:rPr>
                <w:rFonts w:cs="Arial"/>
                <w:bCs/>
                <w:szCs w:val="22"/>
              </w:rPr>
            </w:pPr>
          </w:p>
        </w:tc>
        <w:tc>
          <w:tcPr>
            <w:tcW w:w="1546" w:type="dxa"/>
          </w:tcPr>
          <w:p w14:paraId="4D35FC61" w14:textId="77777777" w:rsidR="001E066F" w:rsidRPr="003A6B7E" w:rsidRDefault="001E066F" w:rsidP="001E066F">
            <w:pPr>
              <w:jc w:val="right"/>
              <w:rPr>
                <w:rFonts w:cs="Arial"/>
                <w:bCs/>
                <w:szCs w:val="22"/>
              </w:rPr>
            </w:pPr>
          </w:p>
        </w:tc>
        <w:tc>
          <w:tcPr>
            <w:tcW w:w="1933" w:type="dxa"/>
          </w:tcPr>
          <w:p w14:paraId="6740C0DA" w14:textId="77777777" w:rsidR="001E066F" w:rsidRPr="003A6B7E" w:rsidRDefault="001E066F" w:rsidP="001E066F">
            <w:pPr>
              <w:jc w:val="right"/>
              <w:rPr>
                <w:rFonts w:cs="Arial"/>
                <w:bCs/>
                <w:szCs w:val="22"/>
              </w:rPr>
            </w:pPr>
          </w:p>
        </w:tc>
      </w:tr>
      <w:tr w:rsidR="001E066F" w14:paraId="6D7D7EA0" w14:textId="1DFAABEA" w:rsidTr="00BA7DAD">
        <w:trPr>
          <w:trHeight w:val="240"/>
        </w:trPr>
        <w:tc>
          <w:tcPr>
            <w:tcW w:w="2965" w:type="dxa"/>
          </w:tcPr>
          <w:p w14:paraId="088E2799" w14:textId="73047263"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5091C29E" w14:textId="2C5657F1" w:rsidR="001E066F" w:rsidRPr="003A6B7E" w:rsidRDefault="001E066F" w:rsidP="001E066F">
            <w:pPr>
              <w:jc w:val="right"/>
              <w:rPr>
                <w:rFonts w:cs="Arial"/>
                <w:b/>
                <w:bCs/>
                <w:szCs w:val="22"/>
              </w:rPr>
            </w:pPr>
            <w:r w:rsidRPr="003A6B7E">
              <w:rPr>
                <w:rFonts w:cs="Arial"/>
                <w:szCs w:val="22"/>
              </w:rPr>
              <w:t>$1,603.50</w:t>
            </w:r>
          </w:p>
        </w:tc>
        <w:tc>
          <w:tcPr>
            <w:tcW w:w="1289" w:type="dxa"/>
          </w:tcPr>
          <w:p w14:paraId="02E408EC" w14:textId="77777777" w:rsidR="001E066F" w:rsidRPr="003A6B7E" w:rsidRDefault="001E066F" w:rsidP="001E066F">
            <w:pPr>
              <w:jc w:val="right"/>
              <w:rPr>
                <w:rFonts w:cs="Arial"/>
                <w:bCs/>
                <w:szCs w:val="22"/>
              </w:rPr>
            </w:pPr>
          </w:p>
        </w:tc>
        <w:tc>
          <w:tcPr>
            <w:tcW w:w="1417" w:type="dxa"/>
          </w:tcPr>
          <w:p w14:paraId="0136F58B" w14:textId="77777777" w:rsidR="001E066F" w:rsidRPr="003A6B7E" w:rsidRDefault="001E066F" w:rsidP="001E066F">
            <w:pPr>
              <w:jc w:val="right"/>
              <w:rPr>
                <w:rFonts w:cs="Arial"/>
                <w:bCs/>
                <w:szCs w:val="22"/>
              </w:rPr>
            </w:pPr>
          </w:p>
        </w:tc>
        <w:tc>
          <w:tcPr>
            <w:tcW w:w="1676" w:type="dxa"/>
          </w:tcPr>
          <w:p w14:paraId="347684A1" w14:textId="77777777" w:rsidR="001E066F" w:rsidRPr="003A6B7E" w:rsidRDefault="001E066F" w:rsidP="001E066F">
            <w:pPr>
              <w:jc w:val="right"/>
              <w:rPr>
                <w:rFonts w:cs="Arial"/>
                <w:bCs/>
                <w:szCs w:val="22"/>
              </w:rPr>
            </w:pPr>
          </w:p>
        </w:tc>
        <w:tc>
          <w:tcPr>
            <w:tcW w:w="1546" w:type="dxa"/>
          </w:tcPr>
          <w:p w14:paraId="204B2E83" w14:textId="27D2D66B"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603.50</w:t>
            </w:r>
          </w:p>
        </w:tc>
        <w:tc>
          <w:tcPr>
            <w:tcW w:w="1546" w:type="dxa"/>
          </w:tcPr>
          <w:p w14:paraId="71D0ACAE" w14:textId="77777777" w:rsidR="001E066F" w:rsidRPr="003A6B7E" w:rsidRDefault="001E066F" w:rsidP="001E066F">
            <w:pPr>
              <w:jc w:val="right"/>
              <w:rPr>
                <w:rFonts w:cs="Arial"/>
                <w:bCs/>
                <w:szCs w:val="22"/>
              </w:rPr>
            </w:pPr>
          </w:p>
        </w:tc>
        <w:tc>
          <w:tcPr>
            <w:tcW w:w="1933" w:type="dxa"/>
          </w:tcPr>
          <w:p w14:paraId="6138FEE6" w14:textId="77777777" w:rsidR="001E066F" w:rsidRPr="003A6B7E" w:rsidRDefault="001E066F" w:rsidP="001E066F">
            <w:pPr>
              <w:jc w:val="right"/>
              <w:rPr>
                <w:rFonts w:cs="Arial"/>
                <w:bCs/>
                <w:szCs w:val="22"/>
              </w:rPr>
            </w:pPr>
          </w:p>
        </w:tc>
      </w:tr>
      <w:tr w:rsidR="001E066F" w14:paraId="252B6974" w14:textId="4172DFCA" w:rsidTr="00BA7DAD">
        <w:trPr>
          <w:trHeight w:val="255"/>
        </w:trPr>
        <w:tc>
          <w:tcPr>
            <w:tcW w:w="2965" w:type="dxa"/>
          </w:tcPr>
          <w:p w14:paraId="6AD1B7F6" w14:textId="3AAFA28A"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0A8B4877" w14:textId="07787506" w:rsidR="001E066F" w:rsidRPr="003A6B7E" w:rsidRDefault="001E066F" w:rsidP="001E066F">
            <w:pPr>
              <w:jc w:val="right"/>
              <w:rPr>
                <w:rFonts w:cs="Arial"/>
                <w:b/>
                <w:bCs/>
                <w:szCs w:val="22"/>
              </w:rPr>
            </w:pPr>
            <w:r w:rsidRPr="003A6B7E">
              <w:rPr>
                <w:rFonts w:cs="Arial"/>
                <w:szCs w:val="22"/>
              </w:rPr>
              <w:t>$1,957.86</w:t>
            </w:r>
          </w:p>
        </w:tc>
        <w:tc>
          <w:tcPr>
            <w:tcW w:w="1289" w:type="dxa"/>
          </w:tcPr>
          <w:p w14:paraId="1C67A685" w14:textId="77777777" w:rsidR="001E066F" w:rsidRPr="003A6B7E" w:rsidRDefault="001E066F" w:rsidP="001E066F">
            <w:pPr>
              <w:jc w:val="right"/>
              <w:rPr>
                <w:rFonts w:cs="Arial"/>
                <w:bCs/>
                <w:szCs w:val="22"/>
              </w:rPr>
            </w:pPr>
          </w:p>
        </w:tc>
        <w:tc>
          <w:tcPr>
            <w:tcW w:w="1417" w:type="dxa"/>
          </w:tcPr>
          <w:p w14:paraId="4F6BF303" w14:textId="77777777" w:rsidR="001E066F" w:rsidRPr="003A6B7E" w:rsidRDefault="001E066F" w:rsidP="001E066F">
            <w:pPr>
              <w:jc w:val="right"/>
              <w:rPr>
                <w:rFonts w:cs="Arial"/>
                <w:bCs/>
                <w:szCs w:val="22"/>
              </w:rPr>
            </w:pPr>
          </w:p>
        </w:tc>
        <w:tc>
          <w:tcPr>
            <w:tcW w:w="1676" w:type="dxa"/>
          </w:tcPr>
          <w:p w14:paraId="7B56AADB" w14:textId="77777777" w:rsidR="001E066F" w:rsidRPr="003A6B7E" w:rsidRDefault="001E066F" w:rsidP="001E066F">
            <w:pPr>
              <w:jc w:val="right"/>
              <w:rPr>
                <w:rFonts w:cs="Arial"/>
                <w:bCs/>
                <w:szCs w:val="22"/>
              </w:rPr>
            </w:pPr>
          </w:p>
        </w:tc>
        <w:tc>
          <w:tcPr>
            <w:tcW w:w="1546" w:type="dxa"/>
          </w:tcPr>
          <w:p w14:paraId="6CC1FB48" w14:textId="77777777" w:rsidR="001E066F" w:rsidRPr="003A6B7E" w:rsidRDefault="001E066F" w:rsidP="001E066F">
            <w:pPr>
              <w:jc w:val="right"/>
              <w:rPr>
                <w:rFonts w:cs="Arial"/>
                <w:bCs/>
                <w:szCs w:val="22"/>
              </w:rPr>
            </w:pPr>
          </w:p>
        </w:tc>
        <w:tc>
          <w:tcPr>
            <w:tcW w:w="1546" w:type="dxa"/>
          </w:tcPr>
          <w:p w14:paraId="58894510" w14:textId="5E429A3A"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957.86</w:t>
            </w:r>
          </w:p>
        </w:tc>
        <w:tc>
          <w:tcPr>
            <w:tcW w:w="1933" w:type="dxa"/>
          </w:tcPr>
          <w:p w14:paraId="6E3B7C7B" w14:textId="77777777" w:rsidR="001E066F" w:rsidRPr="003A6B7E" w:rsidRDefault="001E066F" w:rsidP="001E066F">
            <w:pPr>
              <w:jc w:val="right"/>
              <w:rPr>
                <w:rFonts w:cs="Arial"/>
                <w:bCs/>
                <w:szCs w:val="22"/>
              </w:rPr>
            </w:pPr>
          </w:p>
        </w:tc>
      </w:tr>
      <w:tr w:rsidR="001E066F" w14:paraId="5BD81425" w14:textId="717E89C6" w:rsidTr="00BA7DAD">
        <w:trPr>
          <w:trHeight w:val="240"/>
        </w:trPr>
        <w:tc>
          <w:tcPr>
            <w:tcW w:w="2965" w:type="dxa"/>
          </w:tcPr>
          <w:p w14:paraId="3C96613A" w14:textId="0A9D19A5"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701CCF66" w14:textId="332E0AB2" w:rsidR="001E066F" w:rsidRPr="003A6B7E" w:rsidRDefault="001E066F" w:rsidP="001E066F">
            <w:pPr>
              <w:jc w:val="right"/>
              <w:rPr>
                <w:rFonts w:cs="Arial"/>
                <w:b/>
                <w:bCs/>
                <w:szCs w:val="22"/>
              </w:rPr>
            </w:pPr>
            <w:r w:rsidRPr="003A6B7E">
              <w:rPr>
                <w:rFonts w:cs="Arial"/>
                <w:szCs w:val="22"/>
              </w:rPr>
              <w:t>$3,373.35</w:t>
            </w:r>
          </w:p>
        </w:tc>
        <w:tc>
          <w:tcPr>
            <w:tcW w:w="1289" w:type="dxa"/>
          </w:tcPr>
          <w:p w14:paraId="1C4D7A63" w14:textId="77777777" w:rsidR="001E066F" w:rsidRPr="003A6B7E" w:rsidRDefault="001E066F" w:rsidP="001E066F">
            <w:pPr>
              <w:jc w:val="right"/>
              <w:rPr>
                <w:rFonts w:cs="Arial"/>
                <w:bCs/>
                <w:szCs w:val="22"/>
              </w:rPr>
            </w:pPr>
          </w:p>
        </w:tc>
        <w:tc>
          <w:tcPr>
            <w:tcW w:w="1417" w:type="dxa"/>
          </w:tcPr>
          <w:p w14:paraId="635CE508" w14:textId="77777777" w:rsidR="001E066F" w:rsidRPr="003A6B7E" w:rsidRDefault="001E066F" w:rsidP="001E066F">
            <w:pPr>
              <w:jc w:val="right"/>
              <w:rPr>
                <w:rFonts w:cs="Arial"/>
                <w:bCs/>
                <w:szCs w:val="22"/>
              </w:rPr>
            </w:pPr>
          </w:p>
        </w:tc>
        <w:tc>
          <w:tcPr>
            <w:tcW w:w="1676" w:type="dxa"/>
          </w:tcPr>
          <w:p w14:paraId="7DCB3F2A" w14:textId="4943A142" w:rsidR="001E066F" w:rsidRPr="003A6B7E" w:rsidRDefault="001E066F" w:rsidP="001E066F">
            <w:pPr>
              <w:jc w:val="right"/>
              <w:rPr>
                <w:rFonts w:cs="Arial"/>
                <w:bCs/>
                <w:szCs w:val="22"/>
              </w:rPr>
            </w:pPr>
          </w:p>
        </w:tc>
        <w:tc>
          <w:tcPr>
            <w:tcW w:w="1546" w:type="dxa"/>
          </w:tcPr>
          <w:p w14:paraId="22B8E6D7" w14:textId="5E7881C3"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120.00</w:t>
            </w:r>
          </w:p>
        </w:tc>
        <w:tc>
          <w:tcPr>
            <w:tcW w:w="1546" w:type="dxa"/>
          </w:tcPr>
          <w:p w14:paraId="04B2D668" w14:textId="3C238D18"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120</w:t>
            </w:r>
            <w:r>
              <w:rPr>
                <w:rFonts w:cs="Arial"/>
                <w:bCs/>
                <w:szCs w:val="22"/>
              </w:rPr>
              <w:t>.00</w:t>
            </w:r>
          </w:p>
        </w:tc>
        <w:tc>
          <w:tcPr>
            <w:tcW w:w="1933" w:type="dxa"/>
          </w:tcPr>
          <w:p w14:paraId="172ED641" w14:textId="64E35FF2"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133.35</w:t>
            </w:r>
          </w:p>
        </w:tc>
      </w:tr>
      <w:tr w:rsidR="001E066F" w14:paraId="3F506DD9" w14:textId="0E2E7060" w:rsidTr="00BA7DAD">
        <w:trPr>
          <w:trHeight w:val="255"/>
        </w:trPr>
        <w:tc>
          <w:tcPr>
            <w:tcW w:w="2965" w:type="dxa"/>
          </w:tcPr>
          <w:p w14:paraId="6A61FBA0" w14:textId="7DC253C3"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4BFF297A" w14:textId="085D2C41" w:rsidR="001E066F" w:rsidRPr="003A6B7E" w:rsidRDefault="001E066F" w:rsidP="001E066F">
            <w:pPr>
              <w:jc w:val="right"/>
              <w:rPr>
                <w:rFonts w:cs="Arial"/>
                <w:b/>
                <w:bCs/>
                <w:szCs w:val="22"/>
              </w:rPr>
            </w:pPr>
            <w:r w:rsidRPr="003A6B7E">
              <w:rPr>
                <w:rFonts w:cs="Arial"/>
                <w:szCs w:val="22"/>
              </w:rPr>
              <w:t>$938.88</w:t>
            </w:r>
          </w:p>
        </w:tc>
        <w:tc>
          <w:tcPr>
            <w:tcW w:w="1289" w:type="dxa"/>
          </w:tcPr>
          <w:p w14:paraId="16E70CEF" w14:textId="77777777" w:rsidR="001E066F" w:rsidRPr="003A6B7E" w:rsidRDefault="001E066F" w:rsidP="001E066F">
            <w:pPr>
              <w:jc w:val="right"/>
              <w:rPr>
                <w:rFonts w:cs="Arial"/>
                <w:bCs/>
                <w:szCs w:val="22"/>
              </w:rPr>
            </w:pPr>
          </w:p>
        </w:tc>
        <w:tc>
          <w:tcPr>
            <w:tcW w:w="1417" w:type="dxa"/>
          </w:tcPr>
          <w:p w14:paraId="38E7D79C" w14:textId="77777777" w:rsidR="001E066F" w:rsidRPr="003A6B7E" w:rsidRDefault="001E066F" w:rsidP="001E066F">
            <w:pPr>
              <w:jc w:val="right"/>
              <w:rPr>
                <w:rFonts w:cs="Arial"/>
                <w:bCs/>
                <w:szCs w:val="22"/>
              </w:rPr>
            </w:pPr>
          </w:p>
        </w:tc>
        <w:tc>
          <w:tcPr>
            <w:tcW w:w="1676" w:type="dxa"/>
          </w:tcPr>
          <w:p w14:paraId="31474AA6" w14:textId="77777777" w:rsidR="001E066F" w:rsidRPr="003A6B7E" w:rsidRDefault="001E066F" w:rsidP="001E066F">
            <w:pPr>
              <w:jc w:val="right"/>
              <w:rPr>
                <w:rFonts w:cs="Arial"/>
                <w:bCs/>
                <w:szCs w:val="22"/>
              </w:rPr>
            </w:pPr>
          </w:p>
        </w:tc>
        <w:tc>
          <w:tcPr>
            <w:tcW w:w="1546" w:type="dxa"/>
          </w:tcPr>
          <w:p w14:paraId="16D36D96" w14:textId="77777777" w:rsidR="001E066F" w:rsidRPr="003A6B7E" w:rsidRDefault="001E066F" w:rsidP="001E066F">
            <w:pPr>
              <w:jc w:val="right"/>
              <w:rPr>
                <w:rFonts w:cs="Arial"/>
                <w:bCs/>
                <w:szCs w:val="22"/>
              </w:rPr>
            </w:pPr>
          </w:p>
        </w:tc>
        <w:tc>
          <w:tcPr>
            <w:tcW w:w="1546" w:type="dxa"/>
          </w:tcPr>
          <w:p w14:paraId="07BED725" w14:textId="77777777" w:rsidR="001E066F" w:rsidRPr="003A6B7E" w:rsidRDefault="001E066F" w:rsidP="001E066F">
            <w:pPr>
              <w:jc w:val="right"/>
              <w:rPr>
                <w:rFonts w:cs="Arial"/>
                <w:bCs/>
                <w:szCs w:val="22"/>
              </w:rPr>
            </w:pPr>
          </w:p>
        </w:tc>
        <w:tc>
          <w:tcPr>
            <w:tcW w:w="1933" w:type="dxa"/>
          </w:tcPr>
          <w:p w14:paraId="3B22BB9C" w14:textId="1484C2B9" w:rsidR="001E066F" w:rsidRPr="003A6B7E" w:rsidRDefault="001E066F" w:rsidP="001E066F">
            <w:pPr>
              <w:jc w:val="right"/>
              <w:rPr>
                <w:rFonts w:cs="Arial"/>
                <w:bCs/>
                <w:szCs w:val="22"/>
              </w:rPr>
            </w:pPr>
            <w:r w:rsidRPr="003A6B7E">
              <w:rPr>
                <w:rFonts w:cs="Arial"/>
                <w:bCs/>
                <w:szCs w:val="22"/>
              </w:rPr>
              <w:t>$938.88</w:t>
            </w:r>
          </w:p>
        </w:tc>
      </w:tr>
      <w:tr w:rsidR="001E066F" w14:paraId="3B0C443A" w14:textId="77B6B5B2" w:rsidTr="00BA7DAD">
        <w:trPr>
          <w:trHeight w:val="240"/>
        </w:trPr>
        <w:tc>
          <w:tcPr>
            <w:tcW w:w="2965" w:type="dxa"/>
          </w:tcPr>
          <w:p w14:paraId="58800576" w14:textId="61AF40FB"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425E65C5" w14:textId="79776811" w:rsidR="001E066F" w:rsidRPr="003A6B7E" w:rsidRDefault="001E066F" w:rsidP="001E066F">
            <w:pPr>
              <w:jc w:val="right"/>
              <w:rPr>
                <w:rFonts w:cs="Arial"/>
                <w:b/>
                <w:bCs/>
                <w:szCs w:val="22"/>
              </w:rPr>
            </w:pPr>
            <w:r w:rsidRPr="003A6B7E">
              <w:rPr>
                <w:rFonts w:cs="Arial"/>
                <w:szCs w:val="22"/>
              </w:rPr>
              <w:t>$2,845.46</w:t>
            </w:r>
          </w:p>
        </w:tc>
        <w:tc>
          <w:tcPr>
            <w:tcW w:w="1289" w:type="dxa"/>
          </w:tcPr>
          <w:p w14:paraId="3A73119B" w14:textId="77777777" w:rsidR="001E066F" w:rsidRPr="003A6B7E" w:rsidRDefault="001E066F" w:rsidP="001E066F">
            <w:pPr>
              <w:jc w:val="right"/>
              <w:rPr>
                <w:rFonts w:cs="Arial"/>
                <w:bCs/>
                <w:szCs w:val="22"/>
              </w:rPr>
            </w:pPr>
          </w:p>
        </w:tc>
        <w:tc>
          <w:tcPr>
            <w:tcW w:w="1417" w:type="dxa"/>
          </w:tcPr>
          <w:p w14:paraId="6B773562" w14:textId="77777777" w:rsidR="001E066F" w:rsidRPr="003A6B7E" w:rsidRDefault="001E066F" w:rsidP="001E066F">
            <w:pPr>
              <w:jc w:val="right"/>
              <w:rPr>
                <w:rFonts w:cs="Arial"/>
                <w:bCs/>
                <w:szCs w:val="22"/>
              </w:rPr>
            </w:pPr>
          </w:p>
        </w:tc>
        <w:tc>
          <w:tcPr>
            <w:tcW w:w="1676" w:type="dxa"/>
          </w:tcPr>
          <w:p w14:paraId="5747D4C8" w14:textId="77777777" w:rsidR="001E066F" w:rsidRPr="003A6B7E" w:rsidRDefault="001E066F" w:rsidP="001E066F">
            <w:pPr>
              <w:jc w:val="right"/>
              <w:rPr>
                <w:rFonts w:cs="Arial"/>
                <w:bCs/>
                <w:szCs w:val="22"/>
              </w:rPr>
            </w:pPr>
          </w:p>
        </w:tc>
        <w:tc>
          <w:tcPr>
            <w:tcW w:w="1546" w:type="dxa"/>
          </w:tcPr>
          <w:p w14:paraId="0EEEE162" w14:textId="50170D33" w:rsidR="001E066F" w:rsidRPr="003A6B7E" w:rsidRDefault="001E066F" w:rsidP="001E066F">
            <w:pPr>
              <w:jc w:val="right"/>
              <w:rPr>
                <w:rFonts w:cs="Arial"/>
                <w:bCs/>
                <w:szCs w:val="22"/>
              </w:rPr>
            </w:pPr>
            <w:r w:rsidRPr="003A6B7E">
              <w:rPr>
                <w:rFonts w:cs="Arial"/>
                <w:bCs/>
                <w:szCs w:val="22"/>
              </w:rPr>
              <w:t>$2</w:t>
            </w:r>
            <w:r>
              <w:rPr>
                <w:rFonts w:cs="Arial"/>
                <w:bCs/>
                <w:szCs w:val="22"/>
              </w:rPr>
              <w:t>,</w:t>
            </w:r>
            <w:r w:rsidRPr="003A6B7E">
              <w:rPr>
                <w:rFonts w:cs="Arial"/>
                <w:bCs/>
                <w:szCs w:val="22"/>
              </w:rPr>
              <w:t>845.46</w:t>
            </w:r>
          </w:p>
        </w:tc>
        <w:tc>
          <w:tcPr>
            <w:tcW w:w="1546" w:type="dxa"/>
          </w:tcPr>
          <w:p w14:paraId="79047513" w14:textId="77777777" w:rsidR="001E066F" w:rsidRPr="003A6B7E" w:rsidRDefault="001E066F" w:rsidP="001E066F">
            <w:pPr>
              <w:jc w:val="right"/>
              <w:rPr>
                <w:rFonts w:cs="Arial"/>
                <w:bCs/>
                <w:szCs w:val="22"/>
              </w:rPr>
            </w:pPr>
          </w:p>
        </w:tc>
        <w:tc>
          <w:tcPr>
            <w:tcW w:w="1933" w:type="dxa"/>
          </w:tcPr>
          <w:p w14:paraId="707B49C6" w14:textId="77777777" w:rsidR="001E066F" w:rsidRPr="003A6B7E" w:rsidRDefault="001E066F" w:rsidP="001E066F">
            <w:pPr>
              <w:jc w:val="right"/>
              <w:rPr>
                <w:rFonts w:cs="Arial"/>
                <w:bCs/>
                <w:szCs w:val="22"/>
              </w:rPr>
            </w:pPr>
          </w:p>
        </w:tc>
      </w:tr>
      <w:tr w:rsidR="001E066F" w14:paraId="0B5B73B2" w14:textId="487417FC" w:rsidTr="00BA7DAD">
        <w:trPr>
          <w:trHeight w:val="255"/>
        </w:trPr>
        <w:tc>
          <w:tcPr>
            <w:tcW w:w="2965" w:type="dxa"/>
          </w:tcPr>
          <w:p w14:paraId="7634AA36" w14:textId="506A4164"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5D72CC08" w14:textId="74E045B0" w:rsidR="001E066F" w:rsidRPr="003A6B7E" w:rsidRDefault="001E066F" w:rsidP="001E066F">
            <w:pPr>
              <w:jc w:val="right"/>
              <w:rPr>
                <w:rFonts w:cs="Arial"/>
                <w:b/>
                <w:bCs/>
                <w:szCs w:val="22"/>
              </w:rPr>
            </w:pPr>
            <w:r w:rsidRPr="003A6B7E">
              <w:rPr>
                <w:rFonts w:cs="Arial"/>
                <w:szCs w:val="22"/>
              </w:rPr>
              <w:t>$1,483.65</w:t>
            </w:r>
          </w:p>
        </w:tc>
        <w:tc>
          <w:tcPr>
            <w:tcW w:w="1289" w:type="dxa"/>
          </w:tcPr>
          <w:p w14:paraId="180A36D6" w14:textId="77777777" w:rsidR="001E066F" w:rsidRPr="003A6B7E" w:rsidRDefault="001E066F" w:rsidP="001E066F">
            <w:pPr>
              <w:jc w:val="right"/>
              <w:rPr>
                <w:rFonts w:cs="Arial"/>
                <w:bCs/>
                <w:szCs w:val="22"/>
              </w:rPr>
            </w:pPr>
          </w:p>
        </w:tc>
        <w:tc>
          <w:tcPr>
            <w:tcW w:w="1417" w:type="dxa"/>
          </w:tcPr>
          <w:p w14:paraId="5AE660BE" w14:textId="77777777" w:rsidR="001E066F" w:rsidRPr="003A6B7E" w:rsidRDefault="001E066F" w:rsidP="001E066F">
            <w:pPr>
              <w:jc w:val="right"/>
              <w:rPr>
                <w:rFonts w:cs="Arial"/>
                <w:bCs/>
                <w:szCs w:val="22"/>
              </w:rPr>
            </w:pPr>
          </w:p>
        </w:tc>
        <w:tc>
          <w:tcPr>
            <w:tcW w:w="1676" w:type="dxa"/>
          </w:tcPr>
          <w:p w14:paraId="531A5148" w14:textId="77777777" w:rsidR="001E066F" w:rsidRPr="003A6B7E" w:rsidRDefault="001E066F" w:rsidP="001E066F">
            <w:pPr>
              <w:jc w:val="right"/>
              <w:rPr>
                <w:rFonts w:cs="Arial"/>
                <w:bCs/>
                <w:szCs w:val="22"/>
              </w:rPr>
            </w:pPr>
          </w:p>
        </w:tc>
        <w:tc>
          <w:tcPr>
            <w:tcW w:w="1546" w:type="dxa"/>
          </w:tcPr>
          <w:p w14:paraId="14829501" w14:textId="77777777" w:rsidR="001E066F" w:rsidRPr="003A6B7E" w:rsidRDefault="001E066F" w:rsidP="001E066F">
            <w:pPr>
              <w:jc w:val="right"/>
              <w:rPr>
                <w:rFonts w:cs="Arial"/>
                <w:bCs/>
                <w:szCs w:val="22"/>
              </w:rPr>
            </w:pPr>
          </w:p>
        </w:tc>
        <w:tc>
          <w:tcPr>
            <w:tcW w:w="1546" w:type="dxa"/>
          </w:tcPr>
          <w:p w14:paraId="08644FF1" w14:textId="77777777" w:rsidR="001E066F" w:rsidRPr="003A6B7E" w:rsidRDefault="001E066F" w:rsidP="001E066F">
            <w:pPr>
              <w:jc w:val="right"/>
              <w:rPr>
                <w:rFonts w:cs="Arial"/>
                <w:bCs/>
                <w:szCs w:val="22"/>
              </w:rPr>
            </w:pPr>
          </w:p>
        </w:tc>
        <w:tc>
          <w:tcPr>
            <w:tcW w:w="1933" w:type="dxa"/>
          </w:tcPr>
          <w:p w14:paraId="1B8C79F2" w14:textId="01E4BFA1"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483.60</w:t>
            </w:r>
          </w:p>
        </w:tc>
      </w:tr>
      <w:tr w:rsidR="001E066F" w14:paraId="3A595BE5" w14:textId="41FED35A" w:rsidTr="00BA7DAD">
        <w:trPr>
          <w:trHeight w:val="240"/>
        </w:trPr>
        <w:tc>
          <w:tcPr>
            <w:tcW w:w="2965" w:type="dxa"/>
          </w:tcPr>
          <w:p w14:paraId="0DFB8816" w14:textId="2D29CA18"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05A0752F" w14:textId="5ADE7855" w:rsidR="001E066F" w:rsidRPr="003A6B7E" w:rsidRDefault="001E066F" w:rsidP="001E066F">
            <w:pPr>
              <w:jc w:val="right"/>
              <w:rPr>
                <w:rFonts w:cs="Arial"/>
                <w:b/>
                <w:bCs/>
                <w:szCs w:val="22"/>
              </w:rPr>
            </w:pPr>
            <w:r w:rsidRPr="003A6B7E">
              <w:rPr>
                <w:rFonts w:cs="Arial"/>
                <w:szCs w:val="22"/>
              </w:rPr>
              <w:t>$487.77</w:t>
            </w:r>
          </w:p>
        </w:tc>
        <w:tc>
          <w:tcPr>
            <w:tcW w:w="1289" w:type="dxa"/>
          </w:tcPr>
          <w:p w14:paraId="77BC4099" w14:textId="77777777" w:rsidR="001E066F" w:rsidRPr="003A6B7E" w:rsidRDefault="001E066F" w:rsidP="001E066F">
            <w:pPr>
              <w:jc w:val="right"/>
              <w:rPr>
                <w:rFonts w:cs="Arial"/>
                <w:bCs/>
                <w:szCs w:val="22"/>
              </w:rPr>
            </w:pPr>
          </w:p>
        </w:tc>
        <w:tc>
          <w:tcPr>
            <w:tcW w:w="1417" w:type="dxa"/>
          </w:tcPr>
          <w:p w14:paraId="0C071416" w14:textId="77777777" w:rsidR="001E066F" w:rsidRPr="003A6B7E" w:rsidRDefault="001E066F" w:rsidP="001E066F">
            <w:pPr>
              <w:jc w:val="right"/>
              <w:rPr>
                <w:rFonts w:cs="Arial"/>
                <w:bCs/>
                <w:szCs w:val="22"/>
              </w:rPr>
            </w:pPr>
          </w:p>
        </w:tc>
        <w:tc>
          <w:tcPr>
            <w:tcW w:w="1676" w:type="dxa"/>
          </w:tcPr>
          <w:p w14:paraId="069A560E" w14:textId="77777777" w:rsidR="001E066F" w:rsidRPr="003A6B7E" w:rsidRDefault="001E066F" w:rsidP="001E066F">
            <w:pPr>
              <w:jc w:val="right"/>
              <w:rPr>
                <w:rFonts w:cs="Arial"/>
                <w:bCs/>
                <w:szCs w:val="22"/>
              </w:rPr>
            </w:pPr>
          </w:p>
        </w:tc>
        <w:tc>
          <w:tcPr>
            <w:tcW w:w="1546" w:type="dxa"/>
          </w:tcPr>
          <w:p w14:paraId="6B81B2FA" w14:textId="1DE5931A" w:rsidR="001E066F" w:rsidRPr="003A6B7E" w:rsidRDefault="001E066F" w:rsidP="001E066F">
            <w:pPr>
              <w:jc w:val="right"/>
              <w:rPr>
                <w:rFonts w:cs="Arial"/>
                <w:bCs/>
                <w:szCs w:val="22"/>
              </w:rPr>
            </w:pPr>
            <w:r w:rsidRPr="003A6B7E">
              <w:rPr>
                <w:rFonts w:cs="Arial"/>
                <w:bCs/>
                <w:szCs w:val="22"/>
              </w:rPr>
              <w:t>$487.77</w:t>
            </w:r>
          </w:p>
        </w:tc>
        <w:tc>
          <w:tcPr>
            <w:tcW w:w="1546" w:type="dxa"/>
          </w:tcPr>
          <w:p w14:paraId="6C3B4F2D" w14:textId="77777777" w:rsidR="001E066F" w:rsidRPr="003A6B7E" w:rsidRDefault="001E066F" w:rsidP="001E066F">
            <w:pPr>
              <w:jc w:val="right"/>
              <w:rPr>
                <w:rFonts w:cs="Arial"/>
                <w:bCs/>
                <w:szCs w:val="22"/>
              </w:rPr>
            </w:pPr>
          </w:p>
        </w:tc>
        <w:tc>
          <w:tcPr>
            <w:tcW w:w="1933" w:type="dxa"/>
          </w:tcPr>
          <w:p w14:paraId="614046B1" w14:textId="77777777" w:rsidR="001E066F" w:rsidRPr="003A6B7E" w:rsidRDefault="001E066F" w:rsidP="001E066F">
            <w:pPr>
              <w:jc w:val="right"/>
              <w:rPr>
                <w:rFonts w:cs="Arial"/>
                <w:bCs/>
                <w:szCs w:val="22"/>
              </w:rPr>
            </w:pPr>
          </w:p>
        </w:tc>
      </w:tr>
      <w:tr w:rsidR="001E066F" w14:paraId="47A62860" w14:textId="3B1230CC" w:rsidTr="00BA7DAD">
        <w:trPr>
          <w:trHeight w:val="255"/>
        </w:trPr>
        <w:tc>
          <w:tcPr>
            <w:tcW w:w="2965" w:type="dxa"/>
          </w:tcPr>
          <w:p w14:paraId="21E48AAE" w14:textId="629B15ED"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57A8ED68" w14:textId="23BB3769" w:rsidR="001E066F" w:rsidRPr="003A6B7E" w:rsidRDefault="001E066F" w:rsidP="001E066F">
            <w:pPr>
              <w:jc w:val="right"/>
              <w:rPr>
                <w:rFonts w:cs="Arial"/>
                <w:b/>
                <w:bCs/>
                <w:szCs w:val="22"/>
              </w:rPr>
            </w:pPr>
            <w:r w:rsidRPr="003A6B7E">
              <w:rPr>
                <w:rFonts w:cs="Arial"/>
                <w:szCs w:val="22"/>
              </w:rPr>
              <w:t>$909.38</w:t>
            </w:r>
          </w:p>
        </w:tc>
        <w:tc>
          <w:tcPr>
            <w:tcW w:w="1289" w:type="dxa"/>
          </w:tcPr>
          <w:p w14:paraId="06A89177" w14:textId="77777777" w:rsidR="001E066F" w:rsidRPr="003A6B7E" w:rsidRDefault="001E066F" w:rsidP="001E066F">
            <w:pPr>
              <w:jc w:val="right"/>
              <w:rPr>
                <w:rFonts w:cs="Arial"/>
                <w:bCs/>
                <w:szCs w:val="22"/>
              </w:rPr>
            </w:pPr>
          </w:p>
        </w:tc>
        <w:tc>
          <w:tcPr>
            <w:tcW w:w="1417" w:type="dxa"/>
          </w:tcPr>
          <w:p w14:paraId="0BE13E2D" w14:textId="77777777" w:rsidR="001E066F" w:rsidRPr="003A6B7E" w:rsidRDefault="001E066F" w:rsidP="001E066F">
            <w:pPr>
              <w:jc w:val="right"/>
              <w:rPr>
                <w:rFonts w:cs="Arial"/>
                <w:bCs/>
                <w:szCs w:val="22"/>
              </w:rPr>
            </w:pPr>
          </w:p>
        </w:tc>
        <w:tc>
          <w:tcPr>
            <w:tcW w:w="1676" w:type="dxa"/>
          </w:tcPr>
          <w:p w14:paraId="5B1B03D0" w14:textId="2AF2AA7A" w:rsidR="001E066F" w:rsidRPr="003A6B7E" w:rsidRDefault="001E066F" w:rsidP="001E066F">
            <w:pPr>
              <w:jc w:val="right"/>
              <w:rPr>
                <w:rFonts w:cs="Arial"/>
                <w:bCs/>
                <w:szCs w:val="22"/>
              </w:rPr>
            </w:pPr>
            <w:r w:rsidRPr="003A6B7E">
              <w:rPr>
                <w:rFonts w:cs="Arial"/>
                <w:bCs/>
                <w:szCs w:val="22"/>
              </w:rPr>
              <w:t>$100.00</w:t>
            </w:r>
          </w:p>
        </w:tc>
        <w:tc>
          <w:tcPr>
            <w:tcW w:w="1546" w:type="dxa"/>
          </w:tcPr>
          <w:p w14:paraId="3867170C" w14:textId="22597180" w:rsidR="001E066F" w:rsidRPr="003A6B7E" w:rsidRDefault="001E066F" w:rsidP="001E066F">
            <w:pPr>
              <w:jc w:val="right"/>
              <w:rPr>
                <w:rFonts w:cs="Arial"/>
                <w:bCs/>
                <w:szCs w:val="22"/>
              </w:rPr>
            </w:pPr>
            <w:r w:rsidRPr="003A6B7E">
              <w:rPr>
                <w:rFonts w:cs="Arial"/>
                <w:bCs/>
                <w:szCs w:val="22"/>
              </w:rPr>
              <w:t>$400.00</w:t>
            </w:r>
          </w:p>
        </w:tc>
        <w:tc>
          <w:tcPr>
            <w:tcW w:w="1546" w:type="dxa"/>
          </w:tcPr>
          <w:p w14:paraId="2B752200" w14:textId="04233823" w:rsidR="001E066F" w:rsidRPr="003A6B7E" w:rsidRDefault="001E066F" w:rsidP="001E066F">
            <w:pPr>
              <w:jc w:val="right"/>
              <w:rPr>
                <w:rFonts w:cs="Arial"/>
                <w:bCs/>
                <w:szCs w:val="22"/>
              </w:rPr>
            </w:pPr>
            <w:r w:rsidRPr="003A6B7E">
              <w:rPr>
                <w:rFonts w:cs="Arial"/>
                <w:bCs/>
                <w:szCs w:val="22"/>
              </w:rPr>
              <w:t>$409.38</w:t>
            </w:r>
          </w:p>
        </w:tc>
        <w:tc>
          <w:tcPr>
            <w:tcW w:w="1933" w:type="dxa"/>
          </w:tcPr>
          <w:p w14:paraId="5D9660C7" w14:textId="77777777" w:rsidR="001E066F" w:rsidRPr="003A6B7E" w:rsidRDefault="001E066F" w:rsidP="001E066F">
            <w:pPr>
              <w:jc w:val="right"/>
              <w:rPr>
                <w:rFonts w:cs="Arial"/>
                <w:bCs/>
                <w:szCs w:val="22"/>
              </w:rPr>
            </w:pPr>
          </w:p>
        </w:tc>
      </w:tr>
      <w:tr w:rsidR="001E066F" w14:paraId="5300B703" w14:textId="0A0F70C6" w:rsidTr="00BA7DAD">
        <w:trPr>
          <w:trHeight w:val="240"/>
        </w:trPr>
        <w:tc>
          <w:tcPr>
            <w:tcW w:w="2965" w:type="dxa"/>
          </w:tcPr>
          <w:p w14:paraId="6D743294" w14:textId="434A3B84"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1DC54DB5" w14:textId="60498B83" w:rsidR="001E066F" w:rsidRPr="003A6B7E" w:rsidRDefault="001E066F" w:rsidP="001E066F">
            <w:pPr>
              <w:jc w:val="right"/>
              <w:rPr>
                <w:rFonts w:cs="Arial"/>
                <w:b/>
                <w:bCs/>
                <w:szCs w:val="22"/>
              </w:rPr>
            </w:pPr>
            <w:r w:rsidRPr="003A6B7E">
              <w:rPr>
                <w:rFonts w:cs="Arial"/>
                <w:szCs w:val="22"/>
              </w:rPr>
              <w:t>$822.68</w:t>
            </w:r>
          </w:p>
        </w:tc>
        <w:tc>
          <w:tcPr>
            <w:tcW w:w="1289" w:type="dxa"/>
          </w:tcPr>
          <w:p w14:paraId="3542C8A2" w14:textId="77777777" w:rsidR="001E066F" w:rsidRPr="003A6B7E" w:rsidRDefault="001E066F" w:rsidP="001E066F">
            <w:pPr>
              <w:jc w:val="right"/>
              <w:rPr>
                <w:rFonts w:cs="Arial"/>
                <w:bCs/>
                <w:szCs w:val="22"/>
              </w:rPr>
            </w:pPr>
          </w:p>
        </w:tc>
        <w:tc>
          <w:tcPr>
            <w:tcW w:w="1417" w:type="dxa"/>
          </w:tcPr>
          <w:p w14:paraId="5E17CB50" w14:textId="77777777" w:rsidR="001E066F" w:rsidRPr="003A6B7E" w:rsidRDefault="001E066F" w:rsidP="001E066F">
            <w:pPr>
              <w:jc w:val="right"/>
              <w:rPr>
                <w:rFonts w:cs="Arial"/>
                <w:bCs/>
                <w:szCs w:val="22"/>
              </w:rPr>
            </w:pPr>
          </w:p>
        </w:tc>
        <w:tc>
          <w:tcPr>
            <w:tcW w:w="1676" w:type="dxa"/>
          </w:tcPr>
          <w:p w14:paraId="51DF9B72" w14:textId="77777777" w:rsidR="001E066F" w:rsidRPr="003A6B7E" w:rsidRDefault="001E066F" w:rsidP="001E066F">
            <w:pPr>
              <w:jc w:val="right"/>
              <w:rPr>
                <w:rFonts w:cs="Arial"/>
                <w:bCs/>
                <w:szCs w:val="22"/>
              </w:rPr>
            </w:pPr>
          </w:p>
        </w:tc>
        <w:tc>
          <w:tcPr>
            <w:tcW w:w="1546" w:type="dxa"/>
          </w:tcPr>
          <w:p w14:paraId="6AC06627" w14:textId="77777777" w:rsidR="001E066F" w:rsidRPr="003A6B7E" w:rsidRDefault="001E066F" w:rsidP="001E066F">
            <w:pPr>
              <w:jc w:val="right"/>
              <w:rPr>
                <w:rFonts w:cs="Arial"/>
                <w:bCs/>
                <w:szCs w:val="22"/>
              </w:rPr>
            </w:pPr>
          </w:p>
        </w:tc>
        <w:tc>
          <w:tcPr>
            <w:tcW w:w="1546" w:type="dxa"/>
          </w:tcPr>
          <w:p w14:paraId="300BE298" w14:textId="6F126F2E" w:rsidR="001E066F" w:rsidRPr="003A6B7E" w:rsidRDefault="001E066F" w:rsidP="001E066F">
            <w:pPr>
              <w:jc w:val="right"/>
              <w:rPr>
                <w:rFonts w:cs="Arial"/>
                <w:bCs/>
                <w:szCs w:val="22"/>
              </w:rPr>
            </w:pPr>
            <w:r w:rsidRPr="003A6B7E">
              <w:rPr>
                <w:rFonts w:cs="Arial"/>
                <w:bCs/>
                <w:szCs w:val="22"/>
              </w:rPr>
              <w:t>$822.68</w:t>
            </w:r>
          </w:p>
        </w:tc>
        <w:tc>
          <w:tcPr>
            <w:tcW w:w="1933" w:type="dxa"/>
          </w:tcPr>
          <w:p w14:paraId="71BDA6FC" w14:textId="77777777" w:rsidR="001E066F" w:rsidRPr="003A6B7E" w:rsidRDefault="001E066F" w:rsidP="001E066F">
            <w:pPr>
              <w:jc w:val="right"/>
              <w:rPr>
                <w:rFonts w:cs="Arial"/>
                <w:bCs/>
                <w:szCs w:val="22"/>
              </w:rPr>
            </w:pPr>
          </w:p>
        </w:tc>
      </w:tr>
      <w:tr w:rsidR="001E066F" w14:paraId="55E13B25" w14:textId="1E644639" w:rsidTr="00BA7DAD">
        <w:trPr>
          <w:trHeight w:val="255"/>
        </w:trPr>
        <w:tc>
          <w:tcPr>
            <w:tcW w:w="2965" w:type="dxa"/>
          </w:tcPr>
          <w:p w14:paraId="65DC32A9" w14:textId="77BCF6A7"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4B90726F" w14:textId="007A0EAA" w:rsidR="001E066F" w:rsidRPr="003A6B7E" w:rsidRDefault="001E066F" w:rsidP="001E066F">
            <w:pPr>
              <w:jc w:val="right"/>
              <w:rPr>
                <w:rFonts w:cs="Arial"/>
                <w:b/>
                <w:bCs/>
                <w:szCs w:val="22"/>
              </w:rPr>
            </w:pPr>
            <w:r w:rsidRPr="003A6B7E">
              <w:rPr>
                <w:rFonts w:cs="Arial"/>
                <w:szCs w:val="22"/>
              </w:rPr>
              <w:t>$2,291.64</w:t>
            </w:r>
          </w:p>
        </w:tc>
        <w:tc>
          <w:tcPr>
            <w:tcW w:w="1289" w:type="dxa"/>
          </w:tcPr>
          <w:p w14:paraId="7F82DB85" w14:textId="77777777" w:rsidR="001E066F" w:rsidRPr="003A6B7E" w:rsidRDefault="001E066F" w:rsidP="001E066F">
            <w:pPr>
              <w:jc w:val="right"/>
              <w:rPr>
                <w:rFonts w:cs="Arial"/>
                <w:bCs/>
                <w:szCs w:val="22"/>
              </w:rPr>
            </w:pPr>
          </w:p>
        </w:tc>
        <w:tc>
          <w:tcPr>
            <w:tcW w:w="1417" w:type="dxa"/>
          </w:tcPr>
          <w:p w14:paraId="5A2C7D4B" w14:textId="77777777" w:rsidR="001E066F" w:rsidRPr="003A6B7E" w:rsidRDefault="001E066F" w:rsidP="001E066F">
            <w:pPr>
              <w:jc w:val="right"/>
              <w:rPr>
                <w:rFonts w:cs="Arial"/>
                <w:bCs/>
                <w:szCs w:val="22"/>
              </w:rPr>
            </w:pPr>
          </w:p>
        </w:tc>
        <w:tc>
          <w:tcPr>
            <w:tcW w:w="1676" w:type="dxa"/>
          </w:tcPr>
          <w:p w14:paraId="77CF8960" w14:textId="1A4742E8" w:rsidR="001E066F" w:rsidRPr="003A6B7E" w:rsidRDefault="001E066F" w:rsidP="001E066F">
            <w:pPr>
              <w:jc w:val="right"/>
              <w:rPr>
                <w:rFonts w:cs="Arial"/>
                <w:bCs/>
                <w:szCs w:val="22"/>
              </w:rPr>
            </w:pPr>
            <w:r w:rsidRPr="003A6B7E">
              <w:rPr>
                <w:rFonts w:cs="Arial"/>
                <w:bCs/>
                <w:szCs w:val="22"/>
              </w:rPr>
              <w:t>$260.00</w:t>
            </w:r>
          </w:p>
        </w:tc>
        <w:tc>
          <w:tcPr>
            <w:tcW w:w="1546" w:type="dxa"/>
          </w:tcPr>
          <w:p w14:paraId="01D5A6BE" w14:textId="1F6244EE"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031.64</w:t>
            </w:r>
          </w:p>
        </w:tc>
        <w:tc>
          <w:tcPr>
            <w:tcW w:w="1546" w:type="dxa"/>
          </w:tcPr>
          <w:p w14:paraId="1D7CC012" w14:textId="3AE8AC62"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000</w:t>
            </w:r>
            <w:r>
              <w:rPr>
                <w:rFonts w:cs="Arial"/>
                <w:bCs/>
                <w:szCs w:val="22"/>
              </w:rPr>
              <w:t>.00</w:t>
            </w:r>
          </w:p>
        </w:tc>
        <w:tc>
          <w:tcPr>
            <w:tcW w:w="1933" w:type="dxa"/>
          </w:tcPr>
          <w:p w14:paraId="2C7878BF" w14:textId="77777777" w:rsidR="001E066F" w:rsidRPr="003A6B7E" w:rsidRDefault="001E066F" w:rsidP="001E066F">
            <w:pPr>
              <w:jc w:val="right"/>
              <w:rPr>
                <w:rFonts w:cs="Arial"/>
                <w:bCs/>
                <w:szCs w:val="22"/>
              </w:rPr>
            </w:pPr>
          </w:p>
        </w:tc>
      </w:tr>
      <w:tr w:rsidR="001E066F" w14:paraId="3D2087F8" w14:textId="3BCC462E" w:rsidTr="00BA7DAD">
        <w:trPr>
          <w:trHeight w:val="255"/>
        </w:trPr>
        <w:tc>
          <w:tcPr>
            <w:tcW w:w="2965" w:type="dxa"/>
          </w:tcPr>
          <w:p w14:paraId="1828584A" w14:textId="2C564B54"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5ECFBB04" w14:textId="65913CB6" w:rsidR="001E066F" w:rsidRPr="003A6B7E" w:rsidRDefault="001E066F" w:rsidP="001E066F">
            <w:pPr>
              <w:jc w:val="right"/>
              <w:rPr>
                <w:rFonts w:cs="Arial"/>
                <w:b/>
                <w:bCs/>
                <w:szCs w:val="22"/>
              </w:rPr>
            </w:pPr>
            <w:r w:rsidRPr="003A6B7E">
              <w:rPr>
                <w:rFonts w:cs="Arial"/>
                <w:szCs w:val="22"/>
              </w:rPr>
              <w:t>$2,330.18</w:t>
            </w:r>
          </w:p>
        </w:tc>
        <w:tc>
          <w:tcPr>
            <w:tcW w:w="1289" w:type="dxa"/>
          </w:tcPr>
          <w:p w14:paraId="624661C4" w14:textId="77777777" w:rsidR="001E066F" w:rsidRPr="003A6B7E" w:rsidRDefault="001E066F" w:rsidP="001E066F">
            <w:pPr>
              <w:jc w:val="right"/>
              <w:rPr>
                <w:rFonts w:cs="Arial"/>
                <w:bCs/>
                <w:szCs w:val="22"/>
              </w:rPr>
            </w:pPr>
          </w:p>
        </w:tc>
        <w:tc>
          <w:tcPr>
            <w:tcW w:w="1417" w:type="dxa"/>
          </w:tcPr>
          <w:p w14:paraId="412189D3" w14:textId="77777777" w:rsidR="001E066F" w:rsidRPr="003A6B7E" w:rsidRDefault="001E066F" w:rsidP="001E066F">
            <w:pPr>
              <w:jc w:val="right"/>
              <w:rPr>
                <w:rFonts w:cs="Arial"/>
                <w:bCs/>
                <w:szCs w:val="22"/>
              </w:rPr>
            </w:pPr>
          </w:p>
        </w:tc>
        <w:tc>
          <w:tcPr>
            <w:tcW w:w="1676" w:type="dxa"/>
          </w:tcPr>
          <w:p w14:paraId="3EB13387" w14:textId="5CCC61DA" w:rsidR="001E066F" w:rsidRPr="003A6B7E" w:rsidRDefault="001E066F" w:rsidP="001E066F">
            <w:pPr>
              <w:jc w:val="right"/>
              <w:rPr>
                <w:rFonts w:cs="Arial"/>
                <w:bCs/>
                <w:szCs w:val="22"/>
              </w:rPr>
            </w:pPr>
            <w:r w:rsidRPr="003A6B7E">
              <w:rPr>
                <w:rFonts w:cs="Arial"/>
                <w:bCs/>
                <w:szCs w:val="22"/>
              </w:rPr>
              <w:t>$2</w:t>
            </w:r>
            <w:r>
              <w:rPr>
                <w:rFonts w:cs="Arial"/>
                <w:bCs/>
                <w:szCs w:val="22"/>
              </w:rPr>
              <w:t>,</w:t>
            </w:r>
            <w:r w:rsidRPr="003A6B7E">
              <w:rPr>
                <w:rFonts w:cs="Arial"/>
                <w:bCs/>
                <w:szCs w:val="22"/>
              </w:rPr>
              <w:t>330.18</w:t>
            </w:r>
          </w:p>
        </w:tc>
        <w:tc>
          <w:tcPr>
            <w:tcW w:w="1546" w:type="dxa"/>
          </w:tcPr>
          <w:p w14:paraId="75D0D758" w14:textId="77777777" w:rsidR="001E066F" w:rsidRPr="003A6B7E" w:rsidRDefault="001E066F" w:rsidP="001E066F">
            <w:pPr>
              <w:jc w:val="right"/>
              <w:rPr>
                <w:rFonts w:cs="Arial"/>
                <w:bCs/>
                <w:szCs w:val="22"/>
              </w:rPr>
            </w:pPr>
          </w:p>
        </w:tc>
        <w:tc>
          <w:tcPr>
            <w:tcW w:w="1546" w:type="dxa"/>
          </w:tcPr>
          <w:p w14:paraId="6BF55090" w14:textId="77777777" w:rsidR="001E066F" w:rsidRPr="003A6B7E" w:rsidRDefault="001E066F" w:rsidP="001E066F">
            <w:pPr>
              <w:jc w:val="right"/>
              <w:rPr>
                <w:rFonts w:cs="Arial"/>
                <w:bCs/>
                <w:szCs w:val="22"/>
              </w:rPr>
            </w:pPr>
          </w:p>
        </w:tc>
        <w:tc>
          <w:tcPr>
            <w:tcW w:w="1933" w:type="dxa"/>
          </w:tcPr>
          <w:p w14:paraId="01CF6C54" w14:textId="77777777" w:rsidR="001E066F" w:rsidRPr="003A6B7E" w:rsidRDefault="001E066F" w:rsidP="001E066F">
            <w:pPr>
              <w:jc w:val="right"/>
              <w:rPr>
                <w:rFonts w:cs="Arial"/>
                <w:bCs/>
                <w:szCs w:val="22"/>
              </w:rPr>
            </w:pPr>
          </w:p>
        </w:tc>
      </w:tr>
      <w:tr w:rsidR="001E066F" w14:paraId="073F9D78" w14:textId="5C7ECFCC" w:rsidTr="00BA7DAD">
        <w:trPr>
          <w:trHeight w:val="240"/>
        </w:trPr>
        <w:tc>
          <w:tcPr>
            <w:tcW w:w="2965" w:type="dxa"/>
          </w:tcPr>
          <w:p w14:paraId="7538DEB6" w14:textId="3220FE5D"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single" w:sz="4" w:space="0" w:color="auto"/>
              <w:left w:val="single" w:sz="4" w:space="0" w:color="auto"/>
              <w:bottom w:val="single" w:sz="4" w:space="0" w:color="auto"/>
              <w:right w:val="single" w:sz="8" w:space="0" w:color="auto"/>
            </w:tcBorders>
            <w:shd w:val="clear" w:color="auto" w:fill="auto"/>
            <w:vAlign w:val="bottom"/>
          </w:tcPr>
          <w:p w14:paraId="21C4D338" w14:textId="0FD311B9" w:rsidR="001E066F" w:rsidRPr="003A6B7E" w:rsidRDefault="001E066F" w:rsidP="001E066F">
            <w:pPr>
              <w:jc w:val="right"/>
              <w:rPr>
                <w:rFonts w:cs="Arial"/>
                <w:b/>
                <w:bCs/>
                <w:szCs w:val="22"/>
              </w:rPr>
            </w:pPr>
            <w:r w:rsidRPr="003A6B7E">
              <w:rPr>
                <w:rFonts w:cs="Arial"/>
                <w:szCs w:val="22"/>
              </w:rPr>
              <w:t>$2,319.24</w:t>
            </w:r>
          </w:p>
        </w:tc>
        <w:tc>
          <w:tcPr>
            <w:tcW w:w="1289" w:type="dxa"/>
          </w:tcPr>
          <w:p w14:paraId="16E7E2CA" w14:textId="26EF972E" w:rsidR="001E066F" w:rsidRPr="003A6B7E" w:rsidRDefault="001E066F" w:rsidP="001E066F">
            <w:pPr>
              <w:jc w:val="right"/>
              <w:rPr>
                <w:rFonts w:cs="Arial"/>
                <w:bCs/>
                <w:szCs w:val="22"/>
              </w:rPr>
            </w:pPr>
            <w:r w:rsidRPr="003A6B7E">
              <w:rPr>
                <w:rFonts w:cs="Arial"/>
                <w:bCs/>
                <w:szCs w:val="22"/>
              </w:rPr>
              <w:t>$2</w:t>
            </w:r>
            <w:r>
              <w:rPr>
                <w:rFonts w:cs="Arial"/>
                <w:bCs/>
                <w:szCs w:val="22"/>
              </w:rPr>
              <w:t>,</w:t>
            </w:r>
            <w:r w:rsidRPr="003A6B7E">
              <w:rPr>
                <w:rFonts w:cs="Arial"/>
                <w:bCs/>
                <w:szCs w:val="22"/>
              </w:rPr>
              <w:t>319.24</w:t>
            </w:r>
          </w:p>
        </w:tc>
        <w:tc>
          <w:tcPr>
            <w:tcW w:w="1417" w:type="dxa"/>
          </w:tcPr>
          <w:p w14:paraId="58F411E2" w14:textId="51B970BE" w:rsidR="001E066F" w:rsidRPr="003A6B7E" w:rsidRDefault="001E066F" w:rsidP="001E066F">
            <w:pPr>
              <w:jc w:val="right"/>
              <w:rPr>
                <w:rFonts w:cs="Arial"/>
                <w:bCs/>
                <w:szCs w:val="22"/>
              </w:rPr>
            </w:pPr>
            <w:r w:rsidRPr="003A6B7E">
              <w:rPr>
                <w:rFonts w:cs="Arial"/>
                <w:bCs/>
                <w:szCs w:val="22"/>
              </w:rPr>
              <w:t>08/01/2019</w:t>
            </w:r>
          </w:p>
        </w:tc>
        <w:tc>
          <w:tcPr>
            <w:tcW w:w="1676" w:type="dxa"/>
          </w:tcPr>
          <w:p w14:paraId="265EF547" w14:textId="77777777" w:rsidR="001E066F" w:rsidRPr="003A6B7E" w:rsidRDefault="001E066F" w:rsidP="001E066F">
            <w:pPr>
              <w:jc w:val="right"/>
              <w:rPr>
                <w:rFonts w:cs="Arial"/>
                <w:bCs/>
                <w:szCs w:val="22"/>
              </w:rPr>
            </w:pPr>
          </w:p>
        </w:tc>
        <w:tc>
          <w:tcPr>
            <w:tcW w:w="1546" w:type="dxa"/>
          </w:tcPr>
          <w:p w14:paraId="72216742" w14:textId="77777777" w:rsidR="001E066F" w:rsidRPr="003A6B7E" w:rsidRDefault="001E066F" w:rsidP="001E066F">
            <w:pPr>
              <w:jc w:val="right"/>
              <w:rPr>
                <w:rFonts w:cs="Arial"/>
                <w:bCs/>
                <w:szCs w:val="22"/>
              </w:rPr>
            </w:pPr>
          </w:p>
        </w:tc>
        <w:tc>
          <w:tcPr>
            <w:tcW w:w="1546" w:type="dxa"/>
          </w:tcPr>
          <w:p w14:paraId="7581950A" w14:textId="77777777" w:rsidR="001E066F" w:rsidRPr="003A6B7E" w:rsidRDefault="001E066F" w:rsidP="001E066F">
            <w:pPr>
              <w:jc w:val="right"/>
              <w:rPr>
                <w:rFonts w:cs="Arial"/>
                <w:bCs/>
                <w:szCs w:val="22"/>
              </w:rPr>
            </w:pPr>
          </w:p>
        </w:tc>
        <w:tc>
          <w:tcPr>
            <w:tcW w:w="1933" w:type="dxa"/>
          </w:tcPr>
          <w:p w14:paraId="5540A4EC" w14:textId="77777777" w:rsidR="001E066F" w:rsidRPr="003A6B7E" w:rsidRDefault="001E066F" w:rsidP="001E066F">
            <w:pPr>
              <w:jc w:val="right"/>
              <w:rPr>
                <w:rFonts w:cs="Arial"/>
                <w:bCs/>
                <w:szCs w:val="22"/>
              </w:rPr>
            </w:pPr>
          </w:p>
        </w:tc>
      </w:tr>
      <w:tr w:rsidR="001E066F" w14:paraId="4FD18822" w14:textId="1F7E10F0" w:rsidTr="00BA7DAD">
        <w:trPr>
          <w:trHeight w:val="255"/>
        </w:trPr>
        <w:tc>
          <w:tcPr>
            <w:tcW w:w="2965" w:type="dxa"/>
          </w:tcPr>
          <w:p w14:paraId="0CCC6FDE" w14:textId="25E9ECE5"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19EC505F" w14:textId="2F5BB1F6" w:rsidR="001E066F" w:rsidRPr="003A6B7E" w:rsidRDefault="001E066F" w:rsidP="001E066F">
            <w:pPr>
              <w:jc w:val="right"/>
              <w:rPr>
                <w:rFonts w:cs="Arial"/>
                <w:b/>
                <w:bCs/>
                <w:szCs w:val="22"/>
              </w:rPr>
            </w:pPr>
            <w:r w:rsidRPr="003A6B7E">
              <w:rPr>
                <w:rFonts w:cs="Arial"/>
                <w:szCs w:val="22"/>
              </w:rPr>
              <w:t>$978.38</w:t>
            </w:r>
          </w:p>
        </w:tc>
        <w:tc>
          <w:tcPr>
            <w:tcW w:w="1289" w:type="dxa"/>
          </w:tcPr>
          <w:p w14:paraId="19D4133F" w14:textId="77777777" w:rsidR="001E066F" w:rsidRPr="003A6B7E" w:rsidRDefault="001E066F" w:rsidP="001E066F">
            <w:pPr>
              <w:jc w:val="right"/>
              <w:rPr>
                <w:rFonts w:cs="Arial"/>
                <w:bCs/>
                <w:szCs w:val="22"/>
              </w:rPr>
            </w:pPr>
          </w:p>
        </w:tc>
        <w:tc>
          <w:tcPr>
            <w:tcW w:w="1417" w:type="dxa"/>
          </w:tcPr>
          <w:p w14:paraId="77F31D58" w14:textId="77777777" w:rsidR="001E066F" w:rsidRPr="003A6B7E" w:rsidRDefault="001E066F" w:rsidP="001E066F">
            <w:pPr>
              <w:jc w:val="right"/>
              <w:rPr>
                <w:rFonts w:cs="Arial"/>
                <w:bCs/>
                <w:szCs w:val="22"/>
              </w:rPr>
            </w:pPr>
          </w:p>
        </w:tc>
        <w:tc>
          <w:tcPr>
            <w:tcW w:w="1676" w:type="dxa"/>
          </w:tcPr>
          <w:p w14:paraId="44B9A16B" w14:textId="77777777" w:rsidR="001E066F" w:rsidRPr="003A6B7E" w:rsidRDefault="001E066F" w:rsidP="001E066F">
            <w:pPr>
              <w:jc w:val="right"/>
              <w:rPr>
                <w:rFonts w:cs="Arial"/>
                <w:bCs/>
                <w:szCs w:val="22"/>
              </w:rPr>
            </w:pPr>
          </w:p>
        </w:tc>
        <w:tc>
          <w:tcPr>
            <w:tcW w:w="1546" w:type="dxa"/>
          </w:tcPr>
          <w:p w14:paraId="60050CD2" w14:textId="77777777" w:rsidR="001E066F" w:rsidRPr="003A6B7E" w:rsidRDefault="001E066F" w:rsidP="001E066F">
            <w:pPr>
              <w:jc w:val="right"/>
              <w:rPr>
                <w:rFonts w:cs="Arial"/>
                <w:bCs/>
                <w:szCs w:val="22"/>
              </w:rPr>
            </w:pPr>
          </w:p>
        </w:tc>
        <w:tc>
          <w:tcPr>
            <w:tcW w:w="1546" w:type="dxa"/>
          </w:tcPr>
          <w:p w14:paraId="2263200E" w14:textId="77777777" w:rsidR="001E066F" w:rsidRPr="003A6B7E" w:rsidRDefault="001E066F" w:rsidP="001E066F">
            <w:pPr>
              <w:jc w:val="right"/>
              <w:rPr>
                <w:rFonts w:cs="Arial"/>
                <w:bCs/>
                <w:szCs w:val="22"/>
              </w:rPr>
            </w:pPr>
          </w:p>
        </w:tc>
        <w:tc>
          <w:tcPr>
            <w:tcW w:w="1933" w:type="dxa"/>
          </w:tcPr>
          <w:p w14:paraId="2BA235AD" w14:textId="757E6FD4" w:rsidR="001E066F" w:rsidRPr="003A6B7E" w:rsidRDefault="001E066F" w:rsidP="001E066F">
            <w:pPr>
              <w:jc w:val="right"/>
              <w:rPr>
                <w:rFonts w:cs="Arial"/>
                <w:bCs/>
                <w:szCs w:val="22"/>
              </w:rPr>
            </w:pPr>
            <w:r w:rsidRPr="003A6B7E">
              <w:rPr>
                <w:rFonts w:cs="Arial"/>
                <w:bCs/>
                <w:szCs w:val="22"/>
              </w:rPr>
              <w:t>$978.38</w:t>
            </w:r>
          </w:p>
        </w:tc>
      </w:tr>
      <w:tr w:rsidR="001E066F" w14:paraId="5A764F28" w14:textId="726FEB31" w:rsidTr="00BA7DAD">
        <w:trPr>
          <w:trHeight w:val="240"/>
        </w:trPr>
        <w:tc>
          <w:tcPr>
            <w:tcW w:w="2965" w:type="dxa"/>
          </w:tcPr>
          <w:p w14:paraId="3E4676FA" w14:textId="05BB63A1"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304F1842" w14:textId="6BC6F658" w:rsidR="001E066F" w:rsidRPr="003A6B7E" w:rsidRDefault="001E066F" w:rsidP="001E066F">
            <w:pPr>
              <w:jc w:val="right"/>
              <w:rPr>
                <w:rFonts w:cs="Arial"/>
                <w:b/>
                <w:bCs/>
                <w:szCs w:val="22"/>
              </w:rPr>
            </w:pPr>
            <w:r w:rsidRPr="003A6B7E">
              <w:rPr>
                <w:rFonts w:cs="Arial"/>
                <w:szCs w:val="22"/>
              </w:rPr>
              <w:t>$4,565.08</w:t>
            </w:r>
          </w:p>
        </w:tc>
        <w:tc>
          <w:tcPr>
            <w:tcW w:w="1289" w:type="dxa"/>
          </w:tcPr>
          <w:p w14:paraId="656261BC" w14:textId="77777777" w:rsidR="001E066F" w:rsidRPr="003A6B7E" w:rsidRDefault="001E066F" w:rsidP="001E066F">
            <w:pPr>
              <w:jc w:val="right"/>
              <w:rPr>
                <w:rFonts w:cs="Arial"/>
                <w:bCs/>
                <w:szCs w:val="22"/>
              </w:rPr>
            </w:pPr>
          </w:p>
        </w:tc>
        <w:tc>
          <w:tcPr>
            <w:tcW w:w="1417" w:type="dxa"/>
          </w:tcPr>
          <w:p w14:paraId="0A4C4743" w14:textId="77777777" w:rsidR="001E066F" w:rsidRPr="003A6B7E" w:rsidRDefault="001E066F" w:rsidP="001E066F">
            <w:pPr>
              <w:jc w:val="right"/>
              <w:rPr>
                <w:rFonts w:cs="Arial"/>
                <w:bCs/>
                <w:szCs w:val="22"/>
              </w:rPr>
            </w:pPr>
          </w:p>
        </w:tc>
        <w:tc>
          <w:tcPr>
            <w:tcW w:w="1676" w:type="dxa"/>
          </w:tcPr>
          <w:p w14:paraId="2B568046" w14:textId="77777777" w:rsidR="001E066F" w:rsidRPr="003A6B7E" w:rsidRDefault="001E066F" w:rsidP="001E066F">
            <w:pPr>
              <w:jc w:val="right"/>
              <w:rPr>
                <w:rFonts w:cs="Arial"/>
                <w:bCs/>
                <w:szCs w:val="22"/>
              </w:rPr>
            </w:pPr>
          </w:p>
        </w:tc>
        <w:tc>
          <w:tcPr>
            <w:tcW w:w="1546" w:type="dxa"/>
          </w:tcPr>
          <w:p w14:paraId="4D5C1E6F" w14:textId="17FB2B6A"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500.00</w:t>
            </w:r>
          </w:p>
        </w:tc>
        <w:tc>
          <w:tcPr>
            <w:tcW w:w="1546" w:type="dxa"/>
          </w:tcPr>
          <w:p w14:paraId="7A063042" w14:textId="0B29FD34"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545.08</w:t>
            </w:r>
          </w:p>
        </w:tc>
        <w:tc>
          <w:tcPr>
            <w:tcW w:w="1933" w:type="dxa"/>
          </w:tcPr>
          <w:p w14:paraId="44BF6368" w14:textId="3F982881"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520.00</w:t>
            </w:r>
          </w:p>
        </w:tc>
      </w:tr>
      <w:tr w:rsidR="001E066F" w14:paraId="7E9B0A4F" w14:textId="44F69DA9" w:rsidTr="00BA7DAD">
        <w:trPr>
          <w:trHeight w:val="240"/>
        </w:trPr>
        <w:tc>
          <w:tcPr>
            <w:tcW w:w="2965" w:type="dxa"/>
          </w:tcPr>
          <w:p w14:paraId="13FC32FA" w14:textId="22086F54" w:rsidR="001E066F" w:rsidRPr="003A6B7E" w:rsidRDefault="001E066F" w:rsidP="001E066F">
            <w:pPr>
              <w:rPr>
                <w:rFonts w:cs="Arial"/>
                <w:b/>
                <w:bCs/>
                <w:szCs w:val="22"/>
              </w:rPr>
            </w:pPr>
            <w:r w:rsidRPr="00014035">
              <w:rPr>
                <w:rFonts w:cs="Arial"/>
                <w:color w:val="000000"/>
                <w:szCs w:val="22"/>
                <w:highlight w:val="black"/>
              </w:rPr>
              <w:t>XXXXXXXXXXXXXXX</w:t>
            </w:r>
          </w:p>
        </w:tc>
        <w:tc>
          <w:tcPr>
            <w:tcW w:w="1933" w:type="dxa"/>
            <w:tcBorders>
              <w:top w:val="nil"/>
              <w:left w:val="single" w:sz="4" w:space="0" w:color="auto"/>
              <w:bottom w:val="single" w:sz="4" w:space="0" w:color="auto"/>
              <w:right w:val="single" w:sz="8" w:space="0" w:color="auto"/>
            </w:tcBorders>
            <w:shd w:val="clear" w:color="auto" w:fill="auto"/>
            <w:vAlign w:val="bottom"/>
          </w:tcPr>
          <w:p w14:paraId="4D3C4CE1" w14:textId="4AE56EDA" w:rsidR="001E066F" w:rsidRPr="003A6B7E" w:rsidRDefault="001E066F" w:rsidP="001E066F">
            <w:pPr>
              <w:jc w:val="right"/>
              <w:rPr>
                <w:rFonts w:cs="Arial"/>
                <w:b/>
                <w:bCs/>
                <w:szCs w:val="22"/>
              </w:rPr>
            </w:pPr>
            <w:r w:rsidRPr="003A6B7E">
              <w:rPr>
                <w:rFonts w:cs="Arial"/>
                <w:szCs w:val="22"/>
              </w:rPr>
              <w:t>$1,709.20</w:t>
            </w:r>
          </w:p>
        </w:tc>
        <w:tc>
          <w:tcPr>
            <w:tcW w:w="1289" w:type="dxa"/>
          </w:tcPr>
          <w:p w14:paraId="1D5E2616" w14:textId="77777777" w:rsidR="001E066F" w:rsidRPr="003A6B7E" w:rsidRDefault="001E066F" w:rsidP="001E066F">
            <w:pPr>
              <w:jc w:val="right"/>
              <w:rPr>
                <w:rFonts w:cs="Arial"/>
                <w:bCs/>
                <w:szCs w:val="22"/>
              </w:rPr>
            </w:pPr>
          </w:p>
        </w:tc>
        <w:tc>
          <w:tcPr>
            <w:tcW w:w="1417" w:type="dxa"/>
          </w:tcPr>
          <w:p w14:paraId="3FE7E55F" w14:textId="77777777" w:rsidR="001E066F" w:rsidRPr="003A6B7E" w:rsidRDefault="001E066F" w:rsidP="001E066F">
            <w:pPr>
              <w:jc w:val="right"/>
              <w:rPr>
                <w:rFonts w:cs="Arial"/>
                <w:bCs/>
                <w:szCs w:val="22"/>
              </w:rPr>
            </w:pPr>
          </w:p>
        </w:tc>
        <w:tc>
          <w:tcPr>
            <w:tcW w:w="1676" w:type="dxa"/>
          </w:tcPr>
          <w:p w14:paraId="3E573D03" w14:textId="77777777" w:rsidR="001E066F" w:rsidRPr="003A6B7E" w:rsidRDefault="001E066F" w:rsidP="001E066F">
            <w:pPr>
              <w:jc w:val="right"/>
              <w:rPr>
                <w:rFonts w:cs="Arial"/>
                <w:bCs/>
                <w:szCs w:val="22"/>
              </w:rPr>
            </w:pPr>
          </w:p>
        </w:tc>
        <w:tc>
          <w:tcPr>
            <w:tcW w:w="1546" w:type="dxa"/>
          </w:tcPr>
          <w:p w14:paraId="4439EFA0" w14:textId="19BD49E4" w:rsidR="001E066F" w:rsidRPr="003A6B7E" w:rsidRDefault="001E066F" w:rsidP="001E066F">
            <w:pPr>
              <w:jc w:val="right"/>
              <w:rPr>
                <w:rFonts w:cs="Arial"/>
                <w:bCs/>
                <w:szCs w:val="22"/>
              </w:rPr>
            </w:pPr>
            <w:r w:rsidRPr="003A6B7E">
              <w:rPr>
                <w:rFonts w:cs="Arial"/>
                <w:bCs/>
                <w:szCs w:val="22"/>
              </w:rPr>
              <w:t>$1</w:t>
            </w:r>
            <w:r>
              <w:rPr>
                <w:rFonts w:cs="Arial"/>
                <w:bCs/>
                <w:szCs w:val="22"/>
              </w:rPr>
              <w:t>,</w:t>
            </w:r>
            <w:r w:rsidRPr="003A6B7E">
              <w:rPr>
                <w:rFonts w:cs="Arial"/>
                <w:bCs/>
                <w:szCs w:val="22"/>
              </w:rPr>
              <w:t>709.20</w:t>
            </w:r>
          </w:p>
        </w:tc>
        <w:tc>
          <w:tcPr>
            <w:tcW w:w="1546" w:type="dxa"/>
          </w:tcPr>
          <w:p w14:paraId="18D6AC41" w14:textId="77777777" w:rsidR="001E066F" w:rsidRPr="003A6B7E" w:rsidRDefault="001E066F" w:rsidP="001E066F">
            <w:pPr>
              <w:jc w:val="right"/>
              <w:rPr>
                <w:rFonts w:cs="Arial"/>
                <w:bCs/>
                <w:szCs w:val="22"/>
              </w:rPr>
            </w:pPr>
          </w:p>
        </w:tc>
        <w:tc>
          <w:tcPr>
            <w:tcW w:w="1933" w:type="dxa"/>
          </w:tcPr>
          <w:p w14:paraId="518AE535" w14:textId="77777777" w:rsidR="001E066F" w:rsidRPr="003A6B7E" w:rsidRDefault="001E066F" w:rsidP="001E066F">
            <w:pPr>
              <w:jc w:val="right"/>
              <w:rPr>
                <w:rFonts w:cs="Arial"/>
                <w:bCs/>
                <w:szCs w:val="22"/>
              </w:rPr>
            </w:pPr>
          </w:p>
        </w:tc>
      </w:tr>
    </w:tbl>
    <w:p w14:paraId="2DE9B3BD" w14:textId="77777777" w:rsidR="005B6CED" w:rsidRPr="00572DF5" w:rsidRDefault="005B6CED" w:rsidP="00940889">
      <w:pPr>
        <w:rPr>
          <w:rFonts w:cs="Arial"/>
          <w:b/>
          <w:bCs/>
          <w:sz w:val="28"/>
          <w:szCs w:val="28"/>
        </w:rPr>
      </w:pPr>
      <w:bookmarkStart w:id="0" w:name="_GoBack"/>
      <w:bookmarkEnd w:id="0"/>
    </w:p>
    <w:sectPr w:rsidR="005B6CED" w:rsidRPr="00572DF5" w:rsidSect="003A6B7E">
      <w:pgSz w:w="16838" w:h="11906" w:orient="landscape" w:code="9"/>
      <w:pgMar w:top="1440" w:right="1440" w:bottom="1440" w:left="1440"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A28E" w14:textId="77777777" w:rsidR="008873C8" w:rsidRDefault="008873C8">
      <w:r>
        <w:separator/>
      </w:r>
    </w:p>
  </w:endnote>
  <w:endnote w:type="continuationSeparator" w:id="0">
    <w:p w14:paraId="64E3A3FA" w14:textId="77777777" w:rsidR="008873C8" w:rsidRDefault="0088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D681" w14:textId="77777777" w:rsidR="008873C8" w:rsidRDefault="0088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2680" w14:textId="77777777" w:rsidR="008873C8" w:rsidRDefault="00887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8A3D" w14:textId="77777777" w:rsidR="008873C8" w:rsidRDefault="00887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5AF1" w14:textId="77777777" w:rsidR="008873C8" w:rsidRDefault="008873C8">
      <w:r>
        <w:separator/>
      </w:r>
    </w:p>
  </w:footnote>
  <w:footnote w:type="continuationSeparator" w:id="0">
    <w:p w14:paraId="097EBAE0" w14:textId="77777777" w:rsidR="008873C8" w:rsidRDefault="0088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173C" w14:textId="77777777" w:rsidR="008873C8" w:rsidRDefault="0088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10D5" w14:textId="2DAA40DC" w:rsidR="008873C8" w:rsidRDefault="0088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458D" w14:textId="77777777" w:rsidR="008873C8" w:rsidRDefault="008873C8" w:rsidP="00BB053B">
    <w:pPr>
      <w:tabs>
        <w:tab w:val="center" w:pos="4820"/>
        <w:tab w:val="right" w:pos="9639"/>
      </w:tabs>
      <w:ind w:left="-851"/>
      <w:rPr>
        <w:rFonts w:cs="HelveticaNeue-Light"/>
        <w:color w:val="000000"/>
        <w:sz w:val="32"/>
        <w:szCs w:val="44"/>
      </w:rPr>
    </w:pPr>
    <w:r w:rsidRPr="00943353">
      <w:rPr>
        <w:rFonts w:cs="HelveticaNeue-Light"/>
        <w:noProof/>
        <w:color w:val="000000"/>
        <w:sz w:val="32"/>
        <w:szCs w:val="44"/>
        <w:lang w:eastAsia="en-AU"/>
      </w:rPr>
      <w:drawing>
        <wp:inline distT="0" distB="0" distL="0" distR="0" wp14:anchorId="4D9351D5" wp14:editId="27B727F4">
          <wp:extent cx="4118610" cy="1082675"/>
          <wp:effectExtent l="0" t="0" r="0" b="3175"/>
          <wp:docPr id="4" name="Picture 4"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8610" cy="1082675"/>
                  </a:xfrm>
                  <a:prstGeom prst="rect">
                    <a:avLst/>
                  </a:prstGeom>
                  <a:noFill/>
                  <a:ln>
                    <a:noFill/>
                  </a:ln>
                </pic:spPr>
              </pic:pic>
            </a:graphicData>
          </a:graphic>
        </wp:inline>
      </w:drawing>
    </w:r>
  </w:p>
  <w:p w14:paraId="7683FB46" w14:textId="77777777" w:rsidR="008873C8" w:rsidRDefault="008873C8" w:rsidP="00BB053B">
    <w:pPr>
      <w:tabs>
        <w:tab w:val="center" w:pos="4820"/>
        <w:tab w:val="right" w:pos="9639"/>
      </w:tabs>
      <w:ind w:left="-851"/>
      <w:rPr>
        <w:rFonts w:cs="HelveticaNeue-Light"/>
        <w:color w:val="000000"/>
        <w:sz w:val="32"/>
        <w:szCs w:val="44"/>
      </w:rPr>
    </w:pPr>
  </w:p>
  <w:p w14:paraId="404BB074" w14:textId="77777777" w:rsidR="008873C8" w:rsidRPr="00BB053B" w:rsidRDefault="008873C8" w:rsidP="00BB053B">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AC9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1568C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46B6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BC96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8C72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A5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78C8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8C9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E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28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44F04B7"/>
    <w:multiLevelType w:val="hybridMultilevel"/>
    <w:tmpl w:val="3FE6E99A"/>
    <w:lvl w:ilvl="0" w:tplc="672202B2">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9F418C2"/>
    <w:multiLevelType w:val="hybridMultilevel"/>
    <w:tmpl w:val="DDBAC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ECF4E0C"/>
    <w:multiLevelType w:val="hybridMultilevel"/>
    <w:tmpl w:val="B624F4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0FE158D7"/>
    <w:multiLevelType w:val="hybridMultilevel"/>
    <w:tmpl w:val="6298B7C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023255"/>
    <w:multiLevelType w:val="hybridMultilevel"/>
    <w:tmpl w:val="8996A328"/>
    <w:lvl w:ilvl="0" w:tplc="7C02E5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8455598"/>
    <w:multiLevelType w:val="hybridMultilevel"/>
    <w:tmpl w:val="3FE6E99A"/>
    <w:lvl w:ilvl="0" w:tplc="672202B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B4134AD"/>
    <w:multiLevelType w:val="hybridMultilevel"/>
    <w:tmpl w:val="D2A6E7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3FE1090"/>
    <w:multiLevelType w:val="multilevel"/>
    <w:tmpl w:val="5560BFAA"/>
    <w:numStyleLink w:val="CUNumber"/>
  </w:abstractNum>
  <w:abstractNum w:abstractNumId="25" w15:restartNumberingAfterBreak="0">
    <w:nsid w:val="249068B1"/>
    <w:multiLevelType w:val="hybridMultilevel"/>
    <w:tmpl w:val="170EBA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C551E3"/>
    <w:multiLevelType w:val="hybridMultilevel"/>
    <w:tmpl w:val="3FE6E99A"/>
    <w:lvl w:ilvl="0" w:tplc="672202B2">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27D004BF"/>
    <w:multiLevelType w:val="hybridMultilevel"/>
    <w:tmpl w:val="8AD20294"/>
    <w:lvl w:ilvl="0" w:tplc="59A8F3B4">
      <w:start w:val="1"/>
      <w:numFmt w:val="lowerLetter"/>
      <w:lvlText w:val="%1)"/>
      <w:lvlJc w:val="left"/>
      <w:pPr>
        <w:ind w:left="360" w:hanging="360"/>
      </w:pPr>
      <w:rPr>
        <w:b w:val="0"/>
      </w:rPr>
    </w:lvl>
    <w:lvl w:ilvl="1" w:tplc="7B586184">
      <w:start w:val="1"/>
      <w:numFmt w:val="lowerLetter"/>
      <w:lvlText w:val="(%2)"/>
      <w:lvlJc w:val="left"/>
      <w:pPr>
        <w:ind w:left="644" w:hanging="360"/>
      </w:pPr>
      <w:rPr>
        <w:rFonts w:hint="default"/>
        <w:b w:val="0"/>
      </w:rPr>
    </w:lvl>
    <w:lvl w:ilvl="2" w:tplc="AA5CFD2A">
      <w:start w:val="1"/>
      <w:numFmt w:val="lowerRoman"/>
      <w:lvlText w:val="(%3)"/>
      <w:lvlJc w:val="right"/>
      <w:pPr>
        <w:ind w:left="1031" w:hanging="180"/>
      </w:pPr>
      <w:rPr>
        <w:rFonts w:hint="default"/>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8" w15:restartNumberingAfterBreak="0">
    <w:nsid w:val="296130DD"/>
    <w:multiLevelType w:val="hybridMultilevel"/>
    <w:tmpl w:val="137A9DC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3D1B4E"/>
    <w:multiLevelType w:val="hybridMultilevel"/>
    <w:tmpl w:val="4F1C64B4"/>
    <w:lvl w:ilvl="0" w:tplc="7DEC40EC">
      <w:start w:val="1"/>
      <w:numFmt w:val="decimal"/>
      <w:pStyle w:val="ListParagraph"/>
      <w:lvlText w:val="%1."/>
      <w:lvlJc w:val="left"/>
      <w:pPr>
        <w:ind w:left="360" w:hanging="360"/>
      </w:pPr>
      <w:rPr>
        <w:b w:val="0"/>
      </w:rPr>
    </w:lvl>
    <w:lvl w:ilvl="1" w:tplc="7B586184">
      <w:start w:val="1"/>
      <w:numFmt w:val="lowerLetter"/>
      <w:lvlText w:val="(%2)"/>
      <w:lvlJc w:val="left"/>
      <w:pPr>
        <w:ind w:left="644" w:hanging="360"/>
      </w:pPr>
      <w:rPr>
        <w:rFonts w:hint="default"/>
        <w:b w:val="0"/>
      </w:rPr>
    </w:lvl>
    <w:lvl w:ilvl="2" w:tplc="AA5CFD2A">
      <w:start w:val="1"/>
      <w:numFmt w:val="lowerRoman"/>
      <w:lvlText w:val="(%3)"/>
      <w:lvlJc w:val="right"/>
      <w:pPr>
        <w:ind w:left="1031" w:hanging="180"/>
      </w:pPr>
      <w:rPr>
        <w:rFonts w:hint="default"/>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1" w15:restartNumberingAfterBreak="0">
    <w:nsid w:val="31EE284F"/>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A5150D"/>
    <w:multiLevelType w:val="hybridMultilevel"/>
    <w:tmpl w:val="886C0CD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BD2C1B"/>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4"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5" w15:restartNumberingAfterBreak="0">
    <w:nsid w:val="38D16935"/>
    <w:multiLevelType w:val="hybridMultilevel"/>
    <w:tmpl w:val="40462560"/>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39704DCC"/>
    <w:multiLevelType w:val="multilevel"/>
    <w:tmpl w:val="E1262624"/>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decimal"/>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7" w15:restartNumberingAfterBreak="0">
    <w:nsid w:val="3CC62FCC"/>
    <w:multiLevelType w:val="hybridMultilevel"/>
    <w:tmpl w:val="FB988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FF438C5"/>
    <w:multiLevelType w:val="hybridMultilevel"/>
    <w:tmpl w:val="1AB63960"/>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2644007"/>
    <w:multiLevelType w:val="hybridMultilevel"/>
    <w:tmpl w:val="29786626"/>
    <w:lvl w:ilvl="0" w:tplc="690C8D4A">
      <w:start w:val="1"/>
      <w:numFmt w:val="lowerLetter"/>
      <w:lvlText w:val="%1)"/>
      <w:lvlJc w:val="left"/>
      <w:pPr>
        <w:ind w:left="1080" w:hanging="360"/>
      </w:pPr>
      <w:rPr>
        <w:b w:val="0"/>
      </w:rPr>
    </w:lvl>
    <w:lvl w:ilvl="1" w:tplc="57C0C03A">
      <w:start w:val="1"/>
      <w:numFmt w:val="lowerLetter"/>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0" w15:restartNumberingAfterBreak="0">
    <w:nsid w:val="497C5842"/>
    <w:multiLevelType w:val="multilevel"/>
    <w:tmpl w:val="22EC27BC"/>
    <w:lvl w:ilvl="0">
      <w:start w:val="1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BD50BA"/>
    <w:multiLevelType w:val="hybridMultilevel"/>
    <w:tmpl w:val="15EA1A08"/>
    <w:lvl w:ilvl="0" w:tplc="1604E5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60673F0"/>
    <w:multiLevelType w:val="hybridMultilevel"/>
    <w:tmpl w:val="79AA1460"/>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6D229C"/>
    <w:multiLevelType w:val="hybridMultilevel"/>
    <w:tmpl w:val="DDBAC12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C8E00D3"/>
    <w:multiLevelType w:val="hybridMultilevel"/>
    <w:tmpl w:val="232CB48A"/>
    <w:lvl w:ilvl="0" w:tplc="59A8F3B4">
      <w:start w:val="1"/>
      <w:numFmt w:val="lowerLetter"/>
      <w:lvlText w:val="%1)"/>
      <w:lvlJc w:val="left"/>
      <w:pPr>
        <w:ind w:left="720" w:hanging="360"/>
      </w:pPr>
      <w:rPr>
        <w:b w:val="0"/>
      </w:rPr>
    </w:lvl>
    <w:lvl w:ilvl="1" w:tplc="81FE52C8">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BE4562"/>
    <w:multiLevelType w:val="multilevel"/>
    <w:tmpl w:val="0C28AFAA"/>
    <w:lvl w:ilvl="0">
      <w:start w:val="12"/>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F13800"/>
    <w:multiLevelType w:val="hybridMultilevel"/>
    <w:tmpl w:val="E6CE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8850D6"/>
    <w:multiLevelType w:val="hybridMultilevel"/>
    <w:tmpl w:val="AC72447E"/>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C50B68"/>
    <w:multiLevelType w:val="hybridMultilevel"/>
    <w:tmpl w:val="73223FA8"/>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1" w15:restartNumberingAfterBreak="0">
    <w:nsid w:val="6B6E1827"/>
    <w:multiLevelType w:val="hybridMultilevel"/>
    <w:tmpl w:val="682A8410"/>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C4B5226"/>
    <w:multiLevelType w:val="hybridMultilevel"/>
    <w:tmpl w:val="A49689EE"/>
    <w:lvl w:ilvl="0" w:tplc="BFCA48F6">
      <w:start w:val="1"/>
      <w:numFmt w:val="decimal"/>
      <w:lvlText w:val="%1."/>
      <w:lvlJc w:val="left"/>
      <w:pPr>
        <w:ind w:left="720" w:hanging="360"/>
      </w:pPr>
      <w:rPr>
        <w:rFonts w:hint="default"/>
        <w:b/>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4" w15:restartNumberingAfterBreak="0">
    <w:nsid w:val="73096A81"/>
    <w:multiLevelType w:val="hybridMultilevel"/>
    <w:tmpl w:val="5B80904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73D74A0D"/>
    <w:multiLevelType w:val="hybridMultilevel"/>
    <w:tmpl w:val="14B242AA"/>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47E6926"/>
    <w:multiLevelType w:val="hybridMultilevel"/>
    <w:tmpl w:val="6298B7C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D329D3"/>
    <w:multiLevelType w:val="hybridMultilevel"/>
    <w:tmpl w:val="5B60D57A"/>
    <w:lvl w:ilvl="0" w:tplc="0C090017">
      <w:start w:val="1"/>
      <w:numFmt w:val="lowerLetter"/>
      <w:lvlText w:val="%1)"/>
      <w:lvlJc w:val="left"/>
      <w:pPr>
        <w:ind w:left="720" w:hanging="360"/>
      </w:pPr>
      <w:rPr>
        <w:rFonts w:hint="default"/>
      </w:rPr>
    </w:lvl>
    <w:lvl w:ilvl="1" w:tplc="0C090017">
      <w:start w:val="1"/>
      <w:numFmt w:val="lowerLetter"/>
      <w:lvlText w:val="%2)"/>
      <w:lvlJc w:val="left"/>
      <w:pPr>
        <w:ind w:left="3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B56CAA"/>
    <w:multiLevelType w:val="hybridMultilevel"/>
    <w:tmpl w:val="060077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DA31F3E"/>
    <w:multiLevelType w:val="hybridMultilevel"/>
    <w:tmpl w:val="3282F45A"/>
    <w:lvl w:ilvl="0" w:tplc="BFCA48F6">
      <w:start w:val="1"/>
      <w:numFmt w:val="decimal"/>
      <w:lvlText w:val="%1."/>
      <w:lvlJc w:val="left"/>
      <w:pPr>
        <w:ind w:left="720" w:hanging="360"/>
      </w:pPr>
      <w:rPr>
        <w:rFonts w:hint="default"/>
        <w:b/>
      </w:rPr>
    </w:lvl>
    <w:lvl w:ilvl="1" w:tplc="581CBA8C">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2524E6"/>
    <w:multiLevelType w:val="hybridMultilevel"/>
    <w:tmpl w:val="8FA05C8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7E6E1F23"/>
    <w:multiLevelType w:val="hybridMultilevel"/>
    <w:tmpl w:val="1920431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3" w15:restartNumberingAfterBreak="0">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0"/>
  </w:num>
  <w:num w:numId="2">
    <w:abstractNumId w:val="30"/>
  </w:num>
  <w:num w:numId="3">
    <w:abstractNumId w:val="36"/>
  </w:num>
  <w:num w:numId="4">
    <w:abstractNumId w:val="36"/>
  </w:num>
  <w:num w:numId="5">
    <w:abstractNumId w:val="63"/>
  </w:num>
  <w:num w:numId="6">
    <w:abstractNumId w:val="11"/>
  </w:num>
  <w:num w:numId="7">
    <w:abstractNumId w:val="24"/>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
    <w:abstractNumId w:val="29"/>
  </w:num>
  <w:num w:numId="9">
    <w:abstractNumId w:val="57"/>
  </w:num>
  <w:num w:numId="10">
    <w:abstractNumId w:val="50"/>
  </w:num>
  <w:num w:numId="11">
    <w:abstractNumId w:val="60"/>
  </w:num>
  <w:num w:numId="12">
    <w:abstractNumId w:val="53"/>
  </w:num>
  <w:num w:numId="13">
    <w:abstractNumId w:val="42"/>
  </w:num>
  <w:num w:numId="14">
    <w:abstractNumId w:val="39"/>
  </w:num>
  <w:num w:numId="15">
    <w:abstractNumId w:val="44"/>
  </w:num>
  <w:num w:numId="16">
    <w:abstractNumId w:val="23"/>
  </w:num>
  <w:num w:numId="17">
    <w:abstractNumId w:val="15"/>
  </w:num>
  <w:num w:numId="18">
    <w:abstractNumId w:val="14"/>
  </w:num>
  <w:num w:numId="19">
    <w:abstractNumId w:val="13"/>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62"/>
  </w:num>
  <w:num w:numId="23">
    <w:abstractNumId w:val="19"/>
  </w:num>
  <w:num w:numId="24">
    <w:abstractNumId w:val="41"/>
  </w:num>
  <w:num w:numId="25">
    <w:abstractNumId w:val="31"/>
  </w:num>
  <w:num w:numId="26">
    <w:abstractNumId w:val="38"/>
  </w:num>
  <w:num w:numId="27">
    <w:abstractNumId w:val="58"/>
  </w:num>
  <w:num w:numId="28">
    <w:abstractNumId w:val="12"/>
  </w:num>
  <w:num w:numId="29">
    <w:abstractNumId w:val="21"/>
  </w:num>
  <w:num w:numId="30">
    <w:abstractNumId w:val="37"/>
  </w:num>
  <w:num w:numId="31">
    <w:abstractNumId w:val="61"/>
  </w:num>
  <w:num w:numId="32">
    <w:abstractNumId w:val="32"/>
  </w:num>
  <w:num w:numId="33">
    <w:abstractNumId w:val="51"/>
  </w:num>
  <w:num w:numId="34">
    <w:abstractNumId w:val="45"/>
  </w:num>
  <w:num w:numId="35">
    <w:abstractNumId w:val="49"/>
  </w:num>
  <w:num w:numId="36">
    <w:abstractNumId w:val="18"/>
  </w:num>
  <w:num w:numId="37">
    <w:abstractNumId w:val="55"/>
  </w:num>
  <w:num w:numId="38">
    <w:abstractNumId w:val="54"/>
  </w:num>
  <w:num w:numId="39">
    <w:abstractNumId w:val="48"/>
  </w:num>
  <w:num w:numId="40">
    <w:abstractNumId w:val="25"/>
  </w:num>
  <w:num w:numId="41">
    <w:abstractNumId w:val="28"/>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47"/>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6"/>
  </w:num>
  <w:num w:numId="56">
    <w:abstractNumId w:val="30"/>
  </w:num>
  <w:num w:numId="57">
    <w:abstractNumId w:val="30"/>
  </w:num>
  <w:num w:numId="58">
    <w:abstractNumId w:val="26"/>
  </w:num>
  <w:num w:numId="59">
    <w:abstractNumId w:val="30"/>
  </w:num>
  <w:num w:numId="60">
    <w:abstractNumId w:val="20"/>
  </w:num>
  <w:num w:numId="61">
    <w:abstractNumId w:val="30"/>
  </w:num>
  <w:num w:numId="62">
    <w:abstractNumId w:val="30"/>
  </w:num>
  <w:num w:numId="63">
    <w:abstractNumId w:val="16"/>
  </w:num>
  <w:num w:numId="64">
    <w:abstractNumId w:val="30"/>
  </w:num>
  <w:num w:numId="65">
    <w:abstractNumId w:val="43"/>
  </w:num>
  <w:num w:numId="66">
    <w:abstractNumId w:val="30"/>
  </w:num>
  <w:num w:numId="67">
    <w:abstractNumId w:val="52"/>
  </w:num>
  <w:num w:numId="68">
    <w:abstractNumId w:val="30"/>
  </w:num>
  <w:num w:numId="69">
    <w:abstractNumId w:val="27"/>
  </w:num>
  <w:num w:numId="70">
    <w:abstractNumId w:val="40"/>
  </w:num>
  <w:num w:numId="71">
    <w:abstractNumId w:val="30"/>
  </w:num>
  <w:num w:numId="72">
    <w:abstractNumId w:val="30"/>
  </w:num>
  <w:num w:numId="73">
    <w:abstractNumId w:val="30"/>
  </w:num>
  <w:num w:numId="74">
    <w:abstractNumId w:val="30"/>
  </w:num>
  <w:num w:numId="75">
    <w:abstractNumId w:val="30"/>
  </w:num>
  <w:num w:numId="76">
    <w:abstractNumId w:val="59"/>
  </w:num>
  <w:num w:numId="77">
    <w:abstractNumId w:val="30"/>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35"/>
  </w:num>
  <w:num w:numId="81">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27"/>
    <w:rsid w:val="00023B3F"/>
    <w:rsid w:val="000242D5"/>
    <w:rsid w:val="0003193B"/>
    <w:rsid w:val="000451B9"/>
    <w:rsid w:val="00047FAE"/>
    <w:rsid w:val="00077427"/>
    <w:rsid w:val="000908E0"/>
    <w:rsid w:val="0009487B"/>
    <w:rsid w:val="00095909"/>
    <w:rsid w:val="00095F37"/>
    <w:rsid w:val="00096669"/>
    <w:rsid w:val="000A00F0"/>
    <w:rsid w:val="000B0AFD"/>
    <w:rsid w:val="000B301C"/>
    <w:rsid w:val="000C4E30"/>
    <w:rsid w:val="000C7C2E"/>
    <w:rsid w:val="000E2B3A"/>
    <w:rsid w:val="000E412C"/>
    <w:rsid w:val="000E57A5"/>
    <w:rsid w:val="000F2C4C"/>
    <w:rsid w:val="000F4681"/>
    <w:rsid w:val="000F770C"/>
    <w:rsid w:val="00104B56"/>
    <w:rsid w:val="00110195"/>
    <w:rsid w:val="00140650"/>
    <w:rsid w:val="0014289C"/>
    <w:rsid w:val="00146258"/>
    <w:rsid w:val="001538D5"/>
    <w:rsid w:val="00171AC5"/>
    <w:rsid w:val="00173025"/>
    <w:rsid w:val="00177CFF"/>
    <w:rsid w:val="0018475D"/>
    <w:rsid w:val="001857DE"/>
    <w:rsid w:val="001908CF"/>
    <w:rsid w:val="001935B3"/>
    <w:rsid w:val="001968AA"/>
    <w:rsid w:val="001A245F"/>
    <w:rsid w:val="001A3383"/>
    <w:rsid w:val="001A6AFB"/>
    <w:rsid w:val="001B4686"/>
    <w:rsid w:val="001B5AC2"/>
    <w:rsid w:val="001C288C"/>
    <w:rsid w:val="001C690B"/>
    <w:rsid w:val="001D1160"/>
    <w:rsid w:val="001D23F7"/>
    <w:rsid w:val="001E066F"/>
    <w:rsid w:val="001F132C"/>
    <w:rsid w:val="001F1FE8"/>
    <w:rsid w:val="00217428"/>
    <w:rsid w:val="002242B8"/>
    <w:rsid w:val="00230B79"/>
    <w:rsid w:val="002335EA"/>
    <w:rsid w:val="00256ADC"/>
    <w:rsid w:val="00273570"/>
    <w:rsid w:val="0029628F"/>
    <w:rsid w:val="002A0711"/>
    <w:rsid w:val="002A1505"/>
    <w:rsid w:val="002A1B30"/>
    <w:rsid w:val="002A2DA8"/>
    <w:rsid w:val="002A789A"/>
    <w:rsid w:val="002B400C"/>
    <w:rsid w:val="002C259B"/>
    <w:rsid w:val="002C31CE"/>
    <w:rsid w:val="002D0E81"/>
    <w:rsid w:val="002D111E"/>
    <w:rsid w:val="002D3323"/>
    <w:rsid w:val="002D33C5"/>
    <w:rsid w:val="002D6AA8"/>
    <w:rsid w:val="002E01DA"/>
    <w:rsid w:val="002E50CC"/>
    <w:rsid w:val="002E74B7"/>
    <w:rsid w:val="002F0381"/>
    <w:rsid w:val="002F47F3"/>
    <w:rsid w:val="00303152"/>
    <w:rsid w:val="0031222E"/>
    <w:rsid w:val="00322A2D"/>
    <w:rsid w:val="0033411C"/>
    <w:rsid w:val="00334C52"/>
    <w:rsid w:val="00336B19"/>
    <w:rsid w:val="00342299"/>
    <w:rsid w:val="0034660F"/>
    <w:rsid w:val="00353C66"/>
    <w:rsid w:val="0037675C"/>
    <w:rsid w:val="003A430B"/>
    <w:rsid w:val="003A6B7E"/>
    <w:rsid w:val="003B338A"/>
    <w:rsid w:val="003C430D"/>
    <w:rsid w:val="003D2A27"/>
    <w:rsid w:val="003D4E5D"/>
    <w:rsid w:val="003E18AF"/>
    <w:rsid w:val="003E4178"/>
    <w:rsid w:val="003F076C"/>
    <w:rsid w:val="003F6455"/>
    <w:rsid w:val="0043083D"/>
    <w:rsid w:val="004325D5"/>
    <w:rsid w:val="00450B5A"/>
    <w:rsid w:val="00451E42"/>
    <w:rsid w:val="00454780"/>
    <w:rsid w:val="00455D3A"/>
    <w:rsid w:val="0045613D"/>
    <w:rsid w:val="004569E3"/>
    <w:rsid w:val="00461450"/>
    <w:rsid w:val="0046247C"/>
    <w:rsid w:val="00463FB1"/>
    <w:rsid w:val="004655C6"/>
    <w:rsid w:val="00487A47"/>
    <w:rsid w:val="004939AE"/>
    <w:rsid w:val="004A2E12"/>
    <w:rsid w:val="004A7481"/>
    <w:rsid w:val="004B1764"/>
    <w:rsid w:val="004B3001"/>
    <w:rsid w:val="004B3FE3"/>
    <w:rsid w:val="004C6DCF"/>
    <w:rsid w:val="004E617E"/>
    <w:rsid w:val="004F5B0B"/>
    <w:rsid w:val="005030CA"/>
    <w:rsid w:val="0051622E"/>
    <w:rsid w:val="005168E3"/>
    <w:rsid w:val="0052012D"/>
    <w:rsid w:val="00524A32"/>
    <w:rsid w:val="00531ABD"/>
    <w:rsid w:val="00531BEE"/>
    <w:rsid w:val="00536D68"/>
    <w:rsid w:val="0054184B"/>
    <w:rsid w:val="00545497"/>
    <w:rsid w:val="005467C4"/>
    <w:rsid w:val="00547854"/>
    <w:rsid w:val="005564B8"/>
    <w:rsid w:val="00567B6B"/>
    <w:rsid w:val="00572DF5"/>
    <w:rsid w:val="0058047E"/>
    <w:rsid w:val="005826A7"/>
    <w:rsid w:val="00587063"/>
    <w:rsid w:val="00591863"/>
    <w:rsid w:val="005A4017"/>
    <w:rsid w:val="005A6F65"/>
    <w:rsid w:val="005B3A89"/>
    <w:rsid w:val="005B3B09"/>
    <w:rsid w:val="005B6CED"/>
    <w:rsid w:val="005B7A8B"/>
    <w:rsid w:val="005D173F"/>
    <w:rsid w:val="005D34A2"/>
    <w:rsid w:val="005D3AE2"/>
    <w:rsid w:val="005D788C"/>
    <w:rsid w:val="005E1906"/>
    <w:rsid w:val="006027DF"/>
    <w:rsid w:val="00607712"/>
    <w:rsid w:val="00611E0C"/>
    <w:rsid w:val="006233CC"/>
    <w:rsid w:val="00630CED"/>
    <w:rsid w:val="0063132F"/>
    <w:rsid w:val="0064682E"/>
    <w:rsid w:val="00650EA6"/>
    <w:rsid w:val="00691A1B"/>
    <w:rsid w:val="00692569"/>
    <w:rsid w:val="00696353"/>
    <w:rsid w:val="00697CA9"/>
    <w:rsid w:val="006A12FB"/>
    <w:rsid w:val="006B0E6E"/>
    <w:rsid w:val="006B54AD"/>
    <w:rsid w:val="006C10B9"/>
    <w:rsid w:val="006D1FCC"/>
    <w:rsid w:val="006D67C8"/>
    <w:rsid w:val="006E1C3F"/>
    <w:rsid w:val="006E56EB"/>
    <w:rsid w:val="006F0E1D"/>
    <w:rsid w:val="006F13DC"/>
    <w:rsid w:val="006F709A"/>
    <w:rsid w:val="007009B1"/>
    <w:rsid w:val="00710748"/>
    <w:rsid w:val="00715579"/>
    <w:rsid w:val="007167B5"/>
    <w:rsid w:val="00730B85"/>
    <w:rsid w:val="00731603"/>
    <w:rsid w:val="007632CD"/>
    <w:rsid w:val="007669B8"/>
    <w:rsid w:val="0078122F"/>
    <w:rsid w:val="007834BF"/>
    <w:rsid w:val="00787429"/>
    <w:rsid w:val="007A1C4F"/>
    <w:rsid w:val="007B3828"/>
    <w:rsid w:val="007C2760"/>
    <w:rsid w:val="007C2FC3"/>
    <w:rsid w:val="007C4192"/>
    <w:rsid w:val="007C7C08"/>
    <w:rsid w:val="007E1540"/>
    <w:rsid w:val="007E5D3F"/>
    <w:rsid w:val="007F0E41"/>
    <w:rsid w:val="007F519D"/>
    <w:rsid w:val="00800C09"/>
    <w:rsid w:val="0081382E"/>
    <w:rsid w:val="008138F0"/>
    <w:rsid w:val="008227D9"/>
    <w:rsid w:val="00840BAC"/>
    <w:rsid w:val="0084123D"/>
    <w:rsid w:val="008466CA"/>
    <w:rsid w:val="0085191A"/>
    <w:rsid w:val="00863280"/>
    <w:rsid w:val="00865983"/>
    <w:rsid w:val="0088399B"/>
    <w:rsid w:val="00886AFD"/>
    <w:rsid w:val="008873C8"/>
    <w:rsid w:val="00893917"/>
    <w:rsid w:val="0089652A"/>
    <w:rsid w:val="008A34A3"/>
    <w:rsid w:val="008B2156"/>
    <w:rsid w:val="008B5C2D"/>
    <w:rsid w:val="008D071A"/>
    <w:rsid w:val="008D1998"/>
    <w:rsid w:val="008E6B2C"/>
    <w:rsid w:val="008E7A69"/>
    <w:rsid w:val="008E7C9C"/>
    <w:rsid w:val="00913FDD"/>
    <w:rsid w:val="00916363"/>
    <w:rsid w:val="00921063"/>
    <w:rsid w:val="009245AE"/>
    <w:rsid w:val="00931DC9"/>
    <w:rsid w:val="00940889"/>
    <w:rsid w:val="009434FB"/>
    <w:rsid w:val="00947CB7"/>
    <w:rsid w:val="00950B45"/>
    <w:rsid w:val="0095113F"/>
    <w:rsid w:val="00953FDC"/>
    <w:rsid w:val="00964668"/>
    <w:rsid w:val="00975B1E"/>
    <w:rsid w:val="0098731A"/>
    <w:rsid w:val="009937FE"/>
    <w:rsid w:val="009A4F98"/>
    <w:rsid w:val="009B345F"/>
    <w:rsid w:val="009B38B0"/>
    <w:rsid w:val="009C046C"/>
    <w:rsid w:val="009C3D7B"/>
    <w:rsid w:val="009F0A5D"/>
    <w:rsid w:val="009F1C38"/>
    <w:rsid w:val="009F6863"/>
    <w:rsid w:val="00A00531"/>
    <w:rsid w:val="00A02D96"/>
    <w:rsid w:val="00A030DB"/>
    <w:rsid w:val="00A12170"/>
    <w:rsid w:val="00A20232"/>
    <w:rsid w:val="00A21FF6"/>
    <w:rsid w:val="00A33D86"/>
    <w:rsid w:val="00A51557"/>
    <w:rsid w:val="00A62304"/>
    <w:rsid w:val="00A6534C"/>
    <w:rsid w:val="00A73340"/>
    <w:rsid w:val="00A839D0"/>
    <w:rsid w:val="00A854A3"/>
    <w:rsid w:val="00A8768A"/>
    <w:rsid w:val="00A96079"/>
    <w:rsid w:val="00AA1AB5"/>
    <w:rsid w:val="00AA22A5"/>
    <w:rsid w:val="00AC071B"/>
    <w:rsid w:val="00AC0B11"/>
    <w:rsid w:val="00AC7B75"/>
    <w:rsid w:val="00AD0A58"/>
    <w:rsid w:val="00AD7CF3"/>
    <w:rsid w:val="00AE4A94"/>
    <w:rsid w:val="00AE69A2"/>
    <w:rsid w:val="00AE7C29"/>
    <w:rsid w:val="00B04796"/>
    <w:rsid w:val="00B072E6"/>
    <w:rsid w:val="00B13E9D"/>
    <w:rsid w:val="00B16E86"/>
    <w:rsid w:val="00B205C3"/>
    <w:rsid w:val="00B26BD6"/>
    <w:rsid w:val="00B301E8"/>
    <w:rsid w:val="00B3042D"/>
    <w:rsid w:val="00B3102D"/>
    <w:rsid w:val="00B341E1"/>
    <w:rsid w:val="00B47DDA"/>
    <w:rsid w:val="00B50109"/>
    <w:rsid w:val="00B5147E"/>
    <w:rsid w:val="00B51F0B"/>
    <w:rsid w:val="00B531A2"/>
    <w:rsid w:val="00B53D5F"/>
    <w:rsid w:val="00B7387A"/>
    <w:rsid w:val="00B77313"/>
    <w:rsid w:val="00B932F9"/>
    <w:rsid w:val="00B95F0F"/>
    <w:rsid w:val="00BB053B"/>
    <w:rsid w:val="00BD4474"/>
    <w:rsid w:val="00BE1193"/>
    <w:rsid w:val="00BE1690"/>
    <w:rsid w:val="00BF1EBF"/>
    <w:rsid w:val="00BF608E"/>
    <w:rsid w:val="00C11F22"/>
    <w:rsid w:val="00C15E94"/>
    <w:rsid w:val="00C34D53"/>
    <w:rsid w:val="00C37296"/>
    <w:rsid w:val="00C55B5B"/>
    <w:rsid w:val="00C57E6A"/>
    <w:rsid w:val="00C57FAB"/>
    <w:rsid w:val="00C63C58"/>
    <w:rsid w:val="00C63D79"/>
    <w:rsid w:val="00C677CF"/>
    <w:rsid w:val="00C71DD6"/>
    <w:rsid w:val="00C73990"/>
    <w:rsid w:val="00C91A6E"/>
    <w:rsid w:val="00CC3E0A"/>
    <w:rsid w:val="00CD5618"/>
    <w:rsid w:val="00CE3C06"/>
    <w:rsid w:val="00D0498F"/>
    <w:rsid w:val="00D07571"/>
    <w:rsid w:val="00D26908"/>
    <w:rsid w:val="00D2760A"/>
    <w:rsid w:val="00D336F4"/>
    <w:rsid w:val="00D447D5"/>
    <w:rsid w:val="00D713C7"/>
    <w:rsid w:val="00D7385E"/>
    <w:rsid w:val="00D80B23"/>
    <w:rsid w:val="00D80BAC"/>
    <w:rsid w:val="00D835A6"/>
    <w:rsid w:val="00D849C4"/>
    <w:rsid w:val="00D9160A"/>
    <w:rsid w:val="00DA1131"/>
    <w:rsid w:val="00DA30C4"/>
    <w:rsid w:val="00DA406E"/>
    <w:rsid w:val="00DA6506"/>
    <w:rsid w:val="00DA6556"/>
    <w:rsid w:val="00DB095E"/>
    <w:rsid w:val="00DC4B54"/>
    <w:rsid w:val="00DC5BBD"/>
    <w:rsid w:val="00DD1E4C"/>
    <w:rsid w:val="00DE7E30"/>
    <w:rsid w:val="00DF0140"/>
    <w:rsid w:val="00DF360E"/>
    <w:rsid w:val="00DF41E2"/>
    <w:rsid w:val="00E050C5"/>
    <w:rsid w:val="00E0702E"/>
    <w:rsid w:val="00E10656"/>
    <w:rsid w:val="00E13E98"/>
    <w:rsid w:val="00E242ED"/>
    <w:rsid w:val="00E31510"/>
    <w:rsid w:val="00E32F79"/>
    <w:rsid w:val="00E43C41"/>
    <w:rsid w:val="00E55F6A"/>
    <w:rsid w:val="00E700F2"/>
    <w:rsid w:val="00E70D67"/>
    <w:rsid w:val="00E7220E"/>
    <w:rsid w:val="00E87286"/>
    <w:rsid w:val="00E87A22"/>
    <w:rsid w:val="00EA5112"/>
    <w:rsid w:val="00EB08A6"/>
    <w:rsid w:val="00EB49D7"/>
    <w:rsid w:val="00EB54B3"/>
    <w:rsid w:val="00EB6A5E"/>
    <w:rsid w:val="00EB6B2A"/>
    <w:rsid w:val="00EB70D4"/>
    <w:rsid w:val="00EC32C2"/>
    <w:rsid w:val="00ED6829"/>
    <w:rsid w:val="00EE2A60"/>
    <w:rsid w:val="00EE2DF7"/>
    <w:rsid w:val="00EF037F"/>
    <w:rsid w:val="00EF7C32"/>
    <w:rsid w:val="00F00A25"/>
    <w:rsid w:val="00F030E2"/>
    <w:rsid w:val="00F05E8E"/>
    <w:rsid w:val="00F1019B"/>
    <w:rsid w:val="00F155DF"/>
    <w:rsid w:val="00F24466"/>
    <w:rsid w:val="00F2740F"/>
    <w:rsid w:val="00F40B70"/>
    <w:rsid w:val="00F42CBC"/>
    <w:rsid w:val="00F45D6D"/>
    <w:rsid w:val="00F47FB6"/>
    <w:rsid w:val="00F50633"/>
    <w:rsid w:val="00F62268"/>
    <w:rsid w:val="00F63A5B"/>
    <w:rsid w:val="00F77D29"/>
    <w:rsid w:val="00F91F28"/>
    <w:rsid w:val="00F92ED1"/>
    <w:rsid w:val="00FB4F77"/>
    <w:rsid w:val="00FB78A3"/>
    <w:rsid w:val="00FC38F5"/>
    <w:rsid w:val="00FD108C"/>
    <w:rsid w:val="00FD7198"/>
    <w:rsid w:val="00FF0D48"/>
    <w:rsid w:val="00FF68A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7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link w:val="Heading4Char"/>
    <w:qFormat/>
    <w:rsid w:val="003D2A27"/>
    <w:pPr>
      <w:spacing w:after="240"/>
      <w:ind w:left="2211" w:hanging="737"/>
      <w:outlineLvl w:val="3"/>
    </w:pPr>
    <w:rPr>
      <w:rFonts w:ascii="Times New Roman" w:hAnsi="Times New Roman"/>
      <w:sz w:val="23"/>
    </w:rPr>
  </w:style>
  <w:style w:type="paragraph" w:styleId="Heading5">
    <w:name w:val="heading 5"/>
    <w:basedOn w:val="Normal"/>
    <w:link w:val="Heading5Char"/>
    <w:qFormat/>
    <w:rsid w:val="003D2A27"/>
    <w:pPr>
      <w:spacing w:after="240"/>
      <w:ind w:left="2948" w:hanging="737"/>
      <w:outlineLvl w:val="4"/>
    </w:pPr>
    <w:rPr>
      <w:rFonts w:ascii="Times New Roman" w:hAnsi="Times New Roman"/>
      <w:sz w:val="23"/>
    </w:rPr>
  </w:style>
  <w:style w:type="paragraph" w:styleId="Heading6">
    <w:name w:val="heading 6"/>
    <w:basedOn w:val="Normal"/>
    <w:link w:val="Heading6Char"/>
    <w:qFormat/>
    <w:rsid w:val="003D2A27"/>
    <w:pPr>
      <w:spacing w:after="240"/>
      <w:ind w:left="3685" w:hanging="737"/>
      <w:outlineLvl w:val="5"/>
    </w:pPr>
    <w:rPr>
      <w:rFonts w:ascii="Times New Roman" w:hAnsi="Times New Roman"/>
      <w:sz w:val="23"/>
    </w:rPr>
  </w:style>
  <w:style w:type="paragraph" w:styleId="Heading7">
    <w:name w:val="heading 7"/>
    <w:basedOn w:val="Normal"/>
    <w:link w:val="Heading7Char"/>
    <w:qFormat/>
    <w:rsid w:val="003D2A27"/>
    <w:pPr>
      <w:spacing w:after="240"/>
      <w:ind w:left="737"/>
      <w:outlineLvl w:val="6"/>
    </w:pPr>
    <w:rPr>
      <w:rFonts w:ascii="Times New Roman" w:hAnsi="Times New Roman"/>
      <w:sz w:val="23"/>
    </w:rPr>
  </w:style>
  <w:style w:type="paragraph" w:styleId="Heading8">
    <w:name w:val="heading 8"/>
    <w:basedOn w:val="Normal"/>
    <w:link w:val="Heading8Char"/>
    <w:qFormat/>
    <w:rsid w:val="003D2A27"/>
    <w:pPr>
      <w:spacing w:after="240"/>
      <w:ind w:left="1474" w:hanging="737"/>
      <w:outlineLvl w:val="7"/>
    </w:pPr>
    <w:rPr>
      <w:rFonts w:ascii="Times New Roman" w:hAnsi="Times New Roman"/>
      <w:sz w:val="23"/>
    </w:rPr>
  </w:style>
  <w:style w:type="paragraph" w:styleId="Heading9">
    <w:name w:val="heading 9"/>
    <w:basedOn w:val="Normal"/>
    <w:link w:val="Heading9Char"/>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2A27"/>
    <w:pPr>
      <w:tabs>
        <w:tab w:val="center" w:pos="4153"/>
        <w:tab w:val="right" w:pos="8306"/>
      </w:tabs>
    </w:pPr>
    <w:rPr>
      <w:sz w:val="20"/>
    </w:rPr>
  </w:style>
  <w:style w:type="character" w:styleId="Hyperlink">
    <w:name w:val="Hyperlink"/>
    <w:uiPriority w:val="99"/>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uiPriority w:val="99"/>
    <w:rsid w:val="003D2A27"/>
    <w:pPr>
      <w:tabs>
        <w:tab w:val="center" w:pos="4153"/>
        <w:tab w:val="right" w:pos="8306"/>
      </w:tabs>
    </w:pPr>
  </w:style>
  <w:style w:type="paragraph" w:styleId="BodyText">
    <w:name w:val="Body Text"/>
    <w:link w:val="BodyTextChar1"/>
    <w:uiPriority w:val="1"/>
    <w:qForma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link w:val="FootnoteTextChar"/>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link w:val="CommentSubjectChar"/>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1"/>
    <w:qFormat/>
    <w:rsid w:val="002A1B30"/>
    <w:pPr>
      <w:widowControl w:val="0"/>
      <w:numPr>
        <w:numId w:val="2"/>
      </w:numPr>
      <w:tabs>
        <w:tab w:val="right" w:pos="709"/>
      </w:tabs>
      <w:spacing w:after="240"/>
    </w:pPr>
    <w:rPr>
      <w:rFonts w:cs="Arial"/>
      <w:sz w:val="20"/>
    </w:rPr>
  </w:style>
  <w:style w:type="character" w:customStyle="1" w:styleId="HeaderChar">
    <w:name w:val="Header Char"/>
    <w:link w:val="Header"/>
    <w:uiPriority w:val="99"/>
    <w:rsid w:val="00AE7C29"/>
    <w:rPr>
      <w:rFonts w:ascii="Arial" w:hAnsi="Arial"/>
      <w:sz w:val="22"/>
      <w:lang w:eastAsia="en-US"/>
    </w:rPr>
  </w:style>
  <w:style w:type="character" w:customStyle="1" w:styleId="ListParagraphChar">
    <w:name w:val="List Paragraph Char"/>
    <w:link w:val="ListParagraph"/>
    <w:uiPriority w:val="34"/>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qFormat/>
    <w:rsid w:val="00B04796"/>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qFormat/>
    <w:rsid w:val="00B04796"/>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B04796"/>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B04796"/>
    <w:pPr>
      <w:numPr>
        <w:ilvl w:val="3"/>
        <w:numId w:val="4"/>
      </w:numPr>
      <w:tabs>
        <w:tab w:val="left" w:pos="1701"/>
      </w:tabs>
      <w:spacing w:after="120" w:line="360" w:lineRule="auto"/>
    </w:pPr>
    <w:rPr>
      <w:rFonts w:eastAsia="Calibri" w:cs="Arial"/>
      <w:szCs w:val="22"/>
    </w:rPr>
  </w:style>
  <w:style w:type="paragraph" w:styleId="Revision">
    <w:name w:val="Revision"/>
    <w:hidden/>
    <w:rsid w:val="00D2760A"/>
    <w:rPr>
      <w:rFonts w:ascii="Arial" w:hAnsi="Arial"/>
      <w:sz w:val="22"/>
      <w:lang w:eastAsia="en-US"/>
    </w:rPr>
  </w:style>
  <w:style w:type="paragraph" w:customStyle="1" w:styleId="CUNumber1">
    <w:name w:val="CU_Number1"/>
    <w:basedOn w:val="Normal"/>
    <w:rsid w:val="00DA6556"/>
    <w:pPr>
      <w:numPr>
        <w:numId w:val="7"/>
      </w:numPr>
      <w:spacing w:after="240"/>
      <w:outlineLvl w:val="0"/>
    </w:pPr>
    <w:rPr>
      <w:sz w:val="20"/>
      <w:szCs w:val="24"/>
    </w:rPr>
  </w:style>
  <w:style w:type="paragraph" w:customStyle="1" w:styleId="CUNumber2">
    <w:name w:val="CU_Number2"/>
    <w:basedOn w:val="Normal"/>
    <w:rsid w:val="00DA6556"/>
    <w:pPr>
      <w:numPr>
        <w:ilvl w:val="1"/>
        <w:numId w:val="7"/>
      </w:numPr>
      <w:spacing w:after="240"/>
      <w:outlineLvl w:val="1"/>
    </w:pPr>
    <w:rPr>
      <w:sz w:val="20"/>
      <w:szCs w:val="24"/>
    </w:rPr>
  </w:style>
  <w:style w:type="paragraph" w:customStyle="1" w:styleId="CUNumber3">
    <w:name w:val="CU_Number3"/>
    <w:basedOn w:val="Normal"/>
    <w:rsid w:val="00DA6556"/>
    <w:pPr>
      <w:numPr>
        <w:ilvl w:val="2"/>
        <w:numId w:val="7"/>
      </w:numPr>
      <w:spacing w:after="240"/>
      <w:outlineLvl w:val="2"/>
    </w:pPr>
    <w:rPr>
      <w:sz w:val="20"/>
      <w:szCs w:val="24"/>
    </w:rPr>
  </w:style>
  <w:style w:type="paragraph" w:customStyle="1" w:styleId="CUNumber4">
    <w:name w:val="CU_Number4"/>
    <w:basedOn w:val="Normal"/>
    <w:rsid w:val="00DA6556"/>
    <w:pPr>
      <w:numPr>
        <w:ilvl w:val="3"/>
        <w:numId w:val="7"/>
      </w:numPr>
      <w:spacing w:after="240"/>
      <w:outlineLvl w:val="3"/>
    </w:pPr>
    <w:rPr>
      <w:sz w:val="20"/>
      <w:szCs w:val="24"/>
    </w:rPr>
  </w:style>
  <w:style w:type="paragraph" w:customStyle="1" w:styleId="CUNumber5">
    <w:name w:val="CU_Number5"/>
    <w:basedOn w:val="Normal"/>
    <w:rsid w:val="00DA6556"/>
    <w:pPr>
      <w:numPr>
        <w:ilvl w:val="4"/>
        <w:numId w:val="7"/>
      </w:numPr>
      <w:spacing w:after="240"/>
      <w:ind w:left="3856"/>
      <w:outlineLvl w:val="4"/>
    </w:pPr>
    <w:rPr>
      <w:sz w:val="20"/>
      <w:szCs w:val="24"/>
    </w:rPr>
  </w:style>
  <w:style w:type="paragraph" w:customStyle="1" w:styleId="CUNumber6">
    <w:name w:val="CU_Number6"/>
    <w:basedOn w:val="Normal"/>
    <w:rsid w:val="00DA6556"/>
    <w:pPr>
      <w:numPr>
        <w:ilvl w:val="5"/>
        <w:numId w:val="7"/>
      </w:numPr>
      <w:spacing w:after="120"/>
      <w:ind w:left="4820"/>
      <w:outlineLvl w:val="5"/>
    </w:pPr>
    <w:rPr>
      <w:sz w:val="20"/>
      <w:szCs w:val="24"/>
    </w:rPr>
  </w:style>
  <w:style w:type="paragraph" w:customStyle="1" w:styleId="CUNumber7">
    <w:name w:val="CU_Number7"/>
    <w:basedOn w:val="Normal"/>
    <w:rsid w:val="00DA6556"/>
    <w:pPr>
      <w:numPr>
        <w:ilvl w:val="6"/>
        <w:numId w:val="7"/>
      </w:numPr>
      <w:spacing w:after="240"/>
      <w:ind w:left="5784"/>
      <w:outlineLvl w:val="6"/>
    </w:pPr>
    <w:rPr>
      <w:sz w:val="20"/>
      <w:szCs w:val="24"/>
    </w:rPr>
  </w:style>
  <w:style w:type="paragraph" w:customStyle="1" w:styleId="CUNumber8">
    <w:name w:val="CU_Number8"/>
    <w:basedOn w:val="Normal"/>
    <w:rsid w:val="00DA6556"/>
    <w:pPr>
      <w:numPr>
        <w:ilvl w:val="7"/>
        <w:numId w:val="7"/>
      </w:numPr>
      <w:spacing w:after="240"/>
      <w:ind w:left="6747"/>
      <w:outlineLvl w:val="7"/>
    </w:pPr>
    <w:rPr>
      <w:sz w:val="20"/>
      <w:szCs w:val="24"/>
    </w:rPr>
  </w:style>
  <w:style w:type="numbering" w:customStyle="1" w:styleId="CUNumber">
    <w:name w:val="CU_Number"/>
    <w:uiPriority w:val="99"/>
    <w:rsid w:val="00DA6556"/>
    <w:pPr>
      <w:numPr>
        <w:numId w:val="6"/>
      </w:numPr>
    </w:pPr>
  </w:style>
  <w:style w:type="numbering" w:customStyle="1" w:styleId="Schedules1">
    <w:name w:val="Schedules1"/>
    <w:rsid w:val="00DA6556"/>
    <w:pPr>
      <w:numPr>
        <w:numId w:val="5"/>
      </w:numPr>
    </w:pPr>
  </w:style>
  <w:style w:type="numbering" w:customStyle="1" w:styleId="CUNumber9">
    <w:name w:val="CU_Number9"/>
    <w:uiPriority w:val="99"/>
    <w:rsid w:val="00DA6556"/>
  </w:style>
  <w:style w:type="numbering" w:customStyle="1" w:styleId="Schedules11">
    <w:name w:val="Schedules11"/>
    <w:rsid w:val="00DA6556"/>
  </w:style>
  <w:style w:type="paragraph" w:customStyle="1" w:styleId="Dotpoint">
    <w:name w:val="Dotpoint"/>
    <w:basedOn w:val="Normal"/>
    <w:link w:val="DotpointCharChar"/>
    <w:rsid w:val="002D111E"/>
    <w:pPr>
      <w:numPr>
        <w:numId w:val="8"/>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D111E"/>
    <w:pPr>
      <w:numPr>
        <w:ilvl w:val="1"/>
        <w:numId w:val="9"/>
      </w:numPr>
      <w:tabs>
        <w:tab w:val="clear" w:pos="1440"/>
        <w:tab w:val="num" w:pos="360"/>
      </w:tabs>
      <w:spacing w:before="60" w:after="60"/>
      <w:ind w:left="0" w:firstLine="0"/>
    </w:pPr>
    <w:rPr>
      <w:sz w:val="18"/>
    </w:rPr>
  </w:style>
  <w:style w:type="paragraph" w:customStyle="1" w:styleId="Dotpointtable">
    <w:name w:val="Dotpoint table"/>
    <w:basedOn w:val="Normal"/>
    <w:rsid w:val="002D111E"/>
    <w:pPr>
      <w:numPr>
        <w:numId w:val="10"/>
      </w:numPr>
      <w:spacing w:before="60" w:after="60"/>
    </w:pPr>
    <w:rPr>
      <w:rFonts w:cs="Arial"/>
      <w:bCs/>
      <w:sz w:val="18"/>
      <w:szCs w:val="28"/>
    </w:rPr>
  </w:style>
  <w:style w:type="paragraph" w:styleId="DocumentMap">
    <w:name w:val="Document Map"/>
    <w:basedOn w:val="Normal"/>
    <w:link w:val="DocumentMapChar"/>
    <w:semiHidden/>
    <w:rsid w:val="002D111E"/>
    <w:pPr>
      <w:shd w:val="clear" w:color="auto" w:fill="000080"/>
    </w:pPr>
    <w:rPr>
      <w:rFonts w:ascii="Tahoma" w:hAnsi="Tahoma" w:cs="Tahoma"/>
    </w:rPr>
  </w:style>
  <w:style w:type="character" w:customStyle="1" w:styleId="DocumentMapChar">
    <w:name w:val="Document Map Char"/>
    <w:basedOn w:val="DefaultParagraphFont"/>
    <w:link w:val="DocumentMap"/>
    <w:semiHidden/>
    <w:rsid w:val="002D111E"/>
    <w:rPr>
      <w:rFonts w:ascii="Tahoma" w:hAnsi="Tahoma" w:cs="Tahoma"/>
      <w:sz w:val="22"/>
      <w:shd w:val="clear" w:color="auto" w:fill="000080"/>
      <w:lang w:eastAsia="en-US"/>
    </w:rPr>
  </w:style>
  <w:style w:type="paragraph" w:customStyle="1" w:styleId="TableText">
    <w:name w:val="TableText"/>
    <w:basedOn w:val="Normal"/>
    <w:rsid w:val="002D111E"/>
    <w:pPr>
      <w:spacing w:before="40" w:after="40"/>
    </w:pPr>
  </w:style>
  <w:style w:type="character" w:customStyle="1" w:styleId="Heading4Char">
    <w:name w:val="Heading 4 Char"/>
    <w:link w:val="Heading4"/>
    <w:rsid w:val="002D111E"/>
    <w:rPr>
      <w:sz w:val="23"/>
      <w:lang w:eastAsia="en-US"/>
    </w:rPr>
  </w:style>
  <w:style w:type="character" w:customStyle="1" w:styleId="Heading5Char">
    <w:name w:val="Heading 5 Char"/>
    <w:link w:val="Heading5"/>
    <w:rsid w:val="002D111E"/>
    <w:rPr>
      <w:sz w:val="23"/>
      <w:lang w:eastAsia="en-US"/>
    </w:rPr>
  </w:style>
  <w:style w:type="character" w:customStyle="1" w:styleId="Heading6Char">
    <w:name w:val="Heading 6 Char"/>
    <w:link w:val="Heading6"/>
    <w:rsid w:val="002D111E"/>
    <w:rPr>
      <w:sz w:val="23"/>
      <w:lang w:eastAsia="en-US"/>
    </w:rPr>
  </w:style>
  <w:style w:type="character" w:customStyle="1" w:styleId="Heading7Char">
    <w:name w:val="Heading 7 Char"/>
    <w:link w:val="Heading7"/>
    <w:rsid w:val="002D111E"/>
    <w:rPr>
      <w:sz w:val="23"/>
      <w:lang w:eastAsia="en-US"/>
    </w:rPr>
  </w:style>
  <w:style w:type="character" w:customStyle="1" w:styleId="Heading8Char">
    <w:name w:val="Heading 8 Char"/>
    <w:link w:val="Heading8"/>
    <w:rsid w:val="002D111E"/>
    <w:rPr>
      <w:sz w:val="23"/>
      <w:lang w:eastAsia="en-US"/>
    </w:rPr>
  </w:style>
  <w:style w:type="character" w:customStyle="1" w:styleId="Heading9Char">
    <w:name w:val="Heading 9 Char"/>
    <w:link w:val="Heading9"/>
    <w:rsid w:val="002D111E"/>
    <w:rPr>
      <w:sz w:val="23"/>
      <w:lang w:eastAsia="en-US"/>
    </w:rPr>
  </w:style>
  <w:style w:type="character" w:customStyle="1" w:styleId="DotpointCharChar">
    <w:name w:val="Dotpoint Char Char"/>
    <w:link w:val="Dotpoint"/>
    <w:rsid w:val="002D111E"/>
    <w:rPr>
      <w:rFonts w:ascii="Arial" w:hAnsi="Arial" w:cs="Arial"/>
      <w:bCs/>
      <w:sz w:val="22"/>
      <w:szCs w:val="28"/>
      <w:lang w:eastAsia="en-US"/>
    </w:rPr>
  </w:style>
  <w:style w:type="paragraph" w:customStyle="1" w:styleId="claims1">
    <w:name w:val="claims1"/>
    <w:basedOn w:val="Normal"/>
    <w:link w:val="claims1Char"/>
    <w:rsid w:val="002D111E"/>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D111E"/>
    <w:pPr>
      <w:widowControl w:val="0"/>
      <w:snapToGrid w:val="0"/>
      <w:spacing w:after="240"/>
    </w:pPr>
    <w:rPr>
      <w:rFonts w:ascii="Times New Roman" w:hAnsi="Times New Roman"/>
      <w:sz w:val="24"/>
      <w:lang w:val="en-US"/>
    </w:rPr>
  </w:style>
  <w:style w:type="paragraph" w:customStyle="1" w:styleId="DEWR18">
    <w:name w:val="DEWR18"/>
    <w:basedOn w:val="Normal"/>
    <w:rsid w:val="002D111E"/>
    <w:pPr>
      <w:widowControl w:val="0"/>
      <w:snapToGrid w:val="0"/>
      <w:spacing w:after="240"/>
    </w:pPr>
    <w:rPr>
      <w:rFonts w:ascii="Times New Roman" w:hAnsi="Times New Roman"/>
      <w:sz w:val="24"/>
      <w:lang w:val="en-US"/>
    </w:rPr>
  </w:style>
  <w:style w:type="character" w:customStyle="1" w:styleId="claims1Char">
    <w:name w:val="claims1 Char"/>
    <w:link w:val="claims1"/>
    <w:rsid w:val="002D111E"/>
    <w:rPr>
      <w:rFonts w:cs="Arial"/>
      <w:b/>
      <w:sz w:val="28"/>
      <w:szCs w:val="28"/>
      <w:lang w:val="en-US" w:eastAsia="en-US"/>
    </w:rPr>
  </w:style>
  <w:style w:type="character" w:customStyle="1" w:styleId="BalloonTextChar">
    <w:name w:val="Balloon Text Char"/>
    <w:basedOn w:val="DefaultParagraphFont"/>
    <w:link w:val="BalloonText"/>
    <w:rsid w:val="002D111E"/>
    <w:rPr>
      <w:rFonts w:ascii="Tahoma" w:hAnsi="Tahoma" w:cs="Tahoma"/>
      <w:sz w:val="16"/>
      <w:szCs w:val="16"/>
      <w:lang w:eastAsia="en-US"/>
    </w:rPr>
  </w:style>
  <w:style w:type="character" w:customStyle="1" w:styleId="FooterChar">
    <w:name w:val="Footer Char"/>
    <w:basedOn w:val="DefaultParagraphFont"/>
    <w:link w:val="Footer"/>
    <w:uiPriority w:val="99"/>
    <w:rsid w:val="002D111E"/>
    <w:rPr>
      <w:rFonts w:ascii="Arial" w:hAnsi="Arial"/>
      <w:lang w:eastAsia="en-US"/>
    </w:rPr>
  </w:style>
  <w:style w:type="paragraph" w:customStyle="1" w:styleId="FWOparagraphlevel4">
    <w:name w:val="FWO paragraph level 4"/>
    <w:basedOn w:val="Normal"/>
    <w:qFormat/>
    <w:rsid w:val="002D111E"/>
    <w:pPr>
      <w:tabs>
        <w:tab w:val="left" w:pos="2268"/>
      </w:tabs>
      <w:spacing w:before="120" w:after="120" w:line="360" w:lineRule="auto"/>
      <w:ind w:left="2411" w:hanging="567"/>
    </w:pPr>
    <w:rPr>
      <w:rFonts w:eastAsia="Calibri" w:cs="Arial"/>
      <w:szCs w:val="22"/>
    </w:rPr>
  </w:style>
  <w:style w:type="character" w:customStyle="1" w:styleId="CommentTextChar">
    <w:name w:val="Comment Text Char"/>
    <w:basedOn w:val="DefaultParagraphFont"/>
    <w:link w:val="CommentText"/>
    <w:rsid w:val="002D111E"/>
    <w:rPr>
      <w:rFonts w:ascii="Arial" w:hAnsi="Arial"/>
      <w:lang w:eastAsia="en-US"/>
    </w:rPr>
  </w:style>
  <w:style w:type="character" w:customStyle="1" w:styleId="CommentSubjectChar">
    <w:name w:val="Comment Subject Char"/>
    <w:basedOn w:val="CommentTextChar"/>
    <w:link w:val="CommentSubject"/>
    <w:rsid w:val="002D111E"/>
    <w:rPr>
      <w:rFonts w:ascii="Arial" w:hAnsi="Arial"/>
      <w:b/>
      <w:bCs/>
      <w:lang w:eastAsia="en-US"/>
    </w:rPr>
  </w:style>
  <w:style w:type="character" w:styleId="PlaceholderText">
    <w:name w:val="Placeholder Text"/>
    <w:basedOn w:val="DefaultParagraphFont"/>
    <w:uiPriority w:val="99"/>
    <w:rsid w:val="002D111E"/>
    <w:rPr>
      <w:color w:val="auto"/>
    </w:rPr>
  </w:style>
  <w:style w:type="character" w:customStyle="1" w:styleId="BodyTextChar">
    <w:name w:val="Body Text Char"/>
    <w:basedOn w:val="DefaultParagraphFont"/>
    <w:uiPriority w:val="1"/>
    <w:rsid w:val="002D111E"/>
    <w:rPr>
      <w:rFonts w:ascii="Arial" w:eastAsiaTheme="minorEastAsia" w:hAnsi="Arial" w:cs="Arial"/>
      <w:sz w:val="22"/>
      <w:szCs w:val="22"/>
    </w:rPr>
  </w:style>
  <w:style w:type="paragraph" w:customStyle="1" w:styleId="TableParagraph">
    <w:name w:val="Table Paragraph"/>
    <w:basedOn w:val="Normal"/>
    <w:uiPriority w:val="1"/>
    <w:qFormat/>
    <w:rsid w:val="002D111E"/>
    <w:pPr>
      <w:widowControl w:val="0"/>
      <w:autoSpaceDE w:val="0"/>
      <w:autoSpaceDN w:val="0"/>
      <w:adjustRightInd w:val="0"/>
    </w:pPr>
    <w:rPr>
      <w:rFonts w:ascii="Times New Roman" w:eastAsiaTheme="minorEastAsia" w:hAnsi="Times New Roman"/>
      <w:sz w:val="24"/>
      <w:szCs w:val="24"/>
      <w:lang w:eastAsia="en-AU"/>
    </w:rPr>
  </w:style>
  <w:style w:type="paragraph" w:customStyle="1" w:styleId="DocID">
    <w:name w:val="DocID"/>
    <w:basedOn w:val="Footer"/>
    <w:next w:val="Footer"/>
    <w:link w:val="DocIDChar"/>
    <w:rsid w:val="002D111E"/>
    <w:pPr>
      <w:tabs>
        <w:tab w:val="clear" w:pos="4153"/>
        <w:tab w:val="clear" w:pos="8306"/>
      </w:tabs>
      <w:spacing w:before="60" w:after="60"/>
    </w:pPr>
    <w:rPr>
      <w:rFonts w:cs="Arial"/>
      <w:sz w:val="14"/>
      <w:lang w:eastAsia="zh-TW"/>
    </w:rPr>
  </w:style>
  <w:style w:type="character" w:customStyle="1" w:styleId="DocIDChar">
    <w:name w:val="DocID Char"/>
    <w:basedOn w:val="DefaultParagraphFont"/>
    <w:link w:val="DocID"/>
    <w:rsid w:val="002D111E"/>
    <w:rPr>
      <w:rFonts w:ascii="Arial" w:hAnsi="Arial" w:cs="Arial"/>
      <w:sz w:val="14"/>
      <w:lang w:eastAsia="zh-TW"/>
    </w:rPr>
  </w:style>
  <w:style w:type="paragraph" w:styleId="Bibliography">
    <w:name w:val="Bibliography"/>
    <w:basedOn w:val="Normal"/>
    <w:next w:val="Normal"/>
    <w:uiPriority w:val="37"/>
    <w:semiHidden/>
    <w:unhideWhenUsed/>
    <w:rsid w:val="002D111E"/>
  </w:style>
  <w:style w:type="paragraph" w:styleId="BlockText">
    <w:name w:val="Block Text"/>
    <w:basedOn w:val="Normal"/>
    <w:semiHidden/>
    <w:unhideWhenUsed/>
    <w:rsid w:val="002D11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2D111E"/>
    <w:pPr>
      <w:spacing w:after="120" w:line="480" w:lineRule="auto"/>
    </w:pPr>
  </w:style>
  <w:style w:type="character" w:customStyle="1" w:styleId="BodyText2Char">
    <w:name w:val="Body Text 2 Char"/>
    <w:basedOn w:val="DefaultParagraphFont"/>
    <w:link w:val="BodyText2"/>
    <w:semiHidden/>
    <w:rsid w:val="002D111E"/>
    <w:rPr>
      <w:rFonts w:ascii="Arial" w:hAnsi="Arial"/>
      <w:sz w:val="22"/>
      <w:lang w:eastAsia="en-US"/>
    </w:rPr>
  </w:style>
  <w:style w:type="paragraph" w:styleId="BodyText3">
    <w:name w:val="Body Text 3"/>
    <w:basedOn w:val="Normal"/>
    <w:link w:val="BodyText3Char"/>
    <w:semiHidden/>
    <w:unhideWhenUsed/>
    <w:rsid w:val="002D111E"/>
    <w:pPr>
      <w:spacing w:after="120"/>
    </w:pPr>
    <w:rPr>
      <w:sz w:val="16"/>
      <w:szCs w:val="16"/>
    </w:rPr>
  </w:style>
  <w:style w:type="character" w:customStyle="1" w:styleId="BodyText3Char">
    <w:name w:val="Body Text 3 Char"/>
    <w:basedOn w:val="DefaultParagraphFont"/>
    <w:link w:val="BodyText3"/>
    <w:semiHidden/>
    <w:rsid w:val="002D111E"/>
    <w:rPr>
      <w:rFonts w:ascii="Arial" w:hAnsi="Arial"/>
      <w:sz w:val="16"/>
      <w:szCs w:val="16"/>
      <w:lang w:eastAsia="en-US"/>
    </w:rPr>
  </w:style>
  <w:style w:type="paragraph" w:styleId="BodyTextFirstIndent">
    <w:name w:val="Body Text First Indent"/>
    <w:basedOn w:val="BodyText"/>
    <w:link w:val="BodyTextFirstIndentChar"/>
    <w:rsid w:val="002D111E"/>
    <w:pPr>
      <w:spacing w:line="240" w:lineRule="auto"/>
      <w:ind w:left="0" w:firstLine="360"/>
    </w:pPr>
    <w:rPr>
      <w:rFonts w:ascii="Arial" w:hAnsi="Arial"/>
      <w:b w:val="0"/>
      <w:snapToGrid/>
      <w:color w:val="auto"/>
      <w:sz w:val="22"/>
    </w:rPr>
  </w:style>
  <w:style w:type="character" w:customStyle="1" w:styleId="BodyTextChar1">
    <w:name w:val="Body Text Char1"/>
    <w:basedOn w:val="DefaultParagraphFont"/>
    <w:link w:val="BodyText"/>
    <w:uiPriority w:val="1"/>
    <w:rsid w:val="002D111E"/>
    <w:rPr>
      <w:rFonts w:ascii="Helvetica-Narrow" w:hAnsi="Helvetica-Narrow"/>
      <w:b/>
      <w:snapToGrid w:val="0"/>
      <w:color w:val="000080"/>
      <w:lang w:eastAsia="en-US"/>
    </w:rPr>
  </w:style>
  <w:style w:type="character" w:customStyle="1" w:styleId="BodyTextFirstIndentChar">
    <w:name w:val="Body Text First Indent Char"/>
    <w:basedOn w:val="BodyTextChar1"/>
    <w:link w:val="BodyTextFirstIndent"/>
    <w:rsid w:val="002D111E"/>
    <w:rPr>
      <w:rFonts w:ascii="Arial" w:hAnsi="Arial"/>
      <w:b w:val="0"/>
      <w:snapToGrid/>
      <w:color w:val="000080"/>
      <w:sz w:val="22"/>
      <w:lang w:eastAsia="en-US"/>
    </w:rPr>
  </w:style>
  <w:style w:type="paragraph" w:styleId="BodyTextIndent">
    <w:name w:val="Body Text Indent"/>
    <w:basedOn w:val="Normal"/>
    <w:link w:val="BodyTextIndentChar"/>
    <w:semiHidden/>
    <w:unhideWhenUsed/>
    <w:rsid w:val="002D111E"/>
    <w:pPr>
      <w:spacing w:after="120"/>
      <w:ind w:left="283"/>
    </w:pPr>
  </w:style>
  <w:style w:type="character" w:customStyle="1" w:styleId="BodyTextIndentChar">
    <w:name w:val="Body Text Indent Char"/>
    <w:basedOn w:val="DefaultParagraphFont"/>
    <w:link w:val="BodyTextIndent"/>
    <w:semiHidden/>
    <w:rsid w:val="002D111E"/>
    <w:rPr>
      <w:rFonts w:ascii="Arial" w:hAnsi="Arial"/>
      <w:sz w:val="22"/>
      <w:lang w:eastAsia="en-US"/>
    </w:rPr>
  </w:style>
  <w:style w:type="paragraph" w:styleId="BodyTextFirstIndent2">
    <w:name w:val="Body Text First Indent 2"/>
    <w:basedOn w:val="BodyTextIndent"/>
    <w:link w:val="BodyTextFirstIndent2Char"/>
    <w:semiHidden/>
    <w:unhideWhenUsed/>
    <w:rsid w:val="002D111E"/>
    <w:pPr>
      <w:spacing w:after="0"/>
      <w:ind w:left="360" w:firstLine="360"/>
    </w:pPr>
  </w:style>
  <w:style w:type="character" w:customStyle="1" w:styleId="BodyTextFirstIndent2Char">
    <w:name w:val="Body Text First Indent 2 Char"/>
    <w:basedOn w:val="BodyTextIndentChar"/>
    <w:link w:val="BodyTextFirstIndent2"/>
    <w:semiHidden/>
    <w:rsid w:val="002D111E"/>
    <w:rPr>
      <w:rFonts w:ascii="Arial" w:hAnsi="Arial"/>
      <w:sz w:val="22"/>
      <w:lang w:eastAsia="en-US"/>
    </w:rPr>
  </w:style>
  <w:style w:type="paragraph" w:styleId="BodyTextIndent2">
    <w:name w:val="Body Text Indent 2"/>
    <w:basedOn w:val="Normal"/>
    <w:link w:val="BodyTextIndent2Char"/>
    <w:semiHidden/>
    <w:unhideWhenUsed/>
    <w:rsid w:val="002D111E"/>
    <w:pPr>
      <w:spacing w:after="120" w:line="480" w:lineRule="auto"/>
      <w:ind w:left="283"/>
    </w:pPr>
  </w:style>
  <w:style w:type="character" w:customStyle="1" w:styleId="BodyTextIndent2Char">
    <w:name w:val="Body Text Indent 2 Char"/>
    <w:basedOn w:val="DefaultParagraphFont"/>
    <w:link w:val="BodyTextIndent2"/>
    <w:semiHidden/>
    <w:rsid w:val="002D111E"/>
    <w:rPr>
      <w:rFonts w:ascii="Arial" w:hAnsi="Arial"/>
      <w:sz w:val="22"/>
      <w:lang w:eastAsia="en-US"/>
    </w:rPr>
  </w:style>
  <w:style w:type="paragraph" w:styleId="BodyTextIndent3">
    <w:name w:val="Body Text Indent 3"/>
    <w:basedOn w:val="Normal"/>
    <w:link w:val="BodyTextIndent3Char"/>
    <w:semiHidden/>
    <w:unhideWhenUsed/>
    <w:rsid w:val="002D111E"/>
    <w:pPr>
      <w:spacing w:after="120"/>
      <w:ind w:left="283"/>
    </w:pPr>
    <w:rPr>
      <w:sz w:val="16"/>
      <w:szCs w:val="16"/>
    </w:rPr>
  </w:style>
  <w:style w:type="character" w:customStyle="1" w:styleId="BodyTextIndent3Char">
    <w:name w:val="Body Text Indent 3 Char"/>
    <w:basedOn w:val="DefaultParagraphFont"/>
    <w:link w:val="BodyTextIndent3"/>
    <w:semiHidden/>
    <w:rsid w:val="002D111E"/>
    <w:rPr>
      <w:rFonts w:ascii="Arial" w:hAnsi="Arial"/>
      <w:sz w:val="16"/>
      <w:szCs w:val="16"/>
      <w:lang w:eastAsia="en-US"/>
    </w:rPr>
  </w:style>
  <w:style w:type="paragraph" w:styleId="Caption">
    <w:name w:val="caption"/>
    <w:basedOn w:val="Normal"/>
    <w:next w:val="Normal"/>
    <w:semiHidden/>
    <w:unhideWhenUsed/>
    <w:qFormat/>
    <w:rsid w:val="002D111E"/>
    <w:pPr>
      <w:spacing w:after="200"/>
    </w:pPr>
    <w:rPr>
      <w:i/>
      <w:iCs/>
      <w:color w:val="1F497D" w:themeColor="text2"/>
      <w:sz w:val="18"/>
      <w:szCs w:val="18"/>
    </w:rPr>
  </w:style>
  <w:style w:type="paragraph" w:styleId="Closing">
    <w:name w:val="Closing"/>
    <w:basedOn w:val="Normal"/>
    <w:link w:val="ClosingChar"/>
    <w:semiHidden/>
    <w:unhideWhenUsed/>
    <w:rsid w:val="002D111E"/>
    <w:pPr>
      <w:ind w:left="4252"/>
    </w:pPr>
  </w:style>
  <w:style w:type="character" w:customStyle="1" w:styleId="ClosingChar">
    <w:name w:val="Closing Char"/>
    <w:basedOn w:val="DefaultParagraphFont"/>
    <w:link w:val="Closing"/>
    <w:semiHidden/>
    <w:rsid w:val="002D111E"/>
    <w:rPr>
      <w:rFonts w:ascii="Arial" w:hAnsi="Arial"/>
      <w:sz w:val="22"/>
      <w:lang w:eastAsia="en-US"/>
    </w:rPr>
  </w:style>
  <w:style w:type="paragraph" w:styleId="Date">
    <w:name w:val="Date"/>
    <w:basedOn w:val="Normal"/>
    <w:next w:val="Normal"/>
    <w:link w:val="DateChar"/>
    <w:rsid w:val="002D111E"/>
  </w:style>
  <w:style w:type="character" w:customStyle="1" w:styleId="DateChar">
    <w:name w:val="Date Char"/>
    <w:basedOn w:val="DefaultParagraphFont"/>
    <w:link w:val="Date"/>
    <w:rsid w:val="002D111E"/>
    <w:rPr>
      <w:rFonts w:ascii="Arial" w:hAnsi="Arial"/>
      <w:sz w:val="22"/>
      <w:lang w:eastAsia="en-US"/>
    </w:rPr>
  </w:style>
  <w:style w:type="paragraph" w:styleId="E-mailSignature">
    <w:name w:val="E-mail Signature"/>
    <w:basedOn w:val="Normal"/>
    <w:link w:val="E-mailSignatureChar"/>
    <w:semiHidden/>
    <w:unhideWhenUsed/>
    <w:rsid w:val="002D111E"/>
  </w:style>
  <w:style w:type="character" w:customStyle="1" w:styleId="E-mailSignatureChar">
    <w:name w:val="E-mail Signature Char"/>
    <w:basedOn w:val="DefaultParagraphFont"/>
    <w:link w:val="E-mailSignature"/>
    <w:semiHidden/>
    <w:rsid w:val="002D111E"/>
    <w:rPr>
      <w:rFonts w:ascii="Arial" w:hAnsi="Arial"/>
      <w:sz w:val="22"/>
      <w:lang w:eastAsia="en-US"/>
    </w:rPr>
  </w:style>
  <w:style w:type="paragraph" w:styleId="EndnoteText">
    <w:name w:val="endnote text"/>
    <w:basedOn w:val="Normal"/>
    <w:link w:val="EndnoteTextChar"/>
    <w:semiHidden/>
    <w:unhideWhenUsed/>
    <w:rsid w:val="002D111E"/>
    <w:rPr>
      <w:sz w:val="20"/>
    </w:rPr>
  </w:style>
  <w:style w:type="character" w:customStyle="1" w:styleId="EndnoteTextChar">
    <w:name w:val="Endnote Text Char"/>
    <w:basedOn w:val="DefaultParagraphFont"/>
    <w:link w:val="EndnoteText"/>
    <w:semiHidden/>
    <w:rsid w:val="002D111E"/>
    <w:rPr>
      <w:rFonts w:ascii="Arial" w:hAnsi="Arial"/>
      <w:lang w:eastAsia="en-US"/>
    </w:rPr>
  </w:style>
  <w:style w:type="paragraph" w:styleId="EnvelopeAddress">
    <w:name w:val="envelope address"/>
    <w:basedOn w:val="Normal"/>
    <w:semiHidden/>
    <w:unhideWhenUsed/>
    <w:rsid w:val="002D111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D111E"/>
    <w:rPr>
      <w:rFonts w:asciiTheme="majorHAnsi" w:eastAsiaTheme="majorEastAsia" w:hAnsiTheme="majorHAnsi" w:cstheme="majorBidi"/>
      <w:sz w:val="20"/>
    </w:rPr>
  </w:style>
  <w:style w:type="character" w:customStyle="1" w:styleId="FootnoteTextChar">
    <w:name w:val="Footnote Text Char"/>
    <w:basedOn w:val="DefaultParagraphFont"/>
    <w:link w:val="FootnoteText"/>
    <w:rsid w:val="002D111E"/>
    <w:rPr>
      <w:rFonts w:ascii="Arial" w:hAnsi="Arial"/>
      <w:sz w:val="18"/>
      <w:lang w:eastAsia="en-US"/>
    </w:rPr>
  </w:style>
  <w:style w:type="paragraph" w:styleId="HTMLAddress">
    <w:name w:val="HTML Address"/>
    <w:basedOn w:val="Normal"/>
    <w:link w:val="HTMLAddressChar"/>
    <w:semiHidden/>
    <w:unhideWhenUsed/>
    <w:rsid w:val="002D111E"/>
    <w:rPr>
      <w:i/>
      <w:iCs/>
    </w:rPr>
  </w:style>
  <w:style w:type="character" w:customStyle="1" w:styleId="HTMLAddressChar">
    <w:name w:val="HTML Address Char"/>
    <w:basedOn w:val="DefaultParagraphFont"/>
    <w:link w:val="HTMLAddress"/>
    <w:semiHidden/>
    <w:rsid w:val="002D111E"/>
    <w:rPr>
      <w:rFonts w:ascii="Arial" w:hAnsi="Arial"/>
      <w:i/>
      <w:iCs/>
      <w:sz w:val="22"/>
      <w:lang w:eastAsia="en-US"/>
    </w:rPr>
  </w:style>
  <w:style w:type="paragraph" w:styleId="HTMLPreformatted">
    <w:name w:val="HTML Preformatted"/>
    <w:basedOn w:val="Normal"/>
    <w:link w:val="HTMLPreformattedChar"/>
    <w:semiHidden/>
    <w:unhideWhenUsed/>
    <w:rsid w:val="002D111E"/>
    <w:rPr>
      <w:rFonts w:ascii="Consolas" w:hAnsi="Consolas"/>
      <w:sz w:val="20"/>
    </w:rPr>
  </w:style>
  <w:style w:type="character" w:customStyle="1" w:styleId="HTMLPreformattedChar">
    <w:name w:val="HTML Preformatted Char"/>
    <w:basedOn w:val="DefaultParagraphFont"/>
    <w:link w:val="HTMLPreformatted"/>
    <w:semiHidden/>
    <w:rsid w:val="002D111E"/>
    <w:rPr>
      <w:rFonts w:ascii="Consolas" w:hAnsi="Consolas"/>
      <w:lang w:eastAsia="en-US"/>
    </w:rPr>
  </w:style>
  <w:style w:type="paragraph" w:styleId="Index1">
    <w:name w:val="index 1"/>
    <w:basedOn w:val="Normal"/>
    <w:next w:val="Normal"/>
    <w:autoRedefine/>
    <w:semiHidden/>
    <w:unhideWhenUsed/>
    <w:rsid w:val="002D111E"/>
    <w:pPr>
      <w:ind w:left="220" w:hanging="220"/>
    </w:pPr>
  </w:style>
  <w:style w:type="paragraph" w:styleId="Index2">
    <w:name w:val="index 2"/>
    <w:basedOn w:val="Normal"/>
    <w:next w:val="Normal"/>
    <w:autoRedefine/>
    <w:semiHidden/>
    <w:unhideWhenUsed/>
    <w:rsid w:val="002D111E"/>
    <w:pPr>
      <w:ind w:left="440" w:hanging="220"/>
    </w:pPr>
  </w:style>
  <w:style w:type="paragraph" w:styleId="Index3">
    <w:name w:val="index 3"/>
    <w:basedOn w:val="Normal"/>
    <w:next w:val="Normal"/>
    <w:autoRedefine/>
    <w:semiHidden/>
    <w:unhideWhenUsed/>
    <w:rsid w:val="002D111E"/>
    <w:pPr>
      <w:ind w:left="660" w:hanging="220"/>
    </w:pPr>
  </w:style>
  <w:style w:type="paragraph" w:styleId="Index4">
    <w:name w:val="index 4"/>
    <w:basedOn w:val="Normal"/>
    <w:next w:val="Normal"/>
    <w:autoRedefine/>
    <w:semiHidden/>
    <w:unhideWhenUsed/>
    <w:rsid w:val="002D111E"/>
    <w:pPr>
      <w:ind w:left="880" w:hanging="220"/>
    </w:pPr>
  </w:style>
  <w:style w:type="paragraph" w:styleId="Index5">
    <w:name w:val="index 5"/>
    <w:basedOn w:val="Normal"/>
    <w:next w:val="Normal"/>
    <w:autoRedefine/>
    <w:semiHidden/>
    <w:unhideWhenUsed/>
    <w:rsid w:val="002D111E"/>
    <w:pPr>
      <w:ind w:left="1100" w:hanging="220"/>
    </w:pPr>
  </w:style>
  <w:style w:type="paragraph" w:styleId="Index6">
    <w:name w:val="index 6"/>
    <w:basedOn w:val="Normal"/>
    <w:next w:val="Normal"/>
    <w:autoRedefine/>
    <w:semiHidden/>
    <w:unhideWhenUsed/>
    <w:rsid w:val="002D111E"/>
    <w:pPr>
      <w:ind w:left="1320" w:hanging="220"/>
    </w:pPr>
  </w:style>
  <w:style w:type="paragraph" w:styleId="Index7">
    <w:name w:val="index 7"/>
    <w:basedOn w:val="Normal"/>
    <w:next w:val="Normal"/>
    <w:autoRedefine/>
    <w:semiHidden/>
    <w:unhideWhenUsed/>
    <w:rsid w:val="002D111E"/>
    <w:pPr>
      <w:ind w:left="1540" w:hanging="220"/>
    </w:pPr>
  </w:style>
  <w:style w:type="paragraph" w:styleId="Index8">
    <w:name w:val="index 8"/>
    <w:basedOn w:val="Normal"/>
    <w:next w:val="Normal"/>
    <w:autoRedefine/>
    <w:semiHidden/>
    <w:unhideWhenUsed/>
    <w:rsid w:val="002D111E"/>
    <w:pPr>
      <w:ind w:left="1760" w:hanging="220"/>
    </w:pPr>
  </w:style>
  <w:style w:type="paragraph" w:styleId="Index9">
    <w:name w:val="index 9"/>
    <w:basedOn w:val="Normal"/>
    <w:next w:val="Normal"/>
    <w:autoRedefine/>
    <w:semiHidden/>
    <w:unhideWhenUsed/>
    <w:rsid w:val="002D111E"/>
    <w:pPr>
      <w:ind w:left="1980" w:hanging="220"/>
    </w:pPr>
  </w:style>
  <w:style w:type="paragraph" w:styleId="IndexHeading">
    <w:name w:val="index heading"/>
    <w:basedOn w:val="Normal"/>
    <w:next w:val="Index1"/>
    <w:semiHidden/>
    <w:unhideWhenUsed/>
    <w:rsid w:val="002D11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D11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D111E"/>
    <w:rPr>
      <w:rFonts w:ascii="Arial" w:hAnsi="Arial"/>
      <w:i/>
      <w:iCs/>
      <w:color w:val="4F81BD" w:themeColor="accent1"/>
      <w:sz w:val="22"/>
      <w:lang w:eastAsia="en-US"/>
    </w:rPr>
  </w:style>
  <w:style w:type="paragraph" w:styleId="List">
    <w:name w:val="List"/>
    <w:basedOn w:val="Normal"/>
    <w:semiHidden/>
    <w:unhideWhenUsed/>
    <w:rsid w:val="002D111E"/>
    <w:pPr>
      <w:ind w:left="283" w:hanging="283"/>
      <w:contextualSpacing/>
    </w:pPr>
  </w:style>
  <w:style w:type="paragraph" w:styleId="List2">
    <w:name w:val="List 2"/>
    <w:basedOn w:val="Normal"/>
    <w:semiHidden/>
    <w:unhideWhenUsed/>
    <w:rsid w:val="002D111E"/>
    <w:pPr>
      <w:ind w:left="566" w:hanging="283"/>
      <w:contextualSpacing/>
    </w:pPr>
  </w:style>
  <w:style w:type="paragraph" w:styleId="List3">
    <w:name w:val="List 3"/>
    <w:basedOn w:val="Normal"/>
    <w:semiHidden/>
    <w:unhideWhenUsed/>
    <w:rsid w:val="002D111E"/>
    <w:pPr>
      <w:ind w:left="849" w:hanging="283"/>
      <w:contextualSpacing/>
    </w:pPr>
  </w:style>
  <w:style w:type="paragraph" w:styleId="List4">
    <w:name w:val="List 4"/>
    <w:basedOn w:val="Normal"/>
    <w:rsid w:val="002D111E"/>
    <w:pPr>
      <w:ind w:left="1132" w:hanging="283"/>
      <w:contextualSpacing/>
    </w:pPr>
  </w:style>
  <w:style w:type="paragraph" w:styleId="List5">
    <w:name w:val="List 5"/>
    <w:basedOn w:val="Normal"/>
    <w:rsid w:val="002D111E"/>
    <w:pPr>
      <w:ind w:left="1415" w:hanging="283"/>
      <w:contextualSpacing/>
    </w:pPr>
  </w:style>
  <w:style w:type="paragraph" w:styleId="ListBullet">
    <w:name w:val="List Bullet"/>
    <w:basedOn w:val="Normal"/>
    <w:semiHidden/>
    <w:unhideWhenUsed/>
    <w:rsid w:val="002D111E"/>
    <w:pPr>
      <w:numPr>
        <w:numId w:val="42"/>
      </w:numPr>
      <w:contextualSpacing/>
    </w:pPr>
  </w:style>
  <w:style w:type="paragraph" w:styleId="ListBullet2">
    <w:name w:val="List Bullet 2"/>
    <w:basedOn w:val="Normal"/>
    <w:semiHidden/>
    <w:unhideWhenUsed/>
    <w:rsid w:val="002D111E"/>
    <w:pPr>
      <w:numPr>
        <w:numId w:val="43"/>
      </w:numPr>
      <w:contextualSpacing/>
    </w:pPr>
  </w:style>
  <w:style w:type="paragraph" w:styleId="ListBullet3">
    <w:name w:val="List Bullet 3"/>
    <w:basedOn w:val="Normal"/>
    <w:semiHidden/>
    <w:unhideWhenUsed/>
    <w:rsid w:val="002D111E"/>
    <w:pPr>
      <w:numPr>
        <w:numId w:val="44"/>
      </w:numPr>
      <w:contextualSpacing/>
    </w:pPr>
  </w:style>
  <w:style w:type="paragraph" w:styleId="ListBullet4">
    <w:name w:val="List Bullet 4"/>
    <w:basedOn w:val="Normal"/>
    <w:semiHidden/>
    <w:unhideWhenUsed/>
    <w:rsid w:val="002D111E"/>
    <w:pPr>
      <w:numPr>
        <w:numId w:val="45"/>
      </w:numPr>
      <w:contextualSpacing/>
    </w:pPr>
  </w:style>
  <w:style w:type="paragraph" w:styleId="ListBullet5">
    <w:name w:val="List Bullet 5"/>
    <w:basedOn w:val="Normal"/>
    <w:semiHidden/>
    <w:unhideWhenUsed/>
    <w:rsid w:val="002D111E"/>
    <w:pPr>
      <w:numPr>
        <w:numId w:val="46"/>
      </w:numPr>
      <w:contextualSpacing/>
    </w:pPr>
  </w:style>
  <w:style w:type="paragraph" w:styleId="ListContinue">
    <w:name w:val="List Continue"/>
    <w:basedOn w:val="Normal"/>
    <w:semiHidden/>
    <w:unhideWhenUsed/>
    <w:rsid w:val="002D111E"/>
    <w:pPr>
      <w:spacing w:after="120"/>
      <w:ind w:left="283"/>
      <w:contextualSpacing/>
    </w:pPr>
  </w:style>
  <w:style w:type="paragraph" w:styleId="ListContinue2">
    <w:name w:val="List Continue 2"/>
    <w:basedOn w:val="Normal"/>
    <w:semiHidden/>
    <w:unhideWhenUsed/>
    <w:rsid w:val="002D111E"/>
    <w:pPr>
      <w:spacing w:after="120"/>
      <w:ind w:left="566"/>
      <w:contextualSpacing/>
    </w:pPr>
  </w:style>
  <w:style w:type="paragraph" w:styleId="ListContinue3">
    <w:name w:val="List Continue 3"/>
    <w:basedOn w:val="Normal"/>
    <w:semiHidden/>
    <w:unhideWhenUsed/>
    <w:rsid w:val="002D111E"/>
    <w:pPr>
      <w:spacing w:after="120"/>
      <w:ind w:left="849"/>
      <w:contextualSpacing/>
    </w:pPr>
  </w:style>
  <w:style w:type="paragraph" w:styleId="ListContinue4">
    <w:name w:val="List Continue 4"/>
    <w:basedOn w:val="Normal"/>
    <w:semiHidden/>
    <w:unhideWhenUsed/>
    <w:rsid w:val="002D111E"/>
    <w:pPr>
      <w:spacing w:after="120"/>
      <w:ind w:left="1132"/>
      <w:contextualSpacing/>
    </w:pPr>
  </w:style>
  <w:style w:type="paragraph" w:styleId="ListContinue5">
    <w:name w:val="List Continue 5"/>
    <w:basedOn w:val="Normal"/>
    <w:semiHidden/>
    <w:unhideWhenUsed/>
    <w:rsid w:val="002D111E"/>
    <w:pPr>
      <w:spacing w:after="120"/>
      <w:ind w:left="1415"/>
      <w:contextualSpacing/>
    </w:pPr>
  </w:style>
  <w:style w:type="paragraph" w:styleId="ListNumber">
    <w:name w:val="List Number"/>
    <w:basedOn w:val="Normal"/>
    <w:rsid w:val="002D111E"/>
    <w:pPr>
      <w:numPr>
        <w:numId w:val="47"/>
      </w:numPr>
      <w:contextualSpacing/>
    </w:pPr>
  </w:style>
  <w:style w:type="paragraph" w:styleId="ListNumber2">
    <w:name w:val="List Number 2"/>
    <w:basedOn w:val="Normal"/>
    <w:semiHidden/>
    <w:unhideWhenUsed/>
    <w:rsid w:val="002D111E"/>
    <w:pPr>
      <w:numPr>
        <w:numId w:val="48"/>
      </w:numPr>
      <w:contextualSpacing/>
    </w:pPr>
  </w:style>
  <w:style w:type="paragraph" w:styleId="ListNumber3">
    <w:name w:val="List Number 3"/>
    <w:basedOn w:val="Normal"/>
    <w:semiHidden/>
    <w:unhideWhenUsed/>
    <w:rsid w:val="002D111E"/>
    <w:pPr>
      <w:numPr>
        <w:numId w:val="49"/>
      </w:numPr>
      <w:contextualSpacing/>
    </w:pPr>
  </w:style>
  <w:style w:type="paragraph" w:styleId="ListNumber4">
    <w:name w:val="List Number 4"/>
    <w:basedOn w:val="Normal"/>
    <w:semiHidden/>
    <w:unhideWhenUsed/>
    <w:rsid w:val="002D111E"/>
    <w:pPr>
      <w:numPr>
        <w:numId w:val="50"/>
      </w:numPr>
      <w:contextualSpacing/>
    </w:pPr>
  </w:style>
  <w:style w:type="paragraph" w:styleId="ListNumber5">
    <w:name w:val="List Number 5"/>
    <w:basedOn w:val="Normal"/>
    <w:semiHidden/>
    <w:unhideWhenUsed/>
    <w:rsid w:val="002D111E"/>
    <w:pPr>
      <w:numPr>
        <w:numId w:val="51"/>
      </w:numPr>
      <w:contextualSpacing/>
    </w:pPr>
  </w:style>
  <w:style w:type="paragraph" w:styleId="MacroText">
    <w:name w:val="macro"/>
    <w:link w:val="MacroTextChar"/>
    <w:semiHidden/>
    <w:unhideWhenUsed/>
    <w:rsid w:val="002D111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2D111E"/>
    <w:rPr>
      <w:rFonts w:ascii="Consolas" w:hAnsi="Consolas"/>
      <w:lang w:eastAsia="en-US"/>
    </w:rPr>
  </w:style>
  <w:style w:type="paragraph" w:styleId="MessageHeader">
    <w:name w:val="Message Header"/>
    <w:basedOn w:val="Normal"/>
    <w:link w:val="MessageHeaderChar"/>
    <w:semiHidden/>
    <w:unhideWhenUsed/>
    <w:rsid w:val="002D111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D111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D111E"/>
    <w:rPr>
      <w:rFonts w:ascii="Arial" w:hAnsi="Arial"/>
      <w:sz w:val="22"/>
      <w:lang w:eastAsia="en-US"/>
    </w:rPr>
  </w:style>
  <w:style w:type="paragraph" w:styleId="NormalWeb">
    <w:name w:val="Normal (Web)"/>
    <w:basedOn w:val="Normal"/>
    <w:semiHidden/>
    <w:unhideWhenUsed/>
    <w:rsid w:val="002D111E"/>
    <w:rPr>
      <w:rFonts w:ascii="Times New Roman" w:hAnsi="Times New Roman"/>
      <w:sz w:val="24"/>
      <w:szCs w:val="24"/>
    </w:rPr>
  </w:style>
  <w:style w:type="paragraph" w:styleId="NormalIndent">
    <w:name w:val="Normal Indent"/>
    <w:basedOn w:val="Normal"/>
    <w:semiHidden/>
    <w:unhideWhenUsed/>
    <w:rsid w:val="002D111E"/>
    <w:pPr>
      <w:ind w:left="720"/>
    </w:pPr>
  </w:style>
  <w:style w:type="paragraph" w:styleId="NoteHeading">
    <w:name w:val="Note Heading"/>
    <w:basedOn w:val="Normal"/>
    <w:next w:val="Normal"/>
    <w:link w:val="NoteHeadingChar"/>
    <w:semiHidden/>
    <w:unhideWhenUsed/>
    <w:rsid w:val="002D111E"/>
  </w:style>
  <w:style w:type="character" w:customStyle="1" w:styleId="NoteHeadingChar">
    <w:name w:val="Note Heading Char"/>
    <w:basedOn w:val="DefaultParagraphFont"/>
    <w:link w:val="NoteHeading"/>
    <w:semiHidden/>
    <w:rsid w:val="002D111E"/>
    <w:rPr>
      <w:rFonts w:ascii="Arial" w:hAnsi="Arial"/>
      <w:sz w:val="22"/>
      <w:lang w:eastAsia="en-US"/>
    </w:rPr>
  </w:style>
  <w:style w:type="paragraph" w:styleId="PlainText">
    <w:name w:val="Plain Text"/>
    <w:basedOn w:val="Normal"/>
    <w:link w:val="PlainTextChar"/>
    <w:semiHidden/>
    <w:unhideWhenUsed/>
    <w:rsid w:val="002D111E"/>
    <w:rPr>
      <w:rFonts w:ascii="Consolas" w:hAnsi="Consolas"/>
      <w:sz w:val="21"/>
      <w:szCs w:val="21"/>
    </w:rPr>
  </w:style>
  <w:style w:type="character" w:customStyle="1" w:styleId="PlainTextChar">
    <w:name w:val="Plain Text Char"/>
    <w:basedOn w:val="DefaultParagraphFont"/>
    <w:link w:val="PlainText"/>
    <w:semiHidden/>
    <w:rsid w:val="002D111E"/>
    <w:rPr>
      <w:rFonts w:ascii="Consolas" w:hAnsi="Consolas"/>
      <w:sz w:val="21"/>
      <w:szCs w:val="21"/>
      <w:lang w:eastAsia="en-US"/>
    </w:rPr>
  </w:style>
  <w:style w:type="paragraph" w:styleId="Quote">
    <w:name w:val="Quote"/>
    <w:basedOn w:val="Normal"/>
    <w:next w:val="Normal"/>
    <w:link w:val="QuoteChar"/>
    <w:uiPriority w:val="29"/>
    <w:qFormat/>
    <w:rsid w:val="002D11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111E"/>
    <w:rPr>
      <w:rFonts w:ascii="Arial" w:hAnsi="Arial"/>
      <w:i/>
      <w:iCs/>
      <w:color w:val="404040" w:themeColor="text1" w:themeTint="BF"/>
      <w:sz w:val="22"/>
      <w:lang w:eastAsia="en-US"/>
    </w:rPr>
  </w:style>
  <w:style w:type="paragraph" w:styleId="Salutation">
    <w:name w:val="Salutation"/>
    <w:basedOn w:val="Normal"/>
    <w:next w:val="Normal"/>
    <w:link w:val="SalutationChar"/>
    <w:rsid w:val="002D111E"/>
  </w:style>
  <w:style w:type="character" w:customStyle="1" w:styleId="SalutationChar">
    <w:name w:val="Salutation Char"/>
    <w:basedOn w:val="DefaultParagraphFont"/>
    <w:link w:val="Salutation"/>
    <w:rsid w:val="002D111E"/>
    <w:rPr>
      <w:rFonts w:ascii="Arial" w:hAnsi="Arial"/>
      <w:sz w:val="22"/>
      <w:lang w:eastAsia="en-US"/>
    </w:rPr>
  </w:style>
  <w:style w:type="paragraph" w:styleId="Signature">
    <w:name w:val="Signature"/>
    <w:basedOn w:val="Normal"/>
    <w:link w:val="SignatureChar"/>
    <w:semiHidden/>
    <w:unhideWhenUsed/>
    <w:rsid w:val="002D111E"/>
    <w:pPr>
      <w:ind w:left="4252"/>
    </w:pPr>
  </w:style>
  <w:style w:type="character" w:customStyle="1" w:styleId="SignatureChar">
    <w:name w:val="Signature Char"/>
    <w:basedOn w:val="DefaultParagraphFont"/>
    <w:link w:val="Signature"/>
    <w:semiHidden/>
    <w:rsid w:val="002D111E"/>
    <w:rPr>
      <w:rFonts w:ascii="Arial" w:hAnsi="Arial"/>
      <w:sz w:val="22"/>
      <w:lang w:eastAsia="en-US"/>
    </w:rPr>
  </w:style>
  <w:style w:type="paragraph" w:styleId="Subtitle">
    <w:name w:val="Subtitle"/>
    <w:basedOn w:val="Normal"/>
    <w:next w:val="Normal"/>
    <w:link w:val="SubtitleChar"/>
    <w:qFormat/>
    <w:rsid w:val="002D111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D111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2D111E"/>
    <w:pPr>
      <w:ind w:left="220" w:hanging="220"/>
    </w:pPr>
  </w:style>
  <w:style w:type="paragraph" w:styleId="TableofFigures">
    <w:name w:val="table of figures"/>
    <w:basedOn w:val="Normal"/>
    <w:next w:val="Normal"/>
    <w:semiHidden/>
    <w:unhideWhenUsed/>
    <w:rsid w:val="002D111E"/>
  </w:style>
  <w:style w:type="paragraph" w:styleId="TOAHeading">
    <w:name w:val="toa heading"/>
    <w:basedOn w:val="Normal"/>
    <w:next w:val="Normal"/>
    <w:semiHidden/>
    <w:unhideWhenUsed/>
    <w:rsid w:val="002D11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2D111E"/>
    <w:pPr>
      <w:spacing w:after="100"/>
    </w:pPr>
  </w:style>
  <w:style w:type="paragraph" w:styleId="TOC2">
    <w:name w:val="toc 2"/>
    <w:basedOn w:val="Normal"/>
    <w:next w:val="Normal"/>
    <w:autoRedefine/>
    <w:semiHidden/>
    <w:unhideWhenUsed/>
    <w:rsid w:val="002D111E"/>
    <w:pPr>
      <w:spacing w:after="100"/>
      <w:ind w:left="220"/>
    </w:pPr>
  </w:style>
  <w:style w:type="paragraph" w:styleId="TOC3">
    <w:name w:val="toc 3"/>
    <w:basedOn w:val="Normal"/>
    <w:next w:val="Normal"/>
    <w:autoRedefine/>
    <w:semiHidden/>
    <w:unhideWhenUsed/>
    <w:rsid w:val="002D111E"/>
    <w:pPr>
      <w:spacing w:after="100"/>
      <w:ind w:left="440"/>
    </w:pPr>
  </w:style>
  <w:style w:type="paragraph" w:styleId="TOC4">
    <w:name w:val="toc 4"/>
    <w:basedOn w:val="Normal"/>
    <w:next w:val="Normal"/>
    <w:autoRedefine/>
    <w:semiHidden/>
    <w:unhideWhenUsed/>
    <w:rsid w:val="002D111E"/>
    <w:pPr>
      <w:spacing w:after="100"/>
      <w:ind w:left="660"/>
    </w:pPr>
  </w:style>
  <w:style w:type="paragraph" w:styleId="TOC5">
    <w:name w:val="toc 5"/>
    <w:basedOn w:val="Normal"/>
    <w:next w:val="Normal"/>
    <w:autoRedefine/>
    <w:semiHidden/>
    <w:unhideWhenUsed/>
    <w:rsid w:val="002D111E"/>
    <w:pPr>
      <w:spacing w:after="100"/>
      <w:ind w:left="880"/>
    </w:pPr>
  </w:style>
  <w:style w:type="paragraph" w:styleId="TOC6">
    <w:name w:val="toc 6"/>
    <w:basedOn w:val="Normal"/>
    <w:next w:val="Normal"/>
    <w:autoRedefine/>
    <w:semiHidden/>
    <w:unhideWhenUsed/>
    <w:rsid w:val="002D111E"/>
    <w:pPr>
      <w:spacing w:after="100"/>
      <w:ind w:left="1100"/>
    </w:pPr>
  </w:style>
  <w:style w:type="paragraph" w:styleId="TOC7">
    <w:name w:val="toc 7"/>
    <w:basedOn w:val="Normal"/>
    <w:next w:val="Normal"/>
    <w:autoRedefine/>
    <w:semiHidden/>
    <w:unhideWhenUsed/>
    <w:rsid w:val="002D111E"/>
    <w:pPr>
      <w:spacing w:after="100"/>
      <w:ind w:left="1320"/>
    </w:pPr>
  </w:style>
  <w:style w:type="paragraph" w:styleId="TOC8">
    <w:name w:val="toc 8"/>
    <w:basedOn w:val="Normal"/>
    <w:next w:val="Normal"/>
    <w:autoRedefine/>
    <w:semiHidden/>
    <w:unhideWhenUsed/>
    <w:rsid w:val="002D111E"/>
    <w:pPr>
      <w:spacing w:after="100"/>
      <w:ind w:left="1540"/>
    </w:pPr>
  </w:style>
  <w:style w:type="paragraph" w:styleId="TOC9">
    <w:name w:val="toc 9"/>
    <w:basedOn w:val="Normal"/>
    <w:next w:val="Normal"/>
    <w:autoRedefine/>
    <w:semiHidden/>
    <w:unhideWhenUsed/>
    <w:rsid w:val="002D111E"/>
    <w:pPr>
      <w:spacing w:after="100"/>
      <w:ind w:left="1760"/>
    </w:pPr>
  </w:style>
  <w:style w:type="paragraph" w:styleId="TOCHeading">
    <w:name w:val="TOC Heading"/>
    <w:basedOn w:val="Heading1"/>
    <w:next w:val="Normal"/>
    <w:uiPriority w:val="39"/>
    <w:semiHidden/>
    <w:unhideWhenUsed/>
    <w:qFormat/>
    <w:rsid w:val="002D111E"/>
    <w:pPr>
      <w:keepLines/>
      <w:widowControl w:val="0"/>
      <w:numPr>
        <w:numId w:val="0"/>
      </w:numPr>
      <w:spacing w:after="120" w:line="360" w:lineRule="auto"/>
      <w:outlineLvl w:val="9"/>
    </w:pPr>
    <w:rPr>
      <w:rFonts w:asciiTheme="majorHAnsi" w:eastAsiaTheme="majorEastAsia" w:hAnsiTheme="majorHAnsi" w:cstheme="majorBidi"/>
      <w:b w:val="0"/>
      <w:bCs w:val="0"/>
      <w:color w:val="365F91" w:themeColor="accent1" w:themeShade="BF"/>
      <w:kern w:val="0"/>
      <w:sz w:val="22"/>
    </w:rPr>
  </w:style>
  <w:style w:type="character" w:customStyle="1" w:styleId="Heading2Char">
    <w:name w:val="Heading 2 Char"/>
    <w:basedOn w:val="DefaultParagraphFont"/>
    <w:link w:val="Heading2"/>
    <w:rsid w:val="006D67C8"/>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2750326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43703038">
      <w:bodyDiv w:val="1"/>
      <w:marLeft w:val="0"/>
      <w:marRight w:val="0"/>
      <w:marTop w:val="0"/>
      <w:marBottom w:val="0"/>
      <w:divBdr>
        <w:top w:val="none" w:sz="0" w:space="0" w:color="auto"/>
        <w:left w:val="none" w:sz="0" w:space="0" w:color="auto"/>
        <w:bottom w:val="none" w:sz="0" w:space="0" w:color="auto"/>
        <w:right w:val="none" w:sz="0" w:space="0" w:color="auto"/>
      </w:divBdr>
    </w:div>
    <w:div w:id="865023440">
      <w:bodyDiv w:val="1"/>
      <w:marLeft w:val="0"/>
      <w:marRight w:val="0"/>
      <w:marTop w:val="0"/>
      <w:marBottom w:val="0"/>
      <w:divBdr>
        <w:top w:val="none" w:sz="0" w:space="0" w:color="auto"/>
        <w:left w:val="none" w:sz="0" w:space="0" w:color="auto"/>
        <w:bottom w:val="none" w:sz="0" w:space="0" w:color="auto"/>
        <w:right w:val="none" w:sz="0" w:space="0" w:color="auto"/>
      </w:divBdr>
    </w:div>
    <w:div w:id="120101646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78568939">
      <w:bodyDiv w:val="1"/>
      <w:marLeft w:val="0"/>
      <w:marRight w:val="0"/>
      <w:marTop w:val="0"/>
      <w:marBottom w:val="0"/>
      <w:divBdr>
        <w:top w:val="none" w:sz="0" w:space="0" w:color="auto"/>
        <w:left w:val="none" w:sz="0" w:space="0" w:color="auto"/>
        <w:bottom w:val="none" w:sz="0" w:space="0" w:color="auto"/>
        <w:right w:val="none" w:sz="0" w:space="0" w:color="auto"/>
      </w:divBdr>
    </w:div>
    <w:div w:id="1642609329">
      <w:bodyDiv w:val="1"/>
      <w:marLeft w:val="0"/>
      <w:marRight w:val="0"/>
      <w:marTop w:val="0"/>
      <w:marBottom w:val="0"/>
      <w:divBdr>
        <w:top w:val="none" w:sz="0" w:space="0" w:color="auto"/>
        <w:left w:val="none" w:sz="0" w:space="0" w:color="auto"/>
        <w:bottom w:val="none" w:sz="0" w:space="0" w:color="auto"/>
        <w:right w:val="none" w:sz="0" w:space="0" w:color="auto"/>
      </w:divBdr>
    </w:div>
    <w:div w:id="1672217176">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 w:id="210364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irwork.gov.au/how-we-will-help/online-training%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E90C3AF4.dotm</Template>
  <TotalTime>0</TotalTime>
  <Pages>21</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2019-04-15T02:35:00Z</dcterms:created>
  <dcterms:modified xsi:type="dcterms:W3CDTF">2019-04-15T02:39:00Z</dcterms:modified>
</cp:coreProperties>
</file>