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13F" w:rsidRPr="007158E3" w:rsidRDefault="00F0313F" w:rsidP="007D0419">
      <w:pPr>
        <w:spacing w:line="360" w:lineRule="auto"/>
        <w:rPr>
          <w:rFonts w:asciiTheme="minorHAnsi" w:hAnsiTheme="minorHAnsi" w:cstheme="minorHAnsi"/>
          <w:szCs w:val="22"/>
        </w:rPr>
      </w:pPr>
      <w:bookmarkStart w:id="0" w:name="_GoBack"/>
      <w:bookmarkEnd w:id="0"/>
    </w:p>
    <w:p w:rsidR="00123C35" w:rsidRPr="007158E3" w:rsidRDefault="00123C35" w:rsidP="007D0419">
      <w:pPr>
        <w:spacing w:line="360" w:lineRule="auto"/>
        <w:rPr>
          <w:rFonts w:asciiTheme="minorHAnsi" w:hAnsiTheme="minorHAnsi" w:cstheme="minorHAnsi"/>
          <w:szCs w:val="22"/>
        </w:rPr>
      </w:pPr>
    </w:p>
    <w:p w:rsidR="00123C35" w:rsidRPr="007158E3" w:rsidRDefault="00123C35" w:rsidP="007D0419">
      <w:pPr>
        <w:spacing w:line="360" w:lineRule="auto"/>
        <w:rPr>
          <w:rFonts w:asciiTheme="minorHAnsi" w:hAnsiTheme="minorHAnsi" w:cstheme="minorHAnsi"/>
          <w:szCs w:val="22"/>
        </w:rPr>
      </w:pPr>
    </w:p>
    <w:p w:rsidR="00123C35" w:rsidRPr="007158E3" w:rsidRDefault="00123C35" w:rsidP="007D0419">
      <w:pPr>
        <w:spacing w:line="360" w:lineRule="auto"/>
        <w:rPr>
          <w:rFonts w:asciiTheme="minorHAnsi" w:hAnsiTheme="minorHAnsi" w:cstheme="minorHAnsi"/>
          <w:szCs w:val="22"/>
        </w:rPr>
      </w:pPr>
    </w:p>
    <w:p w:rsidR="00C4474C" w:rsidRPr="007158E3" w:rsidRDefault="00C4474C" w:rsidP="007D0419">
      <w:pPr>
        <w:spacing w:line="360" w:lineRule="auto"/>
        <w:rPr>
          <w:rFonts w:asciiTheme="minorHAnsi" w:hAnsiTheme="minorHAnsi" w:cstheme="minorHAnsi"/>
          <w:szCs w:val="22"/>
        </w:rPr>
      </w:pPr>
    </w:p>
    <w:p w:rsidR="00C4474C" w:rsidRPr="007158E3" w:rsidRDefault="00C4474C" w:rsidP="007D0419">
      <w:pPr>
        <w:spacing w:line="360" w:lineRule="auto"/>
        <w:rPr>
          <w:rFonts w:asciiTheme="minorHAnsi" w:hAnsiTheme="minorHAnsi" w:cstheme="minorHAnsi"/>
          <w:szCs w:val="22"/>
        </w:rPr>
      </w:pPr>
    </w:p>
    <w:p w:rsidR="00123C35" w:rsidRPr="007158E3" w:rsidRDefault="00123C35" w:rsidP="007D0419">
      <w:pPr>
        <w:spacing w:line="360" w:lineRule="auto"/>
        <w:rPr>
          <w:rFonts w:asciiTheme="minorHAnsi" w:hAnsiTheme="minorHAnsi" w:cstheme="minorHAnsi"/>
          <w:szCs w:val="22"/>
        </w:rPr>
      </w:pPr>
    </w:p>
    <w:p w:rsidR="00123C35" w:rsidRPr="007158E3" w:rsidRDefault="00123C35" w:rsidP="007D0419">
      <w:pPr>
        <w:spacing w:line="360" w:lineRule="auto"/>
        <w:rPr>
          <w:rFonts w:asciiTheme="minorHAnsi" w:hAnsiTheme="minorHAnsi" w:cstheme="minorHAnsi"/>
          <w:szCs w:val="22"/>
        </w:rPr>
      </w:pPr>
    </w:p>
    <w:p w:rsidR="00123C35" w:rsidRPr="007158E3" w:rsidRDefault="00123C35" w:rsidP="007D0419">
      <w:pPr>
        <w:spacing w:line="360" w:lineRule="auto"/>
        <w:rPr>
          <w:rFonts w:asciiTheme="minorHAnsi" w:hAnsiTheme="minorHAnsi" w:cstheme="minorHAnsi"/>
          <w:szCs w:val="22"/>
        </w:rPr>
      </w:pPr>
    </w:p>
    <w:p w:rsidR="00C4474C" w:rsidRPr="007158E3" w:rsidRDefault="00C4474C" w:rsidP="007D0419">
      <w:pPr>
        <w:widowControl w:val="0"/>
        <w:tabs>
          <w:tab w:val="right" w:pos="9072"/>
        </w:tabs>
        <w:spacing w:before="120" w:after="120" w:line="360" w:lineRule="auto"/>
        <w:ind w:left="709" w:hanging="709"/>
        <w:jc w:val="center"/>
        <w:rPr>
          <w:rFonts w:asciiTheme="minorHAnsi" w:hAnsiTheme="minorHAnsi" w:cstheme="minorHAnsi"/>
          <w:b/>
          <w:spacing w:val="10"/>
          <w:szCs w:val="22"/>
        </w:rPr>
      </w:pPr>
      <w:r w:rsidRPr="007158E3">
        <w:rPr>
          <w:rFonts w:asciiTheme="minorHAnsi" w:hAnsiTheme="minorHAnsi" w:cstheme="minorHAnsi"/>
          <w:b/>
          <w:spacing w:val="10"/>
          <w:szCs w:val="22"/>
        </w:rPr>
        <w:t xml:space="preserve">ENFORCEABLE UNDERTAKING </w:t>
      </w:r>
    </w:p>
    <w:p w:rsidR="00C4474C" w:rsidRPr="007158E3" w:rsidRDefault="00C4474C" w:rsidP="007D0419">
      <w:pPr>
        <w:spacing w:line="360" w:lineRule="auto"/>
        <w:jc w:val="center"/>
        <w:rPr>
          <w:rFonts w:asciiTheme="minorHAnsi" w:hAnsiTheme="minorHAnsi" w:cstheme="minorHAnsi"/>
          <w:szCs w:val="22"/>
        </w:rPr>
      </w:pPr>
      <w:r w:rsidRPr="007158E3">
        <w:rPr>
          <w:rFonts w:asciiTheme="minorHAnsi" w:hAnsiTheme="minorHAnsi" w:cstheme="minorHAnsi"/>
          <w:szCs w:val="22"/>
        </w:rPr>
        <w:t>Between</w:t>
      </w:r>
    </w:p>
    <w:p w:rsidR="00C4474C" w:rsidRPr="007158E3" w:rsidRDefault="00C4474C" w:rsidP="007D0419">
      <w:pPr>
        <w:spacing w:line="360" w:lineRule="auto"/>
        <w:jc w:val="center"/>
        <w:rPr>
          <w:rFonts w:asciiTheme="minorHAnsi" w:hAnsiTheme="minorHAnsi" w:cstheme="minorHAnsi"/>
          <w:szCs w:val="22"/>
        </w:rPr>
      </w:pPr>
    </w:p>
    <w:p w:rsidR="00C4474C" w:rsidRPr="007158E3" w:rsidRDefault="00C4474C" w:rsidP="007D0419">
      <w:pPr>
        <w:spacing w:line="360" w:lineRule="auto"/>
        <w:jc w:val="center"/>
        <w:rPr>
          <w:rFonts w:asciiTheme="minorHAnsi" w:hAnsiTheme="minorHAnsi" w:cstheme="minorHAnsi"/>
          <w:szCs w:val="22"/>
        </w:rPr>
      </w:pPr>
    </w:p>
    <w:p w:rsidR="00C4474C" w:rsidRPr="007158E3" w:rsidRDefault="00C4474C" w:rsidP="007D0419">
      <w:pPr>
        <w:spacing w:line="360" w:lineRule="auto"/>
        <w:jc w:val="center"/>
        <w:rPr>
          <w:rFonts w:asciiTheme="minorHAnsi" w:hAnsiTheme="minorHAnsi" w:cstheme="minorHAnsi"/>
          <w:szCs w:val="22"/>
        </w:rPr>
      </w:pPr>
      <w:r w:rsidRPr="007158E3">
        <w:rPr>
          <w:rFonts w:asciiTheme="minorHAnsi" w:hAnsiTheme="minorHAnsi" w:cstheme="minorHAnsi"/>
          <w:szCs w:val="22"/>
        </w:rPr>
        <w:t xml:space="preserve">The Commonwealth of Australia </w:t>
      </w:r>
    </w:p>
    <w:p w:rsidR="00C4474C" w:rsidRPr="007158E3" w:rsidRDefault="00C4474C" w:rsidP="007D0419">
      <w:pPr>
        <w:spacing w:line="360" w:lineRule="auto"/>
        <w:jc w:val="center"/>
        <w:rPr>
          <w:rFonts w:asciiTheme="minorHAnsi" w:hAnsiTheme="minorHAnsi" w:cstheme="minorHAnsi"/>
          <w:szCs w:val="22"/>
        </w:rPr>
      </w:pPr>
    </w:p>
    <w:p w:rsidR="00C4474C" w:rsidRPr="007158E3" w:rsidRDefault="00C4474C" w:rsidP="007D0419">
      <w:pPr>
        <w:spacing w:line="360" w:lineRule="auto"/>
        <w:jc w:val="center"/>
        <w:rPr>
          <w:rFonts w:asciiTheme="minorHAnsi" w:hAnsiTheme="minorHAnsi" w:cstheme="minorHAnsi"/>
          <w:szCs w:val="22"/>
        </w:rPr>
      </w:pPr>
      <w:r w:rsidRPr="007158E3">
        <w:rPr>
          <w:rFonts w:asciiTheme="minorHAnsi" w:hAnsiTheme="minorHAnsi" w:cstheme="minorHAnsi"/>
          <w:szCs w:val="22"/>
        </w:rPr>
        <w:t>(as represented by the Office of the Fair Work Ombudsman)</w:t>
      </w:r>
    </w:p>
    <w:p w:rsidR="00C4474C" w:rsidRPr="007158E3" w:rsidRDefault="00C4474C" w:rsidP="007D0419">
      <w:pPr>
        <w:spacing w:line="360" w:lineRule="auto"/>
        <w:jc w:val="center"/>
        <w:rPr>
          <w:rFonts w:asciiTheme="minorHAnsi" w:hAnsiTheme="minorHAnsi" w:cstheme="minorHAnsi"/>
          <w:szCs w:val="22"/>
        </w:rPr>
      </w:pPr>
    </w:p>
    <w:p w:rsidR="00C4474C" w:rsidRPr="007158E3" w:rsidRDefault="00C4474C" w:rsidP="007D0419">
      <w:pPr>
        <w:spacing w:line="360" w:lineRule="auto"/>
        <w:jc w:val="center"/>
        <w:rPr>
          <w:rFonts w:asciiTheme="minorHAnsi" w:hAnsiTheme="minorHAnsi" w:cstheme="minorHAnsi"/>
          <w:szCs w:val="22"/>
        </w:rPr>
      </w:pPr>
      <w:r w:rsidRPr="007158E3">
        <w:rPr>
          <w:rFonts w:asciiTheme="minorHAnsi" w:hAnsiTheme="minorHAnsi" w:cstheme="minorHAnsi"/>
          <w:szCs w:val="22"/>
        </w:rPr>
        <w:t>and</w:t>
      </w:r>
    </w:p>
    <w:p w:rsidR="00C4474C" w:rsidRPr="007158E3" w:rsidRDefault="00C4474C" w:rsidP="00080E21">
      <w:pPr>
        <w:spacing w:line="360" w:lineRule="auto"/>
        <w:rPr>
          <w:rFonts w:asciiTheme="minorHAnsi" w:hAnsiTheme="minorHAnsi" w:cstheme="minorHAnsi"/>
          <w:szCs w:val="22"/>
        </w:rPr>
      </w:pPr>
    </w:p>
    <w:p w:rsidR="00C4474C" w:rsidRPr="007158E3" w:rsidRDefault="00784602" w:rsidP="007D0419">
      <w:pPr>
        <w:spacing w:line="360" w:lineRule="auto"/>
        <w:jc w:val="center"/>
        <w:rPr>
          <w:rFonts w:asciiTheme="minorHAnsi" w:hAnsiTheme="minorHAnsi" w:cstheme="minorHAnsi"/>
          <w:szCs w:val="22"/>
        </w:rPr>
      </w:pPr>
      <w:r w:rsidRPr="007158E3">
        <w:rPr>
          <w:rFonts w:asciiTheme="minorHAnsi" w:hAnsiTheme="minorHAnsi" w:cstheme="minorHAnsi"/>
          <w:szCs w:val="22"/>
        </w:rPr>
        <w:t xml:space="preserve">Agri-Labour Australia Pty Ltd </w:t>
      </w:r>
      <w:r w:rsidR="00C4474C" w:rsidRPr="007158E3">
        <w:rPr>
          <w:rFonts w:asciiTheme="minorHAnsi" w:hAnsiTheme="minorHAnsi" w:cstheme="minorHAnsi"/>
          <w:szCs w:val="22"/>
        </w:rPr>
        <w:t>(ABN</w:t>
      </w:r>
      <w:r w:rsidRPr="007158E3">
        <w:rPr>
          <w:rFonts w:asciiTheme="minorHAnsi" w:hAnsiTheme="minorHAnsi" w:cstheme="minorHAnsi"/>
          <w:szCs w:val="22"/>
        </w:rPr>
        <w:t>:</w:t>
      </w:r>
      <w:r w:rsidR="00C4474C" w:rsidRPr="007158E3">
        <w:rPr>
          <w:rFonts w:asciiTheme="minorHAnsi" w:hAnsiTheme="minorHAnsi" w:cstheme="minorHAnsi"/>
          <w:szCs w:val="22"/>
        </w:rPr>
        <w:t xml:space="preserve"> </w:t>
      </w:r>
      <w:r w:rsidRPr="007158E3">
        <w:rPr>
          <w:rFonts w:asciiTheme="minorHAnsi" w:hAnsiTheme="minorHAnsi" w:cstheme="minorHAnsi"/>
          <w:szCs w:val="22"/>
        </w:rPr>
        <w:t>23 142 526 216)</w:t>
      </w:r>
    </w:p>
    <w:p w:rsidR="00C4474C" w:rsidRPr="007158E3" w:rsidRDefault="00C4474C" w:rsidP="007D0419">
      <w:pPr>
        <w:spacing w:line="360" w:lineRule="auto"/>
        <w:jc w:val="center"/>
        <w:rPr>
          <w:rFonts w:asciiTheme="minorHAnsi" w:hAnsiTheme="minorHAnsi" w:cstheme="minorHAnsi"/>
          <w:szCs w:val="22"/>
        </w:rPr>
      </w:pPr>
    </w:p>
    <w:p w:rsidR="00C4474C" w:rsidRPr="007158E3" w:rsidRDefault="00C4474C" w:rsidP="007D0419">
      <w:pPr>
        <w:widowControl w:val="0"/>
        <w:spacing w:before="120" w:after="120" w:line="360" w:lineRule="auto"/>
        <w:jc w:val="center"/>
        <w:rPr>
          <w:rFonts w:asciiTheme="minorHAnsi" w:hAnsiTheme="minorHAnsi" w:cstheme="minorHAnsi"/>
          <w:szCs w:val="22"/>
        </w:rPr>
      </w:pPr>
    </w:p>
    <w:p w:rsidR="00C4474C" w:rsidRPr="007158E3" w:rsidRDefault="00C4474C" w:rsidP="007D0419">
      <w:pPr>
        <w:widowControl w:val="0"/>
        <w:spacing w:before="120" w:after="120" w:line="360" w:lineRule="auto"/>
        <w:jc w:val="center"/>
        <w:rPr>
          <w:rFonts w:asciiTheme="minorHAnsi" w:hAnsiTheme="minorHAnsi" w:cstheme="minorHAnsi"/>
          <w:szCs w:val="22"/>
        </w:rPr>
      </w:pPr>
    </w:p>
    <w:p w:rsidR="00C4474C" w:rsidRPr="007158E3" w:rsidRDefault="00C4474C" w:rsidP="007D0419">
      <w:pPr>
        <w:widowControl w:val="0"/>
        <w:spacing w:before="120" w:after="120" w:line="360" w:lineRule="auto"/>
        <w:jc w:val="center"/>
        <w:rPr>
          <w:rFonts w:asciiTheme="minorHAnsi" w:hAnsiTheme="minorHAnsi" w:cstheme="minorHAnsi"/>
          <w:szCs w:val="22"/>
        </w:rPr>
      </w:pPr>
    </w:p>
    <w:p w:rsidR="00C4474C" w:rsidRPr="007158E3" w:rsidRDefault="00C4474C" w:rsidP="007D0419">
      <w:pPr>
        <w:widowControl w:val="0"/>
        <w:spacing w:before="120" w:after="120" w:line="360" w:lineRule="auto"/>
        <w:jc w:val="center"/>
        <w:rPr>
          <w:rFonts w:asciiTheme="minorHAnsi" w:hAnsiTheme="minorHAnsi" w:cstheme="minorHAnsi"/>
          <w:szCs w:val="22"/>
        </w:rPr>
      </w:pPr>
      <w:r w:rsidRPr="007158E3">
        <w:rPr>
          <w:rFonts w:asciiTheme="minorHAnsi" w:hAnsiTheme="minorHAnsi" w:cstheme="minorHAnsi"/>
          <w:szCs w:val="22"/>
        </w:rPr>
        <w:t xml:space="preserve"> </w:t>
      </w:r>
    </w:p>
    <w:p w:rsidR="00C4474C" w:rsidRPr="007158E3" w:rsidRDefault="00C4474C" w:rsidP="007D0419">
      <w:pPr>
        <w:widowControl w:val="0"/>
        <w:spacing w:before="120" w:after="120" w:line="360" w:lineRule="auto"/>
        <w:jc w:val="center"/>
        <w:rPr>
          <w:rFonts w:asciiTheme="minorHAnsi" w:hAnsiTheme="minorHAnsi" w:cstheme="minorHAnsi"/>
          <w:szCs w:val="22"/>
        </w:rPr>
      </w:pPr>
    </w:p>
    <w:p w:rsidR="00C4474C" w:rsidRPr="007158E3" w:rsidRDefault="00C4474C" w:rsidP="007D0419">
      <w:pPr>
        <w:widowControl w:val="0"/>
        <w:spacing w:before="120" w:after="120" w:line="360" w:lineRule="auto"/>
        <w:jc w:val="center"/>
        <w:rPr>
          <w:rFonts w:asciiTheme="minorHAnsi" w:hAnsiTheme="minorHAnsi" w:cstheme="minorHAnsi"/>
          <w:szCs w:val="22"/>
        </w:rPr>
      </w:pPr>
    </w:p>
    <w:p w:rsidR="00C4474C" w:rsidRPr="007158E3" w:rsidRDefault="00C4474C" w:rsidP="007D0419">
      <w:pPr>
        <w:widowControl w:val="0"/>
        <w:spacing w:before="120" w:after="120" w:line="360" w:lineRule="auto"/>
        <w:jc w:val="center"/>
        <w:rPr>
          <w:rFonts w:asciiTheme="minorHAnsi" w:hAnsiTheme="minorHAnsi" w:cstheme="minorHAnsi"/>
          <w:szCs w:val="22"/>
        </w:rPr>
      </w:pPr>
    </w:p>
    <w:p w:rsidR="00C4474C" w:rsidRPr="007158E3" w:rsidRDefault="00C4474C" w:rsidP="007D0419">
      <w:pPr>
        <w:widowControl w:val="0"/>
        <w:spacing w:before="120" w:after="120" w:line="360" w:lineRule="auto"/>
        <w:jc w:val="center"/>
        <w:rPr>
          <w:rFonts w:asciiTheme="minorHAnsi" w:hAnsiTheme="minorHAnsi" w:cstheme="minorHAnsi"/>
          <w:szCs w:val="22"/>
        </w:rPr>
      </w:pPr>
    </w:p>
    <w:p w:rsidR="00C4474C" w:rsidRPr="007158E3" w:rsidRDefault="00C4474C" w:rsidP="007D0419">
      <w:pPr>
        <w:widowControl w:val="0"/>
        <w:spacing w:before="120" w:after="120" w:line="360" w:lineRule="auto"/>
        <w:jc w:val="center"/>
        <w:rPr>
          <w:rFonts w:asciiTheme="minorHAnsi" w:hAnsiTheme="minorHAnsi" w:cstheme="minorHAnsi"/>
          <w:szCs w:val="22"/>
        </w:rPr>
      </w:pPr>
    </w:p>
    <w:p w:rsidR="00C4474C" w:rsidRPr="007158E3" w:rsidRDefault="00C4474C" w:rsidP="007D0419">
      <w:pPr>
        <w:widowControl w:val="0"/>
        <w:spacing w:before="120" w:after="120" w:line="360" w:lineRule="auto"/>
        <w:jc w:val="center"/>
        <w:rPr>
          <w:rFonts w:asciiTheme="minorHAnsi" w:hAnsiTheme="minorHAnsi" w:cstheme="minorHAnsi"/>
          <w:szCs w:val="22"/>
        </w:rPr>
      </w:pPr>
    </w:p>
    <w:p w:rsidR="00C4474C" w:rsidRPr="007158E3" w:rsidRDefault="00C4474C" w:rsidP="007D0419">
      <w:pPr>
        <w:widowControl w:val="0"/>
        <w:spacing w:before="120" w:after="120" w:line="360" w:lineRule="auto"/>
        <w:jc w:val="center"/>
        <w:rPr>
          <w:rFonts w:asciiTheme="minorHAnsi" w:hAnsiTheme="minorHAnsi" w:cstheme="minorHAnsi"/>
          <w:b/>
          <w:szCs w:val="22"/>
        </w:rPr>
      </w:pPr>
    </w:p>
    <w:p w:rsidR="00C4474C" w:rsidRPr="007158E3" w:rsidRDefault="00C4474C" w:rsidP="007D0419">
      <w:pPr>
        <w:pStyle w:val="ListParagraph"/>
        <w:widowControl w:val="0"/>
        <w:spacing w:before="120" w:after="120" w:line="360" w:lineRule="auto"/>
        <w:jc w:val="center"/>
        <w:rPr>
          <w:rFonts w:asciiTheme="minorHAnsi" w:hAnsiTheme="minorHAnsi" w:cstheme="minorHAnsi"/>
          <w:b/>
          <w:sz w:val="22"/>
          <w:szCs w:val="22"/>
        </w:rPr>
      </w:pPr>
      <w:r w:rsidRPr="007158E3">
        <w:rPr>
          <w:rFonts w:asciiTheme="minorHAnsi" w:hAnsiTheme="minorHAnsi" w:cstheme="minorHAnsi"/>
          <w:b/>
          <w:sz w:val="22"/>
          <w:szCs w:val="22"/>
        </w:rPr>
        <w:t>ENFORCEABLE UNDERTAKING</w:t>
      </w:r>
    </w:p>
    <w:p w:rsidR="00C4474C" w:rsidRPr="007158E3" w:rsidRDefault="00C4474C" w:rsidP="007D0419">
      <w:pPr>
        <w:pStyle w:val="ListParagraph"/>
        <w:widowControl w:val="0"/>
        <w:spacing w:before="120" w:after="120" w:line="360" w:lineRule="auto"/>
        <w:jc w:val="center"/>
        <w:rPr>
          <w:rFonts w:asciiTheme="minorHAnsi" w:hAnsiTheme="minorHAnsi" w:cstheme="minorHAnsi"/>
          <w:b/>
          <w:sz w:val="22"/>
          <w:szCs w:val="22"/>
        </w:rPr>
      </w:pPr>
    </w:p>
    <w:p w:rsidR="00C4474C" w:rsidRPr="007158E3" w:rsidRDefault="00C4474C" w:rsidP="007D0419">
      <w:pPr>
        <w:widowControl w:val="0"/>
        <w:spacing w:before="120" w:after="120" w:line="360" w:lineRule="auto"/>
        <w:rPr>
          <w:rFonts w:asciiTheme="minorHAnsi" w:hAnsiTheme="minorHAnsi" w:cstheme="minorHAnsi"/>
          <w:b/>
          <w:szCs w:val="22"/>
        </w:rPr>
      </w:pPr>
      <w:r w:rsidRPr="007158E3">
        <w:rPr>
          <w:rFonts w:asciiTheme="minorHAnsi" w:hAnsiTheme="minorHAnsi" w:cstheme="minorHAnsi"/>
          <w:b/>
          <w:szCs w:val="22"/>
        </w:rPr>
        <w:t>PARTIES</w:t>
      </w:r>
    </w:p>
    <w:p w:rsidR="00C4474C" w:rsidRPr="00B257D1" w:rsidRDefault="00C4474C" w:rsidP="00B257D1">
      <w:pPr>
        <w:pStyle w:val="ListParagraph"/>
        <w:widowControl w:val="0"/>
        <w:numPr>
          <w:ilvl w:val="0"/>
          <w:numId w:val="7"/>
        </w:numPr>
        <w:spacing w:before="120" w:after="120" w:line="360" w:lineRule="auto"/>
        <w:ind w:left="567" w:hanging="567"/>
        <w:jc w:val="both"/>
        <w:rPr>
          <w:rFonts w:asciiTheme="minorHAnsi" w:hAnsiTheme="minorHAnsi" w:cstheme="minorHAnsi"/>
          <w:sz w:val="22"/>
          <w:szCs w:val="22"/>
        </w:rPr>
      </w:pPr>
      <w:r w:rsidRPr="00B257D1">
        <w:rPr>
          <w:rFonts w:asciiTheme="minorHAnsi" w:hAnsiTheme="minorHAnsi" w:cstheme="minorHAnsi"/>
          <w:sz w:val="22"/>
          <w:szCs w:val="22"/>
        </w:rPr>
        <w:t>This enforceable undertaking (</w:t>
      </w:r>
      <w:r w:rsidRPr="00B257D1">
        <w:rPr>
          <w:rFonts w:asciiTheme="minorHAnsi" w:hAnsiTheme="minorHAnsi" w:cstheme="minorHAnsi"/>
          <w:b/>
          <w:sz w:val="22"/>
          <w:szCs w:val="22"/>
        </w:rPr>
        <w:t>Undertaking</w:t>
      </w:r>
      <w:r w:rsidRPr="00B257D1">
        <w:rPr>
          <w:rFonts w:asciiTheme="minorHAnsi" w:hAnsiTheme="minorHAnsi" w:cstheme="minorHAnsi"/>
          <w:sz w:val="22"/>
          <w:szCs w:val="22"/>
        </w:rPr>
        <w:t>) is given to the Fair Work Ombudsman (</w:t>
      </w:r>
      <w:r w:rsidRPr="00B257D1">
        <w:rPr>
          <w:rFonts w:asciiTheme="minorHAnsi" w:hAnsiTheme="minorHAnsi" w:cstheme="minorHAnsi"/>
          <w:b/>
          <w:sz w:val="22"/>
          <w:szCs w:val="22"/>
        </w:rPr>
        <w:t>FWO</w:t>
      </w:r>
      <w:r w:rsidRPr="00B257D1">
        <w:rPr>
          <w:rFonts w:asciiTheme="minorHAnsi" w:hAnsiTheme="minorHAnsi" w:cstheme="minorHAnsi"/>
          <w:sz w:val="22"/>
          <w:szCs w:val="22"/>
        </w:rPr>
        <w:t xml:space="preserve">) pursuant to section 715 of the </w:t>
      </w:r>
      <w:r w:rsidRPr="00B257D1">
        <w:rPr>
          <w:rFonts w:asciiTheme="minorHAnsi" w:hAnsiTheme="minorHAnsi" w:cstheme="minorHAnsi"/>
          <w:i/>
          <w:sz w:val="22"/>
          <w:szCs w:val="22"/>
        </w:rPr>
        <w:t>Fair Work Act 2009</w:t>
      </w:r>
      <w:r w:rsidRPr="00B257D1">
        <w:rPr>
          <w:rFonts w:asciiTheme="minorHAnsi" w:hAnsiTheme="minorHAnsi" w:cstheme="minorHAnsi"/>
          <w:sz w:val="22"/>
          <w:szCs w:val="22"/>
        </w:rPr>
        <w:t xml:space="preserve"> (Cth) (</w:t>
      </w:r>
      <w:r w:rsidRPr="00B257D1">
        <w:rPr>
          <w:rFonts w:asciiTheme="minorHAnsi" w:hAnsiTheme="minorHAnsi" w:cstheme="minorHAnsi"/>
          <w:b/>
          <w:sz w:val="22"/>
          <w:szCs w:val="22"/>
        </w:rPr>
        <w:t>FW Act</w:t>
      </w:r>
      <w:r w:rsidRPr="00B257D1">
        <w:rPr>
          <w:rFonts w:asciiTheme="minorHAnsi" w:hAnsiTheme="minorHAnsi" w:cstheme="minorHAnsi"/>
          <w:sz w:val="22"/>
          <w:szCs w:val="22"/>
        </w:rPr>
        <w:t>) by</w:t>
      </w:r>
      <w:r w:rsidR="007D0DF6" w:rsidRPr="00B257D1">
        <w:rPr>
          <w:rFonts w:asciiTheme="minorHAnsi" w:hAnsiTheme="minorHAnsi" w:cstheme="minorHAnsi"/>
          <w:sz w:val="22"/>
          <w:szCs w:val="22"/>
        </w:rPr>
        <w:t xml:space="preserve"> </w:t>
      </w:r>
      <w:r w:rsidR="00784602" w:rsidRPr="00B257D1">
        <w:rPr>
          <w:rFonts w:asciiTheme="minorHAnsi" w:hAnsiTheme="minorHAnsi" w:cstheme="minorHAnsi"/>
          <w:sz w:val="22"/>
          <w:szCs w:val="22"/>
        </w:rPr>
        <w:t xml:space="preserve">Agri-Labour Australia Pty Ltd (ABN: 23 142 526 216) </w:t>
      </w:r>
      <w:r w:rsidR="002B1F89" w:rsidRPr="00B257D1">
        <w:rPr>
          <w:rFonts w:asciiTheme="minorHAnsi" w:hAnsiTheme="minorHAnsi" w:cstheme="minorHAnsi"/>
          <w:sz w:val="22"/>
          <w:szCs w:val="22"/>
        </w:rPr>
        <w:t>(</w:t>
      </w:r>
      <w:r w:rsidR="002B1F89" w:rsidRPr="00B257D1">
        <w:rPr>
          <w:rFonts w:asciiTheme="minorHAnsi" w:hAnsiTheme="minorHAnsi" w:cstheme="minorHAnsi"/>
          <w:b/>
          <w:sz w:val="22"/>
          <w:szCs w:val="22"/>
        </w:rPr>
        <w:t>Agri-Labour</w:t>
      </w:r>
      <w:r w:rsidR="002B1F89" w:rsidRPr="00B257D1">
        <w:rPr>
          <w:rFonts w:asciiTheme="minorHAnsi" w:hAnsiTheme="minorHAnsi" w:cstheme="minorHAnsi"/>
          <w:sz w:val="22"/>
          <w:szCs w:val="22"/>
        </w:rPr>
        <w:t xml:space="preserve">) </w:t>
      </w:r>
      <w:r w:rsidR="00784602" w:rsidRPr="00B257D1">
        <w:rPr>
          <w:rFonts w:asciiTheme="minorHAnsi" w:hAnsiTheme="minorHAnsi" w:cstheme="minorHAnsi"/>
          <w:sz w:val="22"/>
          <w:szCs w:val="22"/>
        </w:rPr>
        <w:t>of 27/88 L’Estrange Terrace, Kelvin Grove QLD 4059</w:t>
      </w:r>
      <w:r w:rsidR="00B0056A" w:rsidRPr="00B257D1">
        <w:rPr>
          <w:rFonts w:asciiTheme="minorHAnsi" w:hAnsiTheme="minorHAnsi" w:cstheme="minorHAnsi"/>
          <w:sz w:val="22"/>
          <w:szCs w:val="22"/>
        </w:rPr>
        <w:t>.</w:t>
      </w:r>
    </w:p>
    <w:p w:rsidR="00237D27" w:rsidRPr="00B257D1" w:rsidRDefault="00237D27" w:rsidP="00B257D1">
      <w:pPr>
        <w:widowControl w:val="0"/>
        <w:spacing w:before="120" w:after="120" w:line="360" w:lineRule="auto"/>
        <w:jc w:val="both"/>
        <w:rPr>
          <w:rFonts w:asciiTheme="minorHAnsi" w:hAnsiTheme="minorHAnsi" w:cstheme="minorHAnsi"/>
          <w:b/>
          <w:szCs w:val="22"/>
        </w:rPr>
      </w:pPr>
      <w:r w:rsidRPr="00B257D1">
        <w:rPr>
          <w:rFonts w:asciiTheme="minorHAnsi" w:hAnsiTheme="minorHAnsi" w:cstheme="minorHAnsi"/>
          <w:b/>
          <w:szCs w:val="22"/>
        </w:rPr>
        <w:t>COMMENCEMENT</w:t>
      </w:r>
    </w:p>
    <w:p w:rsidR="00237D27" w:rsidRPr="00B257D1" w:rsidRDefault="00237D27" w:rsidP="00B257D1">
      <w:pPr>
        <w:pStyle w:val="ListParagraph"/>
        <w:numPr>
          <w:ilvl w:val="0"/>
          <w:numId w:val="7"/>
        </w:numPr>
        <w:spacing w:after="120" w:line="360" w:lineRule="auto"/>
        <w:ind w:left="567"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This Undertaking comes into effect when:</w:t>
      </w:r>
    </w:p>
    <w:p w:rsidR="00237D27" w:rsidRPr="00B257D1" w:rsidRDefault="00237D27" w:rsidP="00B257D1">
      <w:pPr>
        <w:pStyle w:val="ListParagraph"/>
        <w:numPr>
          <w:ilvl w:val="1"/>
          <w:numId w:val="7"/>
        </w:numPr>
        <w:spacing w:after="120" w:line="360" w:lineRule="auto"/>
        <w:ind w:left="1134"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the Undertaking is executed by Agri-Labour; and</w:t>
      </w:r>
    </w:p>
    <w:p w:rsidR="00237D27" w:rsidRPr="00B257D1" w:rsidRDefault="00237D27" w:rsidP="00B257D1">
      <w:pPr>
        <w:pStyle w:val="ListParagraph"/>
        <w:numPr>
          <w:ilvl w:val="1"/>
          <w:numId w:val="7"/>
        </w:numPr>
        <w:spacing w:after="120" w:line="360" w:lineRule="auto"/>
        <w:ind w:left="1134"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the FWO accepts the executed Undertaking</w:t>
      </w:r>
      <w:r w:rsidR="001C4736" w:rsidRPr="00B257D1">
        <w:rPr>
          <w:rFonts w:asciiTheme="minorHAnsi" w:hAnsiTheme="minorHAnsi" w:cstheme="minorHAnsi"/>
          <w:sz w:val="22"/>
          <w:szCs w:val="22"/>
        </w:rPr>
        <w:t xml:space="preserve"> </w:t>
      </w:r>
      <w:r w:rsidRPr="00B257D1">
        <w:rPr>
          <w:rFonts w:asciiTheme="minorHAnsi" w:hAnsiTheme="minorHAnsi" w:cstheme="minorHAnsi"/>
          <w:sz w:val="22"/>
          <w:szCs w:val="22"/>
        </w:rPr>
        <w:t>(</w:t>
      </w:r>
      <w:r w:rsidR="00A225D1" w:rsidRPr="00B257D1">
        <w:rPr>
          <w:rFonts w:asciiTheme="minorHAnsi" w:hAnsiTheme="minorHAnsi" w:cstheme="minorHAnsi"/>
          <w:sz w:val="22"/>
          <w:szCs w:val="22"/>
        </w:rPr>
        <w:t xml:space="preserve">hereinafter referred to as the </w:t>
      </w:r>
      <w:r w:rsidRPr="00B257D1">
        <w:rPr>
          <w:rFonts w:asciiTheme="minorHAnsi" w:hAnsiTheme="minorHAnsi" w:cstheme="minorHAnsi"/>
          <w:b/>
          <w:sz w:val="22"/>
          <w:szCs w:val="22"/>
        </w:rPr>
        <w:t>Commencement Date</w:t>
      </w:r>
      <w:r w:rsidRPr="00B257D1">
        <w:rPr>
          <w:rFonts w:asciiTheme="minorHAnsi" w:hAnsiTheme="minorHAnsi" w:cstheme="minorHAnsi"/>
          <w:sz w:val="22"/>
          <w:szCs w:val="22"/>
        </w:rPr>
        <w:t>).</w:t>
      </w:r>
    </w:p>
    <w:p w:rsidR="00C4474C" w:rsidRPr="00B257D1" w:rsidRDefault="00C4474C" w:rsidP="00B257D1">
      <w:pPr>
        <w:widowControl w:val="0"/>
        <w:spacing w:before="120" w:after="120" w:line="360" w:lineRule="auto"/>
        <w:jc w:val="both"/>
        <w:rPr>
          <w:rFonts w:asciiTheme="minorHAnsi" w:hAnsiTheme="minorHAnsi" w:cstheme="minorHAnsi"/>
          <w:b/>
          <w:szCs w:val="22"/>
        </w:rPr>
      </w:pPr>
      <w:r w:rsidRPr="00B257D1">
        <w:rPr>
          <w:rFonts w:asciiTheme="minorHAnsi" w:hAnsiTheme="minorHAnsi" w:cstheme="minorHAnsi"/>
          <w:b/>
          <w:szCs w:val="22"/>
        </w:rPr>
        <w:t>BACKGROUND</w:t>
      </w:r>
    </w:p>
    <w:p w:rsidR="00C37613" w:rsidRPr="00B257D1" w:rsidRDefault="00C37613" w:rsidP="00B257D1">
      <w:pPr>
        <w:pStyle w:val="ListParagraph"/>
        <w:widowControl w:val="0"/>
        <w:numPr>
          <w:ilvl w:val="0"/>
          <w:numId w:val="7"/>
        </w:numPr>
        <w:spacing w:before="120" w:after="120" w:line="360" w:lineRule="auto"/>
        <w:ind w:left="567" w:hanging="567"/>
        <w:jc w:val="both"/>
        <w:rPr>
          <w:rFonts w:asciiTheme="minorHAnsi" w:hAnsiTheme="minorHAnsi" w:cstheme="minorHAnsi"/>
          <w:sz w:val="22"/>
          <w:szCs w:val="22"/>
        </w:rPr>
      </w:pPr>
      <w:r w:rsidRPr="00B257D1">
        <w:rPr>
          <w:rFonts w:asciiTheme="minorHAnsi" w:hAnsiTheme="minorHAnsi" w:cstheme="minorHAnsi"/>
          <w:sz w:val="22"/>
          <w:szCs w:val="22"/>
        </w:rPr>
        <w:t xml:space="preserve">Agri-Labour is carrying on a business within the agricultural industry. </w:t>
      </w:r>
    </w:p>
    <w:p w:rsidR="00F34ABC" w:rsidRPr="00FE55EB" w:rsidRDefault="00C37613" w:rsidP="00F34ABC">
      <w:pPr>
        <w:pStyle w:val="ListParagraph"/>
        <w:widowControl w:val="0"/>
        <w:numPr>
          <w:ilvl w:val="0"/>
          <w:numId w:val="7"/>
        </w:numPr>
        <w:spacing w:before="120" w:after="120" w:line="360" w:lineRule="auto"/>
        <w:ind w:left="567" w:hanging="567"/>
        <w:jc w:val="both"/>
        <w:rPr>
          <w:rFonts w:asciiTheme="minorHAnsi" w:hAnsiTheme="minorHAnsi" w:cstheme="minorHAnsi"/>
          <w:sz w:val="22"/>
          <w:szCs w:val="22"/>
        </w:rPr>
      </w:pPr>
      <w:r w:rsidRPr="00B257D1">
        <w:rPr>
          <w:rFonts w:asciiTheme="minorHAnsi" w:hAnsiTheme="minorHAnsi" w:cstheme="minorHAnsi"/>
          <w:sz w:val="22"/>
          <w:szCs w:val="22"/>
        </w:rPr>
        <w:t>Agri-Labour employ</w:t>
      </w:r>
      <w:r w:rsidR="007D0419" w:rsidRPr="00B257D1">
        <w:rPr>
          <w:rFonts w:asciiTheme="minorHAnsi" w:hAnsiTheme="minorHAnsi" w:cstheme="minorHAnsi"/>
          <w:sz w:val="22"/>
          <w:szCs w:val="22"/>
        </w:rPr>
        <w:t>s</w:t>
      </w:r>
      <w:r w:rsidRPr="00B257D1">
        <w:rPr>
          <w:rFonts w:asciiTheme="minorHAnsi" w:hAnsiTheme="minorHAnsi" w:cstheme="minorHAnsi"/>
          <w:sz w:val="22"/>
          <w:szCs w:val="22"/>
        </w:rPr>
        <w:t xml:space="preserve"> staff to deliver workforce solutions to clients in the </w:t>
      </w:r>
      <w:r w:rsidR="002B1F89" w:rsidRPr="00B257D1">
        <w:rPr>
          <w:rFonts w:asciiTheme="minorHAnsi" w:hAnsiTheme="minorHAnsi" w:cstheme="minorHAnsi"/>
          <w:sz w:val="22"/>
          <w:szCs w:val="22"/>
        </w:rPr>
        <w:t xml:space="preserve">agriculture </w:t>
      </w:r>
      <w:r w:rsidRPr="00B257D1">
        <w:rPr>
          <w:rFonts w:asciiTheme="minorHAnsi" w:hAnsiTheme="minorHAnsi" w:cstheme="minorHAnsi"/>
          <w:sz w:val="22"/>
          <w:szCs w:val="22"/>
        </w:rPr>
        <w:t xml:space="preserve">industry. </w:t>
      </w:r>
      <w:r w:rsidR="002B1F89" w:rsidRPr="00B257D1">
        <w:rPr>
          <w:rFonts w:asciiTheme="minorHAnsi" w:hAnsiTheme="minorHAnsi" w:cstheme="minorHAnsi"/>
          <w:sz w:val="22"/>
          <w:szCs w:val="22"/>
        </w:rPr>
        <w:t xml:space="preserve">It </w:t>
      </w:r>
      <w:r w:rsidRPr="00B257D1">
        <w:rPr>
          <w:rFonts w:asciiTheme="minorHAnsi" w:hAnsiTheme="minorHAnsi" w:cstheme="minorHAnsi"/>
          <w:sz w:val="22"/>
          <w:szCs w:val="22"/>
        </w:rPr>
        <w:t>place</w:t>
      </w:r>
      <w:r w:rsidR="002B1F89" w:rsidRPr="00B257D1">
        <w:rPr>
          <w:rFonts w:asciiTheme="minorHAnsi" w:hAnsiTheme="minorHAnsi" w:cstheme="minorHAnsi"/>
          <w:sz w:val="22"/>
          <w:szCs w:val="22"/>
        </w:rPr>
        <w:t>s</w:t>
      </w:r>
      <w:r w:rsidRPr="00B257D1">
        <w:rPr>
          <w:rFonts w:asciiTheme="minorHAnsi" w:hAnsiTheme="minorHAnsi" w:cstheme="minorHAnsi"/>
          <w:sz w:val="22"/>
          <w:szCs w:val="22"/>
        </w:rPr>
        <w:t xml:space="preserve"> over 7000 people each year in different agricultural sectors.</w:t>
      </w:r>
    </w:p>
    <w:p w:rsidR="00C37613" w:rsidRPr="00B257D1" w:rsidRDefault="00C37613" w:rsidP="00B257D1">
      <w:pPr>
        <w:pStyle w:val="ListParagraph"/>
        <w:widowControl w:val="0"/>
        <w:numPr>
          <w:ilvl w:val="0"/>
          <w:numId w:val="7"/>
        </w:numPr>
        <w:spacing w:before="120" w:after="120" w:line="360" w:lineRule="auto"/>
        <w:ind w:left="567" w:hanging="567"/>
        <w:jc w:val="both"/>
        <w:rPr>
          <w:rFonts w:asciiTheme="minorHAnsi" w:hAnsiTheme="minorHAnsi" w:cstheme="minorHAnsi"/>
          <w:sz w:val="22"/>
          <w:szCs w:val="22"/>
        </w:rPr>
      </w:pPr>
      <w:r w:rsidRPr="00B257D1">
        <w:rPr>
          <w:rFonts w:asciiTheme="minorHAnsi" w:hAnsiTheme="minorHAnsi" w:cstheme="minorHAnsi"/>
          <w:sz w:val="22"/>
          <w:szCs w:val="22"/>
        </w:rPr>
        <w:t xml:space="preserve">Between </w:t>
      </w:r>
      <w:r w:rsidR="00B30AEE" w:rsidRPr="00B257D1">
        <w:rPr>
          <w:rFonts w:asciiTheme="minorHAnsi" w:hAnsiTheme="minorHAnsi" w:cstheme="minorHAnsi"/>
          <w:sz w:val="22"/>
          <w:szCs w:val="22"/>
        </w:rPr>
        <w:t>approximately</w:t>
      </w:r>
      <w:r w:rsidRPr="00B257D1">
        <w:rPr>
          <w:rFonts w:asciiTheme="minorHAnsi" w:hAnsiTheme="minorHAnsi" w:cstheme="minorHAnsi"/>
          <w:sz w:val="22"/>
          <w:szCs w:val="22"/>
        </w:rPr>
        <w:t xml:space="preserve"> 28 December 2017 and 26 April 2018</w:t>
      </w:r>
      <w:r w:rsidR="002B1F89" w:rsidRPr="00B257D1">
        <w:rPr>
          <w:rFonts w:asciiTheme="minorHAnsi" w:hAnsiTheme="minorHAnsi" w:cstheme="minorHAnsi"/>
          <w:sz w:val="22"/>
          <w:szCs w:val="22"/>
        </w:rPr>
        <w:t xml:space="preserve"> (</w:t>
      </w:r>
      <w:r w:rsidR="002B1F89" w:rsidRPr="00B257D1">
        <w:rPr>
          <w:rFonts w:asciiTheme="minorHAnsi" w:hAnsiTheme="minorHAnsi" w:cstheme="minorHAnsi"/>
          <w:b/>
          <w:sz w:val="22"/>
          <w:szCs w:val="22"/>
        </w:rPr>
        <w:t>Relevant Period</w:t>
      </w:r>
      <w:r w:rsidR="002B1F89" w:rsidRPr="00B257D1">
        <w:rPr>
          <w:rFonts w:asciiTheme="minorHAnsi" w:hAnsiTheme="minorHAnsi" w:cstheme="minorHAnsi"/>
          <w:sz w:val="22"/>
          <w:szCs w:val="22"/>
        </w:rPr>
        <w:t>)</w:t>
      </w:r>
      <w:r w:rsidRPr="00B257D1">
        <w:rPr>
          <w:rFonts w:asciiTheme="minorHAnsi" w:hAnsiTheme="minorHAnsi" w:cstheme="minorHAnsi"/>
          <w:sz w:val="22"/>
          <w:szCs w:val="22"/>
        </w:rPr>
        <w:t>, Agri-Labour employed seasonal workers from Vanuatu</w:t>
      </w:r>
      <w:r w:rsidR="0088770C">
        <w:rPr>
          <w:rFonts w:asciiTheme="minorHAnsi" w:hAnsiTheme="minorHAnsi" w:cstheme="minorHAnsi"/>
          <w:sz w:val="22"/>
          <w:szCs w:val="22"/>
        </w:rPr>
        <w:t>, under the Seasonal Worker Programme,</w:t>
      </w:r>
      <w:r w:rsidRPr="00B257D1">
        <w:rPr>
          <w:rFonts w:asciiTheme="minorHAnsi" w:hAnsiTheme="minorHAnsi" w:cstheme="minorHAnsi"/>
          <w:sz w:val="22"/>
          <w:szCs w:val="22"/>
        </w:rPr>
        <w:t xml:space="preserve"> to pick tomatoes at MCG Fresh Produce</w:t>
      </w:r>
      <w:r w:rsidR="00080E21" w:rsidRPr="00B257D1">
        <w:rPr>
          <w:rFonts w:asciiTheme="minorHAnsi" w:hAnsiTheme="minorHAnsi" w:cstheme="minorHAnsi"/>
          <w:sz w:val="22"/>
          <w:szCs w:val="22"/>
        </w:rPr>
        <w:t>, a tomato farm near Shepparton, Victoria</w:t>
      </w:r>
      <w:r w:rsidR="00447376" w:rsidRPr="00B257D1">
        <w:rPr>
          <w:rFonts w:asciiTheme="minorHAnsi" w:hAnsiTheme="minorHAnsi" w:cstheme="minorHAnsi"/>
          <w:sz w:val="22"/>
          <w:szCs w:val="22"/>
        </w:rPr>
        <w:t xml:space="preserve"> (</w:t>
      </w:r>
      <w:r w:rsidR="00447376" w:rsidRPr="00B257D1">
        <w:rPr>
          <w:rFonts w:asciiTheme="minorHAnsi" w:hAnsiTheme="minorHAnsi" w:cstheme="minorHAnsi"/>
          <w:b/>
          <w:sz w:val="22"/>
          <w:szCs w:val="22"/>
        </w:rPr>
        <w:t>Seasonal Workers</w:t>
      </w:r>
      <w:r w:rsidR="00447376" w:rsidRPr="00B257D1">
        <w:rPr>
          <w:rFonts w:asciiTheme="minorHAnsi" w:hAnsiTheme="minorHAnsi" w:cstheme="minorHAnsi"/>
          <w:sz w:val="22"/>
          <w:szCs w:val="22"/>
        </w:rPr>
        <w:t>)</w:t>
      </w:r>
      <w:r w:rsidRPr="00B257D1">
        <w:rPr>
          <w:rFonts w:asciiTheme="minorHAnsi" w:hAnsiTheme="minorHAnsi" w:cstheme="minorHAnsi"/>
          <w:sz w:val="22"/>
          <w:szCs w:val="22"/>
        </w:rPr>
        <w:t>.</w:t>
      </w:r>
      <w:r w:rsidR="00696AA8" w:rsidRPr="00B257D1">
        <w:rPr>
          <w:rFonts w:asciiTheme="minorHAnsi" w:hAnsiTheme="minorHAnsi" w:cstheme="minorHAnsi"/>
          <w:sz w:val="22"/>
          <w:szCs w:val="22"/>
        </w:rPr>
        <w:t xml:space="preserve"> The </w:t>
      </w:r>
      <w:r w:rsidR="00447376" w:rsidRPr="00B257D1">
        <w:rPr>
          <w:rFonts w:asciiTheme="minorHAnsi" w:hAnsiTheme="minorHAnsi" w:cstheme="minorHAnsi"/>
          <w:sz w:val="22"/>
          <w:szCs w:val="22"/>
        </w:rPr>
        <w:t>Seasonal W</w:t>
      </w:r>
      <w:r w:rsidR="00696AA8" w:rsidRPr="00B257D1">
        <w:rPr>
          <w:rFonts w:asciiTheme="minorHAnsi" w:hAnsiTheme="minorHAnsi" w:cstheme="minorHAnsi"/>
          <w:sz w:val="22"/>
          <w:szCs w:val="22"/>
        </w:rPr>
        <w:t xml:space="preserve">orkers </w:t>
      </w:r>
      <w:r w:rsidR="006F2299" w:rsidRPr="00B257D1">
        <w:rPr>
          <w:rFonts w:asciiTheme="minorHAnsi" w:hAnsiTheme="minorHAnsi" w:cstheme="minorHAnsi"/>
          <w:sz w:val="22"/>
          <w:szCs w:val="22"/>
        </w:rPr>
        <w:t xml:space="preserve">primarily </w:t>
      </w:r>
      <w:r w:rsidR="00696AA8" w:rsidRPr="00B257D1">
        <w:rPr>
          <w:rFonts w:asciiTheme="minorHAnsi" w:hAnsiTheme="minorHAnsi" w:cstheme="minorHAnsi"/>
          <w:sz w:val="22"/>
          <w:szCs w:val="22"/>
        </w:rPr>
        <w:t xml:space="preserve">picked Roma tomatoes and cherry tomatoes. </w:t>
      </w:r>
    </w:p>
    <w:p w:rsidR="00237D27" w:rsidRPr="00B257D1" w:rsidRDefault="00237D27" w:rsidP="00B257D1">
      <w:pPr>
        <w:pStyle w:val="ListParagraph"/>
        <w:widowControl w:val="0"/>
        <w:numPr>
          <w:ilvl w:val="0"/>
          <w:numId w:val="7"/>
        </w:numPr>
        <w:spacing w:before="120" w:after="120" w:line="360" w:lineRule="auto"/>
        <w:ind w:left="567" w:hanging="567"/>
        <w:jc w:val="both"/>
        <w:rPr>
          <w:rFonts w:asciiTheme="minorHAnsi" w:hAnsiTheme="minorHAnsi" w:cstheme="minorHAnsi"/>
          <w:sz w:val="22"/>
          <w:szCs w:val="22"/>
        </w:rPr>
      </w:pPr>
      <w:r w:rsidRPr="00B257D1">
        <w:rPr>
          <w:rFonts w:asciiTheme="minorHAnsi" w:hAnsiTheme="minorHAnsi" w:cstheme="minorHAnsi"/>
          <w:sz w:val="22"/>
          <w:szCs w:val="22"/>
        </w:rPr>
        <w:t>The</w:t>
      </w:r>
      <w:r w:rsidRPr="00B257D1">
        <w:rPr>
          <w:rFonts w:asciiTheme="minorHAnsi" w:hAnsiTheme="minorHAnsi" w:cstheme="minorHAnsi"/>
          <w:i/>
          <w:sz w:val="22"/>
          <w:szCs w:val="22"/>
        </w:rPr>
        <w:t xml:space="preserve"> Agri-Labour Australia Horticulture Agreement 2016</w:t>
      </w:r>
      <w:r w:rsidRPr="00B257D1">
        <w:rPr>
          <w:rFonts w:asciiTheme="minorHAnsi" w:hAnsiTheme="minorHAnsi" w:cstheme="minorHAnsi"/>
          <w:sz w:val="22"/>
          <w:szCs w:val="22"/>
        </w:rPr>
        <w:t xml:space="preserve"> (</w:t>
      </w:r>
      <w:r w:rsidRPr="00B257D1">
        <w:rPr>
          <w:rFonts w:asciiTheme="minorHAnsi" w:hAnsiTheme="minorHAnsi" w:cstheme="minorHAnsi"/>
          <w:b/>
          <w:sz w:val="22"/>
          <w:szCs w:val="22"/>
        </w:rPr>
        <w:t>Agreement</w:t>
      </w:r>
      <w:r w:rsidRPr="00B257D1">
        <w:rPr>
          <w:rFonts w:asciiTheme="minorHAnsi" w:hAnsiTheme="minorHAnsi" w:cstheme="minorHAnsi"/>
          <w:sz w:val="22"/>
          <w:szCs w:val="22"/>
        </w:rPr>
        <w:t xml:space="preserve">) covered and applied to the employment of the </w:t>
      </w:r>
      <w:r w:rsidR="003C16AA" w:rsidRPr="00B257D1">
        <w:rPr>
          <w:rFonts w:asciiTheme="minorHAnsi" w:hAnsiTheme="minorHAnsi" w:cstheme="minorHAnsi"/>
          <w:sz w:val="22"/>
          <w:szCs w:val="22"/>
        </w:rPr>
        <w:t xml:space="preserve">Seasonal Workers </w:t>
      </w:r>
      <w:r w:rsidRPr="00B257D1">
        <w:rPr>
          <w:rFonts w:asciiTheme="minorHAnsi" w:hAnsiTheme="minorHAnsi" w:cstheme="minorHAnsi"/>
          <w:sz w:val="22"/>
          <w:szCs w:val="22"/>
        </w:rPr>
        <w:t xml:space="preserve">picking tomatoes at MCG Fresh Produce during the Relevant Period. </w:t>
      </w:r>
    </w:p>
    <w:p w:rsidR="007354FD" w:rsidRPr="00B257D1" w:rsidRDefault="007354FD" w:rsidP="00B257D1">
      <w:pPr>
        <w:pStyle w:val="ListParagraph"/>
        <w:widowControl w:val="0"/>
        <w:numPr>
          <w:ilvl w:val="0"/>
          <w:numId w:val="7"/>
        </w:numPr>
        <w:spacing w:before="120" w:after="120" w:line="360" w:lineRule="auto"/>
        <w:ind w:left="567" w:hanging="567"/>
        <w:jc w:val="both"/>
        <w:rPr>
          <w:rFonts w:asciiTheme="minorHAnsi" w:hAnsiTheme="minorHAnsi" w:cstheme="minorHAnsi"/>
          <w:sz w:val="22"/>
          <w:szCs w:val="22"/>
        </w:rPr>
      </w:pPr>
      <w:r w:rsidRPr="00B257D1">
        <w:rPr>
          <w:rFonts w:asciiTheme="minorHAnsi" w:hAnsiTheme="minorHAnsi" w:cstheme="minorHAnsi"/>
          <w:sz w:val="22"/>
          <w:szCs w:val="22"/>
        </w:rPr>
        <w:t xml:space="preserve">During the Relevant Period, Agri-Labour </w:t>
      </w:r>
      <w:r w:rsidR="00BB0013" w:rsidRPr="00B257D1">
        <w:rPr>
          <w:rFonts w:asciiTheme="minorHAnsi" w:hAnsiTheme="minorHAnsi" w:cstheme="minorHAnsi"/>
          <w:sz w:val="22"/>
          <w:szCs w:val="22"/>
        </w:rPr>
        <w:t>en</w:t>
      </w:r>
      <w:r w:rsidR="003C16AA" w:rsidRPr="00B257D1">
        <w:rPr>
          <w:rFonts w:asciiTheme="minorHAnsi" w:hAnsiTheme="minorHAnsi" w:cstheme="minorHAnsi"/>
          <w:sz w:val="22"/>
          <w:szCs w:val="22"/>
        </w:rPr>
        <w:t>g</w:t>
      </w:r>
      <w:r w:rsidR="00BB0013" w:rsidRPr="00B257D1">
        <w:rPr>
          <w:rFonts w:asciiTheme="minorHAnsi" w:hAnsiTheme="minorHAnsi" w:cstheme="minorHAnsi"/>
          <w:sz w:val="22"/>
          <w:szCs w:val="22"/>
        </w:rPr>
        <w:t xml:space="preserve">aged </w:t>
      </w:r>
      <w:r w:rsidR="00447376" w:rsidRPr="00B257D1">
        <w:rPr>
          <w:rFonts w:asciiTheme="minorHAnsi" w:hAnsiTheme="minorHAnsi" w:cstheme="minorHAnsi"/>
          <w:sz w:val="22"/>
          <w:szCs w:val="22"/>
        </w:rPr>
        <w:t>the S</w:t>
      </w:r>
      <w:r w:rsidRPr="00B257D1">
        <w:rPr>
          <w:rFonts w:asciiTheme="minorHAnsi" w:hAnsiTheme="minorHAnsi" w:cstheme="minorHAnsi"/>
          <w:sz w:val="22"/>
          <w:szCs w:val="22"/>
        </w:rPr>
        <w:t xml:space="preserve">easonal </w:t>
      </w:r>
      <w:r w:rsidR="00447376" w:rsidRPr="00B257D1">
        <w:rPr>
          <w:rFonts w:asciiTheme="minorHAnsi" w:hAnsiTheme="minorHAnsi" w:cstheme="minorHAnsi"/>
          <w:sz w:val="22"/>
          <w:szCs w:val="22"/>
        </w:rPr>
        <w:t>W</w:t>
      </w:r>
      <w:r w:rsidRPr="00B257D1">
        <w:rPr>
          <w:rFonts w:asciiTheme="minorHAnsi" w:hAnsiTheme="minorHAnsi" w:cstheme="minorHAnsi"/>
          <w:sz w:val="22"/>
          <w:szCs w:val="22"/>
        </w:rPr>
        <w:t>orkers</w:t>
      </w:r>
      <w:r w:rsidR="003C16AA" w:rsidRPr="00B257D1">
        <w:rPr>
          <w:rFonts w:asciiTheme="minorHAnsi" w:hAnsiTheme="minorHAnsi" w:cstheme="minorHAnsi"/>
          <w:sz w:val="22"/>
          <w:szCs w:val="22"/>
        </w:rPr>
        <w:t xml:space="preserve"> </w:t>
      </w:r>
      <w:r w:rsidR="00BB0013" w:rsidRPr="00B257D1">
        <w:rPr>
          <w:rFonts w:asciiTheme="minorHAnsi" w:hAnsiTheme="minorHAnsi" w:cstheme="minorHAnsi"/>
          <w:sz w:val="22"/>
          <w:szCs w:val="22"/>
        </w:rPr>
        <w:t xml:space="preserve">as pieceworkers to perform </w:t>
      </w:r>
      <w:r w:rsidRPr="00B257D1">
        <w:rPr>
          <w:rFonts w:asciiTheme="minorHAnsi" w:hAnsiTheme="minorHAnsi" w:cstheme="minorHAnsi"/>
          <w:sz w:val="22"/>
          <w:szCs w:val="22"/>
        </w:rPr>
        <w:t>work at MCG Fresh Produce</w:t>
      </w:r>
      <w:r w:rsidR="00BB0013" w:rsidRPr="00B257D1">
        <w:rPr>
          <w:rFonts w:asciiTheme="minorHAnsi" w:hAnsiTheme="minorHAnsi" w:cstheme="minorHAnsi"/>
          <w:sz w:val="22"/>
          <w:szCs w:val="22"/>
        </w:rPr>
        <w:t>.</w:t>
      </w:r>
      <w:r w:rsidRPr="00B257D1">
        <w:rPr>
          <w:rFonts w:asciiTheme="minorHAnsi" w:hAnsiTheme="minorHAnsi" w:cstheme="minorHAnsi"/>
          <w:sz w:val="22"/>
          <w:szCs w:val="22"/>
        </w:rPr>
        <w:t xml:space="preserve"> </w:t>
      </w:r>
      <w:r w:rsidR="00447376" w:rsidRPr="00B257D1">
        <w:rPr>
          <w:rFonts w:asciiTheme="minorHAnsi" w:hAnsiTheme="minorHAnsi" w:cstheme="minorHAnsi"/>
          <w:sz w:val="22"/>
          <w:szCs w:val="22"/>
        </w:rPr>
        <w:t>The Seasonal Workers were guaranteed a</w:t>
      </w:r>
      <w:r w:rsidR="00A07014" w:rsidRPr="00B257D1">
        <w:rPr>
          <w:rFonts w:asciiTheme="minorHAnsi" w:hAnsiTheme="minorHAnsi" w:cstheme="minorHAnsi"/>
          <w:sz w:val="22"/>
          <w:szCs w:val="22"/>
        </w:rPr>
        <w:t>n average of at least</w:t>
      </w:r>
      <w:r w:rsidR="00447376" w:rsidRPr="00B257D1">
        <w:rPr>
          <w:rFonts w:asciiTheme="minorHAnsi" w:hAnsiTheme="minorHAnsi" w:cstheme="minorHAnsi"/>
          <w:sz w:val="22"/>
          <w:szCs w:val="22"/>
        </w:rPr>
        <w:t xml:space="preserve"> 30 hours work per week by Agri-Labour.</w:t>
      </w:r>
    </w:p>
    <w:p w:rsidR="00C37613" w:rsidRPr="00B257D1" w:rsidRDefault="00C37613" w:rsidP="00B257D1">
      <w:pPr>
        <w:pStyle w:val="ListParagraph"/>
        <w:widowControl w:val="0"/>
        <w:numPr>
          <w:ilvl w:val="0"/>
          <w:numId w:val="7"/>
        </w:numPr>
        <w:spacing w:before="120" w:after="120" w:line="360" w:lineRule="auto"/>
        <w:ind w:left="567" w:hanging="567"/>
        <w:jc w:val="both"/>
        <w:rPr>
          <w:rFonts w:asciiTheme="minorHAnsi" w:hAnsiTheme="minorHAnsi" w:cstheme="minorHAnsi"/>
          <w:sz w:val="22"/>
          <w:szCs w:val="22"/>
        </w:rPr>
      </w:pPr>
      <w:bookmarkStart w:id="1" w:name="_Ref532978298"/>
      <w:r w:rsidRPr="00B257D1">
        <w:rPr>
          <w:rFonts w:asciiTheme="minorHAnsi" w:hAnsiTheme="minorHAnsi" w:cstheme="minorHAnsi"/>
          <w:sz w:val="22"/>
          <w:szCs w:val="22"/>
        </w:rPr>
        <w:t xml:space="preserve">Allegations against Agri-Labour were received by the FWO on 18 May 2018 that related to </w:t>
      </w:r>
      <w:r w:rsidR="00CF355E" w:rsidRPr="00B257D1">
        <w:rPr>
          <w:rFonts w:asciiTheme="minorHAnsi" w:hAnsiTheme="minorHAnsi" w:cstheme="minorHAnsi"/>
          <w:sz w:val="22"/>
          <w:szCs w:val="22"/>
        </w:rPr>
        <w:t xml:space="preserve">the </w:t>
      </w:r>
      <w:r w:rsidR="00447376" w:rsidRPr="00B257D1">
        <w:rPr>
          <w:rFonts w:asciiTheme="minorHAnsi" w:hAnsiTheme="minorHAnsi" w:cstheme="minorHAnsi"/>
          <w:sz w:val="22"/>
          <w:szCs w:val="22"/>
        </w:rPr>
        <w:t>S</w:t>
      </w:r>
      <w:r w:rsidRPr="00B257D1">
        <w:rPr>
          <w:rFonts w:asciiTheme="minorHAnsi" w:hAnsiTheme="minorHAnsi" w:cstheme="minorHAnsi"/>
          <w:sz w:val="22"/>
          <w:szCs w:val="22"/>
        </w:rPr>
        <w:t xml:space="preserve">easonal </w:t>
      </w:r>
      <w:r w:rsidR="00447376" w:rsidRPr="00B257D1">
        <w:rPr>
          <w:rFonts w:asciiTheme="minorHAnsi" w:hAnsiTheme="minorHAnsi" w:cstheme="minorHAnsi"/>
          <w:sz w:val="22"/>
          <w:szCs w:val="22"/>
        </w:rPr>
        <w:t>W</w:t>
      </w:r>
      <w:r w:rsidRPr="00B257D1">
        <w:rPr>
          <w:rFonts w:asciiTheme="minorHAnsi" w:hAnsiTheme="minorHAnsi" w:cstheme="minorHAnsi"/>
          <w:sz w:val="22"/>
          <w:szCs w:val="22"/>
        </w:rPr>
        <w:t>orkers</w:t>
      </w:r>
      <w:r w:rsidR="001F6657" w:rsidRPr="00B257D1">
        <w:rPr>
          <w:rFonts w:asciiTheme="minorHAnsi" w:hAnsiTheme="minorHAnsi" w:cstheme="minorHAnsi"/>
          <w:sz w:val="22"/>
          <w:szCs w:val="22"/>
        </w:rPr>
        <w:t xml:space="preserve">. </w:t>
      </w:r>
      <w:r w:rsidRPr="00B257D1">
        <w:rPr>
          <w:rFonts w:asciiTheme="minorHAnsi" w:hAnsiTheme="minorHAnsi" w:cstheme="minorHAnsi"/>
          <w:sz w:val="22"/>
          <w:szCs w:val="22"/>
        </w:rPr>
        <w:t>These allegations included</w:t>
      </w:r>
      <w:r w:rsidR="005573CB" w:rsidRPr="00B257D1">
        <w:rPr>
          <w:rFonts w:asciiTheme="minorHAnsi" w:hAnsiTheme="minorHAnsi" w:cstheme="minorHAnsi"/>
          <w:sz w:val="22"/>
          <w:szCs w:val="22"/>
        </w:rPr>
        <w:t xml:space="preserve"> </w:t>
      </w:r>
      <w:bookmarkEnd w:id="1"/>
      <w:r w:rsidR="002B1F89" w:rsidRPr="00B257D1">
        <w:rPr>
          <w:rFonts w:asciiTheme="minorHAnsi" w:hAnsiTheme="minorHAnsi" w:cstheme="minorHAnsi"/>
          <w:sz w:val="22"/>
          <w:szCs w:val="22"/>
        </w:rPr>
        <w:t xml:space="preserve">that </w:t>
      </w:r>
      <w:r w:rsidR="0050391F" w:rsidRPr="00B257D1">
        <w:rPr>
          <w:rFonts w:asciiTheme="minorHAnsi" w:hAnsiTheme="minorHAnsi" w:cstheme="minorHAnsi"/>
          <w:sz w:val="22"/>
          <w:szCs w:val="22"/>
        </w:rPr>
        <w:t>p</w:t>
      </w:r>
      <w:r w:rsidRPr="00B257D1">
        <w:rPr>
          <w:rFonts w:asciiTheme="minorHAnsi" w:hAnsiTheme="minorHAnsi" w:cstheme="minorHAnsi"/>
          <w:sz w:val="22"/>
          <w:szCs w:val="22"/>
        </w:rPr>
        <w:t xml:space="preserve">iecework rates paid </w:t>
      </w:r>
      <w:r w:rsidR="007354FD" w:rsidRPr="00B257D1">
        <w:rPr>
          <w:rFonts w:asciiTheme="minorHAnsi" w:hAnsiTheme="minorHAnsi" w:cstheme="minorHAnsi"/>
          <w:sz w:val="22"/>
          <w:szCs w:val="22"/>
        </w:rPr>
        <w:t xml:space="preserve">to </w:t>
      </w:r>
      <w:r w:rsidR="005B75BB" w:rsidRPr="00B257D1">
        <w:rPr>
          <w:rFonts w:asciiTheme="minorHAnsi" w:hAnsiTheme="minorHAnsi" w:cstheme="minorHAnsi"/>
          <w:sz w:val="22"/>
          <w:szCs w:val="22"/>
        </w:rPr>
        <w:t>Seasonal W</w:t>
      </w:r>
      <w:r w:rsidR="007354FD" w:rsidRPr="00B257D1">
        <w:rPr>
          <w:rFonts w:asciiTheme="minorHAnsi" w:hAnsiTheme="minorHAnsi" w:cstheme="minorHAnsi"/>
          <w:sz w:val="22"/>
          <w:szCs w:val="22"/>
        </w:rPr>
        <w:t xml:space="preserve">orkers </w:t>
      </w:r>
      <w:r w:rsidRPr="00B257D1">
        <w:rPr>
          <w:rFonts w:asciiTheme="minorHAnsi" w:hAnsiTheme="minorHAnsi" w:cstheme="minorHAnsi"/>
          <w:sz w:val="22"/>
          <w:szCs w:val="22"/>
        </w:rPr>
        <w:t>were insufficient to enable an average competent employee to earn at least 15% more per hour than the minimum hourly rate prescribed for their classification and type of employment</w:t>
      </w:r>
      <w:r w:rsidR="001F633D" w:rsidRPr="00B257D1">
        <w:rPr>
          <w:rFonts w:asciiTheme="minorHAnsi" w:hAnsiTheme="minorHAnsi" w:cstheme="minorHAnsi"/>
          <w:sz w:val="22"/>
          <w:szCs w:val="22"/>
        </w:rPr>
        <w:t>,</w:t>
      </w:r>
      <w:r w:rsidR="00BB0013" w:rsidRPr="00B257D1">
        <w:rPr>
          <w:rFonts w:asciiTheme="minorHAnsi" w:hAnsiTheme="minorHAnsi" w:cstheme="minorHAnsi"/>
          <w:sz w:val="22"/>
          <w:szCs w:val="22"/>
        </w:rPr>
        <w:t xml:space="preserve"> as required by clause 14(b) of the Agreement.</w:t>
      </w:r>
    </w:p>
    <w:p w:rsidR="00D46838" w:rsidRPr="00B257D1" w:rsidRDefault="002B1F89" w:rsidP="00B257D1">
      <w:pPr>
        <w:pStyle w:val="ListParagraph"/>
        <w:widowControl w:val="0"/>
        <w:numPr>
          <w:ilvl w:val="0"/>
          <w:numId w:val="7"/>
        </w:numPr>
        <w:spacing w:before="120" w:after="120" w:line="360" w:lineRule="auto"/>
        <w:ind w:left="567" w:hanging="567"/>
        <w:jc w:val="both"/>
        <w:rPr>
          <w:rFonts w:asciiTheme="minorHAnsi" w:hAnsiTheme="minorHAnsi" w:cstheme="minorHAnsi"/>
          <w:sz w:val="22"/>
          <w:szCs w:val="22"/>
        </w:rPr>
      </w:pPr>
      <w:r w:rsidRPr="00B257D1">
        <w:rPr>
          <w:rFonts w:asciiTheme="minorHAnsi" w:hAnsiTheme="minorHAnsi" w:cstheme="minorHAnsi"/>
          <w:sz w:val="22"/>
          <w:szCs w:val="22"/>
        </w:rPr>
        <w:t xml:space="preserve">The FWO conducted an investigation </w:t>
      </w:r>
      <w:r w:rsidR="00CE7EE6" w:rsidRPr="00B257D1">
        <w:rPr>
          <w:rFonts w:asciiTheme="minorHAnsi" w:hAnsiTheme="minorHAnsi" w:cstheme="minorHAnsi"/>
          <w:sz w:val="22"/>
          <w:szCs w:val="22"/>
        </w:rPr>
        <w:t>concerning th</w:t>
      </w:r>
      <w:r w:rsidR="00447376" w:rsidRPr="00B257D1">
        <w:rPr>
          <w:rFonts w:asciiTheme="minorHAnsi" w:hAnsiTheme="minorHAnsi" w:cstheme="minorHAnsi"/>
          <w:sz w:val="22"/>
          <w:szCs w:val="22"/>
        </w:rPr>
        <w:t>e S</w:t>
      </w:r>
      <w:r w:rsidR="00CE7EE6" w:rsidRPr="00B257D1">
        <w:rPr>
          <w:rFonts w:asciiTheme="minorHAnsi" w:hAnsiTheme="minorHAnsi" w:cstheme="minorHAnsi"/>
          <w:sz w:val="22"/>
          <w:szCs w:val="22"/>
        </w:rPr>
        <w:t xml:space="preserve">easonal </w:t>
      </w:r>
      <w:r w:rsidR="00447376" w:rsidRPr="00B257D1">
        <w:rPr>
          <w:rFonts w:asciiTheme="minorHAnsi" w:hAnsiTheme="minorHAnsi" w:cstheme="minorHAnsi"/>
          <w:sz w:val="22"/>
          <w:szCs w:val="22"/>
        </w:rPr>
        <w:t>W</w:t>
      </w:r>
      <w:r w:rsidR="00CE7EE6" w:rsidRPr="00B257D1">
        <w:rPr>
          <w:rFonts w:asciiTheme="minorHAnsi" w:hAnsiTheme="minorHAnsi" w:cstheme="minorHAnsi"/>
          <w:sz w:val="22"/>
          <w:szCs w:val="22"/>
        </w:rPr>
        <w:t>orkers</w:t>
      </w:r>
      <w:r w:rsidRPr="00B257D1">
        <w:rPr>
          <w:rFonts w:asciiTheme="minorHAnsi" w:hAnsiTheme="minorHAnsi" w:cstheme="minorHAnsi"/>
          <w:sz w:val="22"/>
          <w:szCs w:val="22"/>
        </w:rPr>
        <w:t xml:space="preserve"> </w:t>
      </w:r>
      <w:r w:rsidR="00BB0013" w:rsidRPr="00B257D1">
        <w:rPr>
          <w:rFonts w:asciiTheme="minorHAnsi" w:hAnsiTheme="minorHAnsi" w:cstheme="minorHAnsi"/>
          <w:sz w:val="22"/>
          <w:szCs w:val="22"/>
        </w:rPr>
        <w:t xml:space="preserve"> and found </w:t>
      </w:r>
      <w:r w:rsidR="003C16AA" w:rsidRPr="00B257D1">
        <w:rPr>
          <w:rFonts w:asciiTheme="minorHAnsi" w:hAnsiTheme="minorHAnsi" w:cstheme="minorHAnsi"/>
          <w:sz w:val="22"/>
          <w:szCs w:val="22"/>
        </w:rPr>
        <w:t>that, during the Relevant Period</w:t>
      </w:r>
      <w:r w:rsidR="00BB0013" w:rsidRPr="00B257D1">
        <w:rPr>
          <w:rFonts w:asciiTheme="minorHAnsi" w:hAnsiTheme="minorHAnsi" w:cstheme="minorHAnsi"/>
          <w:sz w:val="22"/>
          <w:szCs w:val="22"/>
        </w:rPr>
        <w:t>:</w:t>
      </w:r>
      <w:r w:rsidRPr="00B257D1">
        <w:rPr>
          <w:rFonts w:asciiTheme="minorHAnsi" w:hAnsiTheme="minorHAnsi" w:cstheme="minorHAnsi"/>
          <w:sz w:val="22"/>
          <w:szCs w:val="22"/>
        </w:rPr>
        <w:t xml:space="preserve"> </w:t>
      </w:r>
    </w:p>
    <w:p w:rsidR="00D46838" w:rsidRPr="00B257D1" w:rsidRDefault="00A90B76" w:rsidP="00B257D1">
      <w:pPr>
        <w:pStyle w:val="ListParagraph"/>
        <w:widowControl w:val="0"/>
        <w:numPr>
          <w:ilvl w:val="1"/>
          <w:numId w:val="7"/>
        </w:numPr>
        <w:spacing w:before="120" w:after="120" w:line="360" w:lineRule="auto"/>
        <w:ind w:left="1134" w:hanging="567"/>
        <w:jc w:val="both"/>
        <w:rPr>
          <w:rFonts w:asciiTheme="minorHAnsi" w:hAnsiTheme="minorHAnsi" w:cstheme="minorHAnsi"/>
          <w:sz w:val="22"/>
          <w:szCs w:val="22"/>
        </w:rPr>
      </w:pPr>
      <w:r w:rsidRPr="00B257D1">
        <w:rPr>
          <w:rFonts w:asciiTheme="minorHAnsi" w:hAnsiTheme="minorHAnsi" w:cstheme="minorHAnsi"/>
          <w:sz w:val="22"/>
          <w:szCs w:val="22"/>
        </w:rPr>
        <w:lastRenderedPageBreak/>
        <w:t>there w</w:t>
      </w:r>
      <w:r w:rsidR="00447376" w:rsidRPr="00B257D1">
        <w:rPr>
          <w:rFonts w:asciiTheme="minorHAnsi" w:hAnsiTheme="minorHAnsi" w:cstheme="minorHAnsi"/>
          <w:sz w:val="22"/>
          <w:szCs w:val="22"/>
        </w:rPr>
        <w:t>ere</w:t>
      </w:r>
      <w:r w:rsidRPr="00B257D1">
        <w:rPr>
          <w:rFonts w:asciiTheme="minorHAnsi" w:hAnsiTheme="minorHAnsi" w:cstheme="minorHAnsi"/>
          <w:sz w:val="22"/>
          <w:szCs w:val="22"/>
        </w:rPr>
        <w:t xml:space="preserve"> no record</w:t>
      </w:r>
      <w:r w:rsidR="00BB0013" w:rsidRPr="00B257D1">
        <w:rPr>
          <w:rFonts w:asciiTheme="minorHAnsi" w:hAnsiTheme="minorHAnsi" w:cstheme="minorHAnsi"/>
          <w:sz w:val="22"/>
          <w:szCs w:val="22"/>
        </w:rPr>
        <w:t>s</w:t>
      </w:r>
      <w:r w:rsidRPr="00B257D1">
        <w:rPr>
          <w:rFonts w:asciiTheme="minorHAnsi" w:hAnsiTheme="minorHAnsi" w:cstheme="minorHAnsi"/>
          <w:sz w:val="22"/>
          <w:szCs w:val="22"/>
        </w:rPr>
        <w:t xml:space="preserve"> made or kept of the actual hours worked by the </w:t>
      </w:r>
      <w:r w:rsidR="00447376" w:rsidRPr="00B257D1">
        <w:rPr>
          <w:rFonts w:asciiTheme="minorHAnsi" w:hAnsiTheme="minorHAnsi" w:cstheme="minorHAnsi"/>
          <w:sz w:val="22"/>
          <w:szCs w:val="22"/>
        </w:rPr>
        <w:t>S</w:t>
      </w:r>
      <w:r w:rsidRPr="00B257D1">
        <w:rPr>
          <w:rFonts w:asciiTheme="minorHAnsi" w:hAnsiTheme="minorHAnsi" w:cstheme="minorHAnsi"/>
          <w:sz w:val="22"/>
          <w:szCs w:val="22"/>
        </w:rPr>
        <w:t xml:space="preserve">easonal </w:t>
      </w:r>
      <w:r w:rsidR="00447376" w:rsidRPr="00B257D1">
        <w:rPr>
          <w:rFonts w:asciiTheme="minorHAnsi" w:hAnsiTheme="minorHAnsi" w:cstheme="minorHAnsi"/>
          <w:sz w:val="22"/>
          <w:szCs w:val="22"/>
        </w:rPr>
        <w:t>W</w:t>
      </w:r>
      <w:r w:rsidRPr="00B257D1">
        <w:rPr>
          <w:rFonts w:asciiTheme="minorHAnsi" w:hAnsiTheme="minorHAnsi" w:cstheme="minorHAnsi"/>
          <w:sz w:val="22"/>
          <w:szCs w:val="22"/>
        </w:rPr>
        <w:t>orkers</w:t>
      </w:r>
      <w:r w:rsidR="00BB0013" w:rsidRPr="00B257D1">
        <w:rPr>
          <w:rFonts w:asciiTheme="minorHAnsi" w:hAnsiTheme="minorHAnsi" w:cstheme="minorHAnsi"/>
          <w:sz w:val="22"/>
          <w:szCs w:val="22"/>
        </w:rPr>
        <w:t>;</w:t>
      </w:r>
    </w:p>
    <w:p w:rsidR="00D46838" w:rsidRPr="00B257D1" w:rsidRDefault="00447376" w:rsidP="00B257D1">
      <w:pPr>
        <w:pStyle w:val="ListParagraph"/>
        <w:widowControl w:val="0"/>
        <w:numPr>
          <w:ilvl w:val="1"/>
          <w:numId w:val="7"/>
        </w:numPr>
        <w:spacing w:before="120" w:after="120" w:line="360" w:lineRule="auto"/>
        <w:ind w:left="1134" w:hanging="567"/>
        <w:jc w:val="both"/>
        <w:rPr>
          <w:rFonts w:asciiTheme="minorHAnsi" w:hAnsiTheme="minorHAnsi" w:cstheme="minorHAnsi"/>
          <w:sz w:val="22"/>
          <w:szCs w:val="22"/>
        </w:rPr>
      </w:pPr>
      <w:r w:rsidRPr="00B257D1">
        <w:rPr>
          <w:rFonts w:asciiTheme="minorHAnsi" w:hAnsiTheme="minorHAnsi" w:cstheme="minorHAnsi"/>
          <w:sz w:val="22"/>
          <w:szCs w:val="22"/>
        </w:rPr>
        <w:t>the S</w:t>
      </w:r>
      <w:r w:rsidR="00BB0013" w:rsidRPr="00B257D1">
        <w:rPr>
          <w:rFonts w:asciiTheme="minorHAnsi" w:hAnsiTheme="minorHAnsi" w:cstheme="minorHAnsi"/>
          <w:sz w:val="22"/>
          <w:szCs w:val="22"/>
        </w:rPr>
        <w:t xml:space="preserve">easonal </w:t>
      </w:r>
      <w:r w:rsidRPr="00B257D1">
        <w:rPr>
          <w:rFonts w:asciiTheme="minorHAnsi" w:hAnsiTheme="minorHAnsi" w:cstheme="minorHAnsi"/>
          <w:sz w:val="22"/>
          <w:szCs w:val="22"/>
        </w:rPr>
        <w:t>W</w:t>
      </w:r>
      <w:r w:rsidR="00A90B76" w:rsidRPr="00B257D1">
        <w:rPr>
          <w:rFonts w:asciiTheme="minorHAnsi" w:hAnsiTheme="minorHAnsi" w:cstheme="minorHAnsi"/>
          <w:sz w:val="22"/>
          <w:szCs w:val="22"/>
        </w:rPr>
        <w:t>orkers work</w:t>
      </w:r>
      <w:r w:rsidR="00BB0013" w:rsidRPr="00B257D1">
        <w:rPr>
          <w:rFonts w:asciiTheme="minorHAnsi" w:hAnsiTheme="minorHAnsi" w:cstheme="minorHAnsi"/>
          <w:sz w:val="22"/>
          <w:szCs w:val="22"/>
        </w:rPr>
        <w:t>ed</w:t>
      </w:r>
      <w:r w:rsidR="00A90B76" w:rsidRPr="00B257D1">
        <w:rPr>
          <w:rFonts w:asciiTheme="minorHAnsi" w:hAnsiTheme="minorHAnsi" w:cstheme="minorHAnsi"/>
          <w:sz w:val="22"/>
          <w:szCs w:val="22"/>
        </w:rPr>
        <w:t xml:space="preserve"> between one and seven days each week</w:t>
      </w:r>
      <w:r w:rsidRPr="00B257D1">
        <w:rPr>
          <w:rFonts w:asciiTheme="minorHAnsi" w:hAnsiTheme="minorHAnsi" w:cstheme="minorHAnsi"/>
          <w:sz w:val="22"/>
          <w:szCs w:val="22"/>
        </w:rPr>
        <w:t>;</w:t>
      </w:r>
    </w:p>
    <w:p w:rsidR="00A41B1D" w:rsidRPr="00B257D1" w:rsidRDefault="00A41B1D" w:rsidP="00B257D1">
      <w:pPr>
        <w:pStyle w:val="ListParagraph"/>
        <w:widowControl w:val="0"/>
        <w:numPr>
          <w:ilvl w:val="1"/>
          <w:numId w:val="7"/>
        </w:numPr>
        <w:spacing w:before="120" w:after="120" w:line="360" w:lineRule="auto"/>
        <w:ind w:left="1134" w:hanging="567"/>
        <w:jc w:val="both"/>
        <w:rPr>
          <w:rFonts w:asciiTheme="minorHAnsi" w:hAnsiTheme="minorHAnsi" w:cstheme="minorHAnsi"/>
          <w:sz w:val="22"/>
          <w:szCs w:val="22"/>
        </w:rPr>
      </w:pPr>
      <w:r w:rsidRPr="00B257D1">
        <w:rPr>
          <w:rFonts w:asciiTheme="minorHAnsi" w:hAnsiTheme="minorHAnsi" w:cstheme="minorHAnsi"/>
          <w:sz w:val="22"/>
          <w:szCs w:val="22"/>
        </w:rPr>
        <w:t xml:space="preserve">an individual piecework </w:t>
      </w:r>
      <w:r w:rsidR="00E67BD4" w:rsidRPr="00B257D1">
        <w:rPr>
          <w:rFonts w:asciiTheme="minorHAnsi" w:hAnsiTheme="minorHAnsi" w:cstheme="minorHAnsi"/>
          <w:sz w:val="22"/>
          <w:szCs w:val="22"/>
        </w:rPr>
        <w:t xml:space="preserve">rate </w:t>
      </w:r>
      <w:r w:rsidRPr="00B257D1">
        <w:rPr>
          <w:rFonts w:asciiTheme="minorHAnsi" w:hAnsiTheme="minorHAnsi" w:cstheme="minorHAnsi"/>
          <w:sz w:val="22"/>
          <w:szCs w:val="22"/>
        </w:rPr>
        <w:t xml:space="preserve">system was used for picking </w:t>
      </w:r>
      <w:r w:rsidR="00B257D1">
        <w:rPr>
          <w:rFonts w:asciiTheme="minorHAnsi" w:hAnsiTheme="minorHAnsi" w:cstheme="minorHAnsi"/>
          <w:sz w:val="22"/>
          <w:szCs w:val="22"/>
        </w:rPr>
        <w:t xml:space="preserve">of </w:t>
      </w:r>
      <w:r w:rsidRPr="00B257D1">
        <w:rPr>
          <w:rFonts w:asciiTheme="minorHAnsi" w:hAnsiTheme="minorHAnsi" w:cstheme="minorHAnsi"/>
          <w:sz w:val="22"/>
          <w:szCs w:val="22"/>
        </w:rPr>
        <w:t>cherry tomatoes;</w:t>
      </w:r>
    </w:p>
    <w:p w:rsidR="00447376" w:rsidRPr="00B257D1" w:rsidRDefault="00BB0013" w:rsidP="00B257D1">
      <w:pPr>
        <w:pStyle w:val="ListParagraph"/>
        <w:widowControl w:val="0"/>
        <w:numPr>
          <w:ilvl w:val="1"/>
          <w:numId w:val="7"/>
        </w:numPr>
        <w:spacing w:before="120" w:after="120" w:line="360" w:lineRule="auto"/>
        <w:ind w:left="1134" w:hanging="567"/>
        <w:jc w:val="both"/>
        <w:rPr>
          <w:rFonts w:asciiTheme="minorHAnsi" w:hAnsiTheme="minorHAnsi" w:cstheme="minorHAnsi"/>
          <w:sz w:val="22"/>
          <w:szCs w:val="22"/>
        </w:rPr>
      </w:pPr>
      <w:r w:rsidRPr="00B257D1">
        <w:rPr>
          <w:rFonts w:asciiTheme="minorHAnsi" w:hAnsiTheme="minorHAnsi" w:cstheme="minorHAnsi"/>
          <w:sz w:val="22"/>
          <w:szCs w:val="22"/>
        </w:rPr>
        <w:t xml:space="preserve">a group piecework rate </w:t>
      </w:r>
      <w:r w:rsidR="00CA7665" w:rsidRPr="00B257D1">
        <w:rPr>
          <w:rFonts w:asciiTheme="minorHAnsi" w:hAnsiTheme="minorHAnsi" w:cstheme="minorHAnsi"/>
          <w:sz w:val="22"/>
          <w:szCs w:val="22"/>
        </w:rPr>
        <w:t xml:space="preserve">system </w:t>
      </w:r>
      <w:r w:rsidRPr="00B257D1">
        <w:rPr>
          <w:rFonts w:asciiTheme="minorHAnsi" w:hAnsiTheme="minorHAnsi" w:cstheme="minorHAnsi"/>
          <w:sz w:val="22"/>
          <w:szCs w:val="22"/>
        </w:rPr>
        <w:t xml:space="preserve">was used for the picking of Roma tomatoes, where </w:t>
      </w:r>
      <w:r w:rsidR="00447376" w:rsidRPr="00B257D1">
        <w:rPr>
          <w:rFonts w:asciiTheme="minorHAnsi" w:hAnsiTheme="minorHAnsi" w:cstheme="minorHAnsi"/>
          <w:sz w:val="22"/>
          <w:szCs w:val="22"/>
        </w:rPr>
        <w:t>S</w:t>
      </w:r>
      <w:r w:rsidRPr="00B257D1">
        <w:rPr>
          <w:rFonts w:asciiTheme="minorHAnsi" w:hAnsiTheme="minorHAnsi" w:cstheme="minorHAnsi"/>
          <w:sz w:val="22"/>
          <w:szCs w:val="22"/>
        </w:rPr>
        <w:t xml:space="preserve">easonal </w:t>
      </w:r>
      <w:r w:rsidR="00447376" w:rsidRPr="00B257D1">
        <w:rPr>
          <w:rFonts w:asciiTheme="minorHAnsi" w:hAnsiTheme="minorHAnsi" w:cstheme="minorHAnsi"/>
          <w:sz w:val="22"/>
          <w:szCs w:val="22"/>
        </w:rPr>
        <w:t>W</w:t>
      </w:r>
      <w:r w:rsidRPr="00B257D1">
        <w:rPr>
          <w:rFonts w:asciiTheme="minorHAnsi" w:hAnsiTheme="minorHAnsi" w:cstheme="minorHAnsi"/>
          <w:sz w:val="22"/>
          <w:szCs w:val="22"/>
        </w:rPr>
        <w:t>orkers worked in teams to fill 400 kilogram bins of Roma tomatoes</w:t>
      </w:r>
      <w:r w:rsidR="00F54ED2" w:rsidRPr="00B257D1">
        <w:rPr>
          <w:rFonts w:asciiTheme="minorHAnsi" w:hAnsiTheme="minorHAnsi" w:cstheme="minorHAnsi"/>
          <w:sz w:val="22"/>
          <w:szCs w:val="22"/>
        </w:rPr>
        <w:t xml:space="preserve"> and were each paid a</w:t>
      </w:r>
      <w:r w:rsidR="0088770C">
        <w:rPr>
          <w:rFonts w:asciiTheme="minorHAnsi" w:hAnsiTheme="minorHAnsi" w:cstheme="minorHAnsi"/>
          <w:sz w:val="22"/>
          <w:szCs w:val="22"/>
        </w:rPr>
        <w:t>n equal</w:t>
      </w:r>
      <w:r w:rsidR="00F54ED2" w:rsidRPr="00B257D1">
        <w:rPr>
          <w:rFonts w:asciiTheme="minorHAnsi" w:hAnsiTheme="minorHAnsi" w:cstheme="minorHAnsi"/>
          <w:sz w:val="22"/>
          <w:szCs w:val="22"/>
        </w:rPr>
        <w:t xml:space="preserve"> percentage of </w:t>
      </w:r>
      <w:r w:rsidR="00B2624D" w:rsidRPr="00B257D1">
        <w:rPr>
          <w:rFonts w:asciiTheme="minorHAnsi" w:hAnsiTheme="minorHAnsi" w:cstheme="minorHAnsi"/>
          <w:sz w:val="22"/>
          <w:szCs w:val="22"/>
        </w:rPr>
        <w:t>a</w:t>
      </w:r>
      <w:r w:rsidR="00F54ED2" w:rsidRPr="00B257D1">
        <w:rPr>
          <w:rFonts w:asciiTheme="minorHAnsi" w:hAnsiTheme="minorHAnsi" w:cstheme="minorHAnsi"/>
          <w:sz w:val="22"/>
          <w:szCs w:val="22"/>
        </w:rPr>
        <w:t xml:space="preserve"> piecework rate per bin filled</w:t>
      </w:r>
      <w:r w:rsidR="00CA7665" w:rsidRPr="00B257D1">
        <w:rPr>
          <w:rFonts w:asciiTheme="minorHAnsi" w:hAnsiTheme="minorHAnsi" w:cstheme="minorHAnsi"/>
          <w:sz w:val="22"/>
          <w:szCs w:val="22"/>
        </w:rPr>
        <w:t>;</w:t>
      </w:r>
    </w:p>
    <w:p w:rsidR="00BB0013" w:rsidRPr="00B257D1" w:rsidRDefault="00CA7665" w:rsidP="00B257D1">
      <w:pPr>
        <w:pStyle w:val="ListParagraph"/>
        <w:widowControl w:val="0"/>
        <w:numPr>
          <w:ilvl w:val="1"/>
          <w:numId w:val="7"/>
        </w:numPr>
        <w:spacing w:before="120" w:after="120" w:line="360" w:lineRule="auto"/>
        <w:ind w:left="1134" w:hanging="567"/>
        <w:jc w:val="both"/>
        <w:rPr>
          <w:rFonts w:asciiTheme="minorHAnsi" w:hAnsiTheme="minorHAnsi" w:cstheme="minorHAnsi"/>
          <w:sz w:val="22"/>
          <w:szCs w:val="22"/>
        </w:rPr>
      </w:pPr>
      <w:r w:rsidRPr="00B257D1">
        <w:rPr>
          <w:rFonts w:asciiTheme="minorHAnsi" w:hAnsiTheme="minorHAnsi" w:cstheme="minorHAnsi"/>
          <w:sz w:val="22"/>
          <w:szCs w:val="22"/>
        </w:rPr>
        <w:t>t</w:t>
      </w:r>
      <w:r w:rsidR="00447376" w:rsidRPr="00B257D1">
        <w:rPr>
          <w:rFonts w:asciiTheme="minorHAnsi" w:hAnsiTheme="minorHAnsi" w:cstheme="minorHAnsi"/>
          <w:sz w:val="22"/>
          <w:szCs w:val="22"/>
        </w:rPr>
        <w:t>he piecework earning</w:t>
      </w:r>
      <w:r w:rsidRPr="00B257D1">
        <w:rPr>
          <w:rFonts w:asciiTheme="minorHAnsi" w:hAnsiTheme="minorHAnsi" w:cstheme="minorHAnsi"/>
          <w:sz w:val="22"/>
          <w:szCs w:val="22"/>
        </w:rPr>
        <w:t>s</w:t>
      </w:r>
      <w:r w:rsidR="00447376" w:rsidRPr="00B257D1">
        <w:rPr>
          <w:rFonts w:asciiTheme="minorHAnsi" w:hAnsiTheme="minorHAnsi" w:cstheme="minorHAnsi"/>
          <w:sz w:val="22"/>
          <w:szCs w:val="22"/>
        </w:rPr>
        <w:t xml:space="preserve"> for Seasonal Workers picking Roma tomatoes ranged between </w:t>
      </w:r>
      <w:r w:rsidR="00A07014" w:rsidRPr="00B257D1">
        <w:rPr>
          <w:rFonts w:asciiTheme="minorHAnsi" w:hAnsiTheme="minorHAnsi" w:cstheme="minorHAnsi"/>
          <w:sz w:val="22"/>
          <w:szCs w:val="22"/>
        </w:rPr>
        <w:t>$77.10</w:t>
      </w:r>
      <w:r w:rsidR="00447376" w:rsidRPr="00B257D1">
        <w:rPr>
          <w:rFonts w:asciiTheme="minorHAnsi" w:hAnsiTheme="minorHAnsi" w:cstheme="minorHAnsi"/>
          <w:sz w:val="22"/>
          <w:szCs w:val="22"/>
        </w:rPr>
        <w:t xml:space="preserve"> and </w:t>
      </w:r>
      <w:r w:rsidR="00A07014" w:rsidRPr="00B257D1">
        <w:rPr>
          <w:rFonts w:asciiTheme="minorHAnsi" w:hAnsiTheme="minorHAnsi" w:cstheme="minorHAnsi"/>
          <w:sz w:val="22"/>
          <w:szCs w:val="22"/>
        </w:rPr>
        <w:t>$139.32</w:t>
      </w:r>
      <w:r w:rsidR="00447376" w:rsidRPr="00B257D1">
        <w:rPr>
          <w:rFonts w:asciiTheme="minorHAnsi" w:hAnsiTheme="minorHAnsi" w:cstheme="minorHAnsi"/>
          <w:sz w:val="22"/>
          <w:szCs w:val="22"/>
        </w:rPr>
        <w:t xml:space="preserve"> </w:t>
      </w:r>
      <w:r w:rsidR="00EA7211" w:rsidRPr="00B257D1">
        <w:rPr>
          <w:rFonts w:asciiTheme="minorHAnsi" w:hAnsiTheme="minorHAnsi" w:cstheme="minorHAnsi"/>
          <w:sz w:val="22"/>
          <w:szCs w:val="22"/>
        </w:rPr>
        <w:t xml:space="preserve">gross </w:t>
      </w:r>
      <w:r w:rsidR="00447376" w:rsidRPr="00B257D1">
        <w:rPr>
          <w:rFonts w:asciiTheme="minorHAnsi" w:hAnsiTheme="minorHAnsi" w:cstheme="minorHAnsi"/>
          <w:sz w:val="22"/>
          <w:szCs w:val="22"/>
        </w:rPr>
        <w:t>per day; and</w:t>
      </w:r>
    </w:p>
    <w:p w:rsidR="002B1F89" w:rsidRPr="00B257D1" w:rsidRDefault="00CA7665" w:rsidP="00B257D1">
      <w:pPr>
        <w:pStyle w:val="ListParagraph"/>
        <w:widowControl w:val="0"/>
        <w:numPr>
          <w:ilvl w:val="1"/>
          <w:numId w:val="7"/>
        </w:numPr>
        <w:spacing w:before="120" w:after="120" w:line="360" w:lineRule="auto"/>
        <w:ind w:left="1134" w:hanging="567"/>
        <w:jc w:val="both"/>
        <w:rPr>
          <w:rFonts w:asciiTheme="minorHAnsi" w:hAnsiTheme="minorHAnsi" w:cstheme="minorHAnsi"/>
          <w:sz w:val="22"/>
          <w:szCs w:val="22"/>
        </w:rPr>
      </w:pPr>
      <w:r w:rsidRPr="00B257D1">
        <w:rPr>
          <w:rFonts w:asciiTheme="minorHAnsi" w:hAnsiTheme="minorHAnsi" w:cstheme="minorHAnsi"/>
          <w:sz w:val="22"/>
          <w:szCs w:val="22"/>
        </w:rPr>
        <w:t>t</w:t>
      </w:r>
      <w:r w:rsidR="00641B3C" w:rsidRPr="00B257D1">
        <w:rPr>
          <w:rFonts w:asciiTheme="minorHAnsi" w:hAnsiTheme="minorHAnsi" w:cstheme="minorHAnsi"/>
          <w:sz w:val="22"/>
          <w:szCs w:val="22"/>
        </w:rPr>
        <w:t xml:space="preserve">he piecework earnings for </w:t>
      </w:r>
      <w:r w:rsidR="00447376" w:rsidRPr="00B257D1">
        <w:rPr>
          <w:rFonts w:asciiTheme="minorHAnsi" w:hAnsiTheme="minorHAnsi" w:cstheme="minorHAnsi"/>
          <w:sz w:val="22"/>
          <w:szCs w:val="22"/>
        </w:rPr>
        <w:t>S</w:t>
      </w:r>
      <w:r w:rsidR="00641B3C" w:rsidRPr="00B257D1">
        <w:rPr>
          <w:rFonts w:asciiTheme="minorHAnsi" w:hAnsiTheme="minorHAnsi" w:cstheme="minorHAnsi"/>
          <w:sz w:val="22"/>
          <w:szCs w:val="22"/>
        </w:rPr>
        <w:t xml:space="preserve">easonal </w:t>
      </w:r>
      <w:r w:rsidR="00447376" w:rsidRPr="00B257D1">
        <w:rPr>
          <w:rFonts w:asciiTheme="minorHAnsi" w:hAnsiTheme="minorHAnsi" w:cstheme="minorHAnsi"/>
          <w:sz w:val="22"/>
          <w:szCs w:val="22"/>
        </w:rPr>
        <w:t>W</w:t>
      </w:r>
      <w:r w:rsidR="00641B3C" w:rsidRPr="00B257D1">
        <w:rPr>
          <w:rFonts w:asciiTheme="minorHAnsi" w:hAnsiTheme="minorHAnsi" w:cstheme="minorHAnsi"/>
          <w:sz w:val="22"/>
          <w:szCs w:val="22"/>
        </w:rPr>
        <w:t xml:space="preserve">orkers picking </w:t>
      </w:r>
      <w:r w:rsidRPr="00B257D1">
        <w:rPr>
          <w:rFonts w:asciiTheme="minorHAnsi" w:hAnsiTheme="minorHAnsi" w:cstheme="minorHAnsi"/>
          <w:sz w:val="22"/>
          <w:szCs w:val="22"/>
        </w:rPr>
        <w:t>c</w:t>
      </w:r>
      <w:r w:rsidR="00641B3C" w:rsidRPr="00B257D1">
        <w:rPr>
          <w:rFonts w:asciiTheme="minorHAnsi" w:hAnsiTheme="minorHAnsi" w:cstheme="minorHAnsi"/>
          <w:sz w:val="22"/>
          <w:szCs w:val="22"/>
        </w:rPr>
        <w:t xml:space="preserve">herry tomatoes </w:t>
      </w:r>
      <w:r w:rsidR="00447376" w:rsidRPr="00B257D1">
        <w:rPr>
          <w:rFonts w:asciiTheme="minorHAnsi" w:hAnsiTheme="minorHAnsi" w:cstheme="minorHAnsi"/>
          <w:sz w:val="22"/>
          <w:szCs w:val="22"/>
        </w:rPr>
        <w:t>ranged</w:t>
      </w:r>
      <w:r w:rsidR="00641B3C" w:rsidRPr="00B257D1">
        <w:rPr>
          <w:rFonts w:asciiTheme="minorHAnsi" w:hAnsiTheme="minorHAnsi" w:cstheme="minorHAnsi"/>
          <w:sz w:val="22"/>
          <w:szCs w:val="22"/>
        </w:rPr>
        <w:t xml:space="preserve"> between $12.80 and $179.40 gross per day.</w:t>
      </w:r>
    </w:p>
    <w:p w:rsidR="00C37613" w:rsidRPr="00B257D1" w:rsidRDefault="007354FD" w:rsidP="00B257D1">
      <w:pPr>
        <w:pStyle w:val="NormalWeb"/>
        <w:spacing w:before="0" w:beforeAutospacing="0" w:after="240" w:afterAutospacing="0" w:line="360" w:lineRule="auto"/>
        <w:jc w:val="both"/>
        <w:rPr>
          <w:rFonts w:asciiTheme="minorHAnsi" w:hAnsiTheme="minorHAnsi" w:cstheme="minorHAnsi"/>
          <w:b/>
          <w:sz w:val="22"/>
          <w:szCs w:val="22"/>
        </w:rPr>
      </w:pPr>
      <w:r w:rsidRPr="00B257D1">
        <w:rPr>
          <w:rFonts w:asciiTheme="minorHAnsi" w:hAnsiTheme="minorHAnsi" w:cstheme="minorHAnsi"/>
          <w:b/>
          <w:sz w:val="22"/>
          <w:szCs w:val="22"/>
        </w:rPr>
        <w:t>ADMISSIONS</w:t>
      </w:r>
    </w:p>
    <w:p w:rsidR="00C37613" w:rsidRPr="00B257D1" w:rsidRDefault="00C37613" w:rsidP="00B257D1">
      <w:pPr>
        <w:pStyle w:val="ListParagraph"/>
        <w:numPr>
          <w:ilvl w:val="0"/>
          <w:numId w:val="7"/>
        </w:numPr>
        <w:spacing w:after="120" w:line="360" w:lineRule="auto"/>
        <w:ind w:left="567" w:hanging="567"/>
        <w:contextualSpacing w:val="0"/>
        <w:jc w:val="both"/>
        <w:rPr>
          <w:rFonts w:asciiTheme="minorHAnsi" w:hAnsiTheme="minorHAnsi" w:cstheme="minorHAnsi"/>
          <w:sz w:val="22"/>
          <w:szCs w:val="22"/>
        </w:rPr>
      </w:pPr>
      <w:bookmarkStart w:id="2" w:name="_Ref533012622"/>
      <w:bookmarkStart w:id="3" w:name="_Ref536029535"/>
      <w:r w:rsidRPr="00B257D1">
        <w:rPr>
          <w:rFonts w:asciiTheme="minorHAnsi" w:hAnsiTheme="minorHAnsi" w:cstheme="minorHAnsi"/>
          <w:sz w:val="22"/>
          <w:szCs w:val="22"/>
        </w:rPr>
        <w:t>Agri-Labour admits that</w:t>
      </w:r>
      <w:r w:rsidR="00A91ABB" w:rsidRPr="00B257D1">
        <w:rPr>
          <w:rFonts w:asciiTheme="minorHAnsi" w:hAnsiTheme="minorHAnsi" w:cstheme="minorHAnsi"/>
          <w:sz w:val="22"/>
          <w:szCs w:val="22"/>
        </w:rPr>
        <w:t>:</w:t>
      </w:r>
      <w:bookmarkEnd w:id="2"/>
      <w:bookmarkEnd w:id="3"/>
      <w:r w:rsidRPr="00B257D1">
        <w:rPr>
          <w:rFonts w:asciiTheme="minorHAnsi" w:hAnsiTheme="minorHAnsi" w:cstheme="minorHAnsi"/>
          <w:sz w:val="22"/>
          <w:szCs w:val="22"/>
        </w:rPr>
        <w:t xml:space="preserve"> </w:t>
      </w:r>
    </w:p>
    <w:p w:rsidR="00CA7665" w:rsidRPr="00B257D1" w:rsidRDefault="00CA7665" w:rsidP="00B257D1">
      <w:pPr>
        <w:pStyle w:val="ListParagraph"/>
        <w:numPr>
          <w:ilvl w:val="1"/>
          <w:numId w:val="7"/>
        </w:numPr>
        <w:spacing w:after="120" w:line="360" w:lineRule="auto"/>
        <w:ind w:left="1134"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 xml:space="preserve">the piecework agreements for Seasonal Workers picking Roma tomatoes during the Relevant Period did not set out that the workers were to work as a team, or that they were to </w:t>
      </w:r>
      <w:r w:rsidR="0088770C">
        <w:rPr>
          <w:rFonts w:asciiTheme="minorHAnsi" w:hAnsiTheme="minorHAnsi" w:cstheme="minorHAnsi"/>
          <w:sz w:val="22"/>
          <w:szCs w:val="22"/>
        </w:rPr>
        <w:t xml:space="preserve">only </w:t>
      </w:r>
      <w:r w:rsidRPr="00B257D1">
        <w:rPr>
          <w:rFonts w:asciiTheme="minorHAnsi" w:hAnsiTheme="minorHAnsi" w:cstheme="minorHAnsi"/>
          <w:sz w:val="22"/>
          <w:szCs w:val="22"/>
        </w:rPr>
        <w:t>be paid a</w:t>
      </w:r>
      <w:r w:rsidR="0088770C">
        <w:rPr>
          <w:rFonts w:asciiTheme="minorHAnsi" w:hAnsiTheme="minorHAnsi" w:cstheme="minorHAnsi"/>
          <w:sz w:val="22"/>
          <w:szCs w:val="22"/>
        </w:rPr>
        <w:t>n equal</w:t>
      </w:r>
      <w:r w:rsidRPr="00B257D1">
        <w:rPr>
          <w:rFonts w:asciiTheme="minorHAnsi" w:hAnsiTheme="minorHAnsi" w:cstheme="minorHAnsi"/>
          <w:sz w:val="22"/>
          <w:szCs w:val="22"/>
        </w:rPr>
        <w:t xml:space="preserve"> percentage of the piecework rate shown in the piecework agreement for </w:t>
      </w:r>
      <w:r w:rsidR="005B75BB" w:rsidRPr="00B257D1">
        <w:rPr>
          <w:rFonts w:asciiTheme="minorHAnsi" w:hAnsiTheme="minorHAnsi" w:cstheme="minorHAnsi"/>
          <w:sz w:val="22"/>
          <w:szCs w:val="22"/>
        </w:rPr>
        <w:t>each bin filled</w:t>
      </w:r>
      <w:r w:rsidRPr="00B257D1">
        <w:rPr>
          <w:rFonts w:asciiTheme="minorHAnsi" w:hAnsiTheme="minorHAnsi" w:cstheme="minorHAnsi"/>
          <w:sz w:val="22"/>
          <w:szCs w:val="22"/>
        </w:rPr>
        <w:t xml:space="preserve">; </w:t>
      </w:r>
    </w:p>
    <w:p w:rsidR="00CA7665" w:rsidRPr="00B257D1" w:rsidRDefault="00582717" w:rsidP="00B257D1">
      <w:pPr>
        <w:pStyle w:val="ListParagraph"/>
        <w:numPr>
          <w:ilvl w:val="1"/>
          <w:numId w:val="7"/>
        </w:numPr>
        <w:spacing w:after="120" w:line="360"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the Agreement does not provide for the use of group piecework rates and the group piecework system used for the picking of Roma tomatoes did not enable Agri-Labour to determine each individual workers productivity or contribution to each bin;</w:t>
      </w:r>
    </w:p>
    <w:p w:rsidR="00C37613" w:rsidRDefault="00582717" w:rsidP="00B257D1">
      <w:pPr>
        <w:pStyle w:val="ListParagraph"/>
        <w:numPr>
          <w:ilvl w:val="1"/>
          <w:numId w:val="7"/>
        </w:numPr>
        <w:spacing w:after="120" w:line="360"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during the Relevant Period the Seasonal Workers picking Roma tomatoes were paid group piecework rates. As such, during the Relevant Period, Agri-Labour did not pay each individual workers based upon their individual productivity in accordance with the piecework agreements; and</w:t>
      </w:r>
    </w:p>
    <w:p w:rsidR="00582717" w:rsidRPr="00B257D1" w:rsidRDefault="00582717" w:rsidP="00B257D1">
      <w:pPr>
        <w:pStyle w:val="ListParagraph"/>
        <w:numPr>
          <w:ilvl w:val="1"/>
          <w:numId w:val="7"/>
        </w:numPr>
        <w:spacing w:after="120" w:line="360"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in light of the preceding admissions, during the Relevant Period, the Seasonal Workers picking Roma tomatoes at MCG Fresh Produce were not paid in accordance with the pieceworker agreements the Seasonal Workers entered into.</w:t>
      </w:r>
    </w:p>
    <w:p w:rsidR="00CA7665" w:rsidRPr="00B257D1" w:rsidRDefault="00865D24" w:rsidP="00B257D1">
      <w:pPr>
        <w:pStyle w:val="ListParagraph"/>
        <w:numPr>
          <w:ilvl w:val="0"/>
          <w:numId w:val="7"/>
        </w:numPr>
        <w:spacing w:after="120" w:line="360" w:lineRule="auto"/>
        <w:ind w:left="567"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Agri-Labour admits that during the Relevant Period</w:t>
      </w:r>
      <w:r w:rsidR="00CA7665" w:rsidRPr="00B257D1">
        <w:rPr>
          <w:rFonts w:asciiTheme="minorHAnsi" w:hAnsiTheme="minorHAnsi" w:cstheme="minorHAnsi"/>
          <w:sz w:val="22"/>
          <w:szCs w:val="22"/>
        </w:rPr>
        <w:t>:</w:t>
      </w:r>
    </w:p>
    <w:p w:rsidR="00A2049F" w:rsidRPr="00B257D1" w:rsidRDefault="00DC6FD4" w:rsidP="00B257D1">
      <w:pPr>
        <w:pStyle w:val="ListParagraph"/>
        <w:numPr>
          <w:ilvl w:val="1"/>
          <w:numId w:val="7"/>
        </w:numPr>
        <w:spacing w:after="120" w:line="360" w:lineRule="auto"/>
        <w:ind w:left="1134"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th</w:t>
      </w:r>
      <w:r w:rsidR="00A2049F" w:rsidRPr="00B257D1">
        <w:rPr>
          <w:rFonts w:asciiTheme="minorHAnsi" w:hAnsiTheme="minorHAnsi" w:cstheme="minorHAnsi"/>
          <w:sz w:val="22"/>
          <w:szCs w:val="22"/>
        </w:rPr>
        <w:t xml:space="preserve">e </w:t>
      </w:r>
      <w:r w:rsidR="003C16AA" w:rsidRPr="00B257D1">
        <w:rPr>
          <w:rFonts w:asciiTheme="minorHAnsi" w:hAnsiTheme="minorHAnsi" w:cstheme="minorHAnsi"/>
          <w:sz w:val="22"/>
          <w:szCs w:val="22"/>
        </w:rPr>
        <w:t>Seasonal</w:t>
      </w:r>
      <w:r w:rsidR="00A2049F" w:rsidRPr="00B257D1">
        <w:rPr>
          <w:rFonts w:asciiTheme="minorHAnsi" w:hAnsiTheme="minorHAnsi" w:cstheme="minorHAnsi"/>
          <w:sz w:val="22"/>
          <w:szCs w:val="22"/>
        </w:rPr>
        <w:t xml:space="preserve"> Workers picking </w:t>
      </w:r>
      <w:r w:rsidR="00CA7665" w:rsidRPr="00B257D1">
        <w:rPr>
          <w:rFonts w:asciiTheme="minorHAnsi" w:hAnsiTheme="minorHAnsi" w:cstheme="minorHAnsi"/>
          <w:sz w:val="22"/>
          <w:szCs w:val="22"/>
        </w:rPr>
        <w:t>c</w:t>
      </w:r>
      <w:r w:rsidR="00A2049F" w:rsidRPr="00B257D1">
        <w:rPr>
          <w:rFonts w:asciiTheme="minorHAnsi" w:hAnsiTheme="minorHAnsi" w:cstheme="minorHAnsi"/>
          <w:sz w:val="22"/>
          <w:szCs w:val="22"/>
        </w:rPr>
        <w:t xml:space="preserve">herry </w:t>
      </w:r>
      <w:r w:rsidR="00CA7665" w:rsidRPr="00B257D1">
        <w:rPr>
          <w:rFonts w:asciiTheme="minorHAnsi" w:hAnsiTheme="minorHAnsi" w:cstheme="minorHAnsi"/>
          <w:sz w:val="22"/>
          <w:szCs w:val="22"/>
        </w:rPr>
        <w:t>t</w:t>
      </w:r>
      <w:r w:rsidR="00A2049F" w:rsidRPr="00B257D1">
        <w:rPr>
          <w:rFonts w:asciiTheme="minorHAnsi" w:hAnsiTheme="minorHAnsi" w:cstheme="minorHAnsi"/>
          <w:sz w:val="22"/>
          <w:szCs w:val="22"/>
        </w:rPr>
        <w:t xml:space="preserve">omatoes were paid an average of </w:t>
      </w:r>
      <w:r w:rsidR="00183B85" w:rsidRPr="00B257D1">
        <w:rPr>
          <w:rFonts w:asciiTheme="minorHAnsi" w:hAnsiTheme="minorHAnsi" w:cstheme="minorHAnsi"/>
          <w:sz w:val="22"/>
          <w:szCs w:val="22"/>
        </w:rPr>
        <w:t>$64.17</w:t>
      </w:r>
      <w:r w:rsidR="00A2049F" w:rsidRPr="00B257D1">
        <w:rPr>
          <w:rFonts w:asciiTheme="minorHAnsi" w:hAnsiTheme="minorHAnsi" w:cstheme="minorHAnsi"/>
          <w:sz w:val="22"/>
          <w:szCs w:val="22"/>
        </w:rPr>
        <w:t xml:space="preserve"> per day</w:t>
      </w:r>
      <w:r w:rsidR="00CA7665" w:rsidRPr="00B257D1">
        <w:rPr>
          <w:rFonts w:asciiTheme="minorHAnsi" w:hAnsiTheme="minorHAnsi" w:cstheme="minorHAnsi"/>
          <w:sz w:val="22"/>
          <w:szCs w:val="22"/>
        </w:rPr>
        <w:t>;</w:t>
      </w:r>
    </w:p>
    <w:p w:rsidR="00BF58AB" w:rsidRDefault="00A2049F" w:rsidP="00B257D1">
      <w:pPr>
        <w:pStyle w:val="ListParagraph"/>
        <w:numPr>
          <w:ilvl w:val="1"/>
          <w:numId w:val="7"/>
        </w:numPr>
        <w:spacing w:after="120" w:line="360" w:lineRule="auto"/>
        <w:ind w:left="1134"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 xml:space="preserve">the Seasonal Workers picking Roma </w:t>
      </w:r>
      <w:r w:rsidR="00CA7665" w:rsidRPr="00B257D1">
        <w:rPr>
          <w:rFonts w:asciiTheme="minorHAnsi" w:hAnsiTheme="minorHAnsi" w:cstheme="minorHAnsi"/>
          <w:sz w:val="22"/>
          <w:szCs w:val="22"/>
        </w:rPr>
        <w:t>t</w:t>
      </w:r>
      <w:r w:rsidRPr="00B257D1">
        <w:rPr>
          <w:rFonts w:asciiTheme="minorHAnsi" w:hAnsiTheme="minorHAnsi" w:cstheme="minorHAnsi"/>
          <w:sz w:val="22"/>
          <w:szCs w:val="22"/>
        </w:rPr>
        <w:t xml:space="preserve">omatoes were paid an average of </w:t>
      </w:r>
      <w:r w:rsidR="00183B85" w:rsidRPr="00B257D1">
        <w:rPr>
          <w:rFonts w:asciiTheme="minorHAnsi" w:hAnsiTheme="minorHAnsi" w:cstheme="minorHAnsi"/>
          <w:sz w:val="22"/>
          <w:szCs w:val="22"/>
        </w:rPr>
        <w:t>$105.40</w:t>
      </w:r>
      <w:r w:rsidRPr="00B257D1">
        <w:rPr>
          <w:rFonts w:asciiTheme="minorHAnsi" w:hAnsiTheme="minorHAnsi" w:cstheme="minorHAnsi"/>
          <w:sz w:val="22"/>
          <w:szCs w:val="22"/>
        </w:rPr>
        <w:t xml:space="preserve"> per day</w:t>
      </w:r>
      <w:r w:rsidR="00BF58AB">
        <w:rPr>
          <w:rFonts w:asciiTheme="minorHAnsi" w:hAnsiTheme="minorHAnsi" w:cstheme="minorHAnsi"/>
          <w:sz w:val="22"/>
          <w:szCs w:val="22"/>
        </w:rPr>
        <w:t>; and</w:t>
      </w:r>
    </w:p>
    <w:p w:rsidR="00DC6FD4" w:rsidRPr="00B257D1" w:rsidRDefault="00BF58AB" w:rsidP="00B257D1">
      <w:pPr>
        <w:pStyle w:val="ListParagraph"/>
        <w:numPr>
          <w:ilvl w:val="1"/>
          <w:numId w:val="7"/>
        </w:numPr>
        <w:spacing w:after="120" w:line="360"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cannot determine if the amounts paid to employees sufficiently compensated the Seasonal Workers for the work performed and will pay </w:t>
      </w:r>
      <w:r w:rsidR="00BD00C5">
        <w:rPr>
          <w:rFonts w:asciiTheme="minorHAnsi" w:hAnsiTheme="minorHAnsi" w:cstheme="minorHAnsi"/>
          <w:sz w:val="22"/>
          <w:szCs w:val="22"/>
        </w:rPr>
        <w:t>the Seasonal Workers a total of</w:t>
      </w:r>
      <w:r>
        <w:rPr>
          <w:rFonts w:asciiTheme="minorHAnsi" w:hAnsiTheme="minorHAnsi" w:cstheme="minorHAnsi"/>
          <w:sz w:val="22"/>
          <w:szCs w:val="22"/>
        </w:rPr>
        <w:t xml:space="preserve"> </w:t>
      </w:r>
      <w:r w:rsidR="00BE4544">
        <w:rPr>
          <w:rFonts w:asciiTheme="minorHAnsi" w:hAnsiTheme="minorHAnsi" w:cstheme="minorHAnsi"/>
          <w:b/>
          <w:sz w:val="22"/>
          <w:szCs w:val="22"/>
        </w:rPr>
        <w:t>$</w:t>
      </w:r>
      <w:r w:rsidR="00C476DA">
        <w:rPr>
          <w:rFonts w:asciiTheme="minorHAnsi" w:hAnsiTheme="minorHAnsi" w:cstheme="minorHAnsi"/>
          <w:b/>
          <w:sz w:val="22"/>
          <w:szCs w:val="22"/>
        </w:rPr>
        <w:t>50,152.58</w:t>
      </w:r>
      <w:r w:rsidR="00A2049F" w:rsidRPr="00B257D1">
        <w:rPr>
          <w:rFonts w:asciiTheme="minorHAnsi" w:hAnsiTheme="minorHAnsi" w:cstheme="minorHAnsi"/>
          <w:sz w:val="22"/>
          <w:szCs w:val="22"/>
        </w:rPr>
        <w:t>.</w:t>
      </w:r>
    </w:p>
    <w:p w:rsidR="00CA7665" w:rsidRPr="00B257D1" w:rsidRDefault="00793148" w:rsidP="00B257D1">
      <w:pPr>
        <w:pStyle w:val="ListParagraph"/>
        <w:numPr>
          <w:ilvl w:val="0"/>
          <w:numId w:val="7"/>
        </w:numPr>
        <w:spacing w:after="120" w:line="360" w:lineRule="auto"/>
        <w:ind w:left="567"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Agri-Labour</w:t>
      </w:r>
      <w:r w:rsidR="00C37613" w:rsidRPr="00B257D1">
        <w:rPr>
          <w:rFonts w:asciiTheme="minorHAnsi" w:hAnsiTheme="minorHAnsi" w:cstheme="minorHAnsi"/>
          <w:sz w:val="22"/>
          <w:szCs w:val="22"/>
        </w:rPr>
        <w:t xml:space="preserve"> admits that</w:t>
      </w:r>
      <w:r w:rsidR="00CA7665" w:rsidRPr="00B257D1">
        <w:rPr>
          <w:rFonts w:asciiTheme="minorHAnsi" w:hAnsiTheme="minorHAnsi" w:cstheme="minorHAnsi"/>
          <w:sz w:val="22"/>
          <w:szCs w:val="22"/>
        </w:rPr>
        <w:t xml:space="preserve"> during the Relevant Period:</w:t>
      </w:r>
    </w:p>
    <w:p w:rsidR="00CA7665" w:rsidRPr="00B257D1" w:rsidRDefault="00865D24" w:rsidP="00B257D1">
      <w:pPr>
        <w:pStyle w:val="ListParagraph"/>
        <w:numPr>
          <w:ilvl w:val="1"/>
          <w:numId w:val="7"/>
        </w:numPr>
        <w:spacing w:after="120" w:line="360" w:lineRule="auto"/>
        <w:ind w:left="1134"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 xml:space="preserve">it </w:t>
      </w:r>
      <w:r w:rsidR="00C37613" w:rsidRPr="00B257D1">
        <w:rPr>
          <w:rFonts w:asciiTheme="minorHAnsi" w:hAnsiTheme="minorHAnsi" w:cstheme="minorHAnsi"/>
          <w:sz w:val="22"/>
          <w:szCs w:val="22"/>
        </w:rPr>
        <w:t xml:space="preserve">deducted monies from the </w:t>
      </w:r>
      <w:r w:rsidR="005B75BB" w:rsidRPr="00B257D1">
        <w:rPr>
          <w:rFonts w:asciiTheme="minorHAnsi" w:hAnsiTheme="minorHAnsi" w:cstheme="minorHAnsi"/>
          <w:sz w:val="22"/>
          <w:szCs w:val="22"/>
        </w:rPr>
        <w:t>Seasonal W</w:t>
      </w:r>
      <w:r w:rsidR="00C37613" w:rsidRPr="00B257D1">
        <w:rPr>
          <w:rFonts w:asciiTheme="minorHAnsi" w:hAnsiTheme="minorHAnsi" w:cstheme="minorHAnsi"/>
          <w:sz w:val="22"/>
          <w:szCs w:val="22"/>
        </w:rPr>
        <w:t>orkers’ wages for ‘wet weather gear’</w:t>
      </w:r>
      <w:r w:rsidR="001B1D01" w:rsidRPr="00B257D1">
        <w:rPr>
          <w:rFonts w:asciiTheme="minorHAnsi" w:hAnsiTheme="minorHAnsi" w:cstheme="minorHAnsi"/>
          <w:sz w:val="22"/>
          <w:szCs w:val="22"/>
        </w:rPr>
        <w:t xml:space="preserve"> in a manner inconsistent with the requirements of</w:t>
      </w:r>
      <w:r w:rsidR="007F15E0" w:rsidRPr="00B257D1">
        <w:rPr>
          <w:rFonts w:asciiTheme="minorHAnsi" w:hAnsiTheme="minorHAnsi" w:cstheme="minorHAnsi"/>
          <w:sz w:val="22"/>
          <w:szCs w:val="22"/>
        </w:rPr>
        <w:t xml:space="preserve"> the FW Act</w:t>
      </w:r>
      <w:r w:rsidR="00CA7665" w:rsidRPr="00B257D1">
        <w:rPr>
          <w:rFonts w:asciiTheme="minorHAnsi" w:hAnsiTheme="minorHAnsi" w:cstheme="minorHAnsi"/>
          <w:sz w:val="22"/>
          <w:szCs w:val="22"/>
        </w:rPr>
        <w:t>;</w:t>
      </w:r>
    </w:p>
    <w:p w:rsidR="00D23837" w:rsidRDefault="00A25FCC" w:rsidP="00B257D1">
      <w:pPr>
        <w:pStyle w:val="ListParagraph"/>
        <w:numPr>
          <w:ilvl w:val="1"/>
          <w:numId w:val="7"/>
        </w:numPr>
        <w:spacing w:after="120" w:line="360" w:lineRule="auto"/>
        <w:ind w:left="1134"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 xml:space="preserve">from time to time, deductions </w:t>
      </w:r>
      <w:r w:rsidR="00C37613" w:rsidRPr="00B257D1">
        <w:rPr>
          <w:rFonts w:asciiTheme="minorHAnsi" w:hAnsiTheme="minorHAnsi" w:cstheme="minorHAnsi"/>
          <w:sz w:val="22"/>
          <w:szCs w:val="22"/>
        </w:rPr>
        <w:t>higher than the amount</w:t>
      </w:r>
      <w:r w:rsidR="00850A92" w:rsidRPr="00B257D1">
        <w:rPr>
          <w:rFonts w:asciiTheme="minorHAnsi" w:hAnsiTheme="minorHAnsi" w:cstheme="minorHAnsi"/>
          <w:sz w:val="22"/>
          <w:szCs w:val="22"/>
        </w:rPr>
        <w:t>s</w:t>
      </w:r>
      <w:r w:rsidR="00C37613" w:rsidRPr="00B257D1">
        <w:rPr>
          <w:rFonts w:asciiTheme="minorHAnsi" w:hAnsiTheme="minorHAnsi" w:cstheme="minorHAnsi"/>
          <w:sz w:val="22"/>
          <w:szCs w:val="22"/>
        </w:rPr>
        <w:t xml:space="preserve"> authorised </w:t>
      </w:r>
      <w:r w:rsidR="001B1D01" w:rsidRPr="00B257D1">
        <w:rPr>
          <w:rFonts w:asciiTheme="minorHAnsi" w:hAnsiTheme="minorHAnsi" w:cstheme="minorHAnsi"/>
          <w:sz w:val="22"/>
          <w:szCs w:val="22"/>
        </w:rPr>
        <w:t>in writin</w:t>
      </w:r>
      <w:r w:rsidR="005B75BB" w:rsidRPr="00B257D1">
        <w:rPr>
          <w:rFonts w:asciiTheme="minorHAnsi" w:hAnsiTheme="minorHAnsi" w:cstheme="minorHAnsi"/>
          <w:sz w:val="22"/>
          <w:szCs w:val="22"/>
        </w:rPr>
        <w:t>g by the Seasonal Workers</w:t>
      </w:r>
      <w:r w:rsidR="001B1D01" w:rsidRPr="00B257D1">
        <w:rPr>
          <w:rFonts w:asciiTheme="minorHAnsi" w:hAnsiTheme="minorHAnsi" w:cstheme="minorHAnsi"/>
          <w:sz w:val="22"/>
          <w:szCs w:val="22"/>
        </w:rPr>
        <w:t xml:space="preserve"> </w:t>
      </w:r>
      <w:r w:rsidR="00C37613" w:rsidRPr="00B257D1">
        <w:rPr>
          <w:rFonts w:asciiTheme="minorHAnsi" w:hAnsiTheme="minorHAnsi" w:cstheme="minorHAnsi"/>
          <w:sz w:val="22"/>
          <w:szCs w:val="22"/>
        </w:rPr>
        <w:t xml:space="preserve">were </w:t>
      </w:r>
      <w:r w:rsidRPr="00B257D1">
        <w:rPr>
          <w:rFonts w:asciiTheme="minorHAnsi" w:hAnsiTheme="minorHAnsi" w:cstheme="minorHAnsi"/>
          <w:sz w:val="22"/>
          <w:szCs w:val="22"/>
        </w:rPr>
        <w:t xml:space="preserve">made </w:t>
      </w:r>
      <w:r w:rsidR="00C37613" w:rsidRPr="00B257D1">
        <w:rPr>
          <w:rFonts w:asciiTheme="minorHAnsi" w:hAnsiTheme="minorHAnsi" w:cstheme="minorHAnsi"/>
          <w:sz w:val="22"/>
          <w:szCs w:val="22"/>
        </w:rPr>
        <w:t>from wages</w:t>
      </w:r>
      <w:r w:rsidR="00D23837">
        <w:rPr>
          <w:rFonts w:asciiTheme="minorHAnsi" w:hAnsiTheme="minorHAnsi" w:cstheme="minorHAnsi"/>
          <w:sz w:val="22"/>
          <w:szCs w:val="22"/>
        </w:rPr>
        <w:t>; and</w:t>
      </w:r>
    </w:p>
    <w:p w:rsidR="00C37613" w:rsidRPr="00B257D1" w:rsidRDefault="00D23837" w:rsidP="00B257D1">
      <w:pPr>
        <w:pStyle w:val="ListParagraph"/>
        <w:numPr>
          <w:ilvl w:val="1"/>
          <w:numId w:val="7"/>
        </w:numPr>
        <w:spacing w:after="120" w:line="360"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will pay the </w:t>
      </w:r>
      <w:r w:rsidR="00C476DA">
        <w:rPr>
          <w:rFonts w:asciiTheme="minorHAnsi" w:hAnsiTheme="minorHAnsi" w:cstheme="minorHAnsi"/>
          <w:sz w:val="22"/>
          <w:szCs w:val="22"/>
        </w:rPr>
        <w:t xml:space="preserve">19 </w:t>
      </w:r>
      <w:r>
        <w:rPr>
          <w:rFonts w:asciiTheme="minorHAnsi" w:hAnsiTheme="minorHAnsi" w:cstheme="minorHAnsi"/>
          <w:sz w:val="22"/>
          <w:szCs w:val="22"/>
        </w:rPr>
        <w:t>Seasonal Workers</w:t>
      </w:r>
      <w:r w:rsidR="00C97070">
        <w:rPr>
          <w:rFonts w:asciiTheme="minorHAnsi" w:hAnsiTheme="minorHAnsi" w:cstheme="minorHAnsi"/>
          <w:sz w:val="22"/>
          <w:szCs w:val="22"/>
        </w:rPr>
        <w:t xml:space="preserve"> named in Attatchment A</w:t>
      </w:r>
      <w:r>
        <w:rPr>
          <w:rFonts w:asciiTheme="minorHAnsi" w:hAnsiTheme="minorHAnsi" w:cstheme="minorHAnsi"/>
          <w:sz w:val="22"/>
          <w:szCs w:val="22"/>
        </w:rPr>
        <w:t xml:space="preserve"> a total of </w:t>
      </w:r>
      <w:r>
        <w:rPr>
          <w:rFonts w:asciiTheme="minorHAnsi" w:hAnsiTheme="minorHAnsi" w:cstheme="minorHAnsi"/>
          <w:b/>
          <w:sz w:val="22"/>
          <w:szCs w:val="22"/>
        </w:rPr>
        <w:t>$</w:t>
      </w:r>
      <w:r w:rsidR="00C476DA">
        <w:rPr>
          <w:rFonts w:asciiTheme="minorHAnsi" w:hAnsiTheme="minorHAnsi" w:cstheme="minorHAnsi"/>
          <w:b/>
          <w:sz w:val="22"/>
          <w:szCs w:val="22"/>
        </w:rPr>
        <w:t>670.84</w:t>
      </w:r>
      <w:r>
        <w:rPr>
          <w:rFonts w:asciiTheme="minorHAnsi" w:hAnsiTheme="minorHAnsi" w:cstheme="minorHAnsi"/>
          <w:sz w:val="22"/>
          <w:szCs w:val="22"/>
        </w:rPr>
        <w:t xml:space="preserve"> for deductions that were made that were inconsistent with the FW Act</w:t>
      </w:r>
      <w:r w:rsidR="001B1D01" w:rsidRPr="00B257D1">
        <w:rPr>
          <w:rFonts w:asciiTheme="minorHAnsi" w:hAnsiTheme="minorHAnsi" w:cstheme="minorHAnsi"/>
          <w:sz w:val="22"/>
          <w:szCs w:val="22"/>
        </w:rPr>
        <w:t>.</w:t>
      </w:r>
    </w:p>
    <w:p w:rsidR="007354FD" w:rsidRPr="00B257D1" w:rsidRDefault="00865D24" w:rsidP="00B257D1">
      <w:pPr>
        <w:pStyle w:val="ListParagraph"/>
        <w:numPr>
          <w:ilvl w:val="0"/>
          <w:numId w:val="7"/>
        </w:numPr>
        <w:spacing w:after="120" w:line="360" w:lineRule="auto"/>
        <w:ind w:left="567" w:hanging="567"/>
        <w:contextualSpacing w:val="0"/>
        <w:jc w:val="both"/>
        <w:rPr>
          <w:rFonts w:asciiTheme="minorHAnsi" w:hAnsiTheme="minorHAnsi" w:cstheme="minorHAnsi"/>
          <w:sz w:val="22"/>
          <w:szCs w:val="22"/>
        </w:rPr>
      </w:pPr>
      <w:bookmarkStart w:id="4" w:name="_Ref533012623"/>
      <w:r w:rsidRPr="00B257D1">
        <w:rPr>
          <w:rFonts w:asciiTheme="minorHAnsi" w:hAnsiTheme="minorHAnsi" w:cstheme="minorHAnsi"/>
          <w:sz w:val="22"/>
          <w:szCs w:val="22"/>
        </w:rPr>
        <w:t>Agri-Labour admits that t</w:t>
      </w:r>
      <w:r w:rsidR="007354FD" w:rsidRPr="00B257D1">
        <w:rPr>
          <w:rFonts w:asciiTheme="minorHAnsi" w:hAnsiTheme="minorHAnsi" w:cstheme="minorHAnsi"/>
          <w:sz w:val="22"/>
          <w:szCs w:val="22"/>
        </w:rPr>
        <w:t xml:space="preserve">he wage records provided </w:t>
      </w:r>
      <w:r w:rsidRPr="00B257D1">
        <w:rPr>
          <w:rFonts w:asciiTheme="minorHAnsi" w:hAnsiTheme="minorHAnsi" w:cstheme="minorHAnsi"/>
          <w:sz w:val="22"/>
          <w:szCs w:val="22"/>
        </w:rPr>
        <w:t xml:space="preserve">to the FWO </w:t>
      </w:r>
      <w:r w:rsidR="007354FD" w:rsidRPr="00B257D1">
        <w:rPr>
          <w:rFonts w:asciiTheme="minorHAnsi" w:hAnsiTheme="minorHAnsi" w:cstheme="minorHAnsi"/>
          <w:sz w:val="22"/>
          <w:szCs w:val="22"/>
        </w:rPr>
        <w:t xml:space="preserve">show </w:t>
      </w:r>
      <w:r w:rsidR="001B1D01" w:rsidRPr="00B257D1">
        <w:rPr>
          <w:rFonts w:asciiTheme="minorHAnsi" w:hAnsiTheme="minorHAnsi" w:cstheme="minorHAnsi"/>
          <w:sz w:val="22"/>
          <w:szCs w:val="22"/>
        </w:rPr>
        <w:t xml:space="preserve">that </w:t>
      </w:r>
      <w:r w:rsidR="007354FD" w:rsidRPr="00B257D1">
        <w:rPr>
          <w:rFonts w:asciiTheme="minorHAnsi" w:hAnsiTheme="minorHAnsi" w:cstheme="minorHAnsi"/>
          <w:sz w:val="22"/>
          <w:szCs w:val="22"/>
        </w:rPr>
        <w:t xml:space="preserve">the wages for the pay period ending 19 April 2018 were paid on 24 April 2018. </w:t>
      </w:r>
      <w:r w:rsidR="005B75BB" w:rsidRPr="00B257D1">
        <w:rPr>
          <w:rFonts w:asciiTheme="minorHAnsi" w:hAnsiTheme="minorHAnsi" w:cstheme="minorHAnsi"/>
          <w:sz w:val="22"/>
          <w:szCs w:val="22"/>
        </w:rPr>
        <w:t>B</w:t>
      </w:r>
      <w:r w:rsidR="007354FD" w:rsidRPr="00B257D1">
        <w:rPr>
          <w:rFonts w:asciiTheme="minorHAnsi" w:hAnsiTheme="minorHAnsi" w:cstheme="minorHAnsi"/>
          <w:sz w:val="22"/>
          <w:szCs w:val="22"/>
        </w:rPr>
        <w:t xml:space="preserve">ank records show that these wages were not paid until 7 May 2018. </w:t>
      </w:r>
      <w:bookmarkEnd w:id="4"/>
    </w:p>
    <w:p w:rsidR="007354FD" w:rsidRPr="00B257D1" w:rsidRDefault="007354FD" w:rsidP="00B257D1">
      <w:pPr>
        <w:spacing w:after="120" w:line="360" w:lineRule="auto"/>
        <w:jc w:val="both"/>
        <w:rPr>
          <w:rFonts w:asciiTheme="minorHAnsi" w:hAnsiTheme="minorHAnsi" w:cstheme="minorHAnsi"/>
          <w:b/>
          <w:szCs w:val="22"/>
        </w:rPr>
      </w:pPr>
      <w:r w:rsidRPr="00B257D1">
        <w:rPr>
          <w:rFonts w:asciiTheme="minorHAnsi" w:hAnsiTheme="minorHAnsi" w:cstheme="minorHAnsi"/>
          <w:b/>
          <w:szCs w:val="22"/>
        </w:rPr>
        <w:t>CONTRAVENTIONS</w:t>
      </w:r>
    </w:p>
    <w:p w:rsidR="007354FD" w:rsidRPr="00B257D1" w:rsidRDefault="007354FD" w:rsidP="00B257D1">
      <w:pPr>
        <w:pStyle w:val="ListParagraph"/>
        <w:numPr>
          <w:ilvl w:val="0"/>
          <w:numId w:val="7"/>
        </w:numPr>
        <w:spacing w:after="120" w:line="360" w:lineRule="auto"/>
        <w:ind w:left="567" w:hanging="567"/>
        <w:contextualSpacing w:val="0"/>
        <w:jc w:val="both"/>
        <w:rPr>
          <w:rFonts w:asciiTheme="minorHAnsi" w:hAnsiTheme="minorHAnsi" w:cstheme="minorHAnsi"/>
          <w:sz w:val="22"/>
          <w:szCs w:val="22"/>
        </w:rPr>
      </w:pPr>
      <w:bookmarkStart w:id="5" w:name="_Ref533012675"/>
      <w:r w:rsidRPr="00B257D1">
        <w:rPr>
          <w:rFonts w:asciiTheme="minorHAnsi" w:hAnsiTheme="minorHAnsi" w:cstheme="minorHAnsi"/>
          <w:sz w:val="22"/>
          <w:szCs w:val="22"/>
        </w:rPr>
        <w:t xml:space="preserve">The FWO has determined, and Agri-Labour admits that it contravened the following provisions of the FW Act and the </w:t>
      </w:r>
      <w:r w:rsidRPr="00B257D1">
        <w:rPr>
          <w:rFonts w:asciiTheme="minorHAnsi" w:hAnsiTheme="minorHAnsi" w:cstheme="minorHAnsi"/>
          <w:i/>
          <w:sz w:val="22"/>
          <w:szCs w:val="22"/>
        </w:rPr>
        <w:t xml:space="preserve">Fair Work Regulations 2009 </w:t>
      </w:r>
      <w:r w:rsidRPr="00B257D1">
        <w:rPr>
          <w:rFonts w:asciiTheme="minorHAnsi" w:hAnsiTheme="minorHAnsi" w:cstheme="minorHAnsi"/>
          <w:sz w:val="22"/>
          <w:szCs w:val="22"/>
        </w:rPr>
        <w:t>(Cth) (</w:t>
      </w:r>
      <w:r w:rsidRPr="00B257D1">
        <w:rPr>
          <w:rFonts w:asciiTheme="minorHAnsi" w:hAnsiTheme="minorHAnsi" w:cstheme="minorHAnsi"/>
          <w:b/>
          <w:sz w:val="22"/>
          <w:szCs w:val="22"/>
        </w:rPr>
        <w:t>FW Regulations</w:t>
      </w:r>
      <w:r w:rsidRPr="00B257D1">
        <w:rPr>
          <w:rFonts w:asciiTheme="minorHAnsi" w:hAnsiTheme="minorHAnsi" w:cstheme="minorHAnsi"/>
          <w:sz w:val="22"/>
          <w:szCs w:val="22"/>
        </w:rPr>
        <w:t>) during the Relevant Period:</w:t>
      </w:r>
      <w:bookmarkEnd w:id="5"/>
    </w:p>
    <w:p w:rsidR="007354FD" w:rsidRPr="00B257D1" w:rsidRDefault="007354FD" w:rsidP="00B257D1">
      <w:pPr>
        <w:pStyle w:val="ListParagraph"/>
        <w:numPr>
          <w:ilvl w:val="1"/>
          <w:numId w:val="7"/>
        </w:numPr>
        <w:spacing w:after="120" w:line="360" w:lineRule="auto"/>
        <w:ind w:left="1134"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section 50 of the FW Act – Contravening an enterprise agreement by failing to comply with Clause 14 – Pieceworkers, subclause 14(</w:t>
      </w:r>
      <w:r w:rsidR="0047713E" w:rsidRPr="00B257D1">
        <w:rPr>
          <w:rFonts w:asciiTheme="minorHAnsi" w:hAnsiTheme="minorHAnsi" w:cstheme="minorHAnsi"/>
          <w:sz w:val="22"/>
          <w:szCs w:val="22"/>
        </w:rPr>
        <w:t>d</w:t>
      </w:r>
      <w:r w:rsidRPr="00B257D1">
        <w:rPr>
          <w:rFonts w:asciiTheme="minorHAnsi" w:hAnsiTheme="minorHAnsi" w:cstheme="minorHAnsi"/>
          <w:sz w:val="22"/>
          <w:szCs w:val="22"/>
        </w:rPr>
        <w:t xml:space="preserve">) of the </w:t>
      </w:r>
      <w:r w:rsidR="00237D27" w:rsidRPr="00B257D1">
        <w:rPr>
          <w:rFonts w:asciiTheme="minorHAnsi" w:hAnsiTheme="minorHAnsi" w:cstheme="minorHAnsi"/>
          <w:sz w:val="22"/>
          <w:szCs w:val="22"/>
        </w:rPr>
        <w:t>Agreement;</w:t>
      </w:r>
    </w:p>
    <w:p w:rsidR="007354FD" w:rsidRPr="00B257D1" w:rsidRDefault="007354FD" w:rsidP="00B257D1">
      <w:pPr>
        <w:pStyle w:val="ListParagraph"/>
        <w:numPr>
          <w:ilvl w:val="1"/>
          <w:numId w:val="7"/>
        </w:numPr>
        <w:spacing w:after="120" w:line="360" w:lineRule="auto"/>
        <w:ind w:left="1134"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section 323 of the FW Act – Method and frequency of payment, sub-section 323(1)(a);</w:t>
      </w:r>
      <w:r w:rsidR="007F15E0" w:rsidRPr="00B257D1">
        <w:rPr>
          <w:rFonts w:asciiTheme="minorHAnsi" w:hAnsiTheme="minorHAnsi" w:cstheme="minorHAnsi"/>
          <w:sz w:val="22"/>
          <w:szCs w:val="22"/>
        </w:rPr>
        <w:t xml:space="preserve"> and</w:t>
      </w:r>
    </w:p>
    <w:p w:rsidR="007354FD" w:rsidRPr="00B257D1" w:rsidRDefault="004217BC" w:rsidP="00B257D1">
      <w:pPr>
        <w:pStyle w:val="ListParagraph"/>
        <w:numPr>
          <w:ilvl w:val="1"/>
          <w:numId w:val="7"/>
        </w:numPr>
        <w:spacing w:after="120" w:line="360" w:lineRule="auto"/>
        <w:ind w:left="1134"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r</w:t>
      </w:r>
      <w:r w:rsidR="007354FD" w:rsidRPr="00B257D1">
        <w:rPr>
          <w:rFonts w:asciiTheme="minorHAnsi" w:hAnsiTheme="minorHAnsi" w:cstheme="minorHAnsi"/>
          <w:sz w:val="22"/>
          <w:szCs w:val="22"/>
        </w:rPr>
        <w:t>egulation 3.44</w:t>
      </w:r>
      <w:r w:rsidR="00943FBA" w:rsidRPr="00B257D1">
        <w:rPr>
          <w:rFonts w:asciiTheme="minorHAnsi" w:hAnsiTheme="minorHAnsi" w:cstheme="minorHAnsi"/>
          <w:sz w:val="22"/>
          <w:szCs w:val="22"/>
        </w:rPr>
        <w:t xml:space="preserve"> of the FW Regulations</w:t>
      </w:r>
      <w:r w:rsidR="007354FD" w:rsidRPr="00B257D1">
        <w:rPr>
          <w:rFonts w:asciiTheme="minorHAnsi" w:hAnsiTheme="minorHAnsi" w:cstheme="minorHAnsi"/>
          <w:sz w:val="22"/>
          <w:szCs w:val="22"/>
        </w:rPr>
        <w:t xml:space="preserve"> – Records – Accuracy</w:t>
      </w:r>
      <w:r w:rsidR="007535C8" w:rsidRPr="00B257D1">
        <w:rPr>
          <w:rFonts w:asciiTheme="minorHAnsi" w:hAnsiTheme="minorHAnsi" w:cstheme="minorHAnsi"/>
          <w:sz w:val="22"/>
          <w:szCs w:val="22"/>
        </w:rPr>
        <w:t xml:space="preserve"> – subregulation 3.44</w:t>
      </w:r>
      <w:r w:rsidR="001B1D01" w:rsidRPr="00B257D1">
        <w:rPr>
          <w:rFonts w:asciiTheme="minorHAnsi" w:hAnsiTheme="minorHAnsi" w:cstheme="minorHAnsi"/>
          <w:sz w:val="22"/>
          <w:szCs w:val="22"/>
        </w:rPr>
        <w:t>(2)</w:t>
      </w:r>
      <w:r w:rsidR="007F15E0" w:rsidRPr="00B257D1">
        <w:rPr>
          <w:rFonts w:asciiTheme="minorHAnsi" w:hAnsiTheme="minorHAnsi" w:cstheme="minorHAnsi"/>
          <w:sz w:val="22"/>
          <w:szCs w:val="22"/>
        </w:rPr>
        <w:t>.</w:t>
      </w:r>
      <w:r w:rsidR="007535C8" w:rsidRPr="00B257D1">
        <w:rPr>
          <w:rFonts w:asciiTheme="minorHAnsi" w:hAnsiTheme="minorHAnsi" w:cstheme="minorHAnsi"/>
          <w:sz w:val="22"/>
          <w:szCs w:val="22"/>
        </w:rPr>
        <w:t xml:space="preserve"> </w:t>
      </w:r>
    </w:p>
    <w:p w:rsidR="00C4474C" w:rsidRPr="00B257D1" w:rsidRDefault="00C4474C" w:rsidP="00B257D1">
      <w:pPr>
        <w:widowControl w:val="0"/>
        <w:spacing w:after="120" w:line="360" w:lineRule="auto"/>
        <w:jc w:val="both"/>
        <w:rPr>
          <w:rFonts w:asciiTheme="minorHAnsi" w:hAnsiTheme="minorHAnsi" w:cstheme="minorHAnsi"/>
          <w:b/>
          <w:szCs w:val="22"/>
        </w:rPr>
      </w:pPr>
      <w:r w:rsidRPr="00B257D1">
        <w:rPr>
          <w:rFonts w:asciiTheme="minorHAnsi" w:hAnsiTheme="minorHAnsi" w:cstheme="minorHAnsi"/>
          <w:b/>
          <w:szCs w:val="22"/>
        </w:rPr>
        <w:t>ENFORCEABLE UNDERTAKING</w:t>
      </w:r>
    </w:p>
    <w:p w:rsidR="00C4474C" w:rsidRPr="00B257D1" w:rsidRDefault="00C4474C" w:rsidP="00B257D1">
      <w:pPr>
        <w:pStyle w:val="ListParagraph"/>
        <w:numPr>
          <w:ilvl w:val="0"/>
          <w:numId w:val="7"/>
        </w:numPr>
        <w:spacing w:after="120" w:line="360" w:lineRule="auto"/>
        <w:ind w:left="567"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 xml:space="preserve">Upon the </w:t>
      </w:r>
      <w:r w:rsidR="00D33C33" w:rsidRPr="00B257D1">
        <w:rPr>
          <w:rFonts w:asciiTheme="minorHAnsi" w:hAnsiTheme="minorHAnsi" w:cstheme="minorHAnsi"/>
          <w:sz w:val="22"/>
          <w:szCs w:val="22"/>
        </w:rPr>
        <w:t xml:space="preserve">Commencement Date </w:t>
      </w:r>
      <w:r w:rsidRPr="00B257D1">
        <w:rPr>
          <w:rFonts w:asciiTheme="minorHAnsi" w:hAnsiTheme="minorHAnsi" w:cstheme="minorHAnsi"/>
          <w:sz w:val="22"/>
          <w:szCs w:val="22"/>
        </w:rPr>
        <w:t xml:space="preserve">of this Undertaking and for the purposes of section 715 of the FW Act, </w:t>
      </w:r>
      <w:r w:rsidR="00793148" w:rsidRPr="00B257D1">
        <w:rPr>
          <w:rFonts w:asciiTheme="minorHAnsi" w:hAnsiTheme="minorHAnsi" w:cstheme="minorHAnsi"/>
          <w:sz w:val="22"/>
          <w:szCs w:val="22"/>
        </w:rPr>
        <w:t>Agri-Labour</w:t>
      </w:r>
      <w:r w:rsidRPr="00B257D1">
        <w:rPr>
          <w:rFonts w:asciiTheme="minorHAnsi" w:hAnsiTheme="minorHAnsi" w:cstheme="minorHAnsi"/>
          <w:sz w:val="22"/>
          <w:szCs w:val="22"/>
        </w:rPr>
        <w:t xml:space="preserve"> undertakes </w:t>
      </w:r>
      <w:r w:rsidR="00987291" w:rsidRPr="00B257D1">
        <w:rPr>
          <w:rFonts w:asciiTheme="minorHAnsi" w:hAnsiTheme="minorHAnsi" w:cstheme="minorHAnsi"/>
          <w:sz w:val="22"/>
          <w:szCs w:val="22"/>
        </w:rPr>
        <w:t xml:space="preserve">to take the following actions set out at </w:t>
      </w:r>
      <w:r w:rsidR="00197713" w:rsidRPr="00B257D1">
        <w:rPr>
          <w:rFonts w:asciiTheme="minorHAnsi" w:hAnsiTheme="minorHAnsi" w:cstheme="minorHAnsi"/>
          <w:sz w:val="22"/>
          <w:szCs w:val="22"/>
        </w:rPr>
        <w:t>clauses</w:t>
      </w:r>
      <w:r w:rsidR="00987291" w:rsidRPr="00B257D1">
        <w:rPr>
          <w:rFonts w:asciiTheme="minorHAnsi" w:hAnsiTheme="minorHAnsi" w:cstheme="minorHAnsi"/>
          <w:sz w:val="22"/>
          <w:szCs w:val="22"/>
        </w:rPr>
        <w:t xml:space="preserve"> </w:t>
      </w:r>
      <w:r w:rsidR="001B1D01" w:rsidRPr="00B257D1">
        <w:rPr>
          <w:rFonts w:asciiTheme="minorHAnsi" w:hAnsiTheme="minorHAnsi" w:cstheme="minorHAnsi"/>
          <w:sz w:val="22"/>
          <w:szCs w:val="22"/>
        </w:rPr>
        <w:fldChar w:fldCharType="begin"/>
      </w:r>
      <w:r w:rsidR="001B1D01" w:rsidRPr="00B257D1">
        <w:rPr>
          <w:rFonts w:asciiTheme="minorHAnsi" w:hAnsiTheme="minorHAnsi" w:cstheme="minorHAnsi"/>
          <w:sz w:val="22"/>
          <w:szCs w:val="22"/>
        </w:rPr>
        <w:instrText xml:space="preserve"> REF _Ref532908266 \r \h </w:instrText>
      </w:r>
      <w:r w:rsidR="00464832" w:rsidRPr="00B257D1">
        <w:rPr>
          <w:rFonts w:asciiTheme="minorHAnsi" w:hAnsiTheme="minorHAnsi" w:cstheme="minorHAnsi"/>
          <w:sz w:val="22"/>
          <w:szCs w:val="22"/>
        </w:rPr>
        <w:instrText xml:space="preserve"> \* MERGEFORMAT </w:instrText>
      </w:r>
      <w:r w:rsidR="001B1D01" w:rsidRPr="00B257D1">
        <w:rPr>
          <w:rFonts w:asciiTheme="minorHAnsi" w:hAnsiTheme="minorHAnsi" w:cstheme="minorHAnsi"/>
          <w:sz w:val="22"/>
          <w:szCs w:val="22"/>
        </w:rPr>
      </w:r>
      <w:r w:rsidR="001B1D01" w:rsidRPr="00B257D1">
        <w:rPr>
          <w:rFonts w:asciiTheme="minorHAnsi" w:hAnsiTheme="minorHAnsi" w:cstheme="minorHAnsi"/>
          <w:sz w:val="22"/>
          <w:szCs w:val="22"/>
        </w:rPr>
        <w:fldChar w:fldCharType="separate"/>
      </w:r>
      <w:r w:rsidR="005519BA" w:rsidRPr="00B257D1">
        <w:rPr>
          <w:rFonts w:asciiTheme="minorHAnsi" w:hAnsiTheme="minorHAnsi" w:cstheme="minorHAnsi"/>
          <w:sz w:val="22"/>
          <w:szCs w:val="22"/>
        </w:rPr>
        <w:t>16</w:t>
      </w:r>
      <w:r w:rsidR="001B1D01" w:rsidRPr="00B257D1">
        <w:rPr>
          <w:rFonts w:asciiTheme="minorHAnsi" w:hAnsiTheme="minorHAnsi" w:cstheme="minorHAnsi"/>
          <w:sz w:val="22"/>
          <w:szCs w:val="22"/>
        </w:rPr>
        <w:fldChar w:fldCharType="end"/>
      </w:r>
      <w:r w:rsidR="00CA1FFB" w:rsidRPr="00B257D1">
        <w:rPr>
          <w:rFonts w:asciiTheme="minorHAnsi" w:hAnsiTheme="minorHAnsi" w:cstheme="minorHAnsi"/>
          <w:sz w:val="22"/>
          <w:szCs w:val="22"/>
        </w:rPr>
        <w:t xml:space="preserve"> </w:t>
      </w:r>
      <w:r w:rsidR="00494B10" w:rsidRPr="00B257D1">
        <w:rPr>
          <w:rFonts w:asciiTheme="minorHAnsi" w:hAnsiTheme="minorHAnsi" w:cstheme="minorHAnsi"/>
          <w:sz w:val="22"/>
          <w:szCs w:val="22"/>
        </w:rPr>
        <w:t xml:space="preserve">to </w:t>
      </w:r>
      <w:r w:rsidR="00CA1FFB" w:rsidRPr="00B257D1">
        <w:rPr>
          <w:rFonts w:asciiTheme="minorHAnsi" w:hAnsiTheme="minorHAnsi" w:cstheme="minorHAnsi"/>
          <w:sz w:val="22"/>
          <w:szCs w:val="22"/>
        </w:rPr>
        <w:fldChar w:fldCharType="begin"/>
      </w:r>
      <w:r w:rsidR="00CA1FFB" w:rsidRPr="00B257D1">
        <w:rPr>
          <w:rFonts w:asciiTheme="minorHAnsi" w:hAnsiTheme="minorHAnsi" w:cstheme="minorHAnsi"/>
          <w:sz w:val="22"/>
          <w:szCs w:val="22"/>
        </w:rPr>
        <w:instrText xml:space="preserve"> REF _Ref533012461 \r \h  \* MERGEFORMAT </w:instrText>
      </w:r>
      <w:r w:rsidR="00CA1FFB" w:rsidRPr="00B257D1">
        <w:rPr>
          <w:rFonts w:asciiTheme="minorHAnsi" w:hAnsiTheme="minorHAnsi" w:cstheme="minorHAnsi"/>
          <w:sz w:val="22"/>
          <w:szCs w:val="22"/>
        </w:rPr>
      </w:r>
      <w:r w:rsidR="00CA1FFB" w:rsidRPr="00B257D1">
        <w:rPr>
          <w:rFonts w:asciiTheme="minorHAnsi" w:hAnsiTheme="minorHAnsi" w:cstheme="minorHAnsi"/>
          <w:sz w:val="22"/>
          <w:szCs w:val="22"/>
        </w:rPr>
        <w:fldChar w:fldCharType="separate"/>
      </w:r>
      <w:r w:rsidR="005519BA" w:rsidRPr="00B257D1">
        <w:rPr>
          <w:rFonts w:asciiTheme="minorHAnsi" w:hAnsiTheme="minorHAnsi" w:cstheme="minorHAnsi"/>
          <w:sz w:val="22"/>
          <w:szCs w:val="22"/>
        </w:rPr>
        <w:t>54</w:t>
      </w:r>
      <w:r w:rsidR="00CA1FFB" w:rsidRPr="00B257D1">
        <w:rPr>
          <w:rFonts w:asciiTheme="minorHAnsi" w:hAnsiTheme="minorHAnsi" w:cstheme="minorHAnsi"/>
          <w:sz w:val="22"/>
          <w:szCs w:val="22"/>
        </w:rPr>
        <w:fldChar w:fldCharType="end"/>
      </w:r>
      <w:r w:rsidR="00CA1FFB" w:rsidRPr="00B257D1">
        <w:rPr>
          <w:rFonts w:asciiTheme="minorHAnsi" w:hAnsiTheme="minorHAnsi" w:cstheme="minorHAnsi"/>
          <w:sz w:val="22"/>
          <w:szCs w:val="22"/>
        </w:rPr>
        <w:t xml:space="preserve"> </w:t>
      </w:r>
      <w:r w:rsidR="00987291" w:rsidRPr="00B257D1">
        <w:rPr>
          <w:rFonts w:asciiTheme="minorHAnsi" w:hAnsiTheme="minorHAnsi" w:cstheme="minorHAnsi"/>
          <w:sz w:val="22"/>
          <w:szCs w:val="22"/>
        </w:rPr>
        <w:t>below.</w:t>
      </w:r>
    </w:p>
    <w:p w:rsidR="00C4474C" w:rsidRPr="00B257D1" w:rsidRDefault="00943FBA" w:rsidP="00B257D1">
      <w:pPr>
        <w:keepNext/>
        <w:widowControl w:val="0"/>
        <w:spacing w:before="120" w:after="120" w:line="360" w:lineRule="auto"/>
        <w:jc w:val="both"/>
        <w:rPr>
          <w:rFonts w:asciiTheme="minorHAnsi" w:hAnsiTheme="minorHAnsi" w:cstheme="minorHAnsi"/>
          <w:b/>
          <w:szCs w:val="22"/>
        </w:rPr>
      </w:pPr>
      <w:r w:rsidRPr="00B257D1">
        <w:rPr>
          <w:rFonts w:asciiTheme="minorHAnsi" w:hAnsiTheme="minorHAnsi" w:cstheme="minorHAnsi"/>
          <w:b/>
          <w:szCs w:val="22"/>
        </w:rPr>
        <w:t>Payments</w:t>
      </w:r>
      <w:r w:rsidR="00C76596" w:rsidRPr="00B257D1">
        <w:rPr>
          <w:rFonts w:asciiTheme="minorHAnsi" w:hAnsiTheme="minorHAnsi" w:cstheme="minorHAnsi"/>
          <w:b/>
          <w:szCs w:val="22"/>
        </w:rPr>
        <w:t xml:space="preserve"> to and on behalf of employees</w:t>
      </w:r>
    </w:p>
    <w:p w:rsidR="007E00ED" w:rsidRPr="00B257D1" w:rsidRDefault="009021E6" w:rsidP="00B257D1">
      <w:pPr>
        <w:pStyle w:val="ListParagraph"/>
        <w:numPr>
          <w:ilvl w:val="0"/>
          <w:numId w:val="7"/>
        </w:numPr>
        <w:spacing w:after="120" w:line="360" w:lineRule="auto"/>
        <w:ind w:left="567" w:hanging="567"/>
        <w:contextualSpacing w:val="0"/>
        <w:jc w:val="both"/>
        <w:rPr>
          <w:rFonts w:asciiTheme="minorHAnsi" w:hAnsiTheme="minorHAnsi" w:cstheme="minorHAnsi"/>
          <w:b/>
          <w:sz w:val="22"/>
          <w:szCs w:val="22"/>
        </w:rPr>
      </w:pPr>
      <w:bookmarkStart w:id="6" w:name="_Ref532908266"/>
      <w:r w:rsidRPr="00B257D1">
        <w:rPr>
          <w:rFonts w:asciiTheme="minorHAnsi" w:hAnsiTheme="minorHAnsi" w:cstheme="minorHAnsi"/>
          <w:sz w:val="22"/>
          <w:szCs w:val="22"/>
        </w:rPr>
        <w:t>A</w:t>
      </w:r>
      <w:r w:rsidR="00C76596" w:rsidRPr="00B257D1">
        <w:rPr>
          <w:rFonts w:asciiTheme="minorHAnsi" w:hAnsiTheme="minorHAnsi" w:cstheme="minorHAnsi"/>
          <w:sz w:val="22"/>
          <w:szCs w:val="22"/>
        </w:rPr>
        <w:t>g</w:t>
      </w:r>
      <w:r w:rsidRPr="00B257D1">
        <w:rPr>
          <w:rFonts w:asciiTheme="minorHAnsi" w:hAnsiTheme="minorHAnsi" w:cstheme="minorHAnsi"/>
          <w:sz w:val="22"/>
          <w:szCs w:val="22"/>
        </w:rPr>
        <w:t>r</w:t>
      </w:r>
      <w:r w:rsidR="00C76596" w:rsidRPr="00B257D1">
        <w:rPr>
          <w:rFonts w:asciiTheme="minorHAnsi" w:hAnsiTheme="minorHAnsi" w:cstheme="minorHAnsi"/>
          <w:sz w:val="22"/>
          <w:szCs w:val="22"/>
        </w:rPr>
        <w:t xml:space="preserve">i-Labour undertakes to </w:t>
      </w:r>
      <w:r w:rsidR="00C4474C" w:rsidRPr="00B257D1">
        <w:rPr>
          <w:rFonts w:asciiTheme="minorHAnsi" w:hAnsiTheme="minorHAnsi" w:cstheme="minorHAnsi"/>
          <w:sz w:val="22"/>
          <w:szCs w:val="22"/>
        </w:rPr>
        <w:t xml:space="preserve">pay </w:t>
      </w:r>
      <w:r w:rsidR="00D23837">
        <w:rPr>
          <w:rFonts w:asciiTheme="minorHAnsi" w:hAnsiTheme="minorHAnsi" w:cstheme="minorHAnsi"/>
          <w:sz w:val="22"/>
          <w:szCs w:val="22"/>
        </w:rPr>
        <w:t xml:space="preserve">a total of </w:t>
      </w:r>
      <w:r w:rsidR="00D23837">
        <w:rPr>
          <w:rFonts w:asciiTheme="minorHAnsi" w:hAnsiTheme="minorHAnsi" w:cstheme="minorHAnsi"/>
          <w:b/>
          <w:sz w:val="22"/>
          <w:szCs w:val="22"/>
        </w:rPr>
        <w:t>$</w:t>
      </w:r>
      <w:r w:rsidR="00C476DA">
        <w:rPr>
          <w:rFonts w:asciiTheme="minorHAnsi" w:hAnsiTheme="minorHAnsi" w:cstheme="minorHAnsi"/>
          <w:b/>
          <w:sz w:val="22"/>
          <w:szCs w:val="22"/>
        </w:rPr>
        <w:t>50,</w:t>
      </w:r>
      <w:r w:rsidR="004E2750">
        <w:rPr>
          <w:rFonts w:asciiTheme="minorHAnsi" w:hAnsiTheme="minorHAnsi" w:cstheme="minorHAnsi"/>
          <w:b/>
          <w:sz w:val="22"/>
          <w:szCs w:val="22"/>
        </w:rPr>
        <w:t>823.42</w:t>
      </w:r>
      <w:r w:rsidR="00D23837">
        <w:rPr>
          <w:rFonts w:asciiTheme="minorHAnsi" w:hAnsiTheme="minorHAnsi" w:cstheme="minorHAnsi"/>
          <w:b/>
          <w:sz w:val="22"/>
          <w:szCs w:val="22"/>
        </w:rPr>
        <w:t xml:space="preserve"> </w:t>
      </w:r>
      <w:r w:rsidR="00D23837">
        <w:rPr>
          <w:rFonts w:asciiTheme="minorHAnsi" w:hAnsiTheme="minorHAnsi" w:cstheme="minorHAnsi"/>
          <w:sz w:val="22"/>
          <w:szCs w:val="22"/>
        </w:rPr>
        <w:t xml:space="preserve">to </w:t>
      </w:r>
      <w:r w:rsidR="00C4474C" w:rsidRPr="00B257D1">
        <w:rPr>
          <w:rFonts w:asciiTheme="minorHAnsi" w:hAnsiTheme="minorHAnsi" w:cstheme="minorHAnsi"/>
          <w:sz w:val="22"/>
          <w:szCs w:val="22"/>
        </w:rPr>
        <w:t>the</w:t>
      </w:r>
      <w:r w:rsidR="00C476DA">
        <w:rPr>
          <w:rFonts w:asciiTheme="minorHAnsi" w:hAnsiTheme="minorHAnsi" w:cstheme="minorHAnsi"/>
          <w:sz w:val="22"/>
          <w:szCs w:val="22"/>
        </w:rPr>
        <w:t xml:space="preserve"> 19</w:t>
      </w:r>
      <w:r w:rsidR="00C4474C" w:rsidRPr="00B257D1">
        <w:rPr>
          <w:rFonts w:asciiTheme="minorHAnsi" w:hAnsiTheme="minorHAnsi" w:cstheme="minorHAnsi"/>
          <w:sz w:val="22"/>
          <w:szCs w:val="22"/>
        </w:rPr>
        <w:t xml:space="preserve"> </w:t>
      </w:r>
      <w:r w:rsidR="00CA7665" w:rsidRPr="00B257D1">
        <w:rPr>
          <w:rFonts w:asciiTheme="minorHAnsi" w:hAnsiTheme="minorHAnsi" w:cstheme="minorHAnsi"/>
          <w:sz w:val="22"/>
          <w:szCs w:val="22"/>
        </w:rPr>
        <w:t>S</w:t>
      </w:r>
      <w:r w:rsidR="0039104F" w:rsidRPr="00B257D1">
        <w:rPr>
          <w:rFonts w:asciiTheme="minorHAnsi" w:hAnsiTheme="minorHAnsi" w:cstheme="minorHAnsi"/>
          <w:sz w:val="22"/>
          <w:szCs w:val="22"/>
        </w:rPr>
        <w:t xml:space="preserve">easonal </w:t>
      </w:r>
      <w:r w:rsidR="00CA7665" w:rsidRPr="00B257D1">
        <w:rPr>
          <w:rFonts w:asciiTheme="minorHAnsi" w:hAnsiTheme="minorHAnsi" w:cstheme="minorHAnsi"/>
          <w:sz w:val="22"/>
          <w:szCs w:val="22"/>
        </w:rPr>
        <w:t>W</w:t>
      </w:r>
      <w:r w:rsidR="0039104F" w:rsidRPr="00B257D1">
        <w:rPr>
          <w:rFonts w:asciiTheme="minorHAnsi" w:hAnsiTheme="minorHAnsi" w:cstheme="minorHAnsi"/>
          <w:sz w:val="22"/>
          <w:szCs w:val="22"/>
        </w:rPr>
        <w:t>orkers</w:t>
      </w:r>
      <w:r w:rsidR="00C4474C" w:rsidRPr="00B257D1">
        <w:rPr>
          <w:rFonts w:asciiTheme="minorHAnsi" w:hAnsiTheme="minorHAnsi" w:cstheme="minorHAnsi"/>
          <w:sz w:val="22"/>
          <w:szCs w:val="22"/>
        </w:rPr>
        <w:t xml:space="preserve"> listed in Attachment</w:t>
      </w:r>
      <w:r w:rsidR="00671E77" w:rsidRPr="00B257D1">
        <w:rPr>
          <w:rFonts w:asciiTheme="minorHAnsi" w:hAnsiTheme="minorHAnsi" w:cstheme="minorHAnsi"/>
          <w:sz w:val="22"/>
          <w:szCs w:val="22"/>
        </w:rPr>
        <w:t xml:space="preserve"> </w:t>
      </w:r>
      <w:r w:rsidR="00E01365" w:rsidRPr="00B257D1">
        <w:rPr>
          <w:rFonts w:asciiTheme="minorHAnsi" w:hAnsiTheme="minorHAnsi" w:cstheme="minorHAnsi"/>
          <w:sz w:val="22"/>
          <w:szCs w:val="22"/>
        </w:rPr>
        <w:t xml:space="preserve">A </w:t>
      </w:r>
      <w:r w:rsidR="00943FBA" w:rsidRPr="00B257D1">
        <w:rPr>
          <w:rFonts w:asciiTheme="minorHAnsi" w:hAnsiTheme="minorHAnsi" w:cstheme="minorHAnsi"/>
          <w:sz w:val="22"/>
          <w:szCs w:val="22"/>
        </w:rPr>
        <w:t>of this Undertaking</w:t>
      </w:r>
      <w:r w:rsidR="00C4474C" w:rsidRPr="00B257D1">
        <w:rPr>
          <w:rFonts w:asciiTheme="minorHAnsi" w:hAnsiTheme="minorHAnsi" w:cstheme="minorHAnsi"/>
          <w:sz w:val="22"/>
          <w:szCs w:val="22"/>
        </w:rPr>
        <w:t xml:space="preserve"> </w:t>
      </w:r>
      <w:r w:rsidR="00D23837">
        <w:rPr>
          <w:rFonts w:asciiTheme="minorHAnsi" w:hAnsiTheme="minorHAnsi" w:cstheme="minorHAnsi"/>
          <w:sz w:val="22"/>
          <w:szCs w:val="22"/>
        </w:rPr>
        <w:t xml:space="preserve">in </w:t>
      </w:r>
      <w:r w:rsidR="0039415E" w:rsidRPr="00B257D1">
        <w:rPr>
          <w:rFonts w:asciiTheme="minorHAnsi" w:hAnsiTheme="minorHAnsi" w:cstheme="minorHAnsi"/>
          <w:sz w:val="22"/>
          <w:szCs w:val="22"/>
        </w:rPr>
        <w:t>the amounts set out in Attachment</w:t>
      </w:r>
      <w:r w:rsidR="007F15E0" w:rsidRPr="00B257D1">
        <w:rPr>
          <w:rFonts w:asciiTheme="minorHAnsi" w:hAnsiTheme="minorHAnsi" w:cstheme="minorHAnsi"/>
          <w:sz w:val="22"/>
          <w:szCs w:val="22"/>
        </w:rPr>
        <w:t xml:space="preserve"> A</w:t>
      </w:r>
      <w:r w:rsidR="0039415E" w:rsidRPr="00B257D1">
        <w:rPr>
          <w:rFonts w:asciiTheme="minorHAnsi" w:hAnsiTheme="minorHAnsi" w:cstheme="minorHAnsi"/>
          <w:sz w:val="22"/>
          <w:szCs w:val="22"/>
        </w:rPr>
        <w:t xml:space="preserve">, </w:t>
      </w:r>
      <w:r w:rsidR="00C4474C" w:rsidRPr="00B257D1">
        <w:rPr>
          <w:rFonts w:asciiTheme="minorHAnsi" w:hAnsiTheme="minorHAnsi" w:cstheme="minorHAnsi"/>
          <w:sz w:val="22"/>
          <w:szCs w:val="22"/>
        </w:rPr>
        <w:t>and provide evidence to the FWO that the payments were made</w:t>
      </w:r>
      <w:r w:rsidR="0039415E" w:rsidRPr="00B257D1">
        <w:rPr>
          <w:rFonts w:asciiTheme="minorHAnsi" w:hAnsiTheme="minorHAnsi" w:cstheme="minorHAnsi"/>
          <w:sz w:val="22"/>
          <w:szCs w:val="22"/>
        </w:rPr>
        <w:t>,</w:t>
      </w:r>
      <w:r w:rsidR="00C4474C" w:rsidRPr="00B257D1">
        <w:rPr>
          <w:rFonts w:asciiTheme="minorHAnsi" w:hAnsiTheme="minorHAnsi" w:cstheme="minorHAnsi"/>
          <w:sz w:val="22"/>
          <w:szCs w:val="22"/>
        </w:rPr>
        <w:t xml:space="preserve"> </w:t>
      </w:r>
      <w:r w:rsidR="00987291" w:rsidRPr="00B257D1">
        <w:rPr>
          <w:rFonts w:asciiTheme="minorHAnsi" w:hAnsiTheme="minorHAnsi" w:cstheme="minorHAnsi"/>
          <w:sz w:val="22"/>
          <w:szCs w:val="22"/>
        </w:rPr>
        <w:t xml:space="preserve">within </w:t>
      </w:r>
      <w:r w:rsidR="00671E77" w:rsidRPr="00B257D1">
        <w:rPr>
          <w:rFonts w:asciiTheme="minorHAnsi" w:hAnsiTheme="minorHAnsi" w:cstheme="minorHAnsi"/>
          <w:sz w:val="22"/>
          <w:szCs w:val="22"/>
        </w:rPr>
        <w:t xml:space="preserve">28 </w:t>
      </w:r>
      <w:r w:rsidR="00987291" w:rsidRPr="00B257D1">
        <w:rPr>
          <w:rFonts w:asciiTheme="minorHAnsi" w:hAnsiTheme="minorHAnsi" w:cstheme="minorHAnsi"/>
          <w:sz w:val="22"/>
          <w:szCs w:val="22"/>
        </w:rPr>
        <w:t xml:space="preserve">days of the </w:t>
      </w:r>
      <w:r w:rsidR="00D33C33" w:rsidRPr="00B257D1">
        <w:rPr>
          <w:rFonts w:asciiTheme="minorHAnsi" w:hAnsiTheme="minorHAnsi" w:cstheme="minorHAnsi"/>
          <w:sz w:val="22"/>
          <w:szCs w:val="22"/>
        </w:rPr>
        <w:t>Commencement Date</w:t>
      </w:r>
      <w:r w:rsidR="00494B10" w:rsidRPr="00B257D1">
        <w:rPr>
          <w:rFonts w:asciiTheme="minorHAnsi" w:hAnsiTheme="minorHAnsi" w:cstheme="minorHAnsi"/>
          <w:sz w:val="22"/>
          <w:szCs w:val="22"/>
        </w:rPr>
        <w:t>.</w:t>
      </w:r>
      <w:bookmarkEnd w:id="6"/>
    </w:p>
    <w:p w:rsidR="00EA7211" w:rsidRPr="00B257D1" w:rsidRDefault="00C4474C" w:rsidP="00B257D1">
      <w:pPr>
        <w:pStyle w:val="ListParagraph"/>
        <w:numPr>
          <w:ilvl w:val="0"/>
          <w:numId w:val="7"/>
        </w:numPr>
        <w:spacing w:after="120" w:line="360" w:lineRule="auto"/>
        <w:ind w:left="567" w:hanging="567"/>
        <w:contextualSpacing w:val="0"/>
        <w:jc w:val="both"/>
        <w:rPr>
          <w:rFonts w:asciiTheme="minorHAnsi" w:hAnsiTheme="minorHAnsi" w:cstheme="minorHAnsi"/>
          <w:b/>
          <w:sz w:val="22"/>
          <w:szCs w:val="22"/>
        </w:rPr>
      </w:pPr>
      <w:bookmarkStart w:id="7" w:name="_Ref536105342"/>
      <w:r w:rsidRPr="00B257D1">
        <w:rPr>
          <w:rFonts w:asciiTheme="minorHAnsi" w:hAnsiTheme="minorHAnsi" w:cstheme="minorHAnsi"/>
          <w:sz w:val="22"/>
          <w:szCs w:val="22"/>
        </w:rPr>
        <w:t xml:space="preserve">If any of the </w:t>
      </w:r>
      <w:r w:rsidR="00CA7665" w:rsidRPr="00B257D1">
        <w:rPr>
          <w:rFonts w:asciiTheme="minorHAnsi" w:hAnsiTheme="minorHAnsi" w:cstheme="minorHAnsi"/>
          <w:sz w:val="22"/>
          <w:szCs w:val="22"/>
        </w:rPr>
        <w:t>S</w:t>
      </w:r>
      <w:r w:rsidR="0039104F" w:rsidRPr="00B257D1">
        <w:rPr>
          <w:rFonts w:asciiTheme="minorHAnsi" w:hAnsiTheme="minorHAnsi" w:cstheme="minorHAnsi"/>
          <w:sz w:val="22"/>
          <w:szCs w:val="22"/>
        </w:rPr>
        <w:t xml:space="preserve">easonal </w:t>
      </w:r>
      <w:r w:rsidR="00CA7665" w:rsidRPr="00B257D1">
        <w:rPr>
          <w:rFonts w:asciiTheme="minorHAnsi" w:hAnsiTheme="minorHAnsi" w:cstheme="minorHAnsi"/>
          <w:sz w:val="22"/>
          <w:szCs w:val="22"/>
        </w:rPr>
        <w:t>W</w:t>
      </w:r>
      <w:r w:rsidR="0039104F" w:rsidRPr="00B257D1">
        <w:rPr>
          <w:rFonts w:asciiTheme="minorHAnsi" w:hAnsiTheme="minorHAnsi" w:cstheme="minorHAnsi"/>
          <w:sz w:val="22"/>
          <w:szCs w:val="22"/>
        </w:rPr>
        <w:t>orkers</w:t>
      </w:r>
      <w:r w:rsidRPr="00B257D1">
        <w:rPr>
          <w:rFonts w:asciiTheme="minorHAnsi" w:hAnsiTheme="minorHAnsi" w:cstheme="minorHAnsi"/>
          <w:sz w:val="22"/>
          <w:szCs w:val="22"/>
        </w:rPr>
        <w:t xml:space="preserve"> </w:t>
      </w:r>
      <w:r w:rsidR="0039415E" w:rsidRPr="00B257D1">
        <w:rPr>
          <w:rFonts w:asciiTheme="minorHAnsi" w:hAnsiTheme="minorHAnsi" w:cstheme="minorHAnsi"/>
          <w:sz w:val="22"/>
          <w:szCs w:val="22"/>
        </w:rPr>
        <w:t xml:space="preserve">identified in Attachment A </w:t>
      </w:r>
      <w:r w:rsidRPr="00B257D1">
        <w:rPr>
          <w:rFonts w:asciiTheme="minorHAnsi" w:hAnsiTheme="minorHAnsi" w:cstheme="minorHAnsi"/>
          <w:sz w:val="22"/>
          <w:szCs w:val="22"/>
        </w:rPr>
        <w:t xml:space="preserve">cannot be located within </w:t>
      </w:r>
      <w:r w:rsidR="005B75BB" w:rsidRPr="00B257D1">
        <w:rPr>
          <w:rFonts w:asciiTheme="minorHAnsi" w:hAnsiTheme="minorHAnsi" w:cstheme="minorHAnsi"/>
          <w:sz w:val="22"/>
          <w:szCs w:val="22"/>
        </w:rPr>
        <w:t>28</w:t>
      </w:r>
      <w:r w:rsidR="00E01365" w:rsidRPr="00B257D1">
        <w:rPr>
          <w:rFonts w:asciiTheme="minorHAnsi" w:hAnsiTheme="minorHAnsi" w:cstheme="minorHAnsi"/>
          <w:sz w:val="22"/>
          <w:szCs w:val="22"/>
        </w:rPr>
        <w:t xml:space="preserve"> days</w:t>
      </w:r>
      <w:r w:rsidRPr="00B257D1">
        <w:rPr>
          <w:rFonts w:asciiTheme="minorHAnsi" w:hAnsiTheme="minorHAnsi" w:cstheme="minorHAnsi"/>
          <w:sz w:val="22"/>
          <w:szCs w:val="22"/>
        </w:rPr>
        <w:t xml:space="preserve"> of the </w:t>
      </w:r>
      <w:r w:rsidR="00D33C33" w:rsidRPr="00B257D1">
        <w:rPr>
          <w:rFonts w:asciiTheme="minorHAnsi" w:hAnsiTheme="minorHAnsi" w:cstheme="minorHAnsi"/>
          <w:sz w:val="22"/>
          <w:szCs w:val="22"/>
        </w:rPr>
        <w:t>Commencement Date</w:t>
      </w:r>
      <w:r w:rsidR="00A43324" w:rsidRPr="00B257D1">
        <w:rPr>
          <w:rFonts w:asciiTheme="minorHAnsi" w:hAnsiTheme="minorHAnsi" w:cstheme="minorHAnsi"/>
          <w:sz w:val="22"/>
          <w:szCs w:val="22"/>
        </w:rPr>
        <w:t>, Agri-Labour will, within 90 days of the Commencement Date</w:t>
      </w:r>
      <w:r w:rsidR="00EA7211" w:rsidRPr="00B257D1">
        <w:rPr>
          <w:rFonts w:asciiTheme="minorHAnsi" w:hAnsiTheme="minorHAnsi" w:cstheme="minorHAnsi"/>
          <w:sz w:val="22"/>
          <w:szCs w:val="22"/>
        </w:rPr>
        <w:t>:</w:t>
      </w:r>
      <w:bookmarkEnd w:id="7"/>
    </w:p>
    <w:p w:rsidR="00EA7211" w:rsidRPr="00B257D1" w:rsidRDefault="00A2204D" w:rsidP="00B257D1">
      <w:pPr>
        <w:pStyle w:val="ListParagraph"/>
        <w:numPr>
          <w:ilvl w:val="1"/>
          <w:numId w:val="7"/>
        </w:numPr>
        <w:spacing w:after="120" w:line="360" w:lineRule="auto"/>
        <w:ind w:left="1134" w:hanging="567"/>
        <w:contextualSpacing w:val="0"/>
        <w:jc w:val="both"/>
        <w:rPr>
          <w:rFonts w:asciiTheme="minorHAnsi" w:hAnsiTheme="minorHAnsi" w:cstheme="minorHAnsi"/>
          <w:b/>
          <w:sz w:val="22"/>
          <w:szCs w:val="22"/>
        </w:rPr>
      </w:pPr>
      <w:r w:rsidRPr="00B257D1">
        <w:rPr>
          <w:rFonts w:asciiTheme="minorHAnsi" w:hAnsiTheme="minorHAnsi" w:cstheme="minorHAnsi"/>
          <w:sz w:val="22"/>
          <w:szCs w:val="22"/>
        </w:rPr>
        <w:t xml:space="preserve">pay the amounts </w:t>
      </w:r>
      <w:r w:rsidR="00ED0664" w:rsidRPr="00B257D1">
        <w:rPr>
          <w:rFonts w:asciiTheme="minorHAnsi" w:hAnsiTheme="minorHAnsi" w:cstheme="minorHAnsi"/>
          <w:sz w:val="22"/>
          <w:szCs w:val="22"/>
        </w:rPr>
        <w:t xml:space="preserve">specified in Attachment A in respect of </w:t>
      </w:r>
      <w:r w:rsidR="0006381A" w:rsidRPr="00B257D1">
        <w:rPr>
          <w:rFonts w:asciiTheme="minorHAnsi" w:hAnsiTheme="minorHAnsi" w:cstheme="minorHAnsi"/>
          <w:sz w:val="22"/>
          <w:szCs w:val="22"/>
        </w:rPr>
        <w:t>those</w:t>
      </w:r>
      <w:r w:rsidR="00ED0664" w:rsidRPr="00B257D1">
        <w:rPr>
          <w:rFonts w:asciiTheme="minorHAnsi" w:hAnsiTheme="minorHAnsi" w:cstheme="minorHAnsi"/>
          <w:sz w:val="22"/>
          <w:szCs w:val="22"/>
        </w:rPr>
        <w:t xml:space="preserve"> Seasonal W</w:t>
      </w:r>
      <w:r w:rsidRPr="00B257D1">
        <w:rPr>
          <w:rFonts w:asciiTheme="minorHAnsi" w:hAnsiTheme="minorHAnsi" w:cstheme="minorHAnsi"/>
          <w:sz w:val="22"/>
          <w:szCs w:val="22"/>
        </w:rPr>
        <w:t>orker</w:t>
      </w:r>
      <w:r w:rsidR="00EA7211" w:rsidRPr="00B257D1">
        <w:rPr>
          <w:rFonts w:asciiTheme="minorHAnsi" w:hAnsiTheme="minorHAnsi" w:cstheme="minorHAnsi"/>
          <w:sz w:val="22"/>
          <w:szCs w:val="22"/>
        </w:rPr>
        <w:t>s</w:t>
      </w:r>
      <w:r w:rsidRPr="00B257D1">
        <w:rPr>
          <w:rFonts w:asciiTheme="minorHAnsi" w:hAnsiTheme="minorHAnsi" w:cstheme="minorHAnsi"/>
          <w:sz w:val="22"/>
          <w:szCs w:val="22"/>
        </w:rPr>
        <w:t xml:space="preserve"> into </w:t>
      </w:r>
      <w:r w:rsidR="00CC462B" w:rsidRPr="00B257D1">
        <w:rPr>
          <w:rFonts w:asciiTheme="minorHAnsi" w:hAnsiTheme="minorHAnsi" w:cstheme="minorHAnsi"/>
          <w:sz w:val="22"/>
          <w:szCs w:val="22"/>
        </w:rPr>
        <w:t xml:space="preserve">a </w:t>
      </w:r>
      <w:r w:rsidR="00166E30" w:rsidRPr="00B257D1">
        <w:rPr>
          <w:rFonts w:asciiTheme="minorHAnsi" w:hAnsiTheme="minorHAnsi" w:cstheme="minorHAnsi"/>
          <w:sz w:val="22"/>
          <w:szCs w:val="22"/>
        </w:rPr>
        <w:t>dedicated bank</w:t>
      </w:r>
      <w:r w:rsidR="00CC462B" w:rsidRPr="00B257D1">
        <w:rPr>
          <w:rFonts w:asciiTheme="minorHAnsi" w:hAnsiTheme="minorHAnsi" w:cstheme="minorHAnsi"/>
          <w:sz w:val="22"/>
          <w:szCs w:val="22"/>
        </w:rPr>
        <w:t xml:space="preserve"> </w:t>
      </w:r>
      <w:r w:rsidR="00ED0664" w:rsidRPr="00B257D1">
        <w:rPr>
          <w:rFonts w:asciiTheme="minorHAnsi" w:hAnsiTheme="minorHAnsi" w:cstheme="minorHAnsi"/>
          <w:sz w:val="22"/>
          <w:szCs w:val="22"/>
        </w:rPr>
        <w:t>account</w:t>
      </w:r>
      <w:r w:rsidR="00A43324" w:rsidRPr="00B257D1">
        <w:rPr>
          <w:rFonts w:asciiTheme="minorHAnsi" w:hAnsiTheme="minorHAnsi" w:cstheme="minorHAnsi"/>
          <w:sz w:val="22"/>
          <w:szCs w:val="22"/>
        </w:rPr>
        <w:t>;</w:t>
      </w:r>
      <w:r w:rsidR="00EA7211" w:rsidRPr="00B257D1">
        <w:rPr>
          <w:rFonts w:asciiTheme="minorHAnsi" w:hAnsiTheme="minorHAnsi" w:cstheme="minorHAnsi"/>
          <w:sz w:val="22"/>
          <w:szCs w:val="22"/>
        </w:rPr>
        <w:t xml:space="preserve"> and </w:t>
      </w:r>
    </w:p>
    <w:p w:rsidR="00A41B1D" w:rsidRPr="00B257D1" w:rsidRDefault="00EA7211" w:rsidP="00B257D1">
      <w:pPr>
        <w:pStyle w:val="ListParagraph"/>
        <w:numPr>
          <w:ilvl w:val="1"/>
          <w:numId w:val="7"/>
        </w:numPr>
        <w:spacing w:after="120" w:line="360" w:lineRule="auto"/>
        <w:ind w:left="1134" w:hanging="567"/>
        <w:contextualSpacing w:val="0"/>
        <w:jc w:val="both"/>
        <w:rPr>
          <w:rFonts w:asciiTheme="minorHAnsi" w:hAnsiTheme="minorHAnsi" w:cstheme="minorHAnsi"/>
          <w:b/>
          <w:sz w:val="22"/>
          <w:szCs w:val="22"/>
        </w:rPr>
      </w:pPr>
      <w:r w:rsidRPr="00B257D1">
        <w:rPr>
          <w:rFonts w:asciiTheme="minorHAnsi" w:hAnsiTheme="minorHAnsi" w:cstheme="minorHAnsi"/>
          <w:sz w:val="22"/>
          <w:szCs w:val="22"/>
        </w:rPr>
        <w:t xml:space="preserve">provide the FWO with details of </w:t>
      </w:r>
      <w:r w:rsidR="00A43324" w:rsidRPr="00B257D1">
        <w:rPr>
          <w:rFonts w:asciiTheme="minorHAnsi" w:hAnsiTheme="minorHAnsi" w:cstheme="minorHAnsi"/>
          <w:sz w:val="22"/>
          <w:szCs w:val="22"/>
        </w:rPr>
        <w:t xml:space="preserve">the dedicated bank account, </w:t>
      </w:r>
      <w:r w:rsidRPr="00B257D1">
        <w:rPr>
          <w:rFonts w:asciiTheme="minorHAnsi" w:hAnsiTheme="minorHAnsi" w:cstheme="minorHAnsi"/>
          <w:sz w:val="22"/>
          <w:szCs w:val="22"/>
        </w:rPr>
        <w:t xml:space="preserve">what monies have been deposited into the dedicated bank account and which Seasonal Workers the </w:t>
      </w:r>
      <w:r w:rsidR="005519BA" w:rsidRPr="00B257D1">
        <w:rPr>
          <w:rFonts w:asciiTheme="minorHAnsi" w:hAnsiTheme="minorHAnsi" w:cstheme="minorHAnsi"/>
          <w:sz w:val="22"/>
          <w:szCs w:val="22"/>
        </w:rPr>
        <w:t>deposits</w:t>
      </w:r>
      <w:r w:rsidRPr="00B257D1">
        <w:rPr>
          <w:rFonts w:asciiTheme="minorHAnsi" w:hAnsiTheme="minorHAnsi" w:cstheme="minorHAnsi"/>
          <w:sz w:val="22"/>
          <w:szCs w:val="22"/>
        </w:rPr>
        <w:t xml:space="preserve"> relate to</w:t>
      </w:r>
      <w:r w:rsidR="00AE2851" w:rsidRPr="00B257D1">
        <w:rPr>
          <w:rFonts w:asciiTheme="minorHAnsi" w:hAnsiTheme="minorHAnsi" w:cstheme="minorHAnsi"/>
          <w:sz w:val="22"/>
          <w:szCs w:val="22"/>
        </w:rPr>
        <w:t>.</w:t>
      </w:r>
    </w:p>
    <w:p w:rsidR="00ED0664" w:rsidRPr="00B257D1" w:rsidRDefault="00AE2851" w:rsidP="00B257D1">
      <w:pPr>
        <w:pStyle w:val="ListParagraph"/>
        <w:numPr>
          <w:ilvl w:val="0"/>
          <w:numId w:val="7"/>
        </w:numPr>
        <w:spacing w:after="120" w:line="360" w:lineRule="auto"/>
        <w:ind w:left="567" w:hanging="567"/>
        <w:contextualSpacing w:val="0"/>
        <w:jc w:val="both"/>
        <w:rPr>
          <w:rFonts w:asciiTheme="minorHAnsi" w:hAnsiTheme="minorHAnsi" w:cstheme="minorHAnsi"/>
          <w:b/>
          <w:sz w:val="22"/>
          <w:szCs w:val="22"/>
        </w:rPr>
      </w:pPr>
      <w:bookmarkStart w:id="8" w:name="_Ref536110595"/>
      <w:r w:rsidRPr="00B257D1">
        <w:rPr>
          <w:rFonts w:asciiTheme="minorHAnsi" w:hAnsiTheme="minorHAnsi" w:cstheme="minorHAnsi"/>
          <w:sz w:val="22"/>
          <w:szCs w:val="22"/>
        </w:rPr>
        <w:t xml:space="preserve">Any </w:t>
      </w:r>
      <w:r w:rsidR="00ED0664" w:rsidRPr="00B257D1">
        <w:rPr>
          <w:rFonts w:asciiTheme="minorHAnsi" w:hAnsiTheme="minorHAnsi" w:cstheme="minorHAnsi"/>
          <w:sz w:val="22"/>
          <w:szCs w:val="22"/>
        </w:rPr>
        <w:t xml:space="preserve">money </w:t>
      </w:r>
      <w:r w:rsidR="00166E30" w:rsidRPr="00B257D1">
        <w:rPr>
          <w:rFonts w:asciiTheme="minorHAnsi" w:hAnsiTheme="minorHAnsi" w:cstheme="minorHAnsi"/>
          <w:sz w:val="22"/>
          <w:szCs w:val="22"/>
        </w:rPr>
        <w:t xml:space="preserve">deposited </w:t>
      </w:r>
      <w:r w:rsidRPr="00B257D1">
        <w:rPr>
          <w:rFonts w:asciiTheme="minorHAnsi" w:hAnsiTheme="minorHAnsi" w:cstheme="minorHAnsi"/>
          <w:sz w:val="22"/>
          <w:szCs w:val="22"/>
        </w:rPr>
        <w:t xml:space="preserve">in accordance with clause </w:t>
      </w:r>
      <w:r w:rsidRPr="00B257D1">
        <w:rPr>
          <w:rFonts w:asciiTheme="minorHAnsi" w:hAnsiTheme="minorHAnsi" w:cstheme="minorHAnsi"/>
          <w:sz w:val="22"/>
          <w:szCs w:val="22"/>
        </w:rPr>
        <w:fldChar w:fldCharType="begin"/>
      </w:r>
      <w:r w:rsidRPr="00B257D1">
        <w:rPr>
          <w:rFonts w:asciiTheme="minorHAnsi" w:hAnsiTheme="minorHAnsi" w:cstheme="minorHAnsi"/>
          <w:sz w:val="22"/>
          <w:szCs w:val="22"/>
        </w:rPr>
        <w:instrText xml:space="preserve"> REF _Ref536105342 \r \h </w:instrText>
      </w:r>
      <w:r w:rsidR="00464832" w:rsidRPr="00B257D1">
        <w:rPr>
          <w:rFonts w:asciiTheme="minorHAnsi" w:hAnsiTheme="minorHAnsi" w:cstheme="minorHAnsi"/>
          <w:sz w:val="22"/>
          <w:szCs w:val="22"/>
        </w:rPr>
        <w:instrText xml:space="preserve"> \* MERGEFORMAT </w:instrText>
      </w:r>
      <w:r w:rsidRPr="00B257D1">
        <w:rPr>
          <w:rFonts w:asciiTheme="minorHAnsi" w:hAnsiTheme="minorHAnsi" w:cstheme="minorHAnsi"/>
          <w:sz w:val="22"/>
          <w:szCs w:val="22"/>
        </w:rPr>
      </w:r>
      <w:r w:rsidRPr="00B257D1">
        <w:rPr>
          <w:rFonts w:asciiTheme="minorHAnsi" w:hAnsiTheme="minorHAnsi" w:cstheme="minorHAnsi"/>
          <w:sz w:val="22"/>
          <w:szCs w:val="22"/>
        </w:rPr>
        <w:fldChar w:fldCharType="separate"/>
      </w:r>
      <w:r w:rsidR="005519BA" w:rsidRPr="00B257D1">
        <w:rPr>
          <w:rFonts w:asciiTheme="minorHAnsi" w:hAnsiTheme="minorHAnsi" w:cstheme="minorHAnsi"/>
          <w:sz w:val="22"/>
          <w:szCs w:val="22"/>
        </w:rPr>
        <w:t>17</w:t>
      </w:r>
      <w:r w:rsidRPr="00B257D1">
        <w:rPr>
          <w:rFonts w:asciiTheme="minorHAnsi" w:hAnsiTheme="minorHAnsi" w:cstheme="minorHAnsi"/>
          <w:sz w:val="22"/>
          <w:szCs w:val="22"/>
        </w:rPr>
        <w:fldChar w:fldCharType="end"/>
      </w:r>
      <w:r w:rsidRPr="00B257D1">
        <w:rPr>
          <w:rFonts w:asciiTheme="minorHAnsi" w:hAnsiTheme="minorHAnsi" w:cstheme="minorHAnsi"/>
          <w:sz w:val="22"/>
          <w:szCs w:val="22"/>
        </w:rPr>
        <w:t xml:space="preserve"> above </w:t>
      </w:r>
      <w:r w:rsidR="00ED0664" w:rsidRPr="00B257D1">
        <w:rPr>
          <w:rFonts w:asciiTheme="minorHAnsi" w:hAnsiTheme="minorHAnsi" w:cstheme="minorHAnsi"/>
          <w:sz w:val="22"/>
          <w:szCs w:val="22"/>
        </w:rPr>
        <w:t xml:space="preserve">must remain in the </w:t>
      </w:r>
      <w:r w:rsidR="00166E30" w:rsidRPr="00B257D1">
        <w:rPr>
          <w:rFonts w:asciiTheme="minorHAnsi" w:hAnsiTheme="minorHAnsi" w:cstheme="minorHAnsi"/>
          <w:sz w:val="22"/>
          <w:szCs w:val="22"/>
        </w:rPr>
        <w:t>bank</w:t>
      </w:r>
      <w:r w:rsidR="00ED0664" w:rsidRPr="00B257D1">
        <w:rPr>
          <w:rFonts w:asciiTheme="minorHAnsi" w:hAnsiTheme="minorHAnsi" w:cstheme="minorHAnsi"/>
          <w:sz w:val="22"/>
          <w:szCs w:val="22"/>
        </w:rPr>
        <w:t xml:space="preserve"> account </w:t>
      </w:r>
      <w:r w:rsidR="00B2624D" w:rsidRPr="00B257D1">
        <w:rPr>
          <w:rFonts w:asciiTheme="minorHAnsi" w:hAnsiTheme="minorHAnsi" w:cstheme="minorHAnsi"/>
          <w:sz w:val="22"/>
          <w:szCs w:val="22"/>
        </w:rPr>
        <w:t>unti</w:t>
      </w:r>
      <w:r w:rsidR="00ED0664" w:rsidRPr="00B257D1">
        <w:rPr>
          <w:rFonts w:asciiTheme="minorHAnsi" w:hAnsiTheme="minorHAnsi" w:cstheme="minorHAnsi"/>
          <w:sz w:val="22"/>
          <w:szCs w:val="22"/>
        </w:rPr>
        <w:t>l</w:t>
      </w:r>
      <w:r w:rsidR="00166E30" w:rsidRPr="00B257D1">
        <w:rPr>
          <w:rFonts w:asciiTheme="minorHAnsi" w:hAnsiTheme="minorHAnsi" w:cstheme="minorHAnsi"/>
          <w:sz w:val="22"/>
          <w:szCs w:val="22"/>
        </w:rPr>
        <w:t xml:space="preserve"> </w:t>
      </w:r>
      <w:r w:rsidR="00183B85" w:rsidRPr="00B257D1">
        <w:rPr>
          <w:rFonts w:asciiTheme="minorHAnsi" w:hAnsiTheme="minorHAnsi" w:cstheme="minorHAnsi"/>
          <w:sz w:val="22"/>
          <w:szCs w:val="22"/>
        </w:rPr>
        <w:t>two years after the Commencement Date</w:t>
      </w:r>
      <w:r w:rsidR="00166E30" w:rsidRPr="00B257D1">
        <w:rPr>
          <w:rFonts w:asciiTheme="minorHAnsi" w:hAnsiTheme="minorHAnsi" w:cstheme="minorHAnsi"/>
          <w:sz w:val="22"/>
          <w:szCs w:val="22"/>
        </w:rPr>
        <w:t xml:space="preserve"> except </w:t>
      </w:r>
      <w:r w:rsidR="00ED0664" w:rsidRPr="00B257D1">
        <w:rPr>
          <w:rFonts w:asciiTheme="minorHAnsi" w:hAnsiTheme="minorHAnsi" w:cstheme="minorHAnsi"/>
          <w:sz w:val="22"/>
          <w:szCs w:val="22"/>
        </w:rPr>
        <w:t xml:space="preserve">as specified in clause </w:t>
      </w:r>
      <w:r w:rsidR="007609E7" w:rsidRPr="00B257D1">
        <w:rPr>
          <w:rFonts w:asciiTheme="minorHAnsi" w:hAnsiTheme="minorHAnsi" w:cstheme="minorHAnsi"/>
          <w:sz w:val="22"/>
          <w:szCs w:val="22"/>
        </w:rPr>
        <w:fldChar w:fldCharType="begin"/>
      </w:r>
      <w:r w:rsidR="007609E7" w:rsidRPr="00B257D1">
        <w:rPr>
          <w:rFonts w:asciiTheme="minorHAnsi" w:hAnsiTheme="minorHAnsi" w:cstheme="minorHAnsi"/>
          <w:sz w:val="22"/>
          <w:szCs w:val="22"/>
        </w:rPr>
        <w:instrText xml:space="preserve"> REF _Ref536105324 \r \h </w:instrText>
      </w:r>
      <w:r w:rsidR="00464832" w:rsidRPr="00B257D1">
        <w:rPr>
          <w:rFonts w:asciiTheme="minorHAnsi" w:hAnsiTheme="minorHAnsi" w:cstheme="minorHAnsi"/>
          <w:sz w:val="22"/>
          <w:szCs w:val="22"/>
        </w:rPr>
        <w:instrText xml:space="preserve"> \* MERGEFORMAT </w:instrText>
      </w:r>
      <w:r w:rsidR="007609E7" w:rsidRPr="00B257D1">
        <w:rPr>
          <w:rFonts w:asciiTheme="minorHAnsi" w:hAnsiTheme="minorHAnsi" w:cstheme="minorHAnsi"/>
          <w:sz w:val="22"/>
          <w:szCs w:val="22"/>
        </w:rPr>
      </w:r>
      <w:r w:rsidR="007609E7" w:rsidRPr="00B257D1">
        <w:rPr>
          <w:rFonts w:asciiTheme="minorHAnsi" w:hAnsiTheme="minorHAnsi" w:cstheme="minorHAnsi"/>
          <w:sz w:val="22"/>
          <w:szCs w:val="22"/>
        </w:rPr>
        <w:fldChar w:fldCharType="separate"/>
      </w:r>
      <w:r w:rsidR="005519BA" w:rsidRPr="00B257D1">
        <w:rPr>
          <w:rFonts w:asciiTheme="minorHAnsi" w:hAnsiTheme="minorHAnsi" w:cstheme="minorHAnsi"/>
          <w:sz w:val="22"/>
          <w:szCs w:val="22"/>
        </w:rPr>
        <w:t>19</w:t>
      </w:r>
      <w:r w:rsidR="007609E7" w:rsidRPr="00B257D1">
        <w:rPr>
          <w:rFonts w:asciiTheme="minorHAnsi" w:hAnsiTheme="minorHAnsi" w:cstheme="minorHAnsi"/>
          <w:sz w:val="22"/>
          <w:szCs w:val="22"/>
        </w:rPr>
        <w:fldChar w:fldCharType="end"/>
      </w:r>
      <w:r w:rsidR="007609E7" w:rsidRPr="00B257D1">
        <w:rPr>
          <w:rFonts w:asciiTheme="minorHAnsi" w:hAnsiTheme="minorHAnsi" w:cstheme="minorHAnsi"/>
          <w:sz w:val="22"/>
          <w:szCs w:val="22"/>
        </w:rPr>
        <w:t xml:space="preserve"> </w:t>
      </w:r>
      <w:r w:rsidR="00ED0664" w:rsidRPr="00B257D1">
        <w:rPr>
          <w:rFonts w:asciiTheme="minorHAnsi" w:hAnsiTheme="minorHAnsi" w:cstheme="minorHAnsi"/>
          <w:sz w:val="22"/>
          <w:szCs w:val="22"/>
        </w:rPr>
        <w:t xml:space="preserve">below. </w:t>
      </w:r>
      <w:r w:rsidR="007609E7" w:rsidRPr="00B257D1">
        <w:rPr>
          <w:rFonts w:asciiTheme="minorHAnsi" w:hAnsiTheme="minorHAnsi" w:cstheme="minorHAnsi"/>
          <w:sz w:val="22"/>
          <w:szCs w:val="22"/>
        </w:rPr>
        <w:t xml:space="preserve">During that period Agri-Labour undertakes to make reasonable ongoing attempts to locate the </w:t>
      </w:r>
      <w:r w:rsidRPr="00B257D1">
        <w:rPr>
          <w:rFonts w:asciiTheme="minorHAnsi" w:hAnsiTheme="minorHAnsi" w:cstheme="minorHAnsi"/>
          <w:sz w:val="22"/>
          <w:szCs w:val="22"/>
        </w:rPr>
        <w:t>Seasonal</w:t>
      </w:r>
      <w:r w:rsidR="007609E7" w:rsidRPr="00B257D1">
        <w:rPr>
          <w:rFonts w:asciiTheme="minorHAnsi" w:hAnsiTheme="minorHAnsi" w:cstheme="minorHAnsi"/>
          <w:sz w:val="22"/>
          <w:szCs w:val="22"/>
        </w:rPr>
        <w:t xml:space="preserve"> Workers.</w:t>
      </w:r>
      <w:bookmarkEnd w:id="8"/>
    </w:p>
    <w:p w:rsidR="00AE2851" w:rsidRPr="00B257D1" w:rsidRDefault="00ED0664" w:rsidP="00B257D1">
      <w:pPr>
        <w:pStyle w:val="ListParagraph"/>
        <w:numPr>
          <w:ilvl w:val="0"/>
          <w:numId w:val="7"/>
        </w:numPr>
        <w:spacing w:after="120" w:line="360" w:lineRule="auto"/>
        <w:ind w:left="567" w:hanging="567"/>
        <w:contextualSpacing w:val="0"/>
        <w:jc w:val="both"/>
        <w:rPr>
          <w:rFonts w:asciiTheme="minorHAnsi" w:hAnsiTheme="minorHAnsi" w:cstheme="minorHAnsi"/>
          <w:b/>
          <w:sz w:val="22"/>
          <w:szCs w:val="22"/>
        </w:rPr>
      </w:pPr>
      <w:bookmarkStart w:id="9" w:name="_Ref536105324"/>
      <w:bookmarkStart w:id="10" w:name="_Ref536110440"/>
      <w:r w:rsidRPr="00B257D1">
        <w:rPr>
          <w:rFonts w:asciiTheme="minorHAnsi" w:hAnsiTheme="minorHAnsi" w:cstheme="minorHAnsi"/>
          <w:sz w:val="22"/>
          <w:szCs w:val="22"/>
        </w:rPr>
        <w:t xml:space="preserve">Any money deposited into the </w:t>
      </w:r>
      <w:r w:rsidR="00166E30" w:rsidRPr="00B257D1">
        <w:rPr>
          <w:rFonts w:asciiTheme="minorHAnsi" w:hAnsiTheme="minorHAnsi" w:cstheme="minorHAnsi"/>
          <w:sz w:val="22"/>
          <w:szCs w:val="22"/>
        </w:rPr>
        <w:t>bank</w:t>
      </w:r>
      <w:r w:rsidRPr="00B257D1">
        <w:rPr>
          <w:rFonts w:asciiTheme="minorHAnsi" w:hAnsiTheme="minorHAnsi" w:cstheme="minorHAnsi"/>
          <w:sz w:val="22"/>
          <w:szCs w:val="22"/>
        </w:rPr>
        <w:t xml:space="preserve"> account</w:t>
      </w:r>
      <w:r w:rsidR="00166E30" w:rsidRPr="00B257D1">
        <w:rPr>
          <w:rFonts w:asciiTheme="minorHAnsi" w:hAnsiTheme="minorHAnsi" w:cstheme="minorHAnsi"/>
          <w:sz w:val="22"/>
          <w:szCs w:val="22"/>
        </w:rPr>
        <w:t xml:space="preserve"> in respect of a Seasonal Worker </w:t>
      </w:r>
      <w:r w:rsidR="007609E7" w:rsidRPr="00B257D1">
        <w:rPr>
          <w:rFonts w:asciiTheme="minorHAnsi" w:hAnsiTheme="minorHAnsi" w:cstheme="minorHAnsi"/>
          <w:sz w:val="22"/>
          <w:szCs w:val="22"/>
        </w:rPr>
        <w:t xml:space="preserve">in accordance with clause </w:t>
      </w:r>
      <w:r w:rsidR="007609E7" w:rsidRPr="00B257D1">
        <w:rPr>
          <w:rFonts w:asciiTheme="minorHAnsi" w:hAnsiTheme="minorHAnsi" w:cstheme="minorHAnsi"/>
          <w:sz w:val="22"/>
          <w:szCs w:val="22"/>
        </w:rPr>
        <w:fldChar w:fldCharType="begin"/>
      </w:r>
      <w:r w:rsidR="007609E7" w:rsidRPr="00B257D1">
        <w:rPr>
          <w:rFonts w:asciiTheme="minorHAnsi" w:hAnsiTheme="minorHAnsi" w:cstheme="minorHAnsi"/>
          <w:sz w:val="22"/>
          <w:szCs w:val="22"/>
        </w:rPr>
        <w:instrText xml:space="preserve"> REF _Ref536105342 \r \h </w:instrText>
      </w:r>
      <w:r w:rsidR="00464832" w:rsidRPr="00B257D1">
        <w:rPr>
          <w:rFonts w:asciiTheme="minorHAnsi" w:hAnsiTheme="minorHAnsi" w:cstheme="minorHAnsi"/>
          <w:sz w:val="22"/>
          <w:szCs w:val="22"/>
        </w:rPr>
        <w:instrText xml:space="preserve"> \* MERGEFORMAT </w:instrText>
      </w:r>
      <w:r w:rsidR="007609E7" w:rsidRPr="00B257D1">
        <w:rPr>
          <w:rFonts w:asciiTheme="minorHAnsi" w:hAnsiTheme="minorHAnsi" w:cstheme="minorHAnsi"/>
          <w:sz w:val="22"/>
          <w:szCs w:val="22"/>
        </w:rPr>
      </w:r>
      <w:r w:rsidR="007609E7" w:rsidRPr="00B257D1">
        <w:rPr>
          <w:rFonts w:asciiTheme="minorHAnsi" w:hAnsiTheme="minorHAnsi" w:cstheme="minorHAnsi"/>
          <w:sz w:val="22"/>
          <w:szCs w:val="22"/>
        </w:rPr>
        <w:fldChar w:fldCharType="separate"/>
      </w:r>
      <w:r w:rsidR="005519BA" w:rsidRPr="00B257D1">
        <w:rPr>
          <w:rFonts w:asciiTheme="minorHAnsi" w:hAnsiTheme="minorHAnsi" w:cstheme="minorHAnsi"/>
          <w:sz w:val="22"/>
          <w:szCs w:val="22"/>
        </w:rPr>
        <w:t>17</w:t>
      </w:r>
      <w:r w:rsidR="007609E7" w:rsidRPr="00B257D1">
        <w:rPr>
          <w:rFonts w:asciiTheme="minorHAnsi" w:hAnsiTheme="minorHAnsi" w:cstheme="minorHAnsi"/>
          <w:sz w:val="22"/>
          <w:szCs w:val="22"/>
        </w:rPr>
        <w:fldChar w:fldCharType="end"/>
      </w:r>
      <w:r w:rsidR="007609E7" w:rsidRPr="00B257D1">
        <w:rPr>
          <w:rFonts w:asciiTheme="minorHAnsi" w:hAnsiTheme="minorHAnsi" w:cstheme="minorHAnsi"/>
          <w:sz w:val="22"/>
          <w:szCs w:val="22"/>
        </w:rPr>
        <w:t xml:space="preserve"> above </w:t>
      </w:r>
      <w:r w:rsidRPr="00B257D1">
        <w:rPr>
          <w:rFonts w:asciiTheme="minorHAnsi" w:hAnsiTheme="minorHAnsi" w:cstheme="minorHAnsi"/>
          <w:sz w:val="22"/>
          <w:szCs w:val="22"/>
        </w:rPr>
        <w:t>must</w:t>
      </w:r>
      <w:r w:rsidR="00166E30" w:rsidRPr="00B257D1">
        <w:rPr>
          <w:rFonts w:asciiTheme="minorHAnsi" w:hAnsiTheme="minorHAnsi" w:cstheme="minorHAnsi"/>
          <w:sz w:val="22"/>
          <w:szCs w:val="22"/>
        </w:rPr>
        <w:t xml:space="preserve"> </w:t>
      </w:r>
      <w:r w:rsidRPr="00B257D1">
        <w:rPr>
          <w:rFonts w:asciiTheme="minorHAnsi" w:hAnsiTheme="minorHAnsi" w:cstheme="minorHAnsi"/>
          <w:sz w:val="22"/>
          <w:szCs w:val="22"/>
        </w:rPr>
        <w:t>be paid to t</w:t>
      </w:r>
      <w:r w:rsidR="00166E30" w:rsidRPr="00B257D1">
        <w:rPr>
          <w:rFonts w:asciiTheme="minorHAnsi" w:hAnsiTheme="minorHAnsi" w:cstheme="minorHAnsi"/>
          <w:sz w:val="22"/>
          <w:szCs w:val="22"/>
        </w:rPr>
        <w:t>hat</w:t>
      </w:r>
      <w:r w:rsidRPr="00B257D1">
        <w:rPr>
          <w:rFonts w:asciiTheme="minorHAnsi" w:hAnsiTheme="minorHAnsi" w:cstheme="minorHAnsi"/>
          <w:sz w:val="22"/>
          <w:szCs w:val="22"/>
        </w:rPr>
        <w:t xml:space="preserve"> Seasonal Worker </w:t>
      </w:r>
      <w:r w:rsidR="00166E30" w:rsidRPr="00B257D1">
        <w:rPr>
          <w:rFonts w:asciiTheme="minorHAnsi" w:hAnsiTheme="minorHAnsi" w:cstheme="minorHAnsi"/>
          <w:sz w:val="22"/>
          <w:szCs w:val="22"/>
        </w:rPr>
        <w:t>if and when that Seasonal W</w:t>
      </w:r>
      <w:r w:rsidRPr="00B257D1">
        <w:rPr>
          <w:rFonts w:asciiTheme="minorHAnsi" w:hAnsiTheme="minorHAnsi" w:cstheme="minorHAnsi"/>
          <w:sz w:val="22"/>
          <w:szCs w:val="22"/>
        </w:rPr>
        <w:t xml:space="preserve">orker is located or </w:t>
      </w:r>
      <w:r w:rsidR="00166E30" w:rsidRPr="00B257D1">
        <w:rPr>
          <w:rFonts w:asciiTheme="minorHAnsi" w:hAnsiTheme="minorHAnsi" w:cstheme="minorHAnsi"/>
          <w:sz w:val="22"/>
          <w:szCs w:val="22"/>
        </w:rPr>
        <w:t>details</w:t>
      </w:r>
      <w:r w:rsidRPr="00B257D1">
        <w:rPr>
          <w:rFonts w:asciiTheme="minorHAnsi" w:hAnsiTheme="minorHAnsi" w:cstheme="minorHAnsi"/>
          <w:sz w:val="22"/>
          <w:szCs w:val="22"/>
        </w:rPr>
        <w:t xml:space="preserve"> enabling the Sea</w:t>
      </w:r>
      <w:r w:rsidR="00166E30" w:rsidRPr="00B257D1">
        <w:rPr>
          <w:rFonts w:asciiTheme="minorHAnsi" w:hAnsiTheme="minorHAnsi" w:cstheme="minorHAnsi"/>
          <w:sz w:val="22"/>
          <w:szCs w:val="22"/>
        </w:rPr>
        <w:t>s</w:t>
      </w:r>
      <w:r w:rsidRPr="00B257D1">
        <w:rPr>
          <w:rFonts w:asciiTheme="minorHAnsi" w:hAnsiTheme="minorHAnsi" w:cstheme="minorHAnsi"/>
          <w:sz w:val="22"/>
          <w:szCs w:val="22"/>
        </w:rPr>
        <w:t>onal Worker to be paid are obtained by Agri-</w:t>
      </w:r>
      <w:bookmarkEnd w:id="9"/>
      <w:r w:rsidR="00AE2851" w:rsidRPr="00B257D1">
        <w:rPr>
          <w:rFonts w:asciiTheme="minorHAnsi" w:hAnsiTheme="minorHAnsi" w:cstheme="minorHAnsi"/>
          <w:sz w:val="22"/>
          <w:szCs w:val="22"/>
        </w:rPr>
        <w:t>Labour.</w:t>
      </w:r>
      <w:bookmarkEnd w:id="10"/>
      <w:r w:rsidR="00AE2851" w:rsidRPr="00B257D1">
        <w:rPr>
          <w:rFonts w:asciiTheme="minorHAnsi" w:hAnsiTheme="minorHAnsi" w:cstheme="minorHAnsi"/>
          <w:sz w:val="22"/>
          <w:szCs w:val="22"/>
        </w:rPr>
        <w:t xml:space="preserve"> </w:t>
      </w:r>
    </w:p>
    <w:p w:rsidR="00AE2851" w:rsidRPr="00B257D1" w:rsidRDefault="00A41B1D" w:rsidP="00B257D1">
      <w:pPr>
        <w:pStyle w:val="ListParagraph"/>
        <w:numPr>
          <w:ilvl w:val="0"/>
          <w:numId w:val="7"/>
        </w:numPr>
        <w:spacing w:after="120" w:line="360" w:lineRule="auto"/>
        <w:ind w:left="567" w:hanging="567"/>
        <w:contextualSpacing w:val="0"/>
        <w:jc w:val="both"/>
        <w:rPr>
          <w:rFonts w:asciiTheme="minorHAnsi" w:hAnsiTheme="minorHAnsi" w:cstheme="minorHAnsi"/>
          <w:sz w:val="22"/>
          <w:szCs w:val="22"/>
        </w:rPr>
      </w:pPr>
      <w:bookmarkStart w:id="11" w:name="_Ref536110444"/>
      <w:r w:rsidRPr="00B257D1">
        <w:rPr>
          <w:rFonts w:asciiTheme="minorHAnsi" w:hAnsiTheme="minorHAnsi" w:cstheme="minorHAnsi"/>
          <w:sz w:val="22"/>
          <w:szCs w:val="22"/>
        </w:rPr>
        <w:t>Every six months from the Commencement Date</w:t>
      </w:r>
      <w:r w:rsidR="00AE2851" w:rsidRPr="00B257D1">
        <w:rPr>
          <w:rFonts w:asciiTheme="minorHAnsi" w:hAnsiTheme="minorHAnsi" w:cstheme="minorHAnsi"/>
          <w:sz w:val="22"/>
          <w:szCs w:val="22"/>
        </w:rPr>
        <w:t xml:space="preserve"> Agri-Labour will provide to the FWO any information about attempts made to locate the Seasonal Workers </w:t>
      </w:r>
      <w:r w:rsidR="00A43324" w:rsidRPr="00B257D1">
        <w:rPr>
          <w:rFonts w:asciiTheme="minorHAnsi" w:hAnsiTheme="minorHAnsi" w:cstheme="minorHAnsi"/>
          <w:sz w:val="22"/>
          <w:szCs w:val="22"/>
        </w:rPr>
        <w:t xml:space="preserve">and/or payments made to Seasonal Workers </w:t>
      </w:r>
      <w:r w:rsidR="00AE2851" w:rsidRPr="00B257D1">
        <w:rPr>
          <w:rFonts w:asciiTheme="minorHAnsi" w:hAnsiTheme="minorHAnsi" w:cstheme="minorHAnsi"/>
          <w:sz w:val="22"/>
          <w:szCs w:val="22"/>
        </w:rPr>
        <w:t xml:space="preserve">in accordance with clauses </w:t>
      </w:r>
      <w:r w:rsidR="00AE2851" w:rsidRPr="00B257D1">
        <w:rPr>
          <w:rFonts w:asciiTheme="minorHAnsi" w:hAnsiTheme="minorHAnsi" w:cstheme="minorHAnsi"/>
          <w:sz w:val="22"/>
          <w:szCs w:val="22"/>
        </w:rPr>
        <w:fldChar w:fldCharType="begin"/>
      </w:r>
      <w:r w:rsidR="00AE2851" w:rsidRPr="00B257D1">
        <w:rPr>
          <w:rFonts w:asciiTheme="minorHAnsi" w:hAnsiTheme="minorHAnsi" w:cstheme="minorHAnsi"/>
          <w:sz w:val="22"/>
          <w:szCs w:val="22"/>
        </w:rPr>
        <w:instrText xml:space="preserve"> REF _Ref536110595 \r \h </w:instrText>
      </w:r>
      <w:r w:rsidR="00464832" w:rsidRPr="00B257D1">
        <w:rPr>
          <w:rFonts w:asciiTheme="minorHAnsi" w:hAnsiTheme="minorHAnsi" w:cstheme="minorHAnsi"/>
          <w:sz w:val="22"/>
          <w:szCs w:val="22"/>
        </w:rPr>
        <w:instrText xml:space="preserve"> \* MERGEFORMAT </w:instrText>
      </w:r>
      <w:r w:rsidR="00AE2851" w:rsidRPr="00B257D1">
        <w:rPr>
          <w:rFonts w:asciiTheme="minorHAnsi" w:hAnsiTheme="minorHAnsi" w:cstheme="minorHAnsi"/>
          <w:sz w:val="22"/>
          <w:szCs w:val="22"/>
        </w:rPr>
      </w:r>
      <w:r w:rsidR="00AE2851" w:rsidRPr="00B257D1">
        <w:rPr>
          <w:rFonts w:asciiTheme="minorHAnsi" w:hAnsiTheme="minorHAnsi" w:cstheme="minorHAnsi"/>
          <w:sz w:val="22"/>
          <w:szCs w:val="22"/>
        </w:rPr>
        <w:fldChar w:fldCharType="separate"/>
      </w:r>
      <w:r w:rsidR="005519BA" w:rsidRPr="00B257D1">
        <w:rPr>
          <w:rFonts w:asciiTheme="minorHAnsi" w:hAnsiTheme="minorHAnsi" w:cstheme="minorHAnsi"/>
          <w:sz w:val="22"/>
          <w:szCs w:val="22"/>
        </w:rPr>
        <w:t>18</w:t>
      </w:r>
      <w:r w:rsidR="00AE2851" w:rsidRPr="00B257D1">
        <w:rPr>
          <w:rFonts w:asciiTheme="minorHAnsi" w:hAnsiTheme="minorHAnsi" w:cstheme="minorHAnsi"/>
          <w:sz w:val="22"/>
          <w:szCs w:val="22"/>
        </w:rPr>
        <w:fldChar w:fldCharType="end"/>
      </w:r>
      <w:r w:rsidR="00AE2851" w:rsidRPr="00B257D1">
        <w:rPr>
          <w:rFonts w:asciiTheme="minorHAnsi" w:hAnsiTheme="minorHAnsi" w:cstheme="minorHAnsi"/>
          <w:sz w:val="22"/>
          <w:szCs w:val="22"/>
        </w:rPr>
        <w:t xml:space="preserve"> and </w:t>
      </w:r>
      <w:r w:rsidR="00AE2851" w:rsidRPr="00B257D1">
        <w:rPr>
          <w:rFonts w:asciiTheme="minorHAnsi" w:hAnsiTheme="minorHAnsi" w:cstheme="minorHAnsi"/>
          <w:sz w:val="22"/>
          <w:szCs w:val="22"/>
        </w:rPr>
        <w:fldChar w:fldCharType="begin"/>
      </w:r>
      <w:r w:rsidR="00AE2851" w:rsidRPr="00B257D1">
        <w:rPr>
          <w:rFonts w:asciiTheme="minorHAnsi" w:hAnsiTheme="minorHAnsi" w:cstheme="minorHAnsi"/>
          <w:sz w:val="22"/>
          <w:szCs w:val="22"/>
        </w:rPr>
        <w:instrText xml:space="preserve"> REF _Ref536110440 \r \h </w:instrText>
      </w:r>
      <w:r w:rsidR="00464832" w:rsidRPr="00B257D1">
        <w:rPr>
          <w:rFonts w:asciiTheme="minorHAnsi" w:hAnsiTheme="minorHAnsi" w:cstheme="minorHAnsi"/>
          <w:sz w:val="22"/>
          <w:szCs w:val="22"/>
        </w:rPr>
        <w:instrText xml:space="preserve"> \* MERGEFORMAT </w:instrText>
      </w:r>
      <w:r w:rsidR="00AE2851" w:rsidRPr="00B257D1">
        <w:rPr>
          <w:rFonts w:asciiTheme="minorHAnsi" w:hAnsiTheme="minorHAnsi" w:cstheme="minorHAnsi"/>
          <w:sz w:val="22"/>
          <w:szCs w:val="22"/>
        </w:rPr>
      </w:r>
      <w:r w:rsidR="00AE2851" w:rsidRPr="00B257D1">
        <w:rPr>
          <w:rFonts w:asciiTheme="minorHAnsi" w:hAnsiTheme="minorHAnsi" w:cstheme="minorHAnsi"/>
          <w:sz w:val="22"/>
          <w:szCs w:val="22"/>
        </w:rPr>
        <w:fldChar w:fldCharType="separate"/>
      </w:r>
      <w:r w:rsidR="005519BA" w:rsidRPr="00B257D1">
        <w:rPr>
          <w:rFonts w:asciiTheme="minorHAnsi" w:hAnsiTheme="minorHAnsi" w:cstheme="minorHAnsi"/>
          <w:sz w:val="22"/>
          <w:szCs w:val="22"/>
        </w:rPr>
        <w:t>19</w:t>
      </w:r>
      <w:r w:rsidR="00AE2851" w:rsidRPr="00B257D1">
        <w:rPr>
          <w:rFonts w:asciiTheme="minorHAnsi" w:hAnsiTheme="minorHAnsi" w:cstheme="minorHAnsi"/>
          <w:sz w:val="22"/>
          <w:szCs w:val="22"/>
        </w:rPr>
        <w:fldChar w:fldCharType="end"/>
      </w:r>
      <w:r w:rsidR="00AE2851" w:rsidRPr="00B257D1">
        <w:rPr>
          <w:rFonts w:asciiTheme="minorHAnsi" w:hAnsiTheme="minorHAnsi" w:cstheme="minorHAnsi"/>
          <w:sz w:val="22"/>
          <w:szCs w:val="22"/>
        </w:rPr>
        <w:t xml:space="preserve"> above</w:t>
      </w:r>
      <w:r w:rsidR="00676AF5" w:rsidRPr="00B257D1">
        <w:rPr>
          <w:rFonts w:asciiTheme="minorHAnsi" w:hAnsiTheme="minorHAnsi" w:cstheme="minorHAnsi"/>
          <w:sz w:val="22"/>
          <w:szCs w:val="22"/>
        </w:rPr>
        <w:t xml:space="preserve"> and provide the balance of the account in clause 17(a)</w:t>
      </w:r>
      <w:r w:rsidR="00AE2851" w:rsidRPr="00B257D1">
        <w:rPr>
          <w:rFonts w:asciiTheme="minorHAnsi" w:hAnsiTheme="minorHAnsi" w:cstheme="minorHAnsi"/>
          <w:sz w:val="22"/>
          <w:szCs w:val="22"/>
        </w:rPr>
        <w:t xml:space="preserve">. </w:t>
      </w:r>
      <w:bookmarkEnd w:id="11"/>
    </w:p>
    <w:p w:rsidR="00D74CBC" w:rsidRPr="00B257D1" w:rsidRDefault="00AB2768" w:rsidP="00B257D1">
      <w:pPr>
        <w:keepNext/>
        <w:widowControl w:val="0"/>
        <w:spacing w:before="120" w:after="120" w:line="360" w:lineRule="auto"/>
        <w:jc w:val="both"/>
        <w:rPr>
          <w:rFonts w:asciiTheme="minorHAnsi" w:hAnsiTheme="minorHAnsi" w:cstheme="minorHAnsi"/>
          <w:b/>
          <w:szCs w:val="22"/>
        </w:rPr>
      </w:pPr>
      <w:r w:rsidRPr="00B257D1">
        <w:rPr>
          <w:rFonts w:asciiTheme="minorHAnsi" w:hAnsiTheme="minorHAnsi" w:cstheme="minorHAnsi"/>
          <w:b/>
          <w:szCs w:val="22"/>
        </w:rPr>
        <w:t>Engagement of</w:t>
      </w:r>
      <w:r w:rsidR="00232951" w:rsidRPr="00B257D1">
        <w:rPr>
          <w:rFonts w:asciiTheme="minorHAnsi" w:hAnsiTheme="minorHAnsi" w:cstheme="minorHAnsi"/>
          <w:b/>
          <w:szCs w:val="22"/>
        </w:rPr>
        <w:t xml:space="preserve"> piec</w:t>
      </w:r>
      <w:r w:rsidRPr="00B257D1">
        <w:rPr>
          <w:rFonts w:asciiTheme="minorHAnsi" w:hAnsiTheme="minorHAnsi" w:cstheme="minorHAnsi"/>
          <w:b/>
          <w:szCs w:val="22"/>
        </w:rPr>
        <w:t>eworkers</w:t>
      </w:r>
    </w:p>
    <w:p w:rsidR="00D74CBC" w:rsidRPr="00B257D1" w:rsidRDefault="00793148" w:rsidP="00B257D1">
      <w:pPr>
        <w:pStyle w:val="ListParagraph"/>
        <w:numPr>
          <w:ilvl w:val="0"/>
          <w:numId w:val="7"/>
        </w:numPr>
        <w:spacing w:after="120" w:line="360" w:lineRule="auto"/>
        <w:ind w:left="567"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Agri-Labour</w:t>
      </w:r>
      <w:r w:rsidR="00D74CBC" w:rsidRPr="00B257D1">
        <w:rPr>
          <w:rFonts w:asciiTheme="minorHAnsi" w:hAnsiTheme="minorHAnsi" w:cstheme="minorHAnsi"/>
          <w:sz w:val="22"/>
          <w:szCs w:val="22"/>
        </w:rPr>
        <w:t xml:space="preserve"> will not use a system that is based on the payment of </w:t>
      </w:r>
      <w:r w:rsidR="00A2204D" w:rsidRPr="00B257D1">
        <w:rPr>
          <w:rFonts w:asciiTheme="minorHAnsi" w:hAnsiTheme="minorHAnsi" w:cstheme="minorHAnsi"/>
          <w:sz w:val="22"/>
          <w:szCs w:val="22"/>
        </w:rPr>
        <w:t xml:space="preserve">a </w:t>
      </w:r>
      <w:r w:rsidR="00D74CBC" w:rsidRPr="00B257D1">
        <w:rPr>
          <w:rFonts w:asciiTheme="minorHAnsi" w:hAnsiTheme="minorHAnsi" w:cstheme="minorHAnsi"/>
          <w:sz w:val="22"/>
          <w:szCs w:val="22"/>
        </w:rPr>
        <w:t xml:space="preserve">group piecework rate. </w:t>
      </w:r>
      <w:r w:rsidRPr="00B257D1">
        <w:rPr>
          <w:rFonts w:asciiTheme="minorHAnsi" w:hAnsiTheme="minorHAnsi" w:cstheme="minorHAnsi"/>
          <w:sz w:val="22"/>
          <w:szCs w:val="22"/>
        </w:rPr>
        <w:t>Agri-Labour</w:t>
      </w:r>
      <w:r w:rsidR="00D74CBC" w:rsidRPr="00B257D1">
        <w:rPr>
          <w:rFonts w:asciiTheme="minorHAnsi" w:hAnsiTheme="minorHAnsi" w:cstheme="minorHAnsi"/>
          <w:sz w:val="22"/>
          <w:szCs w:val="22"/>
        </w:rPr>
        <w:t xml:space="preserve"> will implement and maintain a piecework system that is based on </w:t>
      </w:r>
      <w:r w:rsidR="006A591F" w:rsidRPr="00B257D1">
        <w:rPr>
          <w:rFonts w:asciiTheme="minorHAnsi" w:hAnsiTheme="minorHAnsi" w:cstheme="minorHAnsi"/>
          <w:sz w:val="22"/>
          <w:szCs w:val="22"/>
        </w:rPr>
        <w:t xml:space="preserve">an </w:t>
      </w:r>
      <w:r w:rsidR="00D74CBC" w:rsidRPr="00B257D1">
        <w:rPr>
          <w:rFonts w:asciiTheme="minorHAnsi" w:hAnsiTheme="minorHAnsi" w:cstheme="minorHAnsi"/>
          <w:sz w:val="22"/>
          <w:szCs w:val="22"/>
        </w:rPr>
        <w:t>individual pieceworker</w:t>
      </w:r>
      <w:r w:rsidR="00E123FE" w:rsidRPr="00B257D1">
        <w:rPr>
          <w:rFonts w:asciiTheme="minorHAnsi" w:hAnsiTheme="minorHAnsi" w:cstheme="minorHAnsi"/>
          <w:sz w:val="22"/>
          <w:szCs w:val="22"/>
        </w:rPr>
        <w:t>’</w:t>
      </w:r>
      <w:r w:rsidR="00775679" w:rsidRPr="00B257D1">
        <w:rPr>
          <w:rFonts w:asciiTheme="minorHAnsi" w:hAnsiTheme="minorHAnsi" w:cstheme="minorHAnsi"/>
          <w:sz w:val="22"/>
          <w:szCs w:val="22"/>
        </w:rPr>
        <w:t>s</w:t>
      </w:r>
      <w:r w:rsidR="00D74CBC" w:rsidRPr="00B257D1">
        <w:rPr>
          <w:rFonts w:asciiTheme="minorHAnsi" w:hAnsiTheme="minorHAnsi" w:cstheme="minorHAnsi"/>
          <w:sz w:val="22"/>
          <w:szCs w:val="22"/>
        </w:rPr>
        <w:t xml:space="preserve"> productivity.</w:t>
      </w:r>
    </w:p>
    <w:p w:rsidR="00943FBA" w:rsidRPr="00B257D1" w:rsidRDefault="00793148" w:rsidP="00B257D1">
      <w:pPr>
        <w:pStyle w:val="ListParagraph"/>
        <w:numPr>
          <w:ilvl w:val="0"/>
          <w:numId w:val="7"/>
        </w:numPr>
        <w:spacing w:after="120" w:line="360" w:lineRule="auto"/>
        <w:ind w:left="567"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Agri-Labour</w:t>
      </w:r>
      <w:r w:rsidR="0056454E" w:rsidRPr="00B257D1">
        <w:rPr>
          <w:rFonts w:asciiTheme="minorHAnsi" w:hAnsiTheme="minorHAnsi" w:cstheme="minorHAnsi"/>
          <w:sz w:val="22"/>
          <w:szCs w:val="22"/>
        </w:rPr>
        <w:t xml:space="preserve"> will</w:t>
      </w:r>
      <w:r w:rsidR="00943FBA" w:rsidRPr="00B257D1">
        <w:rPr>
          <w:rFonts w:asciiTheme="minorHAnsi" w:hAnsiTheme="minorHAnsi" w:cstheme="minorHAnsi"/>
          <w:sz w:val="22"/>
          <w:szCs w:val="22"/>
        </w:rPr>
        <w:t>:</w:t>
      </w:r>
    </w:p>
    <w:p w:rsidR="00943FBA" w:rsidRPr="00B257D1" w:rsidRDefault="0056454E" w:rsidP="00B257D1">
      <w:pPr>
        <w:pStyle w:val="ListParagraph"/>
        <w:numPr>
          <w:ilvl w:val="1"/>
          <w:numId w:val="7"/>
        </w:numPr>
        <w:spacing w:after="120" w:line="360" w:lineRule="auto"/>
        <w:ind w:left="1134"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 xml:space="preserve">make and keep a record setting out the hours worked by all of </w:t>
      </w:r>
      <w:r w:rsidR="004E0AA4" w:rsidRPr="00B257D1">
        <w:rPr>
          <w:rFonts w:asciiTheme="minorHAnsi" w:hAnsiTheme="minorHAnsi" w:cstheme="minorHAnsi"/>
          <w:sz w:val="22"/>
          <w:szCs w:val="22"/>
        </w:rPr>
        <w:t xml:space="preserve">its </w:t>
      </w:r>
      <w:r w:rsidRPr="00B257D1">
        <w:rPr>
          <w:rFonts w:asciiTheme="minorHAnsi" w:hAnsiTheme="minorHAnsi" w:cstheme="minorHAnsi"/>
          <w:sz w:val="22"/>
          <w:szCs w:val="22"/>
        </w:rPr>
        <w:t xml:space="preserve">horticulture </w:t>
      </w:r>
      <w:r w:rsidR="0039104F" w:rsidRPr="00B257D1">
        <w:rPr>
          <w:rFonts w:asciiTheme="minorHAnsi" w:hAnsiTheme="minorHAnsi" w:cstheme="minorHAnsi"/>
          <w:sz w:val="22"/>
          <w:szCs w:val="22"/>
        </w:rPr>
        <w:t>workers</w:t>
      </w:r>
      <w:r w:rsidRPr="00B257D1">
        <w:rPr>
          <w:rFonts w:asciiTheme="minorHAnsi" w:hAnsiTheme="minorHAnsi" w:cstheme="minorHAnsi"/>
          <w:sz w:val="22"/>
          <w:szCs w:val="22"/>
        </w:rPr>
        <w:t>, including pieceworkers</w:t>
      </w:r>
      <w:r w:rsidR="00943FBA" w:rsidRPr="00B257D1">
        <w:rPr>
          <w:rFonts w:asciiTheme="minorHAnsi" w:hAnsiTheme="minorHAnsi" w:cstheme="minorHAnsi"/>
          <w:sz w:val="22"/>
          <w:szCs w:val="22"/>
        </w:rPr>
        <w:t>; and</w:t>
      </w:r>
    </w:p>
    <w:p w:rsidR="00232951" w:rsidRPr="00B257D1" w:rsidRDefault="00943FBA" w:rsidP="00B257D1">
      <w:pPr>
        <w:pStyle w:val="ListParagraph"/>
        <w:numPr>
          <w:ilvl w:val="1"/>
          <w:numId w:val="7"/>
        </w:numPr>
        <w:spacing w:after="120" w:line="360" w:lineRule="auto"/>
        <w:ind w:left="1134"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 xml:space="preserve">keep such time records </w:t>
      </w:r>
      <w:r w:rsidR="0056454E" w:rsidRPr="00B257D1">
        <w:rPr>
          <w:rFonts w:asciiTheme="minorHAnsi" w:hAnsiTheme="minorHAnsi" w:cstheme="minorHAnsi"/>
          <w:sz w:val="22"/>
          <w:szCs w:val="22"/>
        </w:rPr>
        <w:t xml:space="preserve">in a condition that will allow Agri-Labour to check the wages being paid to pieceworkers to ensure that the piecework rate set is sufficient to enable the </w:t>
      </w:r>
      <w:r w:rsidR="002F0654" w:rsidRPr="00B257D1">
        <w:rPr>
          <w:rFonts w:asciiTheme="minorHAnsi" w:hAnsiTheme="minorHAnsi" w:cstheme="minorHAnsi"/>
          <w:sz w:val="22"/>
          <w:szCs w:val="22"/>
        </w:rPr>
        <w:t>a</w:t>
      </w:r>
      <w:r w:rsidR="0056454E" w:rsidRPr="00B257D1">
        <w:rPr>
          <w:rFonts w:asciiTheme="minorHAnsi" w:hAnsiTheme="minorHAnsi" w:cstheme="minorHAnsi"/>
          <w:sz w:val="22"/>
          <w:szCs w:val="22"/>
        </w:rPr>
        <w:t xml:space="preserve">verage </w:t>
      </w:r>
      <w:r w:rsidR="002F0654" w:rsidRPr="00B257D1">
        <w:rPr>
          <w:rFonts w:asciiTheme="minorHAnsi" w:hAnsiTheme="minorHAnsi" w:cstheme="minorHAnsi"/>
          <w:sz w:val="22"/>
          <w:szCs w:val="22"/>
        </w:rPr>
        <w:t>c</w:t>
      </w:r>
      <w:r w:rsidR="0056454E" w:rsidRPr="00B257D1">
        <w:rPr>
          <w:rFonts w:asciiTheme="minorHAnsi" w:hAnsiTheme="minorHAnsi" w:cstheme="minorHAnsi"/>
          <w:sz w:val="22"/>
          <w:szCs w:val="22"/>
        </w:rPr>
        <w:t xml:space="preserve">ompetent </w:t>
      </w:r>
      <w:r w:rsidR="002F0654" w:rsidRPr="00B257D1">
        <w:rPr>
          <w:rFonts w:asciiTheme="minorHAnsi" w:hAnsiTheme="minorHAnsi" w:cstheme="minorHAnsi"/>
          <w:sz w:val="22"/>
          <w:szCs w:val="22"/>
        </w:rPr>
        <w:t>e</w:t>
      </w:r>
      <w:r w:rsidR="0056454E" w:rsidRPr="00B257D1">
        <w:rPr>
          <w:rFonts w:asciiTheme="minorHAnsi" w:hAnsiTheme="minorHAnsi" w:cstheme="minorHAnsi"/>
          <w:sz w:val="22"/>
          <w:szCs w:val="22"/>
        </w:rPr>
        <w:t xml:space="preserve">mployee to earn at least 15% more per hour than the minimum hourly rate prescribed for </w:t>
      </w:r>
      <w:r w:rsidR="0039415E" w:rsidRPr="00B257D1">
        <w:rPr>
          <w:rFonts w:asciiTheme="minorHAnsi" w:hAnsiTheme="minorHAnsi" w:cstheme="minorHAnsi"/>
          <w:sz w:val="22"/>
          <w:szCs w:val="22"/>
        </w:rPr>
        <w:t xml:space="preserve">each </w:t>
      </w:r>
      <w:r w:rsidR="00D74CBC" w:rsidRPr="00B257D1">
        <w:rPr>
          <w:rFonts w:asciiTheme="minorHAnsi" w:hAnsiTheme="minorHAnsi" w:cstheme="minorHAnsi"/>
          <w:sz w:val="22"/>
          <w:szCs w:val="22"/>
        </w:rPr>
        <w:t>employee</w:t>
      </w:r>
      <w:r w:rsidR="0039415E" w:rsidRPr="00B257D1">
        <w:rPr>
          <w:rFonts w:asciiTheme="minorHAnsi" w:hAnsiTheme="minorHAnsi" w:cstheme="minorHAnsi"/>
          <w:sz w:val="22"/>
          <w:szCs w:val="22"/>
        </w:rPr>
        <w:t>’</w:t>
      </w:r>
      <w:r w:rsidR="00D74CBC" w:rsidRPr="00B257D1">
        <w:rPr>
          <w:rFonts w:asciiTheme="minorHAnsi" w:hAnsiTheme="minorHAnsi" w:cstheme="minorHAnsi"/>
          <w:sz w:val="22"/>
          <w:szCs w:val="22"/>
        </w:rPr>
        <w:t>s</w:t>
      </w:r>
      <w:r w:rsidR="0056454E" w:rsidRPr="00B257D1">
        <w:rPr>
          <w:rFonts w:asciiTheme="minorHAnsi" w:hAnsiTheme="minorHAnsi" w:cstheme="minorHAnsi"/>
          <w:sz w:val="22"/>
          <w:szCs w:val="22"/>
        </w:rPr>
        <w:t xml:space="preserve"> type of employment and classification.</w:t>
      </w:r>
    </w:p>
    <w:p w:rsidR="004D4CE0" w:rsidRPr="00B257D1" w:rsidRDefault="00793148" w:rsidP="00B257D1">
      <w:pPr>
        <w:pStyle w:val="ListParagraph"/>
        <w:numPr>
          <w:ilvl w:val="0"/>
          <w:numId w:val="7"/>
        </w:numPr>
        <w:spacing w:after="120" w:line="360" w:lineRule="auto"/>
        <w:ind w:left="567"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Agri-Labour</w:t>
      </w:r>
      <w:r w:rsidR="00A2204D" w:rsidRPr="00B257D1">
        <w:rPr>
          <w:rFonts w:asciiTheme="minorHAnsi" w:hAnsiTheme="minorHAnsi" w:cstheme="minorHAnsi"/>
          <w:sz w:val="22"/>
          <w:szCs w:val="22"/>
        </w:rPr>
        <w:t xml:space="preserve"> </w:t>
      </w:r>
      <w:r w:rsidR="00D74CBC" w:rsidRPr="00B257D1">
        <w:rPr>
          <w:rFonts w:asciiTheme="minorHAnsi" w:hAnsiTheme="minorHAnsi" w:cstheme="minorHAnsi"/>
          <w:sz w:val="22"/>
          <w:szCs w:val="22"/>
        </w:rPr>
        <w:t>undertakes to make an adjustment to a pieceworker’s piece rate</w:t>
      </w:r>
      <w:r w:rsidR="00080C72" w:rsidRPr="00B257D1">
        <w:rPr>
          <w:rFonts w:asciiTheme="minorHAnsi" w:hAnsiTheme="minorHAnsi" w:cstheme="minorHAnsi"/>
          <w:sz w:val="22"/>
          <w:szCs w:val="22"/>
        </w:rPr>
        <w:t xml:space="preserve">, </w:t>
      </w:r>
      <w:r w:rsidR="00BD00C5">
        <w:rPr>
          <w:rFonts w:asciiTheme="minorHAnsi" w:hAnsiTheme="minorHAnsi" w:cstheme="minorHAnsi"/>
          <w:sz w:val="22"/>
          <w:szCs w:val="22"/>
        </w:rPr>
        <w:t>if the piece rate paid becomes insufficient to comply with Clause 14(b) of the Agreement, or any subsequent industrial instrument covering the horticulture employees. Any adjustment to a pieceworker’s piece rate must be done in accordance with the requirements in the applicable industrial instrument and the FW Act.</w:t>
      </w:r>
    </w:p>
    <w:p w:rsidR="00D74CBC" w:rsidRPr="00B257D1" w:rsidRDefault="006A591F" w:rsidP="00B257D1">
      <w:pPr>
        <w:pStyle w:val="ListParagraph"/>
        <w:numPr>
          <w:ilvl w:val="0"/>
          <w:numId w:val="7"/>
        </w:numPr>
        <w:spacing w:after="120" w:line="360" w:lineRule="auto"/>
        <w:ind w:left="567"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During the period f</w:t>
      </w:r>
      <w:r w:rsidR="004E0AA4" w:rsidRPr="00B257D1">
        <w:rPr>
          <w:rFonts w:asciiTheme="minorHAnsi" w:hAnsiTheme="minorHAnsi" w:cstheme="minorHAnsi"/>
          <w:sz w:val="22"/>
          <w:szCs w:val="22"/>
        </w:rPr>
        <w:t xml:space="preserve">rom the Commencement Date until </w:t>
      </w:r>
      <w:r w:rsidR="00CC462B" w:rsidRPr="00B257D1">
        <w:rPr>
          <w:rFonts w:asciiTheme="minorHAnsi" w:hAnsiTheme="minorHAnsi" w:cstheme="minorHAnsi"/>
          <w:sz w:val="22"/>
          <w:szCs w:val="22"/>
        </w:rPr>
        <w:t>two years</w:t>
      </w:r>
      <w:r w:rsidR="004E0AA4" w:rsidRPr="00B257D1">
        <w:rPr>
          <w:rFonts w:asciiTheme="minorHAnsi" w:hAnsiTheme="minorHAnsi" w:cstheme="minorHAnsi"/>
          <w:sz w:val="22"/>
          <w:szCs w:val="22"/>
        </w:rPr>
        <w:t xml:space="preserve"> after the Commencement Date, </w:t>
      </w:r>
      <w:r w:rsidR="00793148" w:rsidRPr="00B257D1">
        <w:rPr>
          <w:rFonts w:asciiTheme="minorHAnsi" w:hAnsiTheme="minorHAnsi" w:cstheme="minorHAnsi"/>
          <w:sz w:val="22"/>
          <w:szCs w:val="22"/>
        </w:rPr>
        <w:t>Agri-Labour</w:t>
      </w:r>
      <w:r w:rsidR="004D4CE0" w:rsidRPr="00B257D1">
        <w:rPr>
          <w:rFonts w:asciiTheme="minorHAnsi" w:hAnsiTheme="minorHAnsi" w:cstheme="minorHAnsi"/>
          <w:sz w:val="22"/>
          <w:szCs w:val="22"/>
        </w:rPr>
        <w:t xml:space="preserve"> undertake</w:t>
      </w:r>
      <w:r w:rsidR="00943FBA" w:rsidRPr="00B257D1">
        <w:rPr>
          <w:rFonts w:asciiTheme="minorHAnsi" w:hAnsiTheme="minorHAnsi" w:cstheme="minorHAnsi"/>
          <w:sz w:val="22"/>
          <w:szCs w:val="22"/>
        </w:rPr>
        <w:t>s</w:t>
      </w:r>
      <w:r w:rsidR="004D4CE0" w:rsidRPr="00B257D1">
        <w:rPr>
          <w:rFonts w:asciiTheme="minorHAnsi" w:hAnsiTheme="minorHAnsi" w:cstheme="minorHAnsi"/>
          <w:sz w:val="22"/>
          <w:szCs w:val="22"/>
        </w:rPr>
        <w:t xml:space="preserve"> to provide a consolidated report to the FWO of the piecework rates </w:t>
      </w:r>
      <w:r w:rsidR="0039415E" w:rsidRPr="00B257D1">
        <w:rPr>
          <w:rFonts w:asciiTheme="minorHAnsi" w:hAnsiTheme="minorHAnsi" w:cstheme="minorHAnsi"/>
          <w:sz w:val="22"/>
          <w:szCs w:val="22"/>
        </w:rPr>
        <w:t xml:space="preserve">paid to employees </w:t>
      </w:r>
      <w:r w:rsidR="004D4CE0" w:rsidRPr="00B257D1">
        <w:rPr>
          <w:rFonts w:asciiTheme="minorHAnsi" w:hAnsiTheme="minorHAnsi" w:cstheme="minorHAnsi"/>
          <w:sz w:val="22"/>
          <w:szCs w:val="22"/>
        </w:rPr>
        <w:t>(and any adjustments made) on a six monthly basis.</w:t>
      </w:r>
    </w:p>
    <w:p w:rsidR="00CE6575" w:rsidRPr="00B257D1" w:rsidRDefault="0018330F" w:rsidP="00B257D1">
      <w:pPr>
        <w:spacing w:after="120" w:line="360" w:lineRule="auto"/>
        <w:jc w:val="both"/>
        <w:rPr>
          <w:rFonts w:asciiTheme="minorHAnsi" w:hAnsiTheme="minorHAnsi" w:cstheme="minorHAnsi"/>
          <w:szCs w:val="22"/>
        </w:rPr>
      </w:pPr>
      <w:r w:rsidRPr="00B257D1">
        <w:rPr>
          <w:rFonts w:asciiTheme="minorHAnsi" w:hAnsiTheme="minorHAnsi" w:cstheme="minorHAnsi"/>
          <w:b/>
          <w:szCs w:val="22"/>
        </w:rPr>
        <w:t>Deductions</w:t>
      </w:r>
    </w:p>
    <w:p w:rsidR="00571E8F" w:rsidRPr="00B257D1" w:rsidRDefault="00793148" w:rsidP="00B257D1">
      <w:pPr>
        <w:pStyle w:val="ListParagraph"/>
        <w:numPr>
          <w:ilvl w:val="0"/>
          <w:numId w:val="7"/>
        </w:numPr>
        <w:spacing w:after="120" w:line="360" w:lineRule="auto"/>
        <w:ind w:left="567"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Agri-Labour</w:t>
      </w:r>
      <w:r w:rsidR="004D4CE0" w:rsidRPr="00B257D1">
        <w:rPr>
          <w:rFonts w:asciiTheme="minorHAnsi" w:hAnsiTheme="minorHAnsi" w:cstheme="minorHAnsi"/>
          <w:sz w:val="22"/>
          <w:szCs w:val="22"/>
        </w:rPr>
        <w:t xml:space="preserve"> undertake</w:t>
      </w:r>
      <w:r w:rsidR="00943FBA" w:rsidRPr="00B257D1">
        <w:rPr>
          <w:rFonts w:asciiTheme="minorHAnsi" w:hAnsiTheme="minorHAnsi" w:cstheme="minorHAnsi"/>
          <w:sz w:val="22"/>
          <w:szCs w:val="22"/>
        </w:rPr>
        <w:t>s</w:t>
      </w:r>
      <w:r w:rsidR="004D4CE0" w:rsidRPr="00B257D1">
        <w:rPr>
          <w:rFonts w:asciiTheme="minorHAnsi" w:hAnsiTheme="minorHAnsi" w:cstheme="minorHAnsi"/>
          <w:sz w:val="22"/>
          <w:szCs w:val="22"/>
        </w:rPr>
        <w:t xml:space="preserve"> to </w:t>
      </w:r>
      <w:r w:rsidR="005207CB" w:rsidRPr="00B257D1">
        <w:rPr>
          <w:rFonts w:asciiTheme="minorHAnsi" w:hAnsiTheme="minorHAnsi" w:cstheme="minorHAnsi"/>
          <w:sz w:val="22"/>
          <w:szCs w:val="22"/>
        </w:rPr>
        <w:t>only make deductions</w:t>
      </w:r>
      <w:r w:rsidR="004D4CE0" w:rsidRPr="00B257D1">
        <w:rPr>
          <w:rFonts w:asciiTheme="minorHAnsi" w:hAnsiTheme="minorHAnsi" w:cstheme="minorHAnsi"/>
          <w:sz w:val="22"/>
          <w:szCs w:val="22"/>
        </w:rPr>
        <w:t xml:space="preserve"> from </w:t>
      </w:r>
      <w:r w:rsidR="000E059A" w:rsidRPr="00B257D1">
        <w:rPr>
          <w:rFonts w:asciiTheme="minorHAnsi" w:hAnsiTheme="minorHAnsi" w:cstheme="minorHAnsi"/>
          <w:sz w:val="22"/>
          <w:szCs w:val="22"/>
        </w:rPr>
        <w:t>workers</w:t>
      </w:r>
      <w:r w:rsidR="0039415E" w:rsidRPr="00B257D1">
        <w:rPr>
          <w:rFonts w:asciiTheme="minorHAnsi" w:hAnsiTheme="minorHAnsi" w:cstheme="minorHAnsi"/>
          <w:sz w:val="22"/>
          <w:szCs w:val="22"/>
        </w:rPr>
        <w:t>’</w:t>
      </w:r>
      <w:r w:rsidR="004D4CE0" w:rsidRPr="00B257D1">
        <w:rPr>
          <w:rFonts w:asciiTheme="minorHAnsi" w:hAnsiTheme="minorHAnsi" w:cstheme="minorHAnsi"/>
          <w:sz w:val="22"/>
          <w:szCs w:val="22"/>
        </w:rPr>
        <w:t xml:space="preserve"> wages </w:t>
      </w:r>
      <w:r w:rsidR="005207CB" w:rsidRPr="00B257D1">
        <w:rPr>
          <w:rFonts w:asciiTheme="minorHAnsi" w:hAnsiTheme="minorHAnsi" w:cstheme="minorHAnsi"/>
          <w:sz w:val="22"/>
          <w:szCs w:val="22"/>
        </w:rPr>
        <w:t>in accordance with</w:t>
      </w:r>
      <w:r w:rsidR="004D4CE0" w:rsidRPr="00B257D1">
        <w:rPr>
          <w:rFonts w:asciiTheme="minorHAnsi" w:hAnsiTheme="minorHAnsi" w:cstheme="minorHAnsi"/>
          <w:sz w:val="22"/>
          <w:szCs w:val="22"/>
        </w:rPr>
        <w:t xml:space="preserve"> the requirements of the </w:t>
      </w:r>
      <w:r w:rsidR="00727450" w:rsidRPr="00B257D1">
        <w:rPr>
          <w:rFonts w:asciiTheme="minorHAnsi" w:hAnsiTheme="minorHAnsi" w:cstheme="minorHAnsi"/>
          <w:sz w:val="22"/>
          <w:szCs w:val="22"/>
        </w:rPr>
        <w:t>FW Act</w:t>
      </w:r>
      <w:r w:rsidR="004D4CE0" w:rsidRPr="00B257D1">
        <w:rPr>
          <w:rFonts w:asciiTheme="minorHAnsi" w:hAnsiTheme="minorHAnsi" w:cstheme="minorHAnsi"/>
          <w:sz w:val="22"/>
          <w:szCs w:val="22"/>
        </w:rPr>
        <w:t xml:space="preserve">. </w:t>
      </w:r>
    </w:p>
    <w:p w:rsidR="004D4CE0" w:rsidRPr="00B257D1" w:rsidRDefault="00571E8F" w:rsidP="00B257D1">
      <w:pPr>
        <w:pStyle w:val="ListParagraph"/>
        <w:numPr>
          <w:ilvl w:val="0"/>
          <w:numId w:val="7"/>
        </w:numPr>
        <w:spacing w:after="120" w:line="360" w:lineRule="auto"/>
        <w:ind w:left="567"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Agri-Labour undertakes to ensure that a</w:t>
      </w:r>
      <w:r w:rsidR="005207CB" w:rsidRPr="00B257D1">
        <w:rPr>
          <w:rFonts w:asciiTheme="minorHAnsi" w:hAnsiTheme="minorHAnsi" w:cstheme="minorHAnsi"/>
          <w:sz w:val="22"/>
          <w:szCs w:val="22"/>
        </w:rPr>
        <w:t>ny deductions</w:t>
      </w:r>
      <w:r w:rsidR="006A591F" w:rsidRPr="00B257D1">
        <w:rPr>
          <w:rFonts w:asciiTheme="minorHAnsi" w:hAnsiTheme="minorHAnsi" w:cstheme="minorHAnsi"/>
          <w:sz w:val="22"/>
          <w:szCs w:val="22"/>
        </w:rPr>
        <w:t xml:space="preserve"> from an employee’s wages</w:t>
      </w:r>
      <w:r w:rsidR="00DF3D20" w:rsidRPr="00B257D1">
        <w:rPr>
          <w:rFonts w:asciiTheme="minorHAnsi" w:hAnsiTheme="minorHAnsi" w:cstheme="minorHAnsi"/>
          <w:sz w:val="22"/>
          <w:szCs w:val="22"/>
        </w:rPr>
        <w:t xml:space="preserve"> </w:t>
      </w:r>
      <w:r w:rsidR="00080C72" w:rsidRPr="00B257D1">
        <w:rPr>
          <w:rFonts w:asciiTheme="minorHAnsi" w:hAnsiTheme="minorHAnsi" w:cstheme="minorHAnsi"/>
          <w:sz w:val="22"/>
          <w:szCs w:val="22"/>
        </w:rPr>
        <w:t xml:space="preserve">and </w:t>
      </w:r>
      <w:r w:rsidR="00DF3D20" w:rsidRPr="00B257D1">
        <w:rPr>
          <w:rFonts w:asciiTheme="minorHAnsi" w:hAnsiTheme="minorHAnsi" w:cstheme="minorHAnsi"/>
          <w:sz w:val="22"/>
          <w:szCs w:val="22"/>
        </w:rPr>
        <w:t>any variations to deductions</w:t>
      </w:r>
      <w:r w:rsidR="005207CB" w:rsidRPr="00B257D1">
        <w:rPr>
          <w:rFonts w:asciiTheme="minorHAnsi" w:hAnsiTheme="minorHAnsi" w:cstheme="minorHAnsi"/>
          <w:sz w:val="22"/>
          <w:szCs w:val="22"/>
        </w:rPr>
        <w:t xml:space="preserve"> </w:t>
      </w:r>
      <w:r w:rsidR="006A591F" w:rsidRPr="00B257D1">
        <w:rPr>
          <w:rFonts w:asciiTheme="minorHAnsi" w:hAnsiTheme="minorHAnsi" w:cstheme="minorHAnsi"/>
          <w:sz w:val="22"/>
          <w:szCs w:val="22"/>
        </w:rPr>
        <w:t>are authorised in writing, specifiying the amount of the deduction and signed by the employee</w:t>
      </w:r>
      <w:r w:rsidR="004D4CE0" w:rsidRPr="00B257D1">
        <w:rPr>
          <w:rFonts w:asciiTheme="minorHAnsi" w:hAnsiTheme="minorHAnsi" w:cstheme="minorHAnsi"/>
          <w:sz w:val="22"/>
          <w:szCs w:val="22"/>
        </w:rPr>
        <w:t>.</w:t>
      </w:r>
    </w:p>
    <w:p w:rsidR="00C4474C" w:rsidRPr="00B257D1" w:rsidRDefault="00C4474C" w:rsidP="00B257D1">
      <w:pPr>
        <w:spacing w:before="120" w:after="120" w:line="360" w:lineRule="auto"/>
        <w:jc w:val="both"/>
        <w:rPr>
          <w:rFonts w:asciiTheme="minorHAnsi" w:hAnsiTheme="minorHAnsi" w:cstheme="minorHAnsi"/>
          <w:b/>
          <w:szCs w:val="22"/>
        </w:rPr>
      </w:pPr>
      <w:r w:rsidRPr="00B257D1">
        <w:rPr>
          <w:rFonts w:asciiTheme="minorHAnsi" w:hAnsiTheme="minorHAnsi" w:cstheme="minorHAnsi"/>
          <w:b/>
          <w:szCs w:val="22"/>
        </w:rPr>
        <w:t xml:space="preserve">FWO My </w:t>
      </w:r>
      <w:r w:rsidR="00236397" w:rsidRPr="00B257D1">
        <w:rPr>
          <w:rFonts w:asciiTheme="minorHAnsi" w:hAnsiTheme="minorHAnsi" w:cstheme="minorHAnsi"/>
          <w:b/>
          <w:szCs w:val="22"/>
        </w:rPr>
        <w:t>a</w:t>
      </w:r>
      <w:r w:rsidRPr="00B257D1">
        <w:rPr>
          <w:rFonts w:asciiTheme="minorHAnsi" w:hAnsiTheme="minorHAnsi" w:cstheme="minorHAnsi"/>
          <w:b/>
          <w:szCs w:val="22"/>
        </w:rPr>
        <w:t xml:space="preserve">ccount </w:t>
      </w:r>
      <w:r w:rsidR="00236397" w:rsidRPr="00B257D1">
        <w:rPr>
          <w:rFonts w:asciiTheme="minorHAnsi" w:hAnsiTheme="minorHAnsi" w:cstheme="minorHAnsi"/>
          <w:b/>
          <w:szCs w:val="22"/>
        </w:rPr>
        <w:t>r</w:t>
      </w:r>
      <w:r w:rsidRPr="00B257D1">
        <w:rPr>
          <w:rFonts w:asciiTheme="minorHAnsi" w:hAnsiTheme="minorHAnsi" w:cstheme="minorHAnsi"/>
          <w:b/>
          <w:szCs w:val="22"/>
        </w:rPr>
        <w:t>egistration</w:t>
      </w:r>
    </w:p>
    <w:p w:rsidR="00C4474C" w:rsidRPr="00B257D1" w:rsidRDefault="00C4474C" w:rsidP="00B257D1">
      <w:pPr>
        <w:pStyle w:val="ListParagraph"/>
        <w:numPr>
          <w:ilvl w:val="0"/>
          <w:numId w:val="7"/>
        </w:numPr>
        <w:spacing w:after="120" w:line="360" w:lineRule="auto"/>
        <w:ind w:left="567"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 xml:space="preserve">Within </w:t>
      </w:r>
      <w:r w:rsidR="000E40C2" w:rsidRPr="00B257D1">
        <w:rPr>
          <w:rFonts w:asciiTheme="minorHAnsi" w:hAnsiTheme="minorHAnsi" w:cstheme="minorHAnsi"/>
          <w:sz w:val="22"/>
          <w:szCs w:val="22"/>
        </w:rPr>
        <w:t xml:space="preserve">28 </w:t>
      </w:r>
      <w:r w:rsidRPr="00B257D1">
        <w:rPr>
          <w:rFonts w:asciiTheme="minorHAnsi" w:hAnsiTheme="minorHAnsi" w:cstheme="minorHAnsi"/>
          <w:sz w:val="22"/>
          <w:szCs w:val="22"/>
        </w:rPr>
        <w:t xml:space="preserve">days of the </w:t>
      </w:r>
      <w:r w:rsidR="00D33C33" w:rsidRPr="00B257D1">
        <w:rPr>
          <w:rFonts w:asciiTheme="minorHAnsi" w:hAnsiTheme="minorHAnsi" w:cstheme="minorHAnsi"/>
          <w:sz w:val="22"/>
          <w:szCs w:val="22"/>
        </w:rPr>
        <w:t>Commencement</w:t>
      </w:r>
      <w:r w:rsidR="0039415E" w:rsidRPr="00B257D1">
        <w:rPr>
          <w:rFonts w:asciiTheme="minorHAnsi" w:hAnsiTheme="minorHAnsi" w:cstheme="minorHAnsi"/>
          <w:sz w:val="22"/>
          <w:szCs w:val="22"/>
        </w:rPr>
        <w:t xml:space="preserve"> Date,</w:t>
      </w:r>
      <w:r w:rsidR="00D33C33" w:rsidRPr="00B257D1">
        <w:rPr>
          <w:rFonts w:asciiTheme="minorHAnsi" w:hAnsiTheme="minorHAnsi" w:cstheme="minorHAnsi"/>
          <w:sz w:val="22"/>
          <w:szCs w:val="22"/>
        </w:rPr>
        <w:t xml:space="preserve"> </w:t>
      </w:r>
      <w:r w:rsidR="00793148" w:rsidRPr="00B257D1">
        <w:rPr>
          <w:rFonts w:asciiTheme="minorHAnsi" w:hAnsiTheme="minorHAnsi" w:cstheme="minorHAnsi"/>
          <w:sz w:val="22"/>
          <w:szCs w:val="22"/>
        </w:rPr>
        <w:t>Agri-Labour</w:t>
      </w:r>
      <w:r w:rsidR="00DF3D20" w:rsidRPr="00B257D1">
        <w:rPr>
          <w:rFonts w:asciiTheme="minorHAnsi" w:hAnsiTheme="minorHAnsi" w:cstheme="minorHAnsi"/>
          <w:sz w:val="22"/>
          <w:szCs w:val="22"/>
        </w:rPr>
        <w:t xml:space="preserve"> will</w:t>
      </w:r>
      <w:r w:rsidRPr="00B257D1">
        <w:rPr>
          <w:rFonts w:asciiTheme="minorHAnsi" w:hAnsiTheme="minorHAnsi" w:cstheme="minorHAnsi"/>
          <w:sz w:val="22"/>
          <w:szCs w:val="22"/>
        </w:rPr>
        <w:t>:</w:t>
      </w:r>
    </w:p>
    <w:p w:rsidR="00C4474C" w:rsidRPr="00B257D1" w:rsidRDefault="00C4474C" w:rsidP="00B257D1">
      <w:pPr>
        <w:pStyle w:val="ListParagraph"/>
        <w:numPr>
          <w:ilvl w:val="1"/>
          <w:numId w:val="7"/>
        </w:numPr>
        <w:spacing w:after="120" w:line="360" w:lineRule="auto"/>
        <w:ind w:left="1134"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 xml:space="preserve">register with the FWO </w:t>
      </w:r>
      <w:r w:rsidR="00900670" w:rsidRPr="00B257D1">
        <w:rPr>
          <w:rFonts w:asciiTheme="minorHAnsi" w:hAnsiTheme="minorHAnsi" w:cstheme="minorHAnsi"/>
          <w:sz w:val="22"/>
          <w:szCs w:val="22"/>
        </w:rPr>
        <w:t>‘</w:t>
      </w:r>
      <w:r w:rsidRPr="00B257D1">
        <w:rPr>
          <w:rFonts w:asciiTheme="minorHAnsi" w:hAnsiTheme="minorHAnsi" w:cstheme="minorHAnsi"/>
          <w:sz w:val="22"/>
          <w:szCs w:val="22"/>
        </w:rPr>
        <w:t>My account</w:t>
      </w:r>
      <w:r w:rsidR="00900670" w:rsidRPr="00B257D1">
        <w:rPr>
          <w:rFonts w:asciiTheme="minorHAnsi" w:hAnsiTheme="minorHAnsi" w:cstheme="minorHAnsi"/>
          <w:sz w:val="22"/>
          <w:szCs w:val="22"/>
        </w:rPr>
        <w:t>’</w:t>
      </w:r>
      <w:r w:rsidRPr="00B257D1">
        <w:rPr>
          <w:rFonts w:asciiTheme="minorHAnsi" w:hAnsiTheme="minorHAnsi" w:cstheme="minorHAnsi"/>
          <w:sz w:val="22"/>
          <w:szCs w:val="22"/>
        </w:rPr>
        <w:t xml:space="preserve"> portal at </w:t>
      </w:r>
      <w:hyperlink r:id="rId7" w:history="1">
        <w:r w:rsidRPr="00B257D1">
          <w:rPr>
            <w:rStyle w:val="Hyperlink"/>
            <w:rFonts w:asciiTheme="minorHAnsi" w:hAnsiTheme="minorHAnsi" w:cstheme="minorHAnsi"/>
            <w:sz w:val="22"/>
            <w:szCs w:val="22"/>
          </w:rPr>
          <w:t>www.fairwork.gov.au/register</w:t>
        </w:r>
      </w:hyperlink>
      <w:r w:rsidRPr="00B257D1">
        <w:rPr>
          <w:rFonts w:asciiTheme="minorHAnsi" w:hAnsiTheme="minorHAnsi" w:cstheme="minorHAnsi"/>
          <w:sz w:val="22"/>
          <w:szCs w:val="22"/>
        </w:rPr>
        <w:t xml:space="preserve"> and fully complete the </w:t>
      </w:r>
      <w:r w:rsidR="00900670" w:rsidRPr="00B257D1">
        <w:rPr>
          <w:rFonts w:asciiTheme="minorHAnsi" w:hAnsiTheme="minorHAnsi" w:cstheme="minorHAnsi"/>
          <w:sz w:val="22"/>
          <w:szCs w:val="22"/>
        </w:rPr>
        <w:t>‘</w:t>
      </w:r>
      <w:r w:rsidRPr="00B257D1">
        <w:rPr>
          <w:rFonts w:asciiTheme="minorHAnsi" w:hAnsiTheme="minorHAnsi" w:cstheme="minorHAnsi"/>
          <w:sz w:val="22"/>
          <w:szCs w:val="22"/>
        </w:rPr>
        <w:t>My account</w:t>
      </w:r>
      <w:r w:rsidR="00900670" w:rsidRPr="00B257D1">
        <w:rPr>
          <w:rFonts w:asciiTheme="minorHAnsi" w:hAnsiTheme="minorHAnsi" w:cstheme="minorHAnsi"/>
          <w:sz w:val="22"/>
          <w:szCs w:val="22"/>
        </w:rPr>
        <w:t>’</w:t>
      </w:r>
      <w:r w:rsidRPr="00B257D1">
        <w:rPr>
          <w:rFonts w:asciiTheme="minorHAnsi" w:hAnsiTheme="minorHAnsi" w:cstheme="minorHAnsi"/>
          <w:sz w:val="22"/>
          <w:szCs w:val="22"/>
        </w:rPr>
        <w:t xml:space="preserve"> profile, including information about the business and </w:t>
      </w:r>
      <w:r w:rsidR="00E95F61" w:rsidRPr="00B257D1">
        <w:rPr>
          <w:rFonts w:asciiTheme="minorHAnsi" w:hAnsiTheme="minorHAnsi" w:cstheme="minorHAnsi"/>
          <w:sz w:val="22"/>
          <w:szCs w:val="22"/>
        </w:rPr>
        <w:t xml:space="preserve">award/agreement </w:t>
      </w:r>
      <w:r w:rsidRPr="00B257D1">
        <w:rPr>
          <w:rFonts w:asciiTheme="minorHAnsi" w:hAnsiTheme="minorHAnsi" w:cstheme="minorHAnsi"/>
          <w:sz w:val="22"/>
          <w:szCs w:val="22"/>
        </w:rPr>
        <w:t>coverage, through this portal;</w:t>
      </w:r>
      <w:r w:rsidR="00DF3D20" w:rsidRPr="00B257D1">
        <w:rPr>
          <w:rFonts w:asciiTheme="minorHAnsi" w:hAnsiTheme="minorHAnsi" w:cstheme="minorHAnsi"/>
          <w:sz w:val="22"/>
          <w:szCs w:val="22"/>
        </w:rPr>
        <w:t xml:space="preserve"> and</w:t>
      </w:r>
    </w:p>
    <w:p w:rsidR="00C4474C" w:rsidRPr="00B257D1" w:rsidRDefault="00C4474C" w:rsidP="00B257D1">
      <w:pPr>
        <w:pStyle w:val="ListParagraph"/>
        <w:numPr>
          <w:ilvl w:val="1"/>
          <w:numId w:val="7"/>
        </w:numPr>
        <w:spacing w:after="120" w:line="360" w:lineRule="auto"/>
        <w:ind w:left="1134"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provide to the FWO the ‘My account’ Customer Registration Number (CRN)</w:t>
      </w:r>
      <w:r w:rsidR="00DF3D20" w:rsidRPr="00B257D1">
        <w:rPr>
          <w:rFonts w:asciiTheme="minorHAnsi" w:hAnsiTheme="minorHAnsi" w:cstheme="minorHAnsi"/>
          <w:sz w:val="22"/>
          <w:szCs w:val="22"/>
        </w:rPr>
        <w:t>.</w:t>
      </w:r>
    </w:p>
    <w:p w:rsidR="00DF3D20" w:rsidRPr="00B257D1" w:rsidRDefault="00C4474C" w:rsidP="00B257D1">
      <w:pPr>
        <w:pStyle w:val="ListParagraph"/>
        <w:numPr>
          <w:ilvl w:val="0"/>
          <w:numId w:val="7"/>
        </w:numPr>
        <w:spacing w:after="120" w:line="360" w:lineRule="auto"/>
        <w:ind w:left="567"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 xml:space="preserve">Within </w:t>
      </w:r>
      <w:r w:rsidR="007D0419" w:rsidRPr="00B257D1">
        <w:rPr>
          <w:rFonts w:asciiTheme="minorHAnsi" w:hAnsiTheme="minorHAnsi" w:cstheme="minorHAnsi"/>
          <w:sz w:val="22"/>
          <w:szCs w:val="22"/>
        </w:rPr>
        <w:t>28 days</w:t>
      </w:r>
      <w:r w:rsidRPr="00B257D1">
        <w:rPr>
          <w:rFonts w:asciiTheme="minorHAnsi" w:hAnsiTheme="minorHAnsi" w:cstheme="minorHAnsi"/>
          <w:sz w:val="22"/>
          <w:szCs w:val="22"/>
        </w:rPr>
        <w:t xml:space="preserve"> of the </w:t>
      </w:r>
      <w:r w:rsidR="00D33C33" w:rsidRPr="00B257D1">
        <w:rPr>
          <w:rFonts w:asciiTheme="minorHAnsi" w:hAnsiTheme="minorHAnsi" w:cstheme="minorHAnsi"/>
          <w:sz w:val="22"/>
          <w:szCs w:val="22"/>
        </w:rPr>
        <w:t>Commencement Date</w:t>
      </w:r>
      <w:r w:rsidRPr="00B257D1">
        <w:rPr>
          <w:rFonts w:asciiTheme="minorHAnsi" w:hAnsiTheme="minorHAnsi" w:cstheme="minorHAnsi"/>
          <w:sz w:val="22"/>
          <w:szCs w:val="22"/>
        </w:rPr>
        <w:t>,</w:t>
      </w:r>
      <w:r w:rsidR="00DF3D20" w:rsidRPr="00B257D1">
        <w:rPr>
          <w:rFonts w:asciiTheme="minorHAnsi" w:hAnsiTheme="minorHAnsi" w:cstheme="minorHAnsi"/>
          <w:sz w:val="22"/>
          <w:szCs w:val="22"/>
        </w:rPr>
        <w:t xml:space="preserve"> </w:t>
      </w:r>
      <w:r w:rsidR="00793148" w:rsidRPr="00B257D1">
        <w:rPr>
          <w:rFonts w:asciiTheme="minorHAnsi" w:hAnsiTheme="minorHAnsi" w:cstheme="minorHAnsi"/>
          <w:sz w:val="22"/>
          <w:szCs w:val="22"/>
        </w:rPr>
        <w:t>Agri-Labour</w:t>
      </w:r>
      <w:r w:rsidR="00DF3D20" w:rsidRPr="00B257D1">
        <w:rPr>
          <w:rFonts w:asciiTheme="minorHAnsi" w:hAnsiTheme="minorHAnsi" w:cstheme="minorHAnsi"/>
          <w:sz w:val="22"/>
          <w:szCs w:val="22"/>
        </w:rPr>
        <w:t xml:space="preserve"> will:</w:t>
      </w:r>
      <w:r w:rsidRPr="00B257D1">
        <w:rPr>
          <w:rFonts w:asciiTheme="minorHAnsi" w:hAnsiTheme="minorHAnsi" w:cstheme="minorHAnsi"/>
          <w:sz w:val="22"/>
          <w:szCs w:val="22"/>
        </w:rPr>
        <w:t xml:space="preserve"> </w:t>
      </w:r>
    </w:p>
    <w:p w:rsidR="00DF3D20" w:rsidRPr="00B257D1" w:rsidRDefault="00C4474C" w:rsidP="00B257D1">
      <w:pPr>
        <w:pStyle w:val="ListParagraph"/>
        <w:numPr>
          <w:ilvl w:val="1"/>
          <w:numId w:val="7"/>
        </w:numPr>
        <w:spacing w:after="120" w:line="360" w:lineRule="auto"/>
        <w:ind w:left="1134"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 xml:space="preserve">subscribe to the </w:t>
      </w:r>
      <w:r w:rsidR="00236397" w:rsidRPr="00B257D1">
        <w:rPr>
          <w:rFonts w:asciiTheme="minorHAnsi" w:hAnsiTheme="minorHAnsi" w:cstheme="minorHAnsi"/>
          <w:sz w:val="22"/>
          <w:szCs w:val="22"/>
        </w:rPr>
        <w:t>FWO’s subscription service</w:t>
      </w:r>
      <w:r w:rsidRPr="00B257D1">
        <w:rPr>
          <w:rFonts w:asciiTheme="minorHAnsi" w:hAnsiTheme="minorHAnsi" w:cstheme="minorHAnsi"/>
          <w:sz w:val="22"/>
          <w:szCs w:val="22"/>
        </w:rPr>
        <w:t xml:space="preserve"> and provide evidence to the FWO of the subscription</w:t>
      </w:r>
      <w:r w:rsidR="006A591F" w:rsidRPr="00B257D1">
        <w:rPr>
          <w:rFonts w:asciiTheme="minorHAnsi" w:hAnsiTheme="minorHAnsi" w:cstheme="minorHAnsi"/>
          <w:sz w:val="22"/>
          <w:szCs w:val="22"/>
        </w:rPr>
        <w:t>;</w:t>
      </w:r>
    </w:p>
    <w:p w:rsidR="00DF3D20" w:rsidRPr="00B257D1" w:rsidRDefault="00FD54EE" w:rsidP="00B257D1">
      <w:pPr>
        <w:pStyle w:val="ListParagraph"/>
        <w:numPr>
          <w:ilvl w:val="1"/>
          <w:numId w:val="7"/>
        </w:numPr>
        <w:spacing w:after="120" w:line="360" w:lineRule="auto"/>
        <w:ind w:left="1134"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s</w:t>
      </w:r>
      <w:r w:rsidR="00236397" w:rsidRPr="00B257D1">
        <w:rPr>
          <w:rFonts w:asciiTheme="minorHAnsi" w:hAnsiTheme="minorHAnsi" w:cstheme="minorHAnsi"/>
          <w:sz w:val="22"/>
          <w:szCs w:val="22"/>
        </w:rPr>
        <w:t>ubscribe to the FWO’s ‘Subscribe to email updates’ function</w:t>
      </w:r>
      <w:r w:rsidR="00C4474C" w:rsidRPr="00B257D1">
        <w:rPr>
          <w:rFonts w:asciiTheme="minorHAnsi" w:hAnsiTheme="minorHAnsi" w:cstheme="minorHAnsi"/>
          <w:sz w:val="22"/>
          <w:szCs w:val="22"/>
        </w:rPr>
        <w:t xml:space="preserve"> available at </w:t>
      </w:r>
      <w:hyperlink r:id="rId8" w:history="1">
        <w:r w:rsidR="00C4474C" w:rsidRPr="00B257D1">
          <w:rPr>
            <w:rStyle w:val="Hyperlink"/>
            <w:rFonts w:asciiTheme="minorHAnsi" w:hAnsiTheme="minorHAnsi" w:cstheme="minorHAnsi"/>
            <w:sz w:val="22"/>
            <w:szCs w:val="22"/>
          </w:rPr>
          <w:t>http://www.fairwork.gov.au/website-information/staying-up-to-date/subscribe-to-email-updates</w:t>
        </w:r>
      </w:hyperlink>
      <w:r w:rsidR="005A5082" w:rsidRPr="00B257D1">
        <w:rPr>
          <w:rStyle w:val="Hyperlink"/>
          <w:rFonts w:asciiTheme="minorHAnsi" w:hAnsiTheme="minorHAnsi" w:cstheme="minorHAnsi"/>
          <w:sz w:val="22"/>
          <w:szCs w:val="22"/>
        </w:rPr>
        <w:t>;</w:t>
      </w:r>
      <w:r w:rsidR="00C4474C" w:rsidRPr="00B257D1">
        <w:rPr>
          <w:rFonts w:asciiTheme="minorHAnsi" w:hAnsiTheme="minorHAnsi" w:cstheme="minorHAnsi"/>
          <w:sz w:val="22"/>
          <w:szCs w:val="22"/>
        </w:rPr>
        <w:t xml:space="preserve"> </w:t>
      </w:r>
      <w:r w:rsidRPr="00B257D1">
        <w:rPr>
          <w:rFonts w:asciiTheme="minorHAnsi" w:hAnsiTheme="minorHAnsi" w:cstheme="minorHAnsi"/>
          <w:sz w:val="22"/>
          <w:szCs w:val="22"/>
        </w:rPr>
        <w:t>and</w:t>
      </w:r>
    </w:p>
    <w:p w:rsidR="00C4474C" w:rsidRPr="00B257D1" w:rsidRDefault="00DF3D20" w:rsidP="00B257D1">
      <w:pPr>
        <w:pStyle w:val="ListParagraph"/>
        <w:numPr>
          <w:ilvl w:val="1"/>
          <w:numId w:val="7"/>
        </w:numPr>
        <w:spacing w:after="120" w:line="360" w:lineRule="auto"/>
        <w:ind w:left="1134"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c</w:t>
      </w:r>
      <w:r w:rsidR="00236397" w:rsidRPr="00B257D1">
        <w:rPr>
          <w:rFonts w:asciiTheme="minorHAnsi" w:hAnsiTheme="minorHAnsi" w:cstheme="minorHAnsi"/>
          <w:sz w:val="22"/>
          <w:szCs w:val="22"/>
        </w:rPr>
        <w:t>hoose</w:t>
      </w:r>
      <w:r w:rsidR="00C4474C" w:rsidRPr="00B257D1">
        <w:rPr>
          <w:rFonts w:asciiTheme="minorHAnsi" w:hAnsiTheme="minorHAnsi" w:cstheme="minorHAnsi"/>
          <w:sz w:val="22"/>
          <w:szCs w:val="22"/>
        </w:rPr>
        <w:t xml:space="preserve"> the relevant State</w:t>
      </w:r>
      <w:r w:rsidR="00236397" w:rsidRPr="00B257D1">
        <w:rPr>
          <w:rFonts w:asciiTheme="minorHAnsi" w:hAnsiTheme="minorHAnsi" w:cstheme="minorHAnsi"/>
          <w:sz w:val="22"/>
          <w:szCs w:val="22"/>
        </w:rPr>
        <w:t>/s</w:t>
      </w:r>
      <w:r w:rsidR="00C4474C" w:rsidRPr="00B257D1">
        <w:rPr>
          <w:rFonts w:asciiTheme="minorHAnsi" w:hAnsiTheme="minorHAnsi" w:cstheme="minorHAnsi"/>
          <w:sz w:val="22"/>
          <w:szCs w:val="22"/>
        </w:rPr>
        <w:t xml:space="preserve"> and industry, selecting </w:t>
      </w:r>
      <w:r w:rsidR="00236397" w:rsidRPr="00B257D1">
        <w:rPr>
          <w:rFonts w:asciiTheme="minorHAnsi" w:hAnsiTheme="minorHAnsi" w:cstheme="minorHAnsi"/>
          <w:sz w:val="22"/>
          <w:szCs w:val="22"/>
        </w:rPr>
        <w:t xml:space="preserve">information updates on </w:t>
      </w:r>
      <w:r w:rsidR="00C4474C" w:rsidRPr="00B257D1">
        <w:rPr>
          <w:rFonts w:asciiTheme="minorHAnsi" w:hAnsiTheme="minorHAnsi" w:cstheme="minorHAnsi"/>
          <w:sz w:val="22"/>
          <w:szCs w:val="22"/>
        </w:rPr>
        <w:t>the following options:</w:t>
      </w:r>
    </w:p>
    <w:p w:rsidR="00C4474C" w:rsidRPr="00B257D1" w:rsidRDefault="00C4474C" w:rsidP="00B257D1">
      <w:pPr>
        <w:pStyle w:val="ListParagraph"/>
        <w:numPr>
          <w:ilvl w:val="2"/>
          <w:numId w:val="5"/>
        </w:numPr>
        <w:spacing w:before="120" w:after="120" w:line="360" w:lineRule="auto"/>
        <w:ind w:left="1701" w:hanging="567"/>
        <w:jc w:val="both"/>
        <w:rPr>
          <w:rFonts w:asciiTheme="minorHAnsi" w:hAnsiTheme="minorHAnsi" w:cstheme="minorHAnsi"/>
          <w:sz w:val="22"/>
          <w:szCs w:val="22"/>
        </w:rPr>
      </w:pPr>
      <w:r w:rsidRPr="00B257D1">
        <w:rPr>
          <w:rFonts w:asciiTheme="minorHAnsi" w:hAnsiTheme="minorHAnsi" w:cstheme="minorHAnsi"/>
          <w:sz w:val="22"/>
          <w:szCs w:val="22"/>
        </w:rPr>
        <w:t xml:space="preserve">pay </w:t>
      </w:r>
      <w:r w:rsidR="00236397" w:rsidRPr="00B257D1">
        <w:rPr>
          <w:rFonts w:asciiTheme="minorHAnsi" w:hAnsiTheme="minorHAnsi" w:cstheme="minorHAnsi"/>
          <w:sz w:val="22"/>
          <w:szCs w:val="22"/>
        </w:rPr>
        <w:t>rates and entitlements</w:t>
      </w:r>
      <w:r w:rsidRPr="00B257D1">
        <w:rPr>
          <w:rFonts w:asciiTheme="minorHAnsi" w:hAnsiTheme="minorHAnsi" w:cstheme="minorHAnsi"/>
          <w:sz w:val="22"/>
          <w:szCs w:val="22"/>
        </w:rPr>
        <w:t>;</w:t>
      </w:r>
    </w:p>
    <w:p w:rsidR="00C4474C" w:rsidRPr="00B257D1" w:rsidRDefault="00236397" w:rsidP="00B257D1">
      <w:pPr>
        <w:pStyle w:val="ListParagraph"/>
        <w:numPr>
          <w:ilvl w:val="2"/>
          <w:numId w:val="5"/>
        </w:numPr>
        <w:spacing w:before="120" w:after="120" w:line="360" w:lineRule="auto"/>
        <w:ind w:left="1701" w:hanging="567"/>
        <w:jc w:val="both"/>
        <w:rPr>
          <w:rFonts w:asciiTheme="minorHAnsi" w:hAnsiTheme="minorHAnsi" w:cstheme="minorHAnsi"/>
          <w:sz w:val="22"/>
          <w:szCs w:val="22"/>
        </w:rPr>
      </w:pPr>
      <w:r w:rsidRPr="00B257D1">
        <w:rPr>
          <w:rFonts w:asciiTheme="minorHAnsi" w:hAnsiTheme="minorHAnsi" w:cstheme="minorHAnsi"/>
          <w:sz w:val="22"/>
          <w:szCs w:val="22"/>
        </w:rPr>
        <w:t>new products and resources</w:t>
      </w:r>
      <w:r w:rsidR="00C4474C" w:rsidRPr="00B257D1">
        <w:rPr>
          <w:rFonts w:asciiTheme="minorHAnsi" w:hAnsiTheme="minorHAnsi" w:cstheme="minorHAnsi"/>
          <w:sz w:val="22"/>
          <w:szCs w:val="22"/>
        </w:rPr>
        <w:t>;</w:t>
      </w:r>
    </w:p>
    <w:p w:rsidR="00C4474C" w:rsidRPr="00B257D1" w:rsidRDefault="00236397" w:rsidP="00B257D1">
      <w:pPr>
        <w:pStyle w:val="ListParagraph"/>
        <w:numPr>
          <w:ilvl w:val="2"/>
          <w:numId w:val="5"/>
        </w:numPr>
        <w:spacing w:before="120" w:after="120" w:line="360" w:lineRule="auto"/>
        <w:ind w:left="1701" w:hanging="567"/>
        <w:jc w:val="both"/>
        <w:rPr>
          <w:rFonts w:asciiTheme="minorHAnsi" w:hAnsiTheme="minorHAnsi" w:cstheme="minorHAnsi"/>
          <w:sz w:val="22"/>
          <w:szCs w:val="22"/>
        </w:rPr>
      </w:pPr>
      <w:r w:rsidRPr="00B257D1">
        <w:rPr>
          <w:rFonts w:asciiTheme="minorHAnsi" w:hAnsiTheme="minorHAnsi" w:cstheme="minorHAnsi"/>
          <w:sz w:val="22"/>
          <w:szCs w:val="22"/>
        </w:rPr>
        <w:t>about us and our work</w:t>
      </w:r>
      <w:r w:rsidR="00C4474C" w:rsidRPr="00B257D1">
        <w:rPr>
          <w:rFonts w:asciiTheme="minorHAnsi" w:hAnsiTheme="minorHAnsi" w:cstheme="minorHAnsi"/>
          <w:sz w:val="22"/>
          <w:szCs w:val="22"/>
        </w:rPr>
        <w:t>;</w:t>
      </w:r>
    </w:p>
    <w:p w:rsidR="00C4474C" w:rsidRPr="00B257D1" w:rsidRDefault="00236397" w:rsidP="00B257D1">
      <w:pPr>
        <w:pStyle w:val="ListParagraph"/>
        <w:numPr>
          <w:ilvl w:val="2"/>
          <w:numId w:val="5"/>
        </w:numPr>
        <w:spacing w:before="120" w:after="120" w:line="360" w:lineRule="auto"/>
        <w:ind w:left="1701" w:hanging="567"/>
        <w:jc w:val="both"/>
        <w:rPr>
          <w:rFonts w:asciiTheme="minorHAnsi" w:hAnsiTheme="minorHAnsi" w:cstheme="minorHAnsi"/>
          <w:sz w:val="22"/>
          <w:szCs w:val="22"/>
        </w:rPr>
      </w:pPr>
      <w:r w:rsidRPr="00B257D1">
        <w:rPr>
          <w:rFonts w:asciiTheme="minorHAnsi" w:hAnsiTheme="minorHAnsi" w:cstheme="minorHAnsi"/>
          <w:sz w:val="22"/>
          <w:szCs w:val="22"/>
        </w:rPr>
        <w:t>updates in my industry</w:t>
      </w:r>
      <w:r w:rsidR="00C4474C" w:rsidRPr="00B257D1">
        <w:rPr>
          <w:rFonts w:asciiTheme="minorHAnsi" w:hAnsiTheme="minorHAnsi" w:cstheme="minorHAnsi"/>
          <w:sz w:val="22"/>
          <w:szCs w:val="22"/>
        </w:rPr>
        <w:t>; and</w:t>
      </w:r>
    </w:p>
    <w:p w:rsidR="00C4474C" w:rsidRPr="00B257D1" w:rsidRDefault="00236397" w:rsidP="00B257D1">
      <w:pPr>
        <w:pStyle w:val="ListParagraph"/>
        <w:numPr>
          <w:ilvl w:val="2"/>
          <w:numId w:val="5"/>
        </w:numPr>
        <w:spacing w:before="120" w:after="120" w:line="360" w:lineRule="auto"/>
        <w:ind w:left="1701" w:hanging="567"/>
        <w:jc w:val="both"/>
        <w:rPr>
          <w:rFonts w:asciiTheme="minorHAnsi" w:hAnsiTheme="minorHAnsi" w:cstheme="minorHAnsi"/>
          <w:sz w:val="22"/>
          <w:szCs w:val="22"/>
        </w:rPr>
      </w:pPr>
      <w:r w:rsidRPr="00B257D1">
        <w:rPr>
          <w:rFonts w:asciiTheme="minorHAnsi" w:hAnsiTheme="minorHAnsi" w:cstheme="minorHAnsi"/>
          <w:sz w:val="22"/>
          <w:szCs w:val="22"/>
        </w:rPr>
        <w:t>tailored information that’s relevant to me</w:t>
      </w:r>
      <w:r w:rsidR="00DF3D20" w:rsidRPr="00B257D1">
        <w:rPr>
          <w:rFonts w:asciiTheme="minorHAnsi" w:hAnsiTheme="minorHAnsi" w:cstheme="minorHAnsi"/>
          <w:sz w:val="22"/>
          <w:szCs w:val="22"/>
        </w:rPr>
        <w:t>.</w:t>
      </w:r>
    </w:p>
    <w:p w:rsidR="00C4474C" w:rsidRPr="00B257D1" w:rsidRDefault="00E95F61" w:rsidP="00B257D1">
      <w:pPr>
        <w:widowControl w:val="0"/>
        <w:spacing w:before="120" w:after="120" w:line="360" w:lineRule="auto"/>
        <w:jc w:val="both"/>
        <w:rPr>
          <w:rFonts w:asciiTheme="minorHAnsi" w:hAnsiTheme="minorHAnsi" w:cstheme="minorHAnsi"/>
          <w:b/>
          <w:szCs w:val="22"/>
        </w:rPr>
      </w:pPr>
      <w:r w:rsidRPr="00B257D1">
        <w:rPr>
          <w:rFonts w:asciiTheme="minorHAnsi" w:hAnsiTheme="minorHAnsi" w:cstheme="minorHAnsi"/>
          <w:b/>
          <w:szCs w:val="22"/>
        </w:rPr>
        <w:t>W</w:t>
      </w:r>
      <w:r w:rsidR="00C4474C" w:rsidRPr="00B257D1">
        <w:rPr>
          <w:rFonts w:asciiTheme="minorHAnsi" w:hAnsiTheme="minorHAnsi" w:cstheme="minorHAnsi"/>
          <w:b/>
          <w:szCs w:val="22"/>
        </w:rPr>
        <w:t xml:space="preserve">orkplace relations </w:t>
      </w:r>
      <w:r w:rsidRPr="00B257D1">
        <w:rPr>
          <w:rFonts w:asciiTheme="minorHAnsi" w:hAnsiTheme="minorHAnsi" w:cstheme="minorHAnsi"/>
          <w:b/>
          <w:szCs w:val="22"/>
        </w:rPr>
        <w:t>systems and processes</w:t>
      </w:r>
    </w:p>
    <w:p w:rsidR="00C4474C" w:rsidRPr="00B257D1" w:rsidRDefault="00793148" w:rsidP="00B257D1">
      <w:pPr>
        <w:pStyle w:val="ListParagraph"/>
        <w:numPr>
          <w:ilvl w:val="0"/>
          <w:numId w:val="7"/>
        </w:numPr>
        <w:spacing w:after="120" w:line="360" w:lineRule="auto"/>
        <w:ind w:left="426" w:hanging="426"/>
        <w:contextualSpacing w:val="0"/>
        <w:jc w:val="both"/>
        <w:rPr>
          <w:rFonts w:asciiTheme="minorHAnsi" w:hAnsiTheme="minorHAnsi" w:cstheme="minorHAnsi"/>
          <w:sz w:val="22"/>
          <w:szCs w:val="22"/>
        </w:rPr>
      </w:pPr>
      <w:r w:rsidRPr="00B257D1">
        <w:rPr>
          <w:rFonts w:asciiTheme="minorHAnsi" w:hAnsiTheme="minorHAnsi" w:cstheme="minorHAnsi"/>
          <w:sz w:val="22"/>
          <w:szCs w:val="22"/>
        </w:rPr>
        <w:t>Agri-Labour</w:t>
      </w:r>
      <w:r w:rsidR="00390E19" w:rsidRPr="00B257D1">
        <w:rPr>
          <w:rFonts w:asciiTheme="minorHAnsi" w:hAnsiTheme="minorHAnsi" w:cstheme="minorHAnsi"/>
          <w:sz w:val="22"/>
          <w:szCs w:val="22"/>
        </w:rPr>
        <w:t xml:space="preserve"> undertakes to ensure that </w:t>
      </w:r>
      <w:r w:rsidR="00C4474C" w:rsidRPr="00B257D1">
        <w:rPr>
          <w:rFonts w:asciiTheme="minorHAnsi" w:hAnsiTheme="minorHAnsi" w:cstheme="minorHAnsi"/>
          <w:sz w:val="22"/>
          <w:szCs w:val="22"/>
        </w:rPr>
        <w:t>it complies at all times and in all respects with the FW Act, the</w:t>
      </w:r>
      <w:r w:rsidR="00C4474C" w:rsidRPr="00B257D1">
        <w:rPr>
          <w:rFonts w:asciiTheme="minorHAnsi" w:hAnsiTheme="minorHAnsi" w:cstheme="minorHAnsi"/>
          <w:i/>
          <w:sz w:val="22"/>
          <w:szCs w:val="22"/>
        </w:rPr>
        <w:t xml:space="preserve"> </w:t>
      </w:r>
      <w:r w:rsidR="00943FBA" w:rsidRPr="00B257D1">
        <w:rPr>
          <w:rFonts w:asciiTheme="minorHAnsi" w:hAnsiTheme="minorHAnsi" w:cstheme="minorHAnsi"/>
          <w:sz w:val="22"/>
          <w:szCs w:val="22"/>
        </w:rPr>
        <w:t>FW Regulations</w:t>
      </w:r>
      <w:r w:rsidR="00C4474C" w:rsidRPr="00B257D1">
        <w:rPr>
          <w:rFonts w:asciiTheme="minorHAnsi" w:hAnsiTheme="minorHAnsi" w:cstheme="minorHAnsi"/>
          <w:i/>
          <w:sz w:val="22"/>
          <w:szCs w:val="22"/>
        </w:rPr>
        <w:t xml:space="preserve"> </w:t>
      </w:r>
      <w:r w:rsidR="00C4474C" w:rsidRPr="00B257D1">
        <w:rPr>
          <w:rFonts w:asciiTheme="minorHAnsi" w:hAnsiTheme="minorHAnsi" w:cstheme="minorHAnsi"/>
          <w:sz w:val="22"/>
          <w:szCs w:val="22"/>
        </w:rPr>
        <w:t xml:space="preserve">and the </w:t>
      </w:r>
      <w:r w:rsidR="00943FBA" w:rsidRPr="00B257D1">
        <w:rPr>
          <w:rFonts w:asciiTheme="minorHAnsi" w:hAnsiTheme="minorHAnsi" w:cstheme="minorHAnsi"/>
          <w:sz w:val="22"/>
          <w:szCs w:val="22"/>
        </w:rPr>
        <w:t xml:space="preserve">Agreement (or any subsequent industrial instrument covering horticulture employees). </w:t>
      </w:r>
    </w:p>
    <w:p w:rsidR="00C4474C" w:rsidRPr="00B257D1" w:rsidRDefault="00FD54EE" w:rsidP="00B257D1">
      <w:pPr>
        <w:pStyle w:val="ListParagraph"/>
        <w:numPr>
          <w:ilvl w:val="0"/>
          <w:numId w:val="7"/>
        </w:numPr>
        <w:spacing w:after="120" w:line="360" w:lineRule="auto"/>
        <w:ind w:left="426" w:hanging="426"/>
        <w:contextualSpacing w:val="0"/>
        <w:jc w:val="both"/>
        <w:rPr>
          <w:rFonts w:asciiTheme="minorHAnsi" w:hAnsiTheme="minorHAnsi" w:cstheme="minorHAnsi"/>
          <w:sz w:val="22"/>
          <w:szCs w:val="22"/>
        </w:rPr>
      </w:pPr>
      <w:r w:rsidRPr="00B257D1">
        <w:rPr>
          <w:rFonts w:asciiTheme="minorHAnsi" w:hAnsiTheme="minorHAnsi" w:cstheme="minorHAnsi"/>
          <w:sz w:val="22"/>
          <w:szCs w:val="22"/>
        </w:rPr>
        <w:t>Agri-Labour undertake</w:t>
      </w:r>
      <w:r w:rsidR="00943FBA" w:rsidRPr="00B257D1">
        <w:rPr>
          <w:rFonts w:asciiTheme="minorHAnsi" w:hAnsiTheme="minorHAnsi" w:cstheme="minorHAnsi"/>
          <w:sz w:val="22"/>
          <w:szCs w:val="22"/>
        </w:rPr>
        <w:t>s</w:t>
      </w:r>
      <w:r w:rsidRPr="00B257D1">
        <w:rPr>
          <w:rFonts w:asciiTheme="minorHAnsi" w:hAnsiTheme="minorHAnsi" w:cstheme="minorHAnsi"/>
          <w:sz w:val="22"/>
          <w:szCs w:val="22"/>
        </w:rPr>
        <w:t xml:space="preserve"> to p</w:t>
      </w:r>
      <w:r w:rsidR="00C4474C" w:rsidRPr="00B257D1">
        <w:rPr>
          <w:rFonts w:asciiTheme="minorHAnsi" w:hAnsiTheme="minorHAnsi" w:cstheme="minorHAnsi"/>
          <w:sz w:val="22"/>
          <w:szCs w:val="22"/>
        </w:rPr>
        <w:t xml:space="preserve">rovide the FWO, within </w:t>
      </w:r>
      <w:r w:rsidR="000923F8" w:rsidRPr="00B257D1">
        <w:rPr>
          <w:rFonts w:asciiTheme="minorHAnsi" w:hAnsiTheme="minorHAnsi" w:cstheme="minorHAnsi"/>
          <w:sz w:val="22"/>
          <w:szCs w:val="22"/>
        </w:rPr>
        <w:t>90</w:t>
      </w:r>
      <w:r w:rsidR="00C4474C" w:rsidRPr="00B257D1">
        <w:rPr>
          <w:rFonts w:asciiTheme="minorHAnsi" w:hAnsiTheme="minorHAnsi" w:cstheme="minorHAnsi"/>
          <w:sz w:val="22"/>
          <w:szCs w:val="22"/>
        </w:rPr>
        <w:t xml:space="preserve"> days of the </w:t>
      </w:r>
      <w:r w:rsidR="00D33C33" w:rsidRPr="00B257D1">
        <w:rPr>
          <w:rFonts w:asciiTheme="minorHAnsi" w:hAnsiTheme="minorHAnsi" w:cstheme="minorHAnsi"/>
          <w:sz w:val="22"/>
          <w:szCs w:val="22"/>
        </w:rPr>
        <w:t>Commencement Date</w:t>
      </w:r>
      <w:r w:rsidR="00C4474C" w:rsidRPr="00B257D1">
        <w:rPr>
          <w:rFonts w:asciiTheme="minorHAnsi" w:hAnsiTheme="minorHAnsi" w:cstheme="minorHAnsi"/>
          <w:sz w:val="22"/>
          <w:szCs w:val="22"/>
        </w:rPr>
        <w:t xml:space="preserve">, </w:t>
      </w:r>
      <w:r w:rsidR="007535C8" w:rsidRPr="00B257D1">
        <w:rPr>
          <w:rFonts w:asciiTheme="minorHAnsi" w:hAnsiTheme="minorHAnsi" w:cstheme="minorHAnsi"/>
          <w:sz w:val="22"/>
          <w:szCs w:val="22"/>
        </w:rPr>
        <w:t xml:space="preserve">with </w:t>
      </w:r>
      <w:r w:rsidR="00C4474C" w:rsidRPr="00B257D1">
        <w:rPr>
          <w:rFonts w:asciiTheme="minorHAnsi" w:hAnsiTheme="minorHAnsi" w:cstheme="minorHAnsi"/>
          <w:sz w:val="22"/>
          <w:szCs w:val="22"/>
        </w:rPr>
        <w:t>details of systems and processes already in place or to be implemented to</w:t>
      </w:r>
      <w:r w:rsidR="00390E19" w:rsidRPr="00B257D1">
        <w:rPr>
          <w:rFonts w:asciiTheme="minorHAnsi" w:hAnsiTheme="minorHAnsi" w:cstheme="minorHAnsi"/>
          <w:sz w:val="22"/>
          <w:szCs w:val="22"/>
        </w:rPr>
        <w:t xml:space="preserve"> ensure</w:t>
      </w:r>
      <w:r w:rsidR="00C4474C" w:rsidRPr="00B257D1">
        <w:rPr>
          <w:rFonts w:asciiTheme="minorHAnsi" w:hAnsiTheme="minorHAnsi" w:cstheme="minorHAnsi"/>
          <w:sz w:val="22"/>
          <w:szCs w:val="22"/>
        </w:rPr>
        <w:t>:</w:t>
      </w:r>
    </w:p>
    <w:p w:rsidR="00C4474C" w:rsidRPr="00B257D1" w:rsidRDefault="00C4474C" w:rsidP="00B257D1">
      <w:pPr>
        <w:pStyle w:val="ListParagraph"/>
        <w:numPr>
          <w:ilvl w:val="1"/>
          <w:numId w:val="7"/>
        </w:numPr>
        <w:spacing w:after="120" w:line="360" w:lineRule="auto"/>
        <w:ind w:left="851" w:hanging="425"/>
        <w:contextualSpacing w:val="0"/>
        <w:jc w:val="both"/>
        <w:rPr>
          <w:rFonts w:asciiTheme="minorHAnsi" w:hAnsiTheme="minorHAnsi" w:cstheme="minorHAnsi"/>
          <w:sz w:val="22"/>
          <w:szCs w:val="22"/>
        </w:rPr>
      </w:pPr>
      <w:r w:rsidRPr="00B257D1">
        <w:rPr>
          <w:rFonts w:asciiTheme="minorHAnsi" w:hAnsiTheme="minorHAnsi" w:cstheme="minorHAnsi"/>
          <w:sz w:val="22"/>
          <w:szCs w:val="22"/>
        </w:rPr>
        <w:t>employees receive the correct minimum rates of pay and entitlements, such as penalty rates and overtime rates;</w:t>
      </w:r>
    </w:p>
    <w:p w:rsidR="00432657" w:rsidRPr="00B257D1" w:rsidRDefault="00432657" w:rsidP="00B257D1">
      <w:pPr>
        <w:pStyle w:val="ListParagraph"/>
        <w:numPr>
          <w:ilvl w:val="1"/>
          <w:numId w:val="7"/>
        </w:numPr>
        <w:spacing w:after="120" w:line="360" w:lineRule="auto"/>
        <w:ind w:left="851" w:hanging="425"/>
        <w:contextualSpacing w:val="0"/>
        <w:jc w:val="both"/>
        <w:rPr>
          <w:rFonts w:asciiTheme="minorHAnsi" w:hAnsiTheme="minorHAnsi" w:cstheme="minorHAnsi"/>
          <w:sz w:val="22"/>
          <w:szCs w:val="22"/>
        </w:rPr>
      </w:pPr>
      <w:r w:rsidRPr="00B257D1">
        <w:rPr>
          <w:rFonts w:asciiTheme="minorHAnsi" w:hAnsiTheme="minorHAnsi" w:cstheme="minorHAnsi"/>
          <w:sz w:val="22"/>
          <w:szCs w:val="22"/>
        </w:rPr>
        <w:t xml:space="preserve">all the piecework rates set enable the </w:t>
      </w:r>
      <w:r w:rsidR="002F0654" w:rsidRPr="00B257D1">
        <w:rPr>
          <w:rFonts w:asciiTheme="minorHAnsi" w:hAnsiTheme="minorHAnsi" w:cstheme="minorHAnsi"/>
          <w:sz w:val="22"/>
          <w:szCs w:val="22"/>
        </w:rPr>
        <w:t>a</w:t>
      </w:r>
      <w:r w:rsidRPr="00B257D1">
        <w:rPr>
          <w:rFonts w:asciiTheme="minorHAnsi" w:hAnsiTheme="minorHAnsi" w:cstheme="minorHAnsi"/>
          <w:sz w:val="22"/>
          <w:szCs w:val="22"/>
        </w:rPr>
        <w:t xml:space="preserve">verage </w:t>
      </w:r>
      <w:r w:rsidR="002F0654" w:rsidRPr="00B257D1">
        <w:rPr>
          <w:rFonts w:asciiTheme="minorHAnsi" w:hAnsiTheme="minorHAnsi" w:cstheme="minorHAnsi"/>
          <w:sz w:val="22"/>
          <w:szCs w:val="22"/>
        </w:rPr>
        <w:t>c</w:t>
      </w:r>
      <w:r w:rsidRPr="00B257D1">
        <w:rPr>
          <w:rFonts w:asciiTheme="minorHAnsi" w:hAnsiTheme="minorHAnsi" w:cstheme="minorHAnsi"/>
          <w:sz w:val="22"/>
          <w:szCs w:val="22"/>
        </w:rPr>
        <w:t xml:space="preserve">ompetent </w:t>
      </w:r>
      <w:r w:rsidR="002F0654" w:rsidRPr="00B257D1">
        <w:rPr>
          <w:rFonts w:asciiTheme="minorHAnsi" w:hAnsiTheme="minorHAnsi" w:cstheme="minorHAnsi"/>
          <w:sz w:val="22"/>
          <w:szCs w:val="22"/>
        </w:rPr>
        <w:t>e</w:t>
      </w:r>
      <w:r w:rsidRPr="00B257D1">
        <w:rPr>
          <w:rFonts w:asciiTheme="minorHAnsi" w:hAnsiTheme="minorHAnsi" w:cstheme="minorHAnsi"/>
          <w:sz w:val="22"/>
          <w:szCs w:val="22"/>
        </w:rPr>
        <w:t>mployee to earn at least 15% or more per hour than the minimum hourly rate prescribed for the type of employment and classification level of the employee</w:t>
      </w:r>
      <w:r w:rsidR="00FD54EE" w:rsidRPr="00B257D1">
        <w:rPr>
          <w:rFonts w:asciiTheme="minorHAnsi" w:hAnsiTheme="minorHAnsi" w:cstheme="minorHAnsi"/>
          <w:sz w:val="22"/>
          <w:szCs w:val="22"/>
        </w:rPr>
        <w:t>;</w:t>
      </w:r>
    </w:p>
    <w:p w:rsidR="00C4474C" w:rsidRPr="00B257D1" w:rsidRDefault="00C4474C" w:rsidP="00B257D1">
      <w:pPr>
        <w:pStyle w:val="ListParagraph"/>
        <w:numPr>
          <w:ilvl w:val="1"/>
          <w:numId w:val="7"/>
        </w:numPr>
        <w:spacing w:after="120" w:line="360" w:lineRule="auto"/>
        <w:ind w:left="851" w:hanging="425"/>
        <w:contextualSpacing w:val="0"/>
        <w:jc w:val="both"/>
        <w:rPr>
          <w:rFonts w:asciiTheme="minorHAnsi" w:hAnsiTheme="minorHAnsi" w:cstheme="minorHAnsi"/>
          <w:sz w:val="22"/>
          <w:szCs w:val="22"/>
        </w:rPr>
      </w:pPr>
      <w:r w:rsidRPr="00B257D1">
        <w:rPr>
          <w:rFonts w:asciiTheme="minorHAnsi" w:hAnsiTheme="minorHAnsi" w:cstheme="minorHAnsi"/>
          <w:sz w:val="22"/>
          <w:szCs w:val="22"/>
        </w:rPr>
        <w:t>pay</w:t>
      </w:r>
      <w:r w:rsidR="004703E7" w:rsidRPr="00B257D1">
        <w:rPr>
          <w:rFonts w:asciiTheme="minorHAnsi" w:hAnsiTheme="minorHAnsi" w:cstheme="minorHAnsi"/>
          <w:sz w:val="22"/>
          <w:szCs w:val="22"/>
        </w:rPr>
        <w:t xml:space="preserve"> </w:t>
      </w:r>
      <w:r w:rsidRPr="00B257D1">
        <w:rPr>
          <w:rFonts w:asciiTheme="minorHAnsi" w:hAnsiTheme="minorHAnsi" w:cstheme="minorHAnsi"/>
          <w:sz w:val="22"/>
          <w:szCs w:val="22"/>
        </w:rPr>
        <w:t xml:space="preserve">slips </w:t>
      </w:r>
      <w:r w:rsidR="00390E19" w:rsidRPr="00B257D1">
        <w:rPr>
          <w:rFonts w:asciiTheme="minorHAnsi" w:hAnsiTheme="minorHAnsi" w:cstheme="minorHAnsi"/>
          <w:sz w:val="22"/>
          <w:szCs w:val="22"/>
        </w:rPr>
        <w:t xml:space="preserve">are issued </w:t>
      </w:r>
      <w:r w:rsidRPr="00B257D1">
        <w:rPr>
          <w:rFonts w:asciiTheme="minorHAnsi" w:hAnsiTheme="minorHAnsi" w:cstheme="minorHAnsi"/>
          <w:sz w:val="22"/>
          <w:szCs w:val="22"/>
        </w:rPr>
        <w:t xml:space="preserve">to employees within </w:t>
      </w:r>
      <w:r w:rsidR="004E616F" w:rsidRPr="00B257D1">
        <w:rPr>
          <w:rFonts w:asciiTheme="minorHAnsi" w:hAnsiTheme="minorHAnsi" w:cstheme="minorHAnsi"/>
          <w:sz w:val="22"/>
          <w:szCs w:val="22"/>
        </w:rPr>
        <w:t>one (</w:t>
      </w:r>
      <w:r w:rsidRPr="00B257D1">
        <w:rPr>
          <w:rFonts w:asciiTheme="minorHAnsi" w:hAnsiTheme="minorHAnsi" w:cstheme="minorHAnsi"/>
          <w:sz w:val="22"/>
          <w:szCs w:val="22"/>
        </w:rPr>
        <w:t>1</w:t>
      </w:r>
      <w:r w:rsidR="004E616F" w:rsidRPr="00B257D1">
        <w:rPr>
          <w:rFonts w:asciiTheme="minorHAnsi" w:hAnsiTheme="minorHAnsi" w:cstheme="minorHAnsi"/>
          <w:sz w:val="22"/>
          <w:szCs w:val="22"/>
        </w:rPr>
        <w:t>)</w:t>
      </w:r>
      <w:r w:rsidRPr="00B257D1">
        <w:rPr>
          <w:rFonts w:asciiTheme="minorHAnsi" w:hAnsiTheme="minorHAnsi" w:cstheme="minorHAnsi"/>
          <w:sz w:val="22"/>
          <w:szCs w:val="22"/>
        </w:rPr>
        <w:t xml:space="preserve"> working day of payment;</w:t>
      </w:r>
      <w:r w:rsidR="00FD54EE" w:rsidRPr="00B257D1">
        <w:rPr>
          <w:rFonts w:asciiTheme="minorHAnsi" w:hAnsiTheme="minorHAnsi" w:cstheme="minorHAnsi"/>
          <w:sz w:val="22"/>
          <w:szCs w:val="22"/>
        </w:rPr>
        <w:t xml:space="preserve"> and</w:t>
      </w:r>
    </w:p>
    <w:p w:rsidR="00C4474C" w:rsidRPr="00B257D1" w:rsidRDefault="00C4474C" w:rsidP="00B257D1">
      <w:pPr>
        <w:pStyle w:val="ListParagraph"/>
        <w:numPr>
          <w:ilvl w:val="1"/>
          <w:numId w:val="7"/>
        </w:numPr>
        <w:spacing w:after="120" w:line="360" w:lineRule="auto"/>
        <w:ind w:left="851" w:hanging="425"/>
        <w:contextualSpacing w:val="0"/>
        <w:jc w:val="both"/>
        <w:rPr>
          <w:rFonts w:asciiTheme="minorHAnsi" w:hAnsiTheme="minorHAnsi" w:cstheme="minorHAnsi"/>
          <w:sz w:val="22"/>
          <w:szCs w:val="22"/>
        </w:rPr>
      </w:pPr>
      <w:r w:rsidRPr="00B257D1">
        <w:rPr>
          <w:rFonts w:asciiTheme="minorHAnsi" w:hAnsiTheme="minorHAnsi" w:cstheme="minorHAnsi"/>
          <w:sz w:val="22"/>
          <w:szCs w:val="22"/>
        </w:rPr>
        <w:t xml:space="preserve"> accurate records</w:t>
      </w:r>
      <w:r w:rsidR="00390E19" w:rsidRPr="00B257D1">
        <w:rPr>
          <w:rFonts w:asciiTheme="minorHAnsi" w:hAnsiTheme="minorHAnsi" w:cstheme="minorHAnsi"/>
          <w:sz w:val="22"/>
          <w:szCs w:val="22"/>
        </w:rPr>
        <w:t xml:space="preserve"> of employee wages and entitlements are kept.</w:t>
      </w:r>
    </w:p>
    <w:p w:rsidR="003C156B" w:rsidRPr="00B257D1" w:rsidRDefault="00793148" w:rsidP="00B257D1">
      <w:pPr>
        <w:pStyle w:val="ListParagraph"/>
        <w:numPr>
          <w:ilvl w:val="0"/>
          <w:numId w:val="7"/>
        </w:numPr>
        <w:spacing w:after="120" w:line="360" w:lineRule="auto"/>
        <w:ind w:left="426" w:hanging="426"/>
        <w:contextualSpacing w:val="0"/>
        <w:jc w:val="both"/>
        <w:rPr>
          <w:rFonts w:asciiTheme="minorHAnsi" w:hAnsiTheme="minorHAnsi" w:cstheme="minorHAnsi"/>
          <w:sz w:val="22"/>
          <w:szCs w:val="22"/>
        </w:rPr>
      </w:pPr>
      <w:r w:rsidRPr="00B257D1">
        <w:rPr>
          <w:rFonts w:asciiTheme="minorHAnsi" w:hAnsiTheme="minorHAnsi" w:cstheme="minorHAnsi"/>
          <w:sz w:val="22"/>
          <w:szCs w:val="22"/>
        </w:rPr>
        <w:t>Agri-Labour</w:t>
      </w:r>
      <w:r w:rsidR="004D4CE0" w:rsidRPr="00B257D1">
        <w:rPr>
          <w:rFonts w:asciiTheme="minorHAnsi" w:hAnsiTheme="minorHAnsi" w:cstheme="minorHAnsi"/>
          <w:sz w:val="22"/>
          <w:szCs w:val="22"/>
        </w:rPr>
        <w:t xml:space="preserve"> undertake</w:t>
      </w:r>
      <w:r w:rsidR="003C156B" w:rsidRPr="00B257D1">
        <w:rPr>
          <w:rFonts w:asciiTheme="minorHAnsi" w:hAnsiTheme="minorHAnsi" w:cstheme="minorHAnsi"/>
          <w:sz w:val="22"/>
          <w:szCs w:val="22"/>
        </w:rPr>
        <w:t>s</w:t>
      </w:r>
      <w:r w:rsidR="004D4CE0" w:rsidRPr="00B257D1">
        <w:rPr>
          <w:rFonts w:asciiTheme="minorHAnsi" w:hAnsiTheme="minorHAnsi" w:cstheme="minorHAnsi"/>
          <w:sz w:val="22"/>
          <w:szCs w:val="22"/>
        </w:rPr>
        <w:t xml:space="preserve"> to</w:t>
      </w:r>
      <w:r w:rsidR="003C156B" w:rsidRPr="00B257D1">
        <w:rPr>
          <w:rFonts w:asciiTheme="minorHAnsi" w:hAnsiTheme="minorHAnsi" w:cstheme="minorHAnsi"/>
          <w:sz w:val="22"/>
          <w:szCs w:val="22"/>
        </w:rPr>
        <w:t>:</w:t>
      </w:r>
    </w:p>
    <w:p w:rsidR="004D4CE0" w:rsidRPr="00B257D1" w:rsidRDefault="003C156B" w:rsidP="00B257D1">
      <w:pPr>
        <w:pStyle w:val="ListParagraph"/>
        <w:numPr>
          <w:ilvl w:val="1"/>
          <w:numId w:val="7"/>
        </w:numPr>
        <w:spacing w:after="120" w:line="360" w:lineRule="auto"/>
        <w:ind w:left="851" w:hanging="425"/>
        <w:contextualSpacing w:val="0"/>
        <w:jc w:val="both"/>
        <w:rPr>
          <w:rFonts w:asciiTheme="minorHAnsi" w:hAnsiTheme="minorHAnsi" w:cstheme="minorHAnsi"/>
          <w:sz w:val="22"/>
          <w:szCs w:val="22"/>
        </w:rPr>
      </w:pPr>
      <w:r w:rsidRPr="00B257D1">
        <w:rPr>
          <w:rFonts w:asciiTheme="minorHAnsi" w:hAnsiTheme="minorHAnsi" w:cstheme="minorHAnsi"/>
          <w:sz w:val="22"/>
          <w:szCs w:val="22"/>
        </w:rPr>
        <w:t>provide all new employees with</w:t>
      </w:r>
      <w:r w:rsidR="00C3732B">
        <w:rPr>
          <w:rFonts w:asciiTheme="minorHAnsi" w:hAnsiTheme="minorHAnsi" w:cstheme="minorHAnsi"/>
          <w:sz w:val="22"/>
          <w:szCs w:val="22"/>
        </w:rPr>
        <w:t xml:space="preserve"> details of</w:t>
      </w:r>
      <w:r w:rsidRPr="00B257D1">
        <w:rPr>
          <w:rFonts w:asciiTheme="minorHAnsi" w:hAnsiTheme="minorHAnsi" w:cstheme="minorHAnsi"/>
          <w:sz w:val="22"/>
          <w:szCs w:val="22"/>
        </w:rPr>
        <w:t xml:space="preserve"> </w:t>
      </w:r>
      <w:r w:rsidR="00C3732B">
        <w:rPr>
          <w:rFonts w:asciiTheme="minorHAnsi" w:hAnsiTheme="minorHAnsi" w:cstheme="minorHAnsi"/>
          <w:sz w:val="22"/>
          <w:szCs w:val="22"/>
        </w:rPr>
        <w:t>Agri-Labour’s 1300</w:t>
      </w:r>
      <w:r w:rsidR="000451E0">
        <w:rPr>
          <w:rFonts w:asciiTheme="minorHAnsi" w:hAnsiTheme="minorHAnsi" w:cstheme="minorHAnsi"/>
          <w:sz w:val="22"/>
          <w:szCs w:val="22"/>
        </w:rPr>
        <w:t xml:space="preserve"> 247 823</w:t>
      </w:r>
      <w:r w:rsidR="00C3732B">
        <w:rPr>
          <w:rFonts w:asciiTheme="minorHAnsi" w:hAnsiTheme="minorHAnsi" w:cstheme="minorHAnsi"/>
          <w:sz w:val="22"/>
          <w:szCs w:val="22"/>
        </w:rPr>
        <w:t xml:space="preserve"> number</w:t>
      </w:r>
      <w:r w:rsidR="00FE55EB">
        <w:rPr>
          <w:rFonts w:asciiTheme="minorHAnsi" w:hAnsiTheme="minorHAnsi" w:cstheme="minorHAnsi"/>
          <w:sz w:val="22"/>
          <w:szCs w:val="22"/>
        </w:rPr>
        <w:t>,</w:t>
      </w:r>
      <w:r w:rsidR="00C3732B">
        <w:rPr>
          <w:rFonts w:asciiTheme="minorHAnsi" w:hAnsiTheme="minorHAnsi" w:cstheme="minorHAnsi"/>
          <w:sz w:val="22"/>
          <w:szCs w:val="22"/>
        </w:rPr>
        <w:t xml:space="preserve"> which the</w:t>
      </w:r>
      <w:r w:rsidR="00FE55EB">
        <w:rPr>
          <w:rFonts w:asciiTheme="minorHAnsi" w:hAnsiTheme="minorHAnsi" w:cstheme="minorHAnsi"/>
          <w:sz w:val="22"/>
          <w:szCs w:val="22"/>
        </w:rPr>
        <w:t xml:space="preserve"> employees</w:t>
      </w:r>
      <w:r w:rsidR="00C3732B">
        <w:rPr>
          <w:rFonts w:asciiTheme="minorHAnsi" w:hAnsiTheme="minorHAnsi" w:cstheme="minorHAnsi"/>
          <w:sz w:val="22"/>
          <w:szCs w:val="22"/>
        </w:rPr>
        <w:t xml:space="preserve"> can use to raise any employment concerns</w:t>
      </w:r>
      <w:r w:rsidR="00FE55EB">
        <w:rPr>
          <w:rFonts w:asciiTheme="minorHAnsi" w:hAnsiTheme="minorHAnsi" w:cstheme="minorHAnsi"/>
          <w:sz w:val="22"/>
          <w:szCs w:val="22"/>
        </w:rPr>
        <w:t>,</w:t>
      </w:r>
      <w:r w:rsidR="00C3732B">
        <w:rPr>
          <w:rFonts w:asciiTheme="minorHAnsi" w:hAnsiTheme="minorHAnsi" w:cstheme="minorHAnsi"/>
          <w:sz w:val="22"/>
          <w:szCs w:val="22"/>
        </w:rPr>
        <w:t xml:space="preserve"> by including this number in </w:t>
      </w:r>
      <w:r w:rsidR="00FE55EB">
        <w:rPr>
          <w:rFonts w:asciiTheme="minorHAnsi" w:hAnsiTheme="minorHAnsi" w:cstheme="minorHAnsi"/>
          <w:sz w:val="22"/>
          <w:szCs w:val="22"/>
        </w:rPr>
        <w:t xml:space="preserve">individual employee’s </w:t>
      </w:r>
      <w:r w:rsidR="00C3732B">
        <w:rPr>
          <w:rFonts w:asciiTheme="minorHAnsi" w:hAnsiTheme="minorHAnsi" w:cstheme="minorHAnsi"/>
          <w:sz w:val="22"/>
          <w:szCs w:val="22"/>
        </w:rPr>
        <w:t>Letter</w:t>
      </w:r>
      <w:r w:rsidR="000451E0">
        <w:rPr>
          <w:rFonts w:asciiTheme="minorHAnsi" w:hAnsiTheme="minorHAnsi" w:cstheme="minorHAnsi"/>
          <w:sz w:val="22"/>
          <w:szCs w:val="22"/>
        </w:rPr>
        <w:t>(s)</w:t>
      </w:r>
      <w:r w:rsidR="00C3732B">
        <w:rPr>
          <w:rFonts w:asciiTheme="minorHAnsi" w:hAnsiTheme="minorHAnsi" w:cstheme="minorHAnsi"/>
          <w:sz w:val="22"/>
          <w:szCs w:val="22"/>
        </w:rPr>
        <w:t xml:space="preserve"> of Offer and on </w:t>
      </w:r>
      <w:r w:rsidR="00FE55EB">
        <w:rPr>
          <w:rFonts w:asciiTheme="minorHAnsi" w:hAnsiTheme="minorHAnsi" w:cstheme="minorHAnsi"/>
          <w:sz w:val="22"/>
          <w:szCs w:val="22"/>
        </w:rPr>
        <w:t>individual employee’s</w:t>
      </w:r>
      <w:r w:rsidR="00C3732B">
        <w:rPr>
          <w:rFonts w:asciiTheme="minorHAnsi" w:hAnsiTheme="minorHAnsi" w:cstheme="minorHAnsi"/>
          <w:sz w:val="22"/>
          <w:szCs w:val="22"/>
        </w:rPr>
        <w:t xml:space="preserve"> pay slips</w:t>
      </w:r>
      <w:r w:rsidRPr="00B257D1">
        <w:rPr>
          <w:rFonts w:asciiTheme="minorHAnsi" w:hAnsiTheme="minorHAnsi" w:cstheme="minorHAnsi"/>
          <w:sz w:val="22"/>
          <w:szCs w:val="22"/>
        </w:rPr>
        <w:t>; and</w:t>
      </w:r>
    </w:p>
    <w:p w:rsidR="004D4CE0" w:rsidRPr="00B257D1" w:rsidRDefault="003C156B" w:rsidP="00B257D1">
      <w:pPr>
        <w:pStyle w:val="ListParagraph"/>
        <w:numPr>
          <w:ilvl w:val="1"/>
          <w:numId w:val="7"/>
        </w:numPr>
        <w:spacing w:after="120" w:line="360" w:lineRule="auto"/>
        <w:ind w:left="851" w:hanging="425"/>
        <w:contextualSpacing w:val="0"/>
        <w:jc w:val="both"/>
        <w:rPr>
          <w:rFonts w:asciiTheme="minorHAnsi" w:hAnsiTheme="minorHAnsi" w:cstheme="minorHAnsi"/>
          <w:sz w:val="22"/>
          <w:szCs w:val="22"/>
        </w:rPr>
      </w:pPr>
      <w:r w:rsidRPr="00B257D1">
        <w:rPr>
          <w:rFonts w:asciiTheme="minorHAnsi" w:hAnsiTheme="minorHAnsi" w:cstheme="minorHAnsi"/>
          <w:sz w:val="22"/>
          <w:szCs w:val="22"/>
        </w:rPr>
        <w:t xml:space="preserve">until </w:t>
      </w:r>
      <w:r w:rsidR="00033BA7" w:rsidRPr="00B257D1">
        <w:rPr>
          <w:rFonts w:asciiTheme="minorHAnsi" w:hAnsiTheme="minorHAnsi" w:cstheme="minorHAnsi"/>
          <w:sz w:val="22"/>
          <w:szCs w:val="22"/>
        </w:rPr>
        <w:t>two years</w:t>
      </w:r>
      <w:r w:rsidRPr="00B257D1">
        <w:rPr>
          <w:rFonts w:asciiTheme="minorHAnsi" w:hAnsiTheme="minorHAnsi" w:cstheme="minorHAnsi"/>
          <w:sz w:val="22"/>
          <w:szCs w:val="22"/>
        </w:rPr>
        <w:t xml:space="preserve"> after the Commencement Date, </w:t>
      </w:r>
      <w:r w:rsidR="004D4CE0" w:rsidRPr="00B257D1">
        <w:rPr>
          <w:rFonts w:asciiTheme="minorHAnsi" w:hAnsiTheme="minorHAnsi" w:cstheme="minorHAnsi"/>
          <w:sz w:val="22"/>
          <w:szCs w:val="22"/>
        </w:rPr>
        <w:t>report to the FWO</w:t>
      </w:r>
      <w:r w:rsidR="00390E19" w:rsidRPr="00B257D1">
        <w:rPr>
          <w:rFonts w:asciiTheme="minorHAnsi" w:hAnsiTheme="minorHAnsi" w:cstheme="minorHAnsi"/>
          <w:sz w:val="22"/>
          <w:szCs w:val="22"/>
        </w:rPr>
        <w:t xml:space="preserve"> </w:t>
      </w:r>
      <w:r w:rsidRPr="00B257D1">
        <w:rPr>
          <w:rFonts w:asciiTheme="minorHAnsi" w:hAnsiTheme="minorHAnsi" w:cstheme="minorHAnsi"/>
          <w:sz w:val="22"/>
          <w:szCs w:val="22"/>
        </w:rPr>
        <w:t xml:space="preserve">every six months, </w:t>
      </w:r>
      <w:r w:rsidR="00390E19" w:rsidRPr="00B257D1">
        <w:rPr>
          <w:rFonts w:asciiTheme="minorHAnsi" w:hAnsiTheme="minorHAnsi" w:cstheme="minorHAnsi"/>
          <w:sz w:val="22"/>
          <w:szCs w:val="22"/>
        </w:rPr>
        <w:t>on</w:t>
      </w:r>
      <w:r w:rsidR="004D4CE0" w:rsidRPr="00B257D1">
        <w:rPr>
          <w:rFonts w:asciiTheme="minorHAnsi" w:hAnsiTheme="minorHAnsi" w:cstheme="minorHAnsi"/>
          <w:sz w:val="22"/>
          <w:szCs w:val="22"/>
        </w:rPr>
        <w:t xml:space="preserve"> the number and nature of calls</w:t>
      </w:r>
      <w:r w:rsidR="00C3732B">
        <w:rPr>
          <w:rFonts w:asciiTheme="minorHAnsi" w:hAnsiTheme="minorHAnsi" w:cstheme="minorHAnsi"/>
          <w:sz w:val="22"/>
          <w:szCs w:val="22"/>
        </w:rPr>
        <w:t xml:space="preserve"> to the 1300</w:t>
      </w:r>
      <w:r w:rsidR="004D4CE0" w:rsidRPr="00B257D1">
        <w:rPr>
          <w:rFonts w:asciiTheme="minorHAnsi" w:hAnsiTheme="minorHAnsi" w:cstheme="minorHAnsi"/>
          <w:sz w:val="22"/>
          <w:szCs w:val="22"/>
        </w:rPr>
        <w:t xml:space="preserve"> and </w:t>
      </w:r>
      <w:r w:rsidR="006A591F" w:rsidRPr="00B257D1">
        <w:rPr>
          <w:rFonts w:asciiTheme="minorHAnsi" w:hAnsiTheme="minorHAnsi" w:cstheme="minorHAnsi"/>
          <w:sz w:val="22"/>
          <w:szCs w:val="22"/>
        </w:rPr>
        <w:t xml:space="preserve">any </w:t>
      </w:r>
      <w:r w:rsidR="004D4CE0" w:rsidRPr="00B257D1">
        <w:rPr>
          <w:rFonts w:asciiTheme="minorHAnsi" w:hAnsiTheme="minorHAnsi" w:cstheme="minorHAnsi"/>
          <w:sz w:val="22"/>
          <w:szCs w:val="22"/>
        </w:rPr>
        <w:t xml:space="preserve">remedies that were applied.  </w:t>
      </w:r>
    </w:p>
    <w:p w:rsidR="00C4474C" w:rsidRPr="00B257D1" w:rsidRDefault="00C4474C" w:rsidP="00B257D1">
      <w:pPr>
        <w:widowControl w:val="0"/>
        <w:spacing w:before="120" w:after="120" w:line="360" w:lineRule="auto"/>
        <w:jc w:val="both"/>
        <w:rPr>
          <w:rFonts w:asciiTheme="minorHAnsi" w:hAnsiTheme="minorHAnsi" w:cstheme="minorHAnsi"/>
          <w:b/>
          <w:szCs w:val="22"/>
        </w:rPr>
      </w:pPr>
      <w:r w:rsidRPr="00B257D1">
        <w:rPr>
          <w:rFonts w:asciiTheme="minorHAnsi" w:hAnsiTheme="minorHAnsi" w:cstheme="minorHAnsi"/>
          <w:b/>
          <w:szCs w:val="22"/>
        </w:rPr>
        <w:t>Workplace relations training</w:t>
      </w:r>
    </w:p>
    <w:p w:rsidR="003366F7" w:rsidRPr="00B257D1" w:rsidRDefault="000E059A" w:rsidP="00B257D1">
      <w:pPr>
        <w:pStyle w:val="ListParagraph"/>
        <w:numPr>
          <w:ilvl w:val="0"/>
          <w:numId w:val="7"/>
        </w:numPr>
        <w:spacing w:after="120" w:line="360" w:lineRule="auto"/>
        <w:ind w:left="426" w:hanging="426"/>
        <w:contextualSpacing w:val="0"/>
        <w:jc w:val="both"/>
        <w:rPr>
          <w:rFonts w:asciiTheme="minorHAnsi" w:hAnsiTheme="minorHAnsi" w:cstheme="minorHAnsi"/>
          <w:sz w:val="22"/>
          <w:szCs w:val="22"/>
        </w:rPr>
      </w:pPr>
      <w:bookmarkStart w:id="12" w:name="_Ref532567229"/>
      <w:r w:rsidRPr="00B257D1">
        <w:rPr>
          <w:rFonts w:asciiTheme="minorHAnsi" w:hAnsiTheme="minorHAnsi" w:cstheme="minorHAnsi"/>
          <w:sz w:val="22"/>
          <w:szCs w:val="22"/>
        </w:rPr>
        <w:t xml:space="preserve">Within </w:t>
      </w:r>
      <w:r w:rsidR="000923F8" w:rsidRPr="00B257D1">
        <w:rPr>
          <w:rFonts w:asciiTheme="minorHAnsi" w:hAnsiTheme="minorHAnsi" w:cstheme="minorHAnsi"/>
          <w:sz w:val="22"/>
          <w:szCs w:val="22"/>
        </w:rPr>
        <w:t xml:space="preserve">90 </w:t>
      </w:r>
      <w:r w:rsidRPr="00B257D1">
        <w:rPr>
          <w:rFonts w:asciiTheme="minorHAnsi" w:hAnsiTheme="minorHAnsi" w:cstheme="minorHAnsi"/>
          <w:sz w:val="22"/>
          <w:szCs w:val="22"/>
        </w:rPr>
        <w:t xml:space="preserve">days of the </w:t>
      </w:r>
      <w:r w:rsidR="00D33C33" w:rsidRPr="00B257D1">
        <w:rPr>
          <w:rFonts w:asciiTheme="minorHAnsi" w:hAnsiTheme="minorHAnsi" w:cstheme="minorHAnsi"/>
          <w:sz w:val="22"/>
          <w:szCs w:val="22"/>
        </w:rPr>
        <w:t>Commencement Date</w:t>
      </w:r>
      <w:r w:rsidRPr="00B257D1">
        <w:rPr>
          <w:rFonts w:asciiTheme="minorHAnsi" w:hAnsiTheme="minorHAnsi" w:cstheme="minorHAnsi"/>
          <w:sz w:val="22"/>
          <w:szCs w:val="22"/>
        </w:rPr>
        <w:t xml:space="preserve">, </w:t>
      </w:r>
      <w:r w:rsidR="00793148" w:rsidRPr="00B257D1">
        <w:rPr>
          <w:rFonts w:asciiTheme="minorHAnsi" w:hAnsiTheme="minorHAnsi" w:cstheme="minorHAnsi"/>
          <w:sz w:val="22"/>
          <w:szCs w:val="22"/>
        </w:rPr>
        <w:t>Agri-Labour</w:t>
      </w:r>
      <w:r w:rsidR="00825BD1" w:rsidRPr="00B257D1">
        <w:rPr>
          <w:rFonts w:asciiTheme="minorHAnsi" w:hAnsiTheme="minorHAnsi" w:cstheme="minorHAnsi"/>
          <w:sz w:val="22"/>
          <w:szCs w:val="22"/>
        </w:rPr>
        <w:t xml:space="preserve"> must</w:t>
      </w:r>
      <w:r w:rsidR="003366F7" w:rsidRPr="00B257D1">
        <w:rPr>
          <w:rFonts w:asciiTheme="minorHAnsi" w:hAnsiTheme="minorHAnsi" w:cstheme="minorHAnsi"/>
          <w:sz w:val="22"/>
          <w:szCs w:val="22"/>
        </w:rPr>
        <w:t xml:space="preserve"> </w:t>
      </w:r>
      <w:r w:rsidR="00825BD1" w:rsidRPr="00B257D1">
        <w:rPr>
          <w:rFonts w:asciiTheme="minorHAnsi" w:hAnsiTheme="minorHAnsi" w:cstheme="minorHAnsi"/>
          <w:sz w:val="22"/>
          <w:szCs w:val="22"/>
        </w:rPr>
        <w:t xml:space="preserve">ensure </w:t>
      </w:r>
      <w:r w:rsidRPr="00B257D1">
        <w:rPr>
          <w:rFonts w:asciiTheme="minorHAnsi" w:hAnsiTheme="minorHAnsi" w:cstheme="minorHAnsi"/>
          <w:sz w:val="22"/>
          <w:szCs w:val="22"/>
        </w:rPr>
        <w:t>that all persons who have responsibility for human resource</w:t>
      </w:r>
      <w:r w:rsidR="00825BD1" w:rsidRPr="00B257D1">
        <w:rPr>
          <w:rFonts w:asciiTheme="minorHAnsi" w:hAnsiTheme="minorHAnsi" w:cstheme="minorHAnsi"/>
          <w:sz w:val="22"/>
          <w:szCs w:val="22"/>
        </w:rPr>
        <w:t>s</w:t>
      </w:r>
      <w:r w:rsidRPr="00B257D1">
        <w:rPr>
          <w:rFonts w:asciiTheme="minorHAnsi" w:hAnsiTheme="minorHAnsi" w:cstheme="minorHAnsi"/>
          <w:sz w:val="22"/>
          <w:szCs w:val="22"/>
        </w:rPr>
        <w:t>, recruitment, on-site management or payroll functions have completed suitable and up to date training</w:t>
      </w:r>
      <w:bookmarkStart w:id="13" w:name="_Ref532567234"/>
      <w:r w:rsidR="00825BD1" w:rsidRPr="00B257D1">
        <w:rPr>
          <w:rFonts w:asciiTheme="minorHAnsi" w:hAnsiTheme="minorHAnsi" w:cstheme="minorHAnsi"/>
          <w:sz w:val="22"/>
          <w:szCs w:val="22"/>
        </w:rPr>
        <w:t xml:space="preserve"> on compliance with applicable workplace laws and instruments, including but not limited to the rights and responsibilities of employers under the FW Act and the Agreement</w:t>
      </w:r>
      <w:bookmarkEnd w:id="13"/>
      <w:r w:rsidR="00825BD1" w:rsidRPr="00B257D1">
        <w:rPr>
          <w:rFonts w:asciiTheme="minorHAnsi" w:hAnsiTheme="minorHAnsi" w:cstheme="minorHAnsi"/>
          <w:sz w:val="22"/>
          <w:szCs w:val="22"/>
        </w:rPr>
        <w:t xml:space="preserve"> (</w:t>
      </w:r>
      <w:r w:rsidR="00825BD1" w:rsidRPr="00B257D1">
        <w:rPr>
          <w:rFonts w:asciiTheme="minorHAnsi" w:hAnsiTheme="minorHAnsi" w:cstheme="minorHAnsi"/>
          <w:b/>
          <w:sz w:val="22"/>
          <w:szCs w:val="22"/>
        </w:rPr>
        <w:t>Training</w:t>
      </w:r>
      <w:r w:rsidR="00825BD1" w:rsidRPr="00B257D1">
        <w:rPr>
          <w:rFonts w:asciiTheme="minorHAnsi" w:hAnsiTheme="minorHAnsi" w:cstheme="minorHAnsi"/>
          <w:sz w:val="22"/>
          <w:szCs w:val="22"/>
        </w:rPr>
        <w:t>).</w:t>
      </w:r>
      <w:bookmarkEnd w:id="12"/>
    </w:p>
    <w:p w:rsidR="00C4474C" w:rsidRPr="00B257D1" w:rsidRDefault="00825BD1" w:rsidP="00B257D1">
      <w:pPr>
        <w:pStyle w:val="ListParagraph"/>
        <w:numPr>
          <w:ilvl w:val="0"/>
          <w:numId w:val="7"/>
        </w:numPr>
        <w:spacing w:after="120" w:line="360" w:lineRule="auto"/>
        <w:ind w:left="426" w:hanging="426"/>
        <w:contextualSpacing w:val="0"/>
        <w:jc w:val="both"/>
        <w:rPr>
          <w:rFonts w:asciiTheme="minorHAnsi" w:hAnsiTheme="minorHAnsi" w:cstheme="minorHAnsi"/>
          <w:sz w:val="22"/>
          <w:szCs w:val="22"/>
        </w:rPr>
      </w:pPr>
      <w:bookmarkStart w:id="14" w:name="_Ref532567237"/>
      <w:bookmarkStart w:id="15" w:name="_Ref532980851"/>
      <w:r w:rsidRPr="00B257D1">
        <w:rPr>
          <w:rFonts w:asciiTheme="minorHAnsi" w:hAnsiTheme="minorHAnsi" w:cstheme="minorHAnsi"/>
          <w:sz w:val="22"/>
          <w:szCs w:val="22"/>
        </w:rPr>
        <w:t>T</w:t>
      </w:r>
      <w:r w:rsidR="00C4474C" w:rsidRPr="00B257D1">
        <w:rPr>
          <w:rFonts w:asciiTheme="minorHAnsi" w:hAnsiTheme="minorHAnsi" w:cstheme="minorHAnsi"/>
          <w:sz w:val="22"/>
          <w:szCs w:val="22"/>
        </w:rPr>
        <w:t xml:space="preserve">he Training </w:t>
      </w:r>
      <w:r w:rsidRPr="00B257D1">
        <w:rPr>
          <w:rFonts w:asciiTheme="minorHAnsi" w:hAnsiTheme="minorHAnsi" w:cstheme="minorHAnsi"/>
          <w:sz w:val="22"/>
          <w:szCs w:val="22"/>
        </w:rPr>
        <w:t>must be</w:t>
      </w:r>
      <w:r w:rsidR="00C4474C" w:rsidRPr="00B257D1">
        <w:rPr>
          <w:rFonts w:asciiTheme="minorHAnsi" w:hAnsiTheme="minorHAnsi" w:cstheme="minorHAnsi"/>
          <w:sz w:val="22"/>
          <w:szCs w:val="22"/>
        </w:rPr>
        <w:t xml:space="preserve"> conducted by a workplace trainer, </w:t>
      </w:r>
      <w:r w:rsidR="003C156B" w:rsidRPr="00B257D1">
        <w:rPr>
          <w:rFonts w:asciiTheme="minorHAnsi" w:hAnsiTheme="minorHAnsi" w:cstheme="minorHAnsi"/>
          <w:sz w:val="22"/>
          <w:szCs w:val="22"/>
        </w:rPr>
        <w:t xml:space="preserve">and </w:t>
      </w:r>
      <w:r w:rsidR="00C4474C" w:rsidRPr="00B257D1">
        <w:rPr>
          <w:rFonts w:asciiTheme="minorHAnsi" w:hAnsiTheme="minorHAnsi" w:cstheme="minorHAnsi"/>
          <w:sz w:val="22"/>
          <w:szCs w:val="22"/>
        </w:rPr>
        <w:t xml:space="preserve">such person or organisation </w:t>
      </w:r>
      <w:r w:rsidRPr="00B257D1">
        <w:rPr>
          <w:rFonts w:asciiTheme="minorHAnsi" w:hAnsiTheme="minorHAnsi" w:cstheme="minorHAnsi"/>
          <w:sz w:val="22"/>
          <w:szCs w:val="22"/>
        </w:rPr>
        <w:t>must</w:t>
      </w:r>
      <w:r w:rsidR="00C4474C" w:rsidRPr="00B257D1">
        <w:rPr>
          <w:rFonts w:asciiTheme="minorHAnsi" w:hAnsiTheme="minorHAnsi" w:cstheme="minorHAnsi"/>
          <w:sz w:val="22"/>
          <w:szCs w:val="22"/>
        </w:rPr>
        <w:t xml:space="preserve"> be approved by the FWO and paid for by </w:t>
      </w:r>
      <w:r w:rsidR="00793148" w:rsidRPr="00B257D1">
        <w:rPr>
          <w:rFonts w:asciiTheme="minorHAnsi" w:hAnsiTheme="minorHAnsi" w:cstheme="minorHAnsi"/>
          <w:sz w:val="22"/>
          <w:szCs w:val="22"/>
        </w:rPr>
        <w:t>Agri-Labour</w:t>
      </w:r>
      <w:r w:rsidRPr="00B257D1">
        <w:rPr>
          <w:rFonts w:asciiTheme="minorHAnsi" w:hAnsiTheme="minorHAnsi" w:cstheme="minorHAnsi"/>
          <w:sz w:val="22"/>
          <w:szCs w:val="22"/>
        </w:rPr>
        <w:t>.</w:t>
      </w:r>
      <w:bookmarkEnd w:id="14"/>
      <w:bookmarkEnd w:id="15"/>
    </w:p>
    <w:p w:rsidR="003366F7" w:rsidRPr="00B257D1" w:rsidRDefault="00793148" w:rsidP="00B257D1">
      <w:pPr>
        <w:pStyle w:val="ListParagraph"/>
        <w:numPr>
          <w:ilvl w:val="0"/>
          <w:numId w:val="7"/>
        </w:numPr>
        <w:spacing w:after="120" w:line="360" w:lineRule="auto"/>
        <w:ind w:left="426" w:hanging="426"/>
        <w:contextualSpacing w:val="0"/>
        <w:jc w:val="both"/>
        <w:rPr>
          <w:rFonts w:asciiTheme="minorHAnsi" w:hAnsiTheme="minorHAnsi" w:cstheme="minorHAnsi"/>
          <w:sz w:val="22"/>
          <w:szCs w:val="22"/>
        </w:rPr>
      </w:pPr>
      <w:bookmarkStart w:id="16" w:name="_Ref536027873"/>
      <w:r w:rsidRPr="00B257D1">
        <w:rPr>
          <w:rFonts w:asciiTheme="minorHAnsi" w:hAnsiTheme="minorHAnsi" w:cstheme="minorHAnsi"/>
          <w:sz w:val="22"/>
          <w:szCs w:val="22"/>
        </w:rPr>
        <w:t>Agri-Labour</w:t>
      </w:r>
      <w:r w:rsidR="003366F7" w:rsidRPr="00B257D1">
        <w:rPr>
          <w:rFonts w:asciiTheme="minorHAnsi" w:hAnsiTheme="minorHAnsi" w:cstheme="minorHAnsi"/>
          <w:sz w:val="22"/>
          <w:szCs w:val="22"/>
        </w:rPr>
        <w:t xml:space="preserve"> must:</w:t>
      </w:r>
      <w:bookmarkEnd w:id="16"/>
    </w:p>
    <w:p w:rsidR="00C4474C" w:rsidRPr="00B257D1" w:rsidRDefault="003366F7" w:rsidP="00B257D1">
      <w:pPr>
        <w:pStyle w:val="ListParagraph"/>
        <w:numPr>
          <w:ilvl w:val="1"/>
          <w:numId w:val="7"/>
        </w:numPr>
        <w:spacing w:after="120" w:line="360" w:lineRule="auto"/>
        <w:ind w:left="851" w:hanging="425"/>
        <w:contextualSpacing w:val="0"/>
        <w:jc w:val="both"/>
        <w:rPr>
          <w:rFonts w:asciiTheme="minorHAnsi" w:hAnsiTheme="minorHAnsi" w:cstheme="minorHAnsi"/>
          <w:sz w:val="22"/>
          <w:szCs w:val="22"/>
        </w:rPr>
      </w:pPr>
      <w:r w:rsidRPr="00B257D1">
        <w:rPr>
          <w:rFonts w:asciiTheme="minorHAnsi" w:hAnsiTheme="minorHAnsi" w:cstheme="minorHAnsi"/>
          <w:sz w:val="22"/>
          <w:szCs w:val="22"/>
        </w:rPr>
        <w:t>p</w:t>
      </w:r>
      <w:r w:rsidR="00C4474C" w:rsidRPr="00B257D1">
        <w:rPr>
          <w:rFonts w:asciiTheme="minorHAnsi" w:hAnsiTheme="minorHAnsi" w:cstheme="minorHAnsi"/>
          <w:sz w:val="22"/>
          <w:szCs w:val="22"/>
        </w:rPr>
        <w:t>rovide the training materials to be used in the Training to the FWO no later than 14 days before the Training is to be conducted</w:t>
      </w:r>
      <w:r w:rsidRPr="00B257D1">
        <w:rPr>
          <w:rFonts w:asciiTheme="minorHAnsi" w:hAnsiTheme="minorHAnsi" w:cstheme="minorHAnsi"/>
          <w:sz w:val="22"/>
          <w:szCs w:val="22"/>
        </w:rPr>
        <w:t xml:space="preserve">; </w:t>
      </w:r>
      <w:r w:rsidR="00B25BAB" w:rsidRPr="00B257D1">
        <w:rPr>
          <w:rFonts w:asciiTheme="minorHAnsi" w:hAnsiTheme="minorHAnsi" w:cstheme="minorHAnsi"/>
          <w:sz w:val="22"/>
          <w:szCs w:val="22"/>
        </w:rPr>
        <w:t xml:space="preserve"> and</w:t>
      </w:r>
    </w:p>
    <w:p w:rsidR="00C4474C" w:rsidRPr="00B257D1" w:rsidRDefault="003366F7" w:rsidP="00B257D1">
      <w:pPr>
        <w:pStyle w:val="ListParagraph"/>
        <w:numPr>
          <w:ilvl w:val="1"/>
          <w:numId w:val="7"/>
        </w:numPr>
        <w:spacing w:after="120" w:line="360" w:lineRule="auto"/>
        <w:ind w:left="851" w:hanging="425"/>
        <w:contextualSpacing w:val="0"/>
        <w:jc w:val="both"/>
        <w:rPr>
          <w:rFonts w:asciiTheme="minorHAnsi" w:hAnsiTheme="minorHAnsi" w:cstheme="minorHAnsi"/>
          <w:sz w:val="22"/>
          <w:szCs w:val="22"/>
        </w:rPr>
      </w:pPr>
      <w:r w:rsidRPr="00B257D1">
        <w:rPr>
          <w:rFonts w:asciiTheme="minorHAnsi" w:hAnsiTheme="minorHAnsi" w:cstheme="minorHAnsi"/>
          <w:sz w:val="22"/>
          <w:szCs w:val="22"/>
        </w:rPr>
        <w:t>p</w:t>
      </w:r>
      <w:r w:rsidR="00C4474C" w:rsidRPr="00B257D1">
        <w:rPr>
          <w:rFonts w:asciiTheme="minorHAnsi" w:hAnsiTheme="minorHAnsi" w:cstheme="minorHAnsi"/>
          <w:sz w:val="22"/>
          <w:szCs w:val="22"/>
        </w:rPr>
        <w:t xml:space="preserve">rovide evidence of attendance at the Training to the FWO within 7 days of the Training being </w:t>
      </w:r>
      <w:r w:rsidR="00131428" w:rsidRPr="00B257D1">
        <w:rPr>
          <w:rFonts w:asciiTheme="minorHAnsi" w:hAnsiTheme="minorHAnsi" w:cstheme="minorHAnsi"/>
          <w:sz w:val="22"/>
          <w:szCs w:val="22"/>
        </w:rPr>
        <w:t>deliver</w:t>
      </w:r>
      <w:r w:rsidR="00C4474C" w:rsidRPr="00B257D1">
        <w:rPr>
          <w:rFonts w:asciiTheme="minorHAnsi" w:hAnsiTheme="minorHAnsi" w:cstheme="minorHAnsi"/>
          <w:sz w:val="22"/>
          <w:szCs w:val="22"/>
        </w:rPr>
        <w:t>ed (including the name</w:t>
      </w:r>
      <w:r w:rsidR="00131428" w:rsidRPr="00B257D1">
        <w:rPr>
          <w:rFonts w:asciiTheme="minorHAnsi" w:hAnsiTheme="minorHAnsi" w:cstheme="minorHAnsi"/>
          <w:sz w:val="22"/>
          <w:szCs w:val="22"/>
        </w:rPr>
        <w:t>s</w:t>
      </w:r>
      <w:r w:rsidR="00C4474C" w:rsidRPr="00B257D1">
        <w:rPr>
          <w:rFonts w:asciiTheme="minorHAnsi" w:hAnsiTheme="minorHAnsi" w:cstheme="minorHAnsi"/>
          <w:sz w:val="22"/>
          <w:szCs w:val="22"/>
        </w:rPr>
        <w:t xml:space="preserve"> and position</w:t>
      </w:r>
      <w:r w:rsidR="00131428" w:rsidRPr="00B257D1">
        <w:rPr>
          <w:rFonts w:asciiTheme="minorHAnsi" w:hAnsiTheme="minorHAnsi" w:cstheme="minorHAnsi"/>
          <w:sz w:val="22"/>
          <w:szCs w:val="22"/>
        </w:rPr>
        <w:t>s</w:t>
      </w:r>
      <w:r w:rsidR="00C4474C" w:rsidRPr="00B257D1">
        <w:rPr>
          <w:rFonts w:asciiTheme="minorHAnsi" w:hAnsiTheme="minorHAnsi" w:cstheme="minorHAnsi"/>
          <w:sz w:val="22"/>
          <w:szCs w:val="22"/>
        </w:rPr>
        <w:t xml:space="preserve"> of all attendees and the date on which the training was attended)</w:t>
      </w:r>
      <w:r w:rsidR="00B25BAB" w:rsidRPr="00B257D1">
        <w:rPr>
          <w:rFonts w:asciiTheme="minorHAnsi" w:hAnsiTheme="minorHAnsi" w:cstheme="minorHAnsi"/>
          <w:sz w:val="22"/>
          <w:szCs w:val="22"/>
        </w:rPr>
        <w:t>.</w:t>
      </w:r>
    </w:p>
    <w:p w:rsidR="005D4E57" w:rsidRPr="00B257D1" w:rsidRDefault="005D4E57" w:rsidP="00B257D1">
      <w:pPr>
        <w:pStyle w:val="ListParagraph"/>
        <w:numPr>
          <w:ilvl w:val="0"/>
          <w:numId w:val="7"/>
        </w:numPr>
        <w:spacing w:after="120" w:line="360" w:lineRule="auto"/>
        <w:ind w:left="567"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 xml:space="preserve">During the period from the Commencement Date until </w:t>
      </w:r>
      <w:r w:rsidR="007153D1" w:rsidRPr="00B257D1">
        <w:rPr>
          <w:rFonts w:asciiTheme="minorHAnsi" w:hAnsiTheme="minorHAnsi" w:cstheme="minorHAnsi"/>
          <w:sz w:val="22"/>
          <w:szCs w:val="22"/>
        </w:rPr>
        <w:t>2</w:t>
      </w:r>
      <w:r w:rsidR="00C4474C" w:rsidRPr="00B257D1">
        <w:rPr>
          <w:rFonts w:asciiTheme="minorHAnsi" w:hAnsiTheme="minorHAnsi" w:cstheme="minorHAnsi"/>
          <w:sz w:val="22"/>
          <w:szCs w:val="22"/>
        </w:rPr>
        <w:t xml:space="preserve"> years </w:t>
      </w:r>
      <w:r w:rsidRPr="00B257D1">
        <w:rPr>
          <w:rFonts w:asciiTheme="minorHAnsi" w:hAnsiTheme="minorHAnsi" w:cstheme="minorHAnsi"/>
          <w:sz w:val="22"/>
          <w:szCs w:val="22"/>
        </w:rPr>
        <w:t xml:space="preserve">after </w:t>
      </w:r>
      <w:r w:rsidR="00C4474C" w:rsidRPr="00B257D1">
        <w:rPr>
          <w:rFonts w:asciiTheme="minorHAnsi" w:hAnsiTheme="minorHAnsi" w:cstheme="minorHAnsi"/>
          <w:sz w:val="22"/>
          <w:szCs w:val="22"/>
        </w:rPr>
        <w:t xml:space="preserve">the </w:t>
      </w:r>
      <w:r w:rsidR="00D33C33" w:rsidRPr="00B257D1">
        <w:rPr>
          <w:rFonts w:asciiTheme="minorHAnsi" w:hAnsiTheme="minorHAnsi" w:cstheme="minorHAnsi"/>
          <w:sz w:val="22"/>
          <w:szCs w:val="22"/>
        </w:rPr>
        <w:t>Commencement Date</w:t>
      </w:r>
      <w:r w:rsidR="00C4474C" w:rsidRPr="00B257D1">
        <w:rPr>
          <w:rFonts w:asciiTheme="minorHAnsi" w:hAnsiTheme="minorHAnsi" w:cstheme="minorHAnsi"/>
          <w:sz w:val="22"/>
          <w:szCs w:val="22"/>
        </w:rPr>
        <w:t xml:space="preserve">, </w:t>
      </w:r>
      <w:r w:rsidRPr="00B257D1">
        <w:rPr>
          <w:rFonts w:asciiTheme="minorHAnsi" w:hAnsiTheme="minorHAnsi" w:cstheme="minorHAnsi"/>
          <w:sz w:val="22"/>
          <w:szCs w:val="22"/>
        </w:rPr>
        <w:t>Agri-Labour must:</w:t>
      </w:r>
    </w:p>
    <w:p w:rsidR="005A5082" w:rsidRPr="00B257D1" w:rsidRDefault="00C4474C" w:rsidP="00B257D1">
      <w:pPr>
        <w:pStyle w:val="ListParagraph"/>
        <w:numPr>
          <w:ilvl w:val="1"/>
          <w:numId w:val="7"/>
        </w:numPr>
        <w:spacing w:after="120" w:line="360" w:lineRule="auto"/>
        <w:ind w:left="1134"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 xml:space="preserve">ensure that training is conducted in the manner prescribed in </w:t>
      </w:r>
      <w:r w:rsidR="00197713" w:rsidRPr="00B257D1">
        <w:rPr>
          <w:rFonts w:asciiTheme="minorHAnsi" w:hAnsiTheme="minorHAnsi" w:cstheme="minorHAnsi"/>
          <w:sz w:val="22"/>
          <w:szCs w:val="22"/>
        </w:rPr>
        <w:t xml:space="preserve">clauses </w:t>
      </w:r>
      <w:r w:rsidR="003C416A" w:rsidRPr="00B257D1">
        <w:rPr>
          <w:rFonts w:asciiTheme="minorHAnsi" w:hAnsiTheme="minorHAnsi" w:cstheme="minorHAnsi"/>
          <w:sz w:val="22"/>
          <w:szCs w:val="22"/>
        </w:rPr>
        <w:fldChar w:fldCharType="begin"/>
      </w:r>
      <w:r w:rsidR="003C416A" w:rsidRPr="00B257D1">
        <w:rPr>
          <w:rFonts w:asciiTheme="minorHAnsi" w:hAnsiTheme="minorHAnsi" w:cstheme="minorHAnsi"/>
          <w:sz w:val="22"/>
          <w:szCs w:val="22"/>
        </w:rPr>
        <w:instrText xml:space="preserve"> REF _Ref532567229 \r \h </w:instrText>
      </w:r>
      <w:r w:rsidR="005B75BB" w:rsidRPr="00B257D1">
        <w:rPr>
          <w:rFonts w:asciiTheme="minorHAnsi" w:hAnsiTheme="minorHAnsi" w:cstheme="minorHAnsi"/>
          <w:sz w:val="22"/>
          <w:szCs w:val="22"/>
        </w:rPr>
        <w:instrText xml:space="preserve"> \* MERGEFORMAT </w:instrText>
      </w:r>
      <w:r w:rsidR="003C416A" w:rsidRPr="00B257D1">
        <w:rPr>
          <w:rFonts w:asciiTheme="minorHAnsi" w:hAnsiTheme="minorHAnsi" w:cstheme="minorHAnsi"/>
          <w:sz w:val="22"/>
          <w:szCs w:val="22"/>
        </w:rPr>
      </w:r>
      <w:r w:rsidR="003C416A" w:rsidRPr="00B257D1">
        <w:rPr>
          <w:rFonts w:asciiTheme="minorHAnsi" w:hAnsiTheme="minorHAnsi" w:cstheme="minorHAnsi"/>
          <w:sz w:val="22"/>
          <w:szCs w:val="22"/>
        </w:rPr>
        <w:fldChar w:fldCharType="separate"/>
      </w:r>
      <w:r w:rsidR="005519BA" w:rsidRPr="00B257D1">
        <w:rPr>
          <w:rFonts w:asciiTheme="minorHAnsi" w:hAnsiTheme="minorHAnsi" w:cstheme="minorHAnsi"/>
          <w:sz w:val="22"/>
          <w:szCs w:val="22"/>
        </w:rPr>
        <w:t>32</w:t>
      </w:r>
      <w:r w:rsidR="003C416A" w:rsidRPr="00B257D1">
        <w:rPr>
          <w:rFonts w:asciiTheme="minorHAnsi" w:hAnsiTheme="minorHAnsi" w:cstheme="minorHAnsi"/>
          <w:sz w:val="22"/>
          <w:szCs w:val="22"/>
        </w:rPr>
        <w:fldChar w:fldCharType="end"/>
      </w:r>
      <w:r w:rsidRPr="00B257D1">
        <w:rPr>
          <w:rFonts w:asciiTheme="minorHAnsi" w:hAnsiTheme="minorHAnsi" w:cstheme="minorHAnsi"/>
          <w:sz w:val="22"/>
          <w:szCs w:val="22"/>
        </w:rPr>
        <w:t xml:space="preserve"> </w:t>
      </w:r>
      <w:r w:rsidR="00456F1D" w:rsidRPr="00B257D1">
        <w:rPr>
          <w:rFonts w:asciiTheme="minorHAnsi" w:hAnsiTheme="minorHAnsi" w:cstheme="minorHAnsi"/>
          <w:sz w:val="22"/>
          <w:szCs w:val="22"/>
        </w:rPr>
        <w:t xml:space="preserve">to </w:t>
      </w:r>
      <w:r w:rsidR="003C416A" w:rsidRPr="00B257D1">
        <w:rPr>
          <w:rFonts w:asciiTheme="minorHAnsi" w:hAnsiTheme="minorHAnsi" w:cstheme="minorHAnsi"/>
          <w:sz w:val="22"/>
          <w:szCs w:val="22"/>
        </w:rPr>
        <w:fldChar w:fldCharType="begin"/>
      </w:r>
      <w:r w:rsidR="003C416A" w:rsidRPr="00B257D1">
        <w:rPr>
          <w:rFonts w:asciiTheme="minorHAnsi" w:hAnsiTheme="minorHAnsi" w:cstheme="minorHAnsi"/>
          <w:sz w:val="22"/>
          <w:szCs w:val="22"/>
        </w:rPr>
        <w:instrText xml:space="preserve"> REF _Ref536027873 \r \h </w:instrText>
      </w:r>
      <w:r w:rsidR="005B75BB" w:rsidRPr="00B257D1">
        <w:rPr>
          <w:rFonts w:asciiTheme="minorHAnsi" w:hAnsiTheme="minorHAnsi" w:cstheme="minorHAnsi"/>
          <w:sz w:val="22"/>
          <w:szCs w:val="22"/>
        </w:rPr>
        <w:instrText xml:space="preserve"> \* MERGEFORMAT </w:instrText>
      </w:r>
      <w:r w:rsidR="003C416A" w:rsidRPr="00B257D1">
        <w:rPr>
          <w:rFonts w:asciiTheme="minorHAnsi" w:hAnsiTheme="minorHAnsi" w:cstheme="minorHAnsi"/>
          <w:sz w:val="22"/>
          <w:szCs w:val="22"/>
        </w:rPr>
      </w:r>
      <w:r w:rsidR="003C416A" w:rsidRPr="00B257D1">
        <w:rPr>
          <w:rFonts w:asciiTheme="minorHAnsi" w:hAnsiTheme="minorHAnsi" w:cstheme="minorHAnsi"/>
          <w:sz w:val="22"/>
          <w:szCs w:val="22"/>
        </w:rPr>
        <w:fldChar w:fldCharType="separate"/>
      </w:r>
      <w:r w:rsidR="005519BA" w:rsidRPr="00B257D1">
        <w:rPr>
          <w:rFonts w:asciiTheme="minorHAnsi" w:hAnsiTheme="minorHAnsi" w:cstheme="minorHAnsi"/>
          <w:sz w:val="22"/>
          <w:szCs w:val="22"/>
        </w:rPr>
        <w:t>34</w:t>
      </w:r>
      <w:r w:rsidR="003C416A" w:rsidRPr="00B257D1">
        <w:rPr>
          <w:rFonts w:asciiTheme="minorHAnsi" w:hAnsiTheme="minorHAnsi" w:cstheme="minorHAnsi"/>
          <w:sz w:val="22"/>
          <w:szCs w:val="22"/>
        </w:rPr>
        <w:fldChar w:fldCharType="end"/>
      </w:r>
      <w:r w:rsidR="00943FBA" w:rsidRPr="00B257D1">
        <w:rPr>
          <w:rFonts w:asciiTheme="minorHAnsi" w:hAnsiTheme="minorHAnsi" w:cstheme="minorHAnsi"/>
          <w:sz w:val="22"/>
          <w:szCs w:val="22"/>
        </w:rPr>
        <w:t xml:space="preserve"> </w:t>
      </w:r>
      <w:r w:rsidRPr="00B257D1">
        <w:rPr>
          <w:rFonts w:asciiTheme="minorHAnsi" w:hAnsiTheme="minorHAnsi" w:cstheme="minorHAnsi"/>
          <w:sz w:val="22"/>
          <w:szCs w:val="22"/>
        </w:rPr>
        <w:t>in relation to any new or existing employees or contractors who</w:t>
      </w:r>
      <w:r w:rsidR="005D4E57" w:rsidRPr="00B257D1">
        <w:rPr>
          <w:rFonts w:asciiTheme="minorHAnsi" w:hAnsiTheme="minorHAnsi" w:cstheme="minorHAnsi"/>
          <w:sz w:val="22"/>
          <w:szCs w:val="22"/>
        </w:rPr>
        <w:t xml:space="preserve"> </w:t>
      </w:r>
      <w:r w:rsidRPr="00B257D1">
        <w:rPr>
          <w:rFonts w:asciiTheme="minorHAnsi" w:hAnsiTheme="minorHAnsi" w:cstheme="minorHAnsi"/>
          <w:sz w:val="22"/>
          <w:szCs w:val="22"/>
        </w:rPr>
        <w:t xml:space="preserve">acquire responsibilities that include human resources, recruitment or payroll functions on behalf of </w:t>
      </w:r>
      <w:r w:rsidR="007153D1" w:rsidRPr="00B257D1">
        <w:rPr>
          <w:rFonts w:asciiTheme="minorHAnsi" w:hAnsiTheme="minorHAnsi" w:cstheme="minorHAnsi"/>
          <w:sz w:val="22"/>
          <w:szCs w:val="22"/>
        </w:rPr>
        <w:t>Agri-Labour</w:t>
      </w:r>
      <w:r w:rsidR="000600A8" w:rsidRPr="00B257D1">
        <w:rPr>
          <w:rFonts w:asciiTheme="minorHAnsi" w:hAnsiTheme="minorHAnsi" w:cstheme="minorHAnsi"/>
          <w:sz w:val="22"/>
          <w:szCs w:val="22"/>
        </w:rPr>
        <w:t xml:space="preserve">. The </w:t>
      </w:r>
      <w:r w:rsidR="003C156B" w:rsidRPr="00B257D1">
        <w:rPr>
          <w:rFonts w:asciiTheme="minorHAnsi" w:hAnsiTheme="minorHAnsi" w:cstheme="minorHAnsi"/>
          <w:sz w:val="22"/>
          <w:szCs w:val="22"/>
        </w:rPr>
        <w:t>T</w:t>
      </w:r>
      <w:r w:rsidR="000600A8" w:rsidRPr="00B257D1">
        <w:rPr>
          <w:rFonts w:asciiTheme="minorHAnsi" w:hAnsiTheme="minorHAnsi" w:cstheme="minorHAnsi"/>
          <w:sz w:val="22"/>
          <w:szCs w:val="22"/>
        </w:rPr>
        <w:t>raining must be undertaken, and evidence provided to the FWO within 90 days of the relevant employee or contractor taking on responsibility for the functions</w:t>
      </w:r>
      <w:r w:rsidRPr="00B257D1">
        <w:rPr>
          <w:rFonts w:asciiTheme="minorHAnsi" w:hAnsiTheme="minorHAnsi" w:cstheme="minorHAnsi"/>
          <w:sz w:val="22"/>
          <w:szCs w:val="22"/>
        </w:rPr>
        <w:t>;</w:t>
      </w:r>
      <w:r w:rsidR="00E95F61" w:rsidRPr="00B257D1">
        <w:rPr>
          <w:rFonts w:asciiTheme="minorHAnsi" w:hAnsiTheme="minorHAnsi" w:cstheme="minorHAnsi"/>
          <w:sz w:val="22"/>
          <w:szCs w:val="22"/>
        </w:rPr>
        <w:t xml:space="preserve"> </w:t>
      </w:r>
    </w:p>
    <w:p w:rsidR="007F66BB" w:rsidRPr="00B257D1" w:rsidRDefault="003366F7" w:rsidP="00B257D1">
      <w:pPr>
        <w:pStyle w:val="ListParagraph"/>
        <w:numPr>
          <w:ilvl w:val="1"/>
          <w:numId w:val="7"/>
        </w:numPr>
        <w:spacing w:after="120" w:line="360" w:lineRule="auto"/>
        <w:ind w:left="1134"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e</w:t>
      </w:r>
      <w:r w:rsidR="007F66BB" w:rsidRPr="00B257D1">
        <w:rPr>
          <w:rFonts w:asciiTheme="minorHAnsi" w:hAnsiTheme="minorHAnsi" w:cstheme="minorHAnsi"/>
          <w:sz w:val="22"/>
          <w:szCs w:val="22"/>
        </w:rPr>
        <w:t xml:space="preserve">nsure that all persons responsible for management, payroll and human resources functions complete the educational activities on the FWO website, as set out in Attachment </w:t>
      </w:r>
      <w:r w:rsidR="00ED1DAC" w:rsidRPr="00B257D1">
        <w:rPr>
          <w:rFonts w:asciiTheme="minorHAnsi" w:hAnsiTheme="minorHAnsi" w:cstheme="minorHAnsi"/>
          <w:sz w:val="22"/>
          <w:szCs w:val="22"/>
        </w:rPr>
        <w:t xml:space="preserve">C </w:t>
      </w:r>
      <w:r w:rsidR="00571E8F" w:rsidRPr="00B257D1">
        <w:rPr>
          <w:rFonts w:asciiTheme="minorHAnsi" w:hAnsiTheme="minorHAnsi" w:cstheme="minorHAnsi"/>
          <w:sz w:val="22"/>
          <w:szCs w:val="22"/>
        </w:rPr>
        <w:t>to this Undertaking</w:t>
      </w:r>
      <w:r w:rsidR="007F66BB" w:rsidRPr="00B257D1">
        <w:rPr>
          <w:rFonts w:asciiTheme="minorHAnsi" w:hAnsiTheme="minorHAnsi" w:cstheme="minorHAnsi"/>
          <w:sz w:val="22"/>
          <w:szCs w:val="22"/>
        </w:rPr>
        <w:t>;</w:t>
      </w:r>
    </w:p>
    <w:p w:rsidR="007F66BB" w:rsidRPr="00B257D1" w:rsidRDefault="003366F7" w:rsidP="00B257D1">
      <w:pPr>
        <w:pStyle w:val="ListParagraph"/>
        <w:numPr>
          <w:ilvl w:val="1"/>
          <w:numId w:val="7"/>
        </w:numPr>
        <w:spacing w:after="120" w:line="360" w:lineRule="auto"/>
        <w:ind w:left="1134"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 xml:space="preserve">enter all of the required information in Attachment </w:t>
      </w:r>
      <w:r w:rsidR="00ED1DAC" w:rsidRPr="00B257D1">
        <w:rPr>
          <w:rFonts w:asciiTheme="minorHAnsi" w:hAnsiTheme="minorHAnsi" w:cstheme="minorHAnsi"/>
          <w:sz w:val="22"/>
          <w:szCs w:val="22"/>
        </w:rPr>
        <w:t xml:space="preserve">C </w:t>
      </w:r>
      <w:r w:rsidRPr="00B257D1">
        <w:rPr>
          <w:rFonts w:asciiTheme="minorHAnsi" w:hAnsiTheme="minorHAnsi" w:cstheme="minorHAnsi"/>
          <w:sz w:val="22"/>
          <w:szCs w:val="22"/>
        </w:rPr>
        <w:t>and provide copies of the completed attachment to the FWO f</w:t>
      </w:r>
      <w:r w:rsidR="007F66BB" w:rsidRPr="00B257D1">
        <w:rPr>
          <w:rFonts w:asciiTheme="minorHAnsi" w:hAnsiTheme="minorHAnsi" w:cstheme="minorHAnsi"/>
          <w:sz w:val="22"/>
          <w:szCs w:val="22"/>
        </w:rPr>
        <w:t xml:space="preserve">or each person required to complete the education activities, within </w:t>
      </w:r>
      <w:r w:rsidR="008F1A70" w:rsidRPr="00B257D1">
        <w:rPr>
          <w:rFonts w:asciiTheme="minorHAnsi" w:hAnsiTheme="minorHAnsi" w:cstheme="minorHAnsi"/>
          <w:sz w:val="22"/>
          <w:szCs w:val="22"/>
        </w:rPr>
        <w:t>90 days</w:t>
      </w:r>
      <w:r w:rsidR="007F66BB" w:rsidRPr="00B257D1">
        <w:rPr>
          <w:rFonts w:asciiTheme="minorHAnsi" w:hAnsiTheme="minorHAnsi" w:cstheme="minorHAnsi"/>
          <w:sz w:val="22"/>
          <w:szCs w:val="22"/>
        </w:rPr>
        <w:t xml:space="preserve"> of the </w:t>
      </w:r>
      <w:r w:rsidR="00D33C33" w:rsidRPr="00B257D1">
        <w:rPr>
          <w:rFonts w:asciiTheme="minorHAnsi" w:hAnsiTheme="minorHAnsi" w:cstheme="minorHAnsi"/>
          <w:sz w:val="22"/>
          <w:szCs w:val="22"/>
        </w:rPr>
        <w:t>Commencement Date</w:t>
      </w:r>
      <w:r w:rsidR="007F66BB" w:rsidRPr="00B257D1">
        <w:rPr>
          <w:rFonts w:asciiTheme="minorHAnsi" w:hAnsiTheme="minorHAnsi" w:cstheme="minorHAnsi"/>
          <w:sz w:val="22"/>
          <w:szCs w:val="22"/>
        </w:rPr>
        <w:t xml:space="preserve"> of this Undertaking;</w:t>
      </w:r>
    </w:p>
    <w:p w:rsidR="007F66BB" w:rsidRPr="00B257D1" w:rsidRDefault="003366F7" w:rsidP="00B257D1">
      <w:pPr>
        <w:pStyle w:val="ListParagraph"/>
        <w:numPr>
          <w:ilvl w:val="1"/>
          <w:numId w:val="7"/>
        </w:numPr>
        <w:spacing w:after="120" w:line="360" w:lineRule="auto"/>
        <w:ind w:left="1134"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 xml:space="preserve">ensure that </w:t>
      </w:r>
      <w:r w:rsidR="002F2A1D" w:rsidRPr="00B257D1">
        <w:rPr>
          <w:rFonts w:asciiTheme="minorHAnsi" w:hAnsiTheme="minorHAnsi" w:cstheme="minorHAnsi"/>
          <w:sz w:val="22"/>
          <w:szCs w:val="22"/>
        </w:rPr>
        <w:t xml:space="preserve">any new or existing employees or contractors who, after the commencement of this Undertaking, acquire managerial (including but not limited to responsibility for the on-site management of </w:t>
      </w:r>
      <w:r w:rsidR="003859F9" w:rsidRPr="00B257D1">
        <w:rPr>
          <w:rFonts w:asciiTheme="minorHAnsi" w:hAnsiTheme="minorHAnsi" w:cstheme="minorHAnsi"/>
          <w:sz w:val="22"/>
          <w:szCs w:val="22"/>
        </w:rPr>
        <w:t>all</w:t>
      </w:r>
      <w:r w:rsidR="002F2A1D" w:rsidRPr="00B257D1">
        <w:rPr>
          <w:rFonts w:asciiTheme="minorHAnsi" w:hAnsiTheme="minorHAnsi" w:cstheme="minorHAnsi"/>
          <w:sz w:val="22"/>
          <w:szCs w:val="22"/>
        </w:rPr>
        <w:t xml:space="preserve"> workers), payroll and human resources functions responsibilities complete all education courses designed for employers available on the FWO online learning centre via </w:t>
      </w:r>
      <w:hyperlink r:id="rId9" w:history="1">
        <w:r w:rsidR="002F2A1D" w:rsidRPr="00B257D1">
          <w:rPr>
            <w:rStyle w:val="Hyperlink"/>
            <w:rFonts w:asciiTheme="minorHAnsi" w:hAnsiTheme="minorHAnsi" w:cstheme="minorHAnsi"/>
            <w:sz w:val="22"/>
            <w:szCs w:val="22"/>
          </w:rPr>
          <w:t>http://www.fairwork.gov.au/how-we-will-help/online-training</w:t>
        </w:r>
      </w:hyperlink>
      <w:r w:rsidR="002F2A1D" w:rsidRPr="00B257D1">
        <w:rPr>
          <w:rFonts w:asciiTheme="minorHAnsi" w:hAnsiTheme="minorHAnsi" w:cstheme="minorHAnsi"/>
          <w:sz w:val="22"/>
          <w:szCs w:val="22"/>
        </w:rPr>
        <w:t xml:space="preserve"> </w:t>
      </w:r>
      <w:r w:rsidR="00676B8B" w:rsidRPr="00B257D1">
        <w:rPr>
          <w:rFonts w:asciiTheme="minorHAnsi" w:hAnsiTheme="minorHAnsi" w:cstheme="minorHAnsi"/>
          <w:sz w:val="22"/>
          <w:szCs w:val="22"/>
        </w:rPr>
        <w:t>within</w:t>
      </w:r>
      <w:r w:rsidR="008F1A70" w:rsidRPr="00B257D1">
        <w:rPr>
          <w:rFonts w:asciiTheme="minorHAnsi" w:hAnsiTheme="minorHAnsi" w:cstheme="minorHAnsi"/>
          <w:sz w:val="22"/>
          <w:szCs w:val="22"/>
        </w:rPr>
        <w:t xml:space="preserve"> 28 </w:t>
      </w:r>
      <w:r w:rsidR="00676B8B" w:rsidRPr="00B257D1">
        <w:rPr>
          <w:rFonts w:asciiTheme="minorHAnsi" w:hAnsiTheme="minorHAnsi" w:cstheme="minorHAnsi"/>
          <w:sz w:val="22"/>
          <w:szCs w:val="22"/>
        </w:rPr>
        <w:t xml:space="preserve">days of taking </w:t>
      </w:r>
      <w:r w:rsidR="004217BC" w:rsidRPr="00B257D1">
        <w:rPr>
          <w:rFonts w:asciiTheme="minorHAnsi" w:hAnsiTheme="minorHAnsi" w:cstheme="minorHAnsi"/>
          <w:sz w:val="22"/>
          <w:szCs w:val="22"/>
        </w:rPr>
        <w:t>responsibility</w:t>
      </w:r>
      <w:r w:rsidR="00676B8B" w:rsidRPr="00B257D1">
        <w:rPr>
          <w:rFonts w:asciiTheme="minorHAnsi" w:hAnsiTheme="minorHAnsi" w:cstheme="minorHAnsi"/>
          <w:sz w:val="22"/>
          <w:szCs w:val="22"/>
        </w:rPr>
        <w:t xml:space="preserve"> for these functions</w:t>
      </w:r>
      <w:r w:rsidR="007F66BB" w:rsidRPr="00B257D1">
        <w:rPr>
          <w:rFonts w:asciiTheme="minorHAnsi" w:hAnsiTheme="minorHAnsi" w:cstheme="minorHAnsi"/>
          <w:sz w:val="22"/>
          <w:szCs w:val="22"/>
        </w:rPr>
        <w:t>; and</w:t>
      </w:r>
    </w:p>
    <w:p w:rsidR="000545D5" w:rsidRPr="00B257D1" w:rsidRDefault="00675F83" w:rsidP="00B257D1">
      <w:pPr>
        <w:pStyle w:val="ListParagraph"/>
        <w:numPr>
          <w:ilvl w:val="1"/>
          <w:numId w:val="7"/>
        </w:numPr>
        <w:spacing w:line="360" w:lineRule="auto"/>
        <w:ind w:left="1134" w:hanging="567"/>
        <w:jc w:val="both"/>
        <w:rPr>
          <w:rFonts w:asciiTheme="minorHAnsi" w:hAnsiTheme="minorHAnsi" w:cstheme="minorHAnsi"/>
          <w:sz w:val="22"/>
          <w:szCs w:val="22"/>
        </w:rPr>
      </w:pPr>
      <w:r w:rsidRPr="00B257D1">
        <w:rPr>
          <w:rFonts w:asciiTheme="minorHAnsi" w:hAnsiTheme="minorHAnsi" w:cstheme="minorHAnsi"/>
          <w:sz w:val="22"/>
          <w:szCs w:val="22"/>
        </w:rPr>
        <w:t>for any persons taking on any managerial (including but not limited to responsibility for the on-site management of workers), payroll or human resources functions complete Attachment C  and submit to the FWO within 28 days of taking responsibility for these functions.</w:t>
      </w:r>
    </w:p>
    <w:p w:rsidR="00675F83" w:rsidRPr="00B257D1" w:rsidRDefault="00675F83" w:rsidP="00B257D1">
      <w:pPr>
        <w:pStyle w:val="ListParagraph"/>
        <w:spacing w:line="360" w:lineRule="auto"/>
        <w:ind w:left="1134"/>
        <w:jc w:val="both"/>
        <w:rPr>
          <w:rFonts w:asciiTheme="minorHAnsi" w:hAnsiTheme="minorHAnsi" w:cstheme="minorHAnsi"/>
          <w:sz w:val="22"/>
          <w:szCs w:val="22"/>
        </w:rPr>
      </w:pPr>
    </w:p>
    <w:p w:rsidR="00726C5F" w:rsidRPr="00B257D1" w:rsidRDefault="00726C5F" w:rsidP="00B257D1">
      <w:pPr>
        <w:spacing w:line="360" w:lineRule="auto"/>
        <w:jc w:val="both"/>
        <w:rPr>
          <w:rFonts w:asciiTheme="minorHAnsi" w:hAnsiTheme="minorHAnsi" w:cstheme="minorHAnsi"/>
          <w:szCs w:val="22"/>
        </w:rPr>
      </w:pPr>
      <w:r w:rsidRPr="00B257D1">
        <w:rPr>
          <w:rFonts w:asciiTheme="minorHAnsi" w:hAnsiTheme="minorHAnsi" w:cstheme="minorHAnsi"/>
          <w:b/>
          <w:szCs w:val="22"/>
        </w:rPr>
        <w:t>Audit Activity</w:t>
      </w:r>
    </w:p>
    <w:p w:rsidR="00726C5F" w:rsidRPr="00B257D1" w:rsidRDefault="008141E6" w:rsidP="00B257D1">
      <w:pPr>
        <w:pStyle w:val="ListParagraph"/>
        <w:numPr>
          <w:ilvl w:val="0"/>
          <w:numId w:val="7"/>
        </w:numPr>
        <w:spacing w:after="120" w:line="360" w:lineRule="auto"/>
        <w:ind w:left="567" w:hanging="567"/>
        <w:contextualSpacing w:val="0"/>
        <w:jc w:val="both"/>
        <w:rPr>
          <w:rFonts w:asciiTheme="minorHAnsi" w:hAnsiTheme="minorHAnsi" w:cstheme="minorHAnsi"/>
          <w:sz w:val="22"/>
          <w:szCs w:val="22"/>
        </w:rPr>
      </w:pPr>
      <w:bookmarkStart w:id="17" w:name="_Ref532568630"/>
      <w:bookmarkStart w:id="18" w:name="_Ref532995355"/>
      <w:r w:rsidRPr="00B257D1">
        <w:rPr>
          <w:rFonts w:asciiTheme="minorHAnsi" w:hAnsiTheme="minorHAnsi" w:cstheme="minorHAnsi"/>
          <w:sz w:val="22"/>
          <w:szCs w:val="22"/>
        </w:rPr>
        <w:t>Agri-Labour</w:t>
      </w:r>
      <w:r w:rsidR="00C751FD">
        <w:rPr>
          <w:rFonts w:asciiTheme="minorHAnsi" w:hAnsiTheme="minorHAnsi" w:cstheme="minorHAnsi"/>
          <w:sz w:val="22"/>
          <w:szCs w:val="22"/>
        </w:rPr>
        <w:t xml:space="preserve"> </w:t>
      </w:r>
      <w:r w:rsidR="00BA79F6" w:rsidRPr="00B257D1">
        <w:rPr>
          <w:rFonts w:asciiTheme="minorHAnsi" w:hAnsiTheme="minorHAnsi" w:cstheme="minorHAnsi"/>
          <w:sz w:val="22"/>
          <w:szCs w:val="22"/>
        </w:rPr>
        <w:t xml:space="preserve"> will at it</w:t>
      </w:r>
      <w:r w:rsidRPr="00B257D1">
        <w:rPr>
          <w:rFonts w:asciiTheme="minorHAnsi" w:hAnsiTheme="minorHAnsi" w:cstheme="minorHAnsi"/>
          <w:sz w:val="22"/>
          <w:szCs w:val="22"/>
        </w:rPr>
        <w:t xml:space="preserve">s expense engage </w:t>
      </w:r>
      <w:r w:rsidR="00726C5F" w:rsidRPr="00B257D1">
        <w:rPr>
          <w:rFonts w:asciiTheme="minorHAnsi" w:hAnsiTheme="minorHAnsi" w:cstheme="minorHAnsi"/>
          <w:sz w:val="22"/>
          <w:szCs w:val="22"/>
        </w:rPr>
        <w:t xml:space="preserve">an accounting professional (for example a Certified Practising Accountant) or an employment law specialist, </w:t>
      </w:r>
      <w:r w:rsidRPr="00B257D1">
        <w:rPr>
          <w:rFonts w:asciiTheme="minorHAnsi" w:hAnsiTheme="minorHAnsi" w:cstheme="minorHAnsi"/>
          <w:sz w:val="22"/>
          <w:szCs w:val="22"/>
        </w:rPr>
        <w:t xml:space="preserve">to conduct </w:t>
      </w:r>
      <w:r w:rsidR="0014703D" w:rsidRPr="00B257D1">
        <w:rPr>
          <w:rFonts w:asciiTheme="minorHAnsi" w:hAnsiTheme="minorHAnsi" w:cstheme="minorHAnsi"/>
          <w:sz w:val="22"/>
          <w:szCs w:val="22"/>
        </w:rPr>
        <w:t>two</w:t>
      </w:r>
      <w:r w:rsidRPr="00B257D1">
        <w:rPr>
          <w:rFonts w:asciiTheme="minorHAnsi" w:hAnsiTheme="minorHAnsi" w:cstheme="minorHAnsi"/>
          <w:sz w:val="22"/>
          <w:szCs w:val="22"/>
        </w:rPr>
        <w:t xml:space="preserve"> </w:t>
      </w:r>
      <w:r w:rsidR="00726C5F" w:rsidRPr="00B257D1">
        <w:rPr>
          <w:rFonts w:asciiTheme="minorHAnsi" w:hAnsiTheme="minorHAnsi" w:cstheme="minorHAnsi"/>
          <w:sz w:val="22"/>
          <w:szCs w:val="22"/>
        </w:rPr>
        <w:t>audi</w:t>
      </w:r>
      <w:r w:rsidRPr="00B257D1">
        <w:rPr>
          <w:rFonts w:asciiTheme="minorHAnsi" w:hAnsiTheme="minorHAnsi" w:cstheme="minorHAnsi"/>
          <w:sz w:val="22"/>
          <w:szCs w:val="22"/>
        </w:rPr>
        <w:t>t</w:t>
      </w:r>
      <w:r w:rsidR="0014703D" w:rsidRPr="00B257D1">
        <w:rPr>
          <w:rFonts w:asciiTheme="minorHAnsi" w:hAnsiTheme="minorHAnsi" w:cstheme="minorHAnsi"/>
          <w:sz w:val="22"/>
          <w:szCs w:val="22"/>
        </w:rPr>
        <w:t>s</w:t>
      </w:r>
      <w:r w:rsidR="00726C5F" w:rsidRPr="00B257D1">
        <w:rPr>
          <w:rFonts w:asciiTheme="minorHAnsi" w:hAnsiTheme="minorHAnsi" w:cstheme="minorHAnsi"/>
          <w:sz w:val="22"/>
          <w:szCs w:val="22"/>
        </w:rPr>
        <w:t xml:space="preserve"> of </w:t>
      </w:r>
      <w:r w:rsidR="004A26A1" w:rsidRPr="00B257D1">
        <w:rPr>
          <w:rFonts w:asciiTheme="minorHAnsi" w:hAnsiTheme="minorHAnsi" w:cstheme="minorHAnsi"/>
          <w:sz w:val="22"/>
          <w:szCs w:val="22"/>
        </w:rPr>
        <w:t>Agri-Labour</w:t>
      </w:r>
      <w:r w:rsidR="00726C5F" w:rsidRPr="00B257D1">
        <w:rPr>
          <w:rFonts w:asciiTheme="minorHAnsi" w:hAnsiTheme="minorHAnsi" w:cstheme="minorHAnsi"/>
          <w:sz w:val="22"/>
          <w:szCs w:val="22"/>
        </w:rPr>
        <w:t>’s compliance with all Commonwealth workplace laws and instruments (</w:t>
      </w:r>
      <w:r w:rsidR="00726C5F" w:rsidRPr="00B257D1">
        <w:rPr>
          <w:rFonts w:asciiTheme="minorHAnsi" w:hAnsiTheme="minorHAnsi" w:cstheme="minorHAnsi"/>
          <w:b/>
          <w:sz w:val="22"/>
          <w:szCs w:val="22"/>
        </w:rPr>
        <w:t>Audit</w:t>
      </w:r>
      <w:r w:rsidR="0014703D" w:rsidRPr="00B257D1">
        <w:rPr>
          <w:rFonts w:asciiTheme="minorHAnsi" w:hAnsiTheme="minorHAnsi" w:cstheme="minorHAnsi"/>
          <w:b/>
          <w:sz w:val="22"/>
          <w:szCs w:val="22"/>
        </w:rPr>
        <w:t>s</w:t>
      </w:r>
      <w:r w:rsidR="00726C5F" w:rsidRPr="00B257D1">
        <w:rPr>
          <w:rFonts w:asciiTheme="minorHAnsi" w:hAnsiTheme="minorHAnsi" w:cstheme="minorHAnsi"/>
          <w:sz w:val="22"/>
          <w:szCs w:val="22"/>
        </w:rPr>
        <w:t>)</w:t>
      </w:r>
      <w:r w:rsidR="0014703D" w:rsidRPr="00B257D1">
        <w:rPr>
          <w:rFonts w:asciiTheme="minorHAnsi" w:hAnsiTheme="minorHAnsi" w:cstheme="minorHAnsi"/>
          <w:sz w:val="22"/>
          <w:szCs w:val="22"/>
        </w:rPr>
        <w:t xml:space="preserve"> within the periods specified in clause </w:t>
      </w:r>
      <w:r w:rsidR="00295C80" w:rsidRPr="00B257D1">
        <w:rPr>
          <w:rFonts w:asciiTheme="minorHAnsi" w:hAnsiTheme="minorHAnsi" w:cstheme="minorHAnsi"/>
          <w:sz w:val="22"/>
          <w:szCs w:val="22"/>
        </w:rPr>
        <w:fldChar w:fldCharType="begin"/>
      </w:r>
      <w:r w:rsidR="00295C80" w:rsidRPr="00B257D1">
        <w:rPr>
          <w:rFonts w:asciiTheme="minorHAnsi" w:hAnsiTheme="minorHAnsi" w:cstheme="minorHAnsi"/>
          <w:sz w:val="22"/>
          <w:szCs w:val="22"/>
        </w:rPr>
        <w:instrText xml:space="preserve"> REF _Ref532984470 \r \h </w:instrText>
      </w:r>
      <w:r w:rsidR="002E0167" w:rsidRPr="00B257D1">
        <w:rPr>
          <w:rFonts w:asciiTheme="minorHAnsi" w:hAnsiTheme="minorHAnsi" w:cstheme="minorHAnsi"/>
          <w:sz w:val="22"/>
          <w:szCs w:val="22"/>
        </w:rPr>
        <w:instrText xml:space="preserve"> \* MERGEFORMAT </w:instrText>
      </w:r>
      <w:r w:rsidR="00295C80" w:rsidRPr="00B257D1">
        <w:rPr>
          <w:rFonts w:asciiTheme="minorHAnsi" w:hAnsiTheme="minorHAnsi" w:cstheme="minorHAnsi"/>
          <w:sz w:val="22"/>
          <w:szCs w:val="22"/>
        </w:rPr>
      </w:r>
      <w:r w:rsidR="00295C80" w:rsidRPr="00B257D1">
        <w:rPr>
          <w:rFonts w:asciiTheme="minorHAnsi" w:hAnsiTheme="minorHAnsi" w:cstheme="minorHAnsi"/>
          <w:sz w:val="22"/>
          <w:szCs w:val="22"/>
        </w:rPr>
        <w:fldChar w:fldCharType="separate"/>
      </w:r>
      <w:r w:rsidR="005519BA" w:rsidRPr="00B257D1">
        <w:rPr>
          <w:rFonts w:asciiTheme="minorHAnsi" w:hAnsiTheme="minorHAnsi" w:cstheme="minorHAnsi"/>
          <w:sz w:val="22"/>
          <w:szCs w:val="22"/>
        </w:rPr>
        <w:t>38</w:t>
      </w:r>
      <w:r w:rsidR="00295C80" w:rsidRPr="00B257D1">
        <w:rPr>
          <w:rFonts w:asciiTheme="minorHAnsi" w:hAnsiTheme="minorHAnsi" w:cstheme="minorHAnsi"/>
          <w:sz w:val="22"/>
          <w:szCs w:val="22"/>
        </w:rPr>
        <w:fldChar w:fldCharType="end"/>
      </w:r>
      <w:r w:rsidR="0014703D" w:rsidRPr="00B257D1">
        <w:rPr>
          <w:rFonts w:asciiTheme="minorHAnsi" w:hAnsiTheme="minorHAnsi" w:cstheme="minorHAnsi"/>
          <w:sz w:val="22"/>
          <w:szCs w:val="22"/>
        </w:rPr>
        <w:t xml:space="preserve"> below</w:t>
      </w:r>
      <w:r w:rsidR="00726C5F" w:rsidRPr="00B257D1">
        <w:rPr>
          <w:rFonts w:asciiTheme="minorHAnsi" w:hAnsiTheme="minorHAnsi" w:cstheme="minorHAnsi"/>
          <w:sz w:val="22"/>
          <w:szCs w:val="22"/>
        </w:rPr>
        <w:t xml:space="preserve">, including </w:t>
      </w:r>
      <w:r w:rsidRPr="00B257D1">
        <w:rPr>
          <w:rFonts w:asciiTheme="minorHAnsi" w:hAnsiTheme="minorHAnsi" w:cstheme="minorHAnsi"/>
          <w:sz w:val="22"/>
          <w:szCs w:val="22"/>
        </w:rPr>
        <w:t xml:space="preserve">at least </w:t>
      </w:r>
      <w:r w:rsidR="00726C5F" w:rsidRPr="00B257D1">
        <w:rPr>
          <w:rFonts w:asciiTheme="minorHAnsi" w:hAnsiTheme="minorHAnsi" w:cstheme="minorHAnsi"/>
          <w:sz w:val="22"/>
          <w:szCs w:val="22"/>
        </w:rPr>
        <w:t>the following clauses</w:t>
      </w:r>
      <w:r w:rsidR="00943276" w:rsidRPr="00B257D1">
        <w:rPr>
          <w:rFonts w:asciiTheme="minorHAnsi" w:hAnsiTheme="minorHAnsi" w:cstheme="minorHAnsi"/>
          <w:sz w:val="22"/>
          <w:szCs w:val="22"/>
        </w:rPr>
        <w:t xml:space="preserve"> of the</w:t>
      </w:r>
      <w:r w:rsidR="00BA79F6" w:rsidRPr="00B257D1">
        <w:rPr>
          <w:rFonts w:asciiTheme="minorHAnsi" w:hAnsiTheme="minorHAnsi" w:cstheme="minorHAnsi"/>
          <w:sz w:val="22"/>
          <w:szCs w:val="22"/>
        </w:rPr>
        <w:t xml:space="preserve"> Agreement</w:t>
      </w:r>
      <w:r w:rsidR="00726C5F" w:rsidRPr="00B257D1">
        <w:rPr>
          <w:rFonts w:asciiTheme="minorHAnsi" w:hAnsiTheme="minorHAnsi" w:cstheme="minorHAnsi"/>
          <w:sz w:val="22"/>
          <w:szCs w:val="22"/>
        </w:rPr>
        <w:t xml:space="preserve"> and </w:t>
      </w:r>
      <w:r w:rsidR="00943276" w:rsidRPr="00B257D1">
        <w:rPr>
          <w:rFonts w:asciiTheme="minorHAnsi" w:hAnsiTheme="minorHAnsi" w:cstheme="minorHAnsi"/>
          <w:sz w:val="22"/>
          <w:szCs w:val="22"/>
        </w:rPr>
        <w:t xml:space="preserve">sections of the </w:t>
      </w:r>
      <w:r w:rsidR="00726C5F" w:rsidRPr="00B257D1">
        <w:rPr>
          <w:rFonts w:asciiTheme="minorHAnsi" w:hAnsiTheme="minorHAnsi" w:cstheme="minorHAnsi"/>
          <w:sz w:val="22"/>
          <w:szCs w:val="22"/>
        </w:rPr>
        <w:t>FW Act:</w:t>
      </w:r>
      <w:bookmarkEnd w:id="17"/>
      <w:bookmarkEnd w:id="18"/>
    </w:p>
    <w:p w:rsidR="00726C5F" w:rsidRPr="00B257D1" w:rsidRDefault="004217BC" w:rsidP="00B257D1">
      <w:pPr>
        <w:pStyle w:val="ListParagraph"/>
        <w:numPr>
          <w:ilvl w:val="1"/>
          <w:numId w:val="7"/>
        </w:numPr>
        <w:spacing w:after="120" w:line="360" w:lineRule="auto"/>
        <w:ind w:left="1134"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c</w:t>
      </w:r>
      <w:r w:rsidR="00726C5F" w:rsidRPr="00B257D1">
        <w:rPr>
          <w:rFonts w:asciiTheme="minorHAnsi" w:hAnsiTheme="minorHAnsi" w:cstheme="minorHAnsi"/>
          <w:sz w:val="22"/>
          <w:szCs w:val="22"/>
        </w:rPr>
        <w:t xml:space="preserve">lause </w:t>
      </w:r>
      <w:r w:rsidR="00432657" w:rsidRPr="00B257D1">
        <w:rPr>
          <w:rFonts w:asciiTheme="minorHAnsi" w:hAnsiTheme="minorHAnsi" w:cstheme="minorHAnsi"/>
          <w:sz w:val="22"/>
          <w:szCs w:val="22"/>
        </w:rPr>
        <w:t>13.6</w:t>
      </w:r>
      <w:r w:rsidR="00EB3216" w:rsidRPr="00B257D1">
        <w:rPr>
          <w:rFonts w:asciiTheme="minorHAnsi" w:hAnsiTheme="minorHAnsi" w:cstheme="minorHAnsi"/>
          <w:sz w:val="22"/>
          <w:szCs w:val="22"/>
        </w:rPr>
        <w:t xml:space="preserve"> of the Agreement</w:t>
      </w:r>
      <w:r w:rsidR="00432657" w:rsidRPr="00B257D1">
        <w:rPr>
          <w:rFonts w:asciiTheme="minorHAnsi" w:hAnsiTheme="minorHAnsi" w:cstheme="minorHAnsi"/>
          <w:sz w:val="22"/>
          <w:szCs w:val="22"/>
        </w:rPr>
        <w:t xml:space="preserve"> – Minimum </w:t>
      </w:r>
      <w:r w:rsidR="00677803" w:rsidRPr="00B257D1">
        <w:rPr>
          <w:rFonts w:asciiTheme="minorHAnsi" w:hAnsiTheme="minorHAnsi" w:cstheme="minorHAnsi"/>
          <w:sz w:val="22"/>
          <w:szCs w:val="22"/>
        </w:rPr>
        <w:t>wages</w:t>
      </w:r>
      <w:r w:rsidR="00310EF2" w:rsidRPr="00B257D1">
        <w:rPr>
          <w:rFonts w:asciiTheme="minorHAnsi" w:hAnsiTheme="minorHAnsi" w:cstheme="minorHAnsi"/>
          <w:sz w:val="22"/>
          <w:szCs w:val="22"/>
        </w:rPr>
        <w:t>;</w:t>
      </w:r>
    </w:p>
    <w:p w:rsidR="00726C5F" w:rsidRPr="00B257D1" w:rsidRDefault="004217BC" w:rsidP="00B257D1">
      <w:pPr>
        <w:pStyle w:val="ListParagraph"/>
        <w:numPr>
          <w:ilvl w:val="1"/>
          <w:numId w:val="7"/>
        </w:numPr>
        <w:spacing w:after="120" w:line="360" w:lineRule="auto"/>
        <w:ind w:left="1134"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c</w:t>
      </w:r>
      <w:r w:rsidR="00726C5F" w:rsidRPr="00B257D1">
        <w:rPr>
          <w:rFonts w:asciiTheme="minorHAnsi" w:hAnsiTheme="minorHAnsi" w:cstheme="minorHAnsi"/>
          <w:sz w:val="22"/>
          <w:szCs w:val="22"/>
        </w:rPr>
        <w:t xml:space="preserve">lause </w:t>
      </w:r>
      <w:r w:rsidR="00432657" w:rsidRPr="00B257D1">
        <w:rPr>
          <w:rFonts w:asciiTheme="minorHAnsi" w:hAnsiTheme="minorHAnsi" w:cstheme="minorHAnsi"/>
          <w:sz w:val="22"/>
          <w:szCs w:val="22"/>
        </w:rPr>
        <w:t>14</w:t>
      </w:r>
      <w:r w:rsidR="00EB3216" w:rsidRPr="00B257D1">
        <w:rPr>
          <w:rFonts w:asciiTheme="minorHAnsi" w:hAnsiTheme="minorHAnsi" w:cstheme="minorHAnsi"/>
          <w:sz w:val="22"/>
          <w:szCs w:val="22"/>
        </w:rPr>
        <w:t xml:space="preserve"> of the Agreement</w:t>
      </w:r>
      <w:r w:rsidR="00432657" w:rsidRPr="00B257D1">
        <w:rPr>
          <w:rFonts w:asciiTheme="minorHAnsi" w:hAnsiTheme="minorHAnsi" w:cstheme="minorHAnsi"/>
          <w:sz w:val="22"/>
          <w:szCs w:val="22"/>
        </w:rPr>
        <w:t xml:space="preserve"> </w:t>
      </w:r>
      <w:r w:rsidR="00310EF2" w:rsidRPr="00B257D1">
        <w:rPr>
          <w:rFonts w:asciiTheme="minorHAnsi" w:hAnsiTheme="minorHAnsi" w:cstheme="minorHAnsi"/>
          <w:sz w:val="22"/>
          <w:szCs w:val="22"/>
        </w:rPr>
        <w:t>–</w:t>
      </w:r>
      <w:r w:rsidR="00432657" w:rsidRPr="00B257D1">
        <w:rPr>
          <w:rFonts w:asciiTheme="minorHAnsi" w:hAnsiTheme="minorHAnsi" w:cstheme="minorHAnsi"/>
          <w:sz w:val="22"/>
          <w:szCs w:val="22"/>
        </w:rPr>
        <w:t xml:space="preserve"> Pieceworkers</w:t>
      </w:r>
      <w:r w:rsidR="00310EF2" w:rsidRPr="00B257D1">
        <w:rPr>
          <w:rFonts w:asciiTheme="minorHAnsi" w:hAnsiTheme="minorHAnsi" w:cstheme="minorHAnsi"/>
          <w:sz w:val="22"/>
          <w:szCs w:val="22"/>
        </w:rPr>
        <w:t>;</w:t>
      </w:r>
    </w:p>
    <w:p w:rsidR="00726C5F" w:rsidRPr="00B257D1" w:rsidRDefault="004217BC" w:rsidP="00B257D1">
      <w:pPr>
        <w:pStyle w:val="ListParagraph"/>
        <w:numPr>
          <w:ilvl w:val="1"/>
          <w:numId w:val="7"/>
        </w:numPr>
        <w:spacing w:after="120" w:line="360" w:lineRule="auto"/>
        <w:ind w:left="1134"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c</w:t>
      </w:r>
      <w:r w:rsidR="00406276" w:rsidRPr="00B257D1">
        <w:rPr>
          <w:rFonts w:asciiTheme="minorHAnsi" w:hAnsiTheme="minorHAnsi" w:cstheme="minorHAnsi"/>
          <w:sz w:val="22"/>
          <w:szCs w:val="22"/>
        </w:rPr>
        <w:t>lause 16</w:t>
      </w:r>
      <w:r w:rsidR="00EB3216" w:rsidRPr="00B257D1">
        <w:rPr>
          <w:rFonts w:asciiTheme="minorHAnsi" w:hAnsiTheme="minorHAnsi" w:cstheme="minorHAnsi"/>
          <w:sz w:val="22"/>
          <w:szCs w:val="22"/>
        </w:rPr>
        <w:t xml:space="preserve"> of the Agreement</w:t>
      </w:r>
      <w:r w:rsidR="00406276" w:rsidRPr="00B257D1">
        <w:rPr>
          <w:rFonts w:asciiTheme="minorHAnsi" w:hAnsiTheme="minorHAnsi" w:cstheme="minorHAnsi"/>
          <w:sz w:val="22"/>
          <w:szCs w:val="22"/>
        </w:rPr>
        <w:t xml:space="preserve"> </w:t>
      </w:r>
      <w:r w:rsidR="00310EF2" w:rsidRPr="00B257D1">
        <w:rPr>
          <w:rFonts w:asciiTheme="minorHAnsi" w:hAnsiTheme="minorHAnsi" w:cstheme="minorHAnsi"/>
          <w:sz w:val="22"/>
          <w:szCs w:val="22"/>
        </w:rPr>
        <w:t>–</w:t>
      </w:r>
      <w:r w:rsidR="00406276" w:rsidRPr="00B257D1">
        <w:rPr>
          <w:rFonts w:asciiTheme="minorHAnsi" w:hAnsiTheme="minorHAnsi" w:cstheme="minorHAnsi"/>
          <w:sz w:val="22"/>
          <w:szCs w:val="22"/>
        </w:rPr>
        <w:t xml:space="preserve"> Allowances</w:t>
      </w:r>
      <w:r w:rsidR="00310EF2" w:rsidRPr="00B257D1">
        <w:rPr>
          <w:rFonts w:asciiTheme="minorHAnsi" w:hAnsiTheme="minorHAnsi" w:cstheme="minorHAnsi"/>
          <w:sz w:val="22"/>
          <w:szCs w:val="22"/>
        </w:rPr>
        <w:t>;</w:t>
      </w:r>
    </w:p>
    <w:p w:rsidR="00726C5F" w:rsidRPr="00B257D1" w:rsidRDefault="004217BC" w:rsidP="00B257D1">
      <w:pPr>
        <w:pStyle w:val="ListParagraph"/>
        <w:numPr>
          <w:ilvl w:val="1"/>
          <w:numId w:val="7"/>
        </w:numPr>
        <w:spacing w:after="120" w:line="360" w:lineRule="auto"/>
        <w:ind w:left="1134"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c</w:t>
      </w:r>
      <w:r w:rsidR="00726C5F" w:rsidRPr="00B257D1">
        <w:rPr>
          <w:rFonts w:asciiTheme="minorHAnsi" w:hAnsiTheme="minorHAnsi" w:cstheme="minorHAnsi"/>
          <w:sz w:val="22"/>
          <w:szCs w:val="22"/>
        </w:rPr>
        <w:t xml:space="preserve">lause </w:t>
      </w:r>
      <w:r w:rsidR="00406276" w:rsidRPr="00B257D1">
        <w:rPr>
          <w:rFonts w:asciiTheme="minorHAnsi" w:hAnsiTheme="minorHAnsi" w:cstheme="minorHAnsi"/>
          <w:sz w:val="22"/>
          <w:szCs w:val="22"/>
        </w:rPr>
        <w:t>28</w:t>
      </w:r>
      <w:r w:rsidR="00EB3216" w:rsidRPr="00B257D1">
        <w:rPr>
          <w:rFonts w:asciiTheme="minorHAnsi" w:hAnsiTheme="minorHAnsi" w:cstheme="minorHAnsi"/>
          <w:sz w:val="22"/>
          <w:szCs w:val="22"/>
        </w:rPr>
        <w:t xml:space="preserve"> of the Agreement</w:t>
      </w:r>
      <w:r w:rsidR="00406276" w:rsidRPr="00B257D1">
        <w:rPr>
          <w:rFonts w:asciiTheme="minorHAnsi" w:hAnsiTheme="minorHAnsi" w:cstheme="minorHAnsi"/>
          <w:sz w:val="22"/>
          <w:szCs w:val="22"/>
        </w:rPr>
        <w:t xml:space="preserve"> -</w:t>
      </w:r>
      <w:r w:rsidR="00726C5F" w:rsidRPr="00B257D1">
        <w:rPr>
          <w:rFonts w:asciiTheme="minorHAnsi" w:hAnsiTheme="minorHAnsi" w:cstheme="minorHAnsi"/>
          <w:sz w:val="22"/>
          <w:szCs w:val="22"/>
        </w:rPr>
        <w:t xml:space="preserve"> Public holidays</w:t>
      </w:r>
      <w:r w:rsidR="00310EF2" w:rsidRPr="00B257D1">
        <w:rPr>
          <w:rFonts w:asciiTheme="minorHAnsi" w:hAnsiTheme="minorHAnsi" w:cstheme="minorHAnsi"/>
          <w:sz w:val="22"/>
          <w:szCs w:val="22"/>
        </w:rPr>
        <w:t>;</w:t>
      </w:r>
    </w:p>
    <w:p w:rsidR="00594440" w:rsidRPr="00B257D1" w:rsidRDefault="00594440" w:rsidP="00B257D1">
      <w:pPr>
        <w:pStyle w:val="ListParagraph"/>
        <w:numPr>
          <w:ilvl w:val="1"/>
          <w:numId w:val="7"/>
        </w:numPr>
        <w:spacing w:after="120" w:line="360" w:lineRule="auto"/>
        <w:ind w:left="1134"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section 32</w:t>
      </w:r>
      <w:r w:rsidR="00C1277C" w:rsidRPr="00B257D1">
        <w:rPr>
          <w:rFonts w:asciiTheme="minorHAnsi" w:hAnsiTheme="minorHAnsi" w:cstheme="minorHAnsi"/>
          <w:sz w:val="22"/>
          <w:szCs w:val="22"/>
        </w:rPr>
        <w:t>3</w:t>
      </w:r>
      <w:r w:rsidRPr="00B257D1">
        <w:rPr>
          <w:rFonts w:asciiTheme="minorHAnsi" w:hAnsiTheme="minorHAnsi" w:cstheme="minorHAnsi"/>
          <w:sz w:val="22"/>
          <w:szCs w:val="22"/>
        </w:rPr>
        <w:t xml:space="preserve"> of the FW Act – Method and frequency of payment;</w:t>
      </w:r>
    </w:p>
    <w:p w:rsidR="00594440" w:rsidRPr="00B257D1" w:rsidRDefault="00594440" w:rsidP="00B257D1">
      <w:pPr>
        <w:pStyle w:val="ListParagraph"/>
        <w:numPr>
          <w:ilvl w:val="1"/>
          <w:numId w:val="7"/>
        </w:numPr>
        <w:spacing w:after="120" w:line="360" w:lineRule="auto"/>
        <w:ind w:left="1134"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section 324 of the FW Act – Permitted deductions;</w:t>
      </w:r>
    </w:p>
    <w:p w:rsidR="00594440" w:rsidRPr="00B257D1" w:rsidRDefault="00594440" w:rsidP="00B257D1">
      <w:pPr>
        <w:pStyle w:val="ListParagraph"/>
        <w:numPr>
          <w:ilvl w:val="1"/>
          <w:numId w:val="7"/>
        </w:numPr>
        <w:spacing w:after="120" w:line="360" w:lineRule="auto"/>
        <w:ind w:left="1134"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section 325 of the FW Act – Unreasonable requirement to spend or pay amount;</w:t>
      </w:r>
    </w:p>
    <w:p w:rsidR="00726C5F" w:rsidRPr="00B257D1" w:rsidRDefault="004217BC" w:rsidP="00B257D1">
      <w:pPr>
        <w:pStyle w:val="ListParagraph"/>
        <w:numPr>
          <w:ilvl w:val="1"/>
          <w:numId w:val="7"/>
        </w:numPr>
        <w:spacing w:after="120" w:line="360" w:lineRule="auto"/>
        <w:ind w:left="1134"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s</w:t>
      </w:r>
      <w:r w:rsidR="00406276" w:rsidRPr="00B257D1">
        <w:rPr>
          <w:rFonts w:asciiTheme="minorHAnsi" w:hAnsiTheme="minorHAnsi" w:cstheme="minorHAnsi"/>
          <w:sz w:val="22"/>
          <w:szCs w:val="22"/>
        </w:rPr>
        <w:t>ection 535</w:t>
      </w:r>
      <w:r w:rsidR="00EB3216" w:rsidRPr="00B257D1">
        <w:rPr>
          <w:rFonts w:asciiTheme="minorHAnsi" w:hAnsiTheme="minorHAnsi" w:cstheme="minorHAnsi"/>
          <w:sz w:val="22"/>
          <w:szCs w:val="22"/>
        </w:rPr>
        <w:t xml:space="preserve"> of the FW Act</w:t>
      </w:r>
      <w:r w:rsidR="00406276" w:rsidRPr="00B257D1">
        <w:rPr>
          <w:rFonts w:asciiTheme="minorHAnsi" w:hAnsiTheme="minorHAnsi" w:cstheme="minorHAnsi"/>
          <w:sz w:val="22"/>
          <w:szCs w:val="22"/>
        </w:rPr>
        <w:t xml:space="preserve"> –</w:t>
      </w:r>
      <w:r w:rsidR="00726C5F" w:rsidRPr="00B257D1">
        <w:rPr>
          <w:rFonts w:asciiTheme="minorHAnsi" w:hAnsiTheme="minorHAnsi" w:cstheme="minorHAnsi"/>
          <w:sz w:val="22"/>
          <w:szCs w:val="22"/>
        </w:rPr>
        <w:t xml:space="preserve"> </w:t>
      </w:r>
      <w:r w:rsidR="00406276" w:rsidRPr="00B257D1">
        <w:rPr>
          <w:rFonts w:asciiTheme="minorHAnsi" w:hAnsiTheme="minorHAnsi" w:cstheme="minorHAnsi"/>
          <w:sz w:val="22"/>
          <w:szCs w:val="22"/>
        </w:rPr>
        <w:t>Employer obligation</w:t>
      </w:r>
      <w:r w:rsidR="00941301" w:rsidRPr="00B257D1">
        <w:rPr>
          <w:rFonts w:asciiTheme="minorHAnsi" w:hAnsiTheme="minorHAnsi" w:cstheme="minorHAnsi"/>
          <w:sz w:val="22"/>
          <w:szCs w:val="22"/>
        </w:rPr>
        <w:t>s</w:t>
      </w:r>
      <w:r w:rsidR="00406276" w:rsidRPr="00B257D1">
        <w:rPr>
          <w:rFonts w:asciiTheme="minorHAnsi" w:hAnsiTheme="minorHAnsi" w:cstheme="minorHAnsi"/>
          <w:sz w:val="22"/>
          <w:szCs w:val="22"/>
        </w:rPr>
        <w:t xml:space="preserve"> in relation to </w:t>
      </w:r>
      <w:r w:rsidR="003C416A" w:rsidRPr="00B257D1">
        <w:rPr>
          <w:rFonts w:asciiTheme="minorHAnsi" w:hAnsiTheme="minorHAnsi" w:cstheme="minorHAnsi"/>
          <w:sz w:val="22"/>
          <w:szCs w:val="22"/>
        </w:rPr>
        <w:t xml:space="preserve">employee </w:t>
      </w:r>
      <w:r w:rsidR="00726C5F" w:rsidRPr="00B257D1">
        <w:rPr>
          <w:rFonts w:asciiTheme="minorHAnsi" w:hAnsiTheme="minorHAnsi" w:cstheme="minorHAnsi"/>
          <w:sz w:val="22"/>
          <w:szCs w:val="22"/>
        </w:rPr>
        <w:t>record</w:t>
      </w:r>
      <w:r w:rsidR="003C416A" w:rsidRPr="00B257D1">
        <w:rPr>
          <w:rFonts w:asciiTheme="minorHAnsi" w:hAnsiTheme="minorHAnsi" w:cstheme="minorHAnsi"/>
          <w:sz w:val="22"/>
          <w:szCs w:val="22"/>
        </w:rPr>
        <w:t>s</w:t>
      </w:r>
      <w:r w:rsidR="00310EF2" w:rsidRPr="00B257D1">
        <w:rPr>
          <w:rFonts w:asciiTheme="minorHAnsi" w:hAnsiTheme="minorHAnsi" w:cstheme="minorHAnsi"/>
          <w:sz w:val="22"/>
          <w:szCs w:val="22"/>
        </w:rPr>
        <w:t>; and</w:t>
      </w:r>
    </w:p>
    <w:p w:rsidR="00726C5F" w:rsidRPr="00B257D1" w:rsidRDefault="004217BC" w:rsidP="00B257D1">
      <w:pPr>
        <w:pStyle w:val="ListParagraph"/>
        <w:numPr>
          <w:ilvl w:val="1"/>
          <w:numId w:val="7"/>
        </w:numPr>
        <w:spacing w:after="120" w:line="360" w:lineRule="auto"/>
        <w:ind w:left="1134"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s</w:t>
      </w:r>
      <w:r w:rsidR="00726C5F" w:rsidRPr="00B257D1">
        <w:rPr>
          <w:rFonts w:asciiTheme="minorHAnsi" w:hAnsiTheme="minorHAnsi" w:cstheme="minorHAnsi"/>
          <w:sz w:val="22"/>
          <w:szCs w:val="22"/>
        </w:rPr>
        <w:t xml:space="preserve">ection </w:t>
      </w:r>
      <w:r w:rsidR="00406276" w:rsidRPr="00B257D1">
        <w:rPr>
          <w:rFonts w:asciiTheme="minorHAnsi" w:hAnsiTheme="minorHAnsi" w:cstheme="minorHAnsi"/>
          <w:sz w:val="22"/>
          <w:szCs w:val="22"/>
        </w:rPr>
        <w:t xml:space="preserve">536 </w:t>
      </w:r>
      <w:r w:rsidR="00EB3216" w:rsidRPr="00B257D1">
        <w:rPr>
          <w:rFonts w:asciiTheme="minorHAnsi" w:hAnsiTheme="minorHAnsi" w:cstheme="minorHAnsi"/>
          <w:sz w:val="22"/>
          <w:szCs w:val="22"/>
        </w:rPr>
        <w:t xml:space="preserve">of the FW Act </w:t>
      </w:r>
      <w:r w:rsidR="00406276" w:rsidRPr="00B257D1">
        <w:rPr>
          <w:rFonts w:asciiTheme="minorHAnsi" w:hAnsiTheme="minorHAnsi" w:cstheme="minorHAnsi"/>
          <w:sz w:val="22"/>
          <w:szCs w:val="22"/>
        </w:rPr>
        <w:t>– Employer obligations in relation to</w:t>
      </w:r>
      <w:r w:rsidR="00726C5F" w:rsidRPr="00B257D1">
        <w:rPr>
          <w:rFonts w:asciiTheme="minorHAnsi" w:hAnsiTheme="minorHAnsi" w:cstheme="minorHAnsi"/>
          <w:sz w:val="22"/>
          <w:szCs w:val="22"/>
        </w:rPr>
        <w:t xml:space="preserve"> pay</w:t>
      </w:r>
      <w:r w:rsidR="004703E7" w:rsidRPr="00B257D1">
        <w:rPr>
          <w:rFonts w:asciiTheme="minorHAnsi" w:hAnsiTheme="minorHAnsi" w:cstheme="minorHAnsi"/>
          <w:sz w:val="22"/>
          <w:szCs w:val="22"/>
        </w:rPr>
        <w:t xml:space="preserve"> </w:t>
      </w:r>
      <w:r w:rsidR="00726C5F" w:rsidRPr="00B257D1">
        <w:rPr>
          <w:rFonts w:asciiTheme="minorHAnsi" w:hAnsiTheme="minorHAnsi" w:cstheme="minorHAnsi"/>
          <w:sz w:val="22"/>
          <w:szCs w:val="22"/>
        </w:rPr>
        <w:t>slips</w:t>
      </w:r>
      <w:r w:rsidR="00310EF2" w:rsidRPr="00B257D1">
        <w:rPr>
          <w:rFonts w:asciiTheme="minorHAnsi" w:hAnsiTheme="minorHAnsi" w:cstheme="minorHAnsi"/>
          <w:sz w:val="22"/>
          <w:szCs w:val="22"/>
        </w:rPr>
        <w:t>.</w:t>
      </w:r>
    </w:p>
    <w:p w:rsidR="00675F83" w:rsidRPr="00B257D1" w:rsidRDefault="0014703D" w:rsidP="00B257D1">
      <w:pPr>
        <w:pStyle w:val="ListParagraph"/>
        <w:numPr>
          <w:ilvl w:val="0"/>
          <w:numId w:val="7"/>
        </w:numPr>
        <w:spacing w:line="360" w:lineRule="auto"/>
        <w:ind w:left="567" w:hanging="567"/>
        <w:jc w:val="both"/>
        <w:rPr>
          <w:rFonts w:asciiTheme="minorHAnsi" w:hAnsiTheme="minorHAnsi" w:cstheme="minorHAnsi"/>
          <w:sz w:val="22"/>
          <w:szCs w:val="22"/>
        </w:rPr>
      </w:pPr>
      <w:r w:rsidRPr="00B257D1">
        <w:rPr>
          <w:rFonts w:asciiTheme="minorHAnsi" w:hAnsiTheme="minorHAnsi" w:cstheme="minorHAnsi"/>
          <w:sz w:val="22"/>
          <w:szCs w:val="22"/>
        </w:rPr>
        <w:t xml:space="preserve">Each of the two </w:t>
      </w:r>
      <w:r w:rsidR="00726C5F" w:rsidRPr="00B257D1">
        <w:rPr>
          <w:rFonts w:asciiTheme="minorHAnsi" w:hAnsiTheme="minorHAnsi" w:cstheme="minorHAnsi"/>
          <w:sz w:val="22"/>
          <w:szCs w:val="22"/>
        </w:rPr>
        <w:t>Audit</w:t>
      </w:r>
      <w:r w:rsidRPr="00B257D1">
        <w:rPr>
          <w:rFonts w:asciiTheme="minorHAnsi" w:hAnsiTheme="minorHAnsi" w:cstheme="minorHAnsi"/>
          <w:sz w:val="22"/>
          <w:szCs w:val="22"/>
        </w:rPr>
        <w:t>s</w:t>
      </w:r>
      <w:r w:rsidR="00726C5F" w:rsidRPr="00B257D1">
        <w:rPr>
          <w:rFonts w:asciiTheme="minorHAnsi" w:hAnsiTheme="minorHAnsi" w:cstheme="minorHAnsi"/>
          <w:sz w:val="22"/>
          <w:szCs w:val="22"/>
        </w:rPr>
        <w:t xml:space="preserve"> </w:t>
      </w:r>
      <w:r w:rsidR="008141E6" w:rsidRPr="00B257D1">
        <w:rPr>
          <w:rFonts w:asciiTheme="minorHAnsi" w:hAnsiTheme="minorHAnsi" w:cstheme="minorHAnsi"/>
          <w:sz w:val="22"/>
          <w:szCs w:val="22"/>
        </w:rPr>
        <w:t>must</w:t>
      </w:r>
      <w:r w:rsidR="00726C5F" w:rsidRPr="00B257D1">
        <w:rPr>
          <w:rFonts w:asciiTheme="minorHAnsi" w:hAnsiTheme="minorHAnsi" w:cstheme="minorHAnsi"/>
          <w:sz w:val="22"/>
          <w:szCs w:val="22"/>
        </w:rPr>
        <w:t xml:space="preserve"> include the pay and conditions of</w:t>
      </w:r>
      <w:r w:rsidR="004A26A1" w:rsidRPr="00B257D1">
        <w:rPr>
          <w:rFonts w:asciiTheme="minorHAnsi" w:hAnsiTheme="minorHAnsi" w:cstheme="minorHAnsi"/>
          <w:sz w:val="22"/>
          <w:szCs w:val="22"/>
        </w:rPr>
        <w:t xml:space="preserve"> </w:t>
      </w:r>
      <w:r w:rsidR="00295C80" w:rsidRPr="00B257D1">
        <w:rPr>
          <w:rFonts w:asciiTheme="minorHAnsi" w:hAnsiTheme="minorHAnsi" w:cstheme="minorHAnsi"/>
          <w:sz w:val="22"/>
          <w:szCs w:val="22"/>
        </w:rPr>
        <w:t xml:space="preserve">at least </w:t>
      </w:r>
      <w:r w:rsidR="004A26A1" w:rsidRPr="00B257D1">
        <w:rPr>
          <w:rFonts w:asciiTheme="minorHAnsi" w:hAnsiTheme="minorHAnsi" w:cstheme="minorHAnsi"/>
          <w:sz w:val="22"/>
          <w:szCs w:val="22"/>
        </w:rPr>
        <w:t>15% of all workers</w:t>
      </w:r>
      <w:r w:rsidR="0025451F" w:rsidRPr="00B257D1">
        <w:rPr>
          <w:rFonts w:asciiTheme="minorHAnsi" w:hAnsiTheme="minorHAnsi" w:cstheme="minorHAnsi"/>
          <w:sz w:val="22"/>
          <w:szCs w:val="22"/>
        </w:rPr>
        <w:t xml:space="preserve"> </w:t>
      </w:r>
      <w:r w:rsidR="00594440" w:rsidRPr="00B257D1">
        <w:rPr>
          <w:rFonts w:asciiTheme="minorHAnsi" w:hAnsiTheme="minorHAnsi" w:cstheme="minorHAnsi"/>
          <w:sz w:val="22"/>
          <w:szCs w:val="22"/>
        </w:rPr>
        <w:t>and</w:t>
      </w:r>
      <w:r w:rsidR="00726C5F" w:rsidRPr="00B257D1">
        <w:rPr>
          <w:rFonts w:asciiTheme="minorHAnsi" w:hAnsiTheme="minorHAnsi" w:cstheme="minorHAnsi"/>
          <w:sz w:val="22"/>
          <w:szCs w:val="22"/>
        </w:rPr>
        <w:t xml:space="preserve"> include two full pay periods</w:t>
      </w:r>
      <w:r w:rsidR="004929B2" w:rsidRPr="00B257D1">
        <w:rPr>
          <w:rFonts w:asciiTheme="minorHAnsi" w:hAnsiTheme="minorHAnsi" w:cstheme="minorHAnsi"/>
          <w:sz w:val="22"/>
          <w:szCs w:val="22"/>
        </w:rPr>
        <w:t>,</w:t>
      </w:r>
      <w:r w:rsidR="00675F83" w:rsidRPr="00B257D1">
        <w:rPr>
          <w:rFonts w:asciiTheme="minorHAnsi" w:hAnsiTheme="minorHAnsi" w:cstheme="minorHAnsi"/>
          <w:sz w:val="22"/>
          <w:szCs w:val="22"/>
        </w:rPr>
        <w:t xml:space="preserve"> a range of classifications and employment types (where possible, full time, part time and casual), and where applicable include</w:t>
      </w:r>
      <w:r w:rsidR="00F34ABC">
        <w:rPr>
          <w:rFonts w:asciiTheme="minorHAnsi" w:hAnsiTheme="minorHAnsi" w:cstheme="minorHAnsi"/>
          <w:sz w:val="22"/>
          <w:szCs w:val="22"/>
        </w:rPr>
        <w:t xml:space="preserve"> pieceworkers and</w:t>
      </w:r>
      <w:r w:rsidR="00675F83" w:rsidRPr="00B257D1">
        <w:rPr>
          <w:rFonts w:asciiTheme="minorHAnsi" w:hAnsiTheme="minorHAnsi" w:cstheme="minorHAnsi"/>
          <w:sz w:val="22"/>
          <w:szCs w:val="22"/>
        </w:rPr>
        <w:t xml:space="preserve"> employees from a range of sites.  The </w:t>
      </w:r>
      <w:r w:rsidR="000545D5" w:rsidRPr="00B257D1">
        <w:rPr>
          <w:rFonts w:asciiTheme="minorHAnsi" w:hAnsiTheme="minorHAnsi" w:cstheme="minorHAnsi"/>
          <w:sz w:val="22"/>
          <w:szCs w:val="22"/>
        </w:rPr>
        <w:t>A</w:t>
      </w:r>
      <w:r w:rsidR="00675F83" w:rsidRPr="00B257D1">
        <w:rPr>
          <w:rFonts w:asciiTheme="minorHAnsi" w:hAnsiTheme="minorHAnsi" w:cstheme="minorHAnsi"/>
          <w:sz w:val="22"/>
          <w:szCs w:val="22"/>
        </w:rPr>
        <w:t>udits must cover the following pay periods:</w:t>
      </w:r>
    </w:p>
    <w:p w:rsidR="00676AF5" w:rsidRPr="00B257D1" w:rsidRDefault="00676AF5" w:rsidP="00B257D1">
      <w:pPr>
        <w:pStyle w:val="ListParagraph"/>
        <w:numPr>
          <w:ilvl w:val="1"/>
          <w:numId w:val="7"/>
        </w:numPr>
        <w:spacing w:after="120" w:line="360" w:lineRule="auto"/>
        <w:ind w:left="1134"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Audit</w:t>
      </w:r>
      <w:r w:rsidR="00675F83" w:rsidRPr="00B257D1">
        <w:rPr>
          <w:rFonts w:asciiTheme="minorHAnsi" w:hAnsiTheme="minorHAnsi" w:cstheme="minorHAnsi"/>
          <w:sz w:val="22"/>
          <w:szCs w:val="22"/>
        </w:rPr>
        <w:t xml:space="preserve"> 1</w:t>
      </w:r>
      <w:r w:rsidRPr="00B257D1">
        <w:rPr>
          <w:rFonts w:asciiTheme="minorHAnsi" w:hAnsiTheme="minorHAnsi" w:cstheme="minorHAnsi"/>
          <w:sz w:val="22"/>
          <w:szCs w:val="22"/>
        </w:rPr>
        <w:t xml:space="preserve"> must include the last pay period in July</w:t>
      </w:r>
      <w:r w:rsidR="00675F83" w:rsidRPr="00B257D1">
        <w:rPr>
          <w:rFonts w:asciiTheme="minorHAnsi" w:hAnsiTheme="minorHAnsi" w:cstheme="minorHAnsi"/>
          <w:sz w:val="22"/>
          <w:szCs w:val="22"/>
        </w:rPr>
        <w:t xml:space="preserve"> 2019</w:t>
      </w:r>
      <w:r w:rsidRPr="00B257D1">
        <w:rPr>
          <w:rFonts w:asciiTheme="minorHAnsi" w:hAnsiTheme="minorHAnsi" w:cstheme="minorHAnsi"/>
          <w:sz w:val="22"/>
          <w:szCs w:val="22"/>
        </w:rPr>
        <w:t xml:space="preserve"> and the first pay period in August</w:t>
      </w:r>
      <w:r w:rsidR="00675F83" w:rsidRPr="00B257D1">
        <w:rPr>
          <w:rFonts w:asciiTheme="minorHAnsi" w:hAnsiTheme="minorHAnsi" w:cstheme="minorHAnsi"/>
          <w:sz w:val="22"/>
          <w:szCs w:val="22"/>
        </w:rPr>
        <w:t xml:space="preserve"> 2019; and</w:t>
      </w:r>
    </w:p>
    <w:p w:rsidR="00675F83" w:rsidRPr="00B257D1" w:rsidRDefault="00675F83" w:rsidP="00B257D1">
      <w:pPr>
        <w:pStyle w:val="ListParagraph"/>
        <w:numPr>
          <w:ilvl w:val="1"/>
          <w:numId w:val="7"/>
        </w:numPr>
        <w:spacing w:line="360" w:lineRule="auto"/>
        <w:ind w:left="1134" w:hanging="567"/>
        <w:jc w:val="both"/>
        <w:rPr>
          <w:rFonts w:asciiTheme="minorHAnsi" w:hAnsiTheme="minorHAnsi" w:cstheme="minorHAnsi"/>
          <w:sz w:val="22"/>
          <w:szCs w:val="22"/>
        </w:rPr>
      </w:pPr>
      <w:r w:rsidRPr="00B257D1">
        <w:rPr>
          <w:rFonts w:asciiTheme="minorHAnsi" w:hAnsiTheme="minorHAnsi" w:cstheme="minorHAnsi"/>
          <w:sz w:val="22"/>
          <w:szCs w:val="22"/>
        </w:rPr>
        <w:t>Audit 2 must include the last pay period in July 2020 and the first pay period in August 2020.</w:t>
      </w:r>
    </w:p>
    <w:p w:rsidR="00D833C2" w:rsidRPr="00B257D1" w:rsidRDefault="00793148" w:rsidP="00B257D1">
      <w:pPr>
        <w:pStyle w:val="ListParagraph"/>
        <w:numPr>
          <w:ilvl w:val="0"/>
          <w:numId w:val="7"/>
        </w:numPr>
        <w:spacing w:line="360" w:lineRule="auto"/>
        <w:ind w:left="567" w:hanging="567"/>
        <w:contextualSpacing w:val="0"/>
        <w:jc w:val="both"/>
        <w:rPr>
          <w:rFonts w:asciiTheme="minorHAnsi" w:hAnsiTheme="minorHAnsi" w:cstheme="minorHAnsi"/>
          <w:sz w:val="22"/>
          <w:szCs w:val="22"/>
        </w:rPr>
      </w:pPr>
      <w:bookmarkStart w:id="19" w:name="_Ref532568579"/>
      <w:bookmarkStart w:id="20" w:name="_Ref536028263"/>
      <w:r w:rsidRPr="00B257D1">
        <w:rPr>
          <w:rFonts w:asciiTheme="minorHAnsi" w:hAnsiTheme="minorHAnsi" w:cstheme="minorHAnsi"/>
          <w:sz w:val="22"/>
          <w:szCs w:val="22"/>
        </w:rPr>
        <w:t>Agri-Labour</w:t>
      </w:r>
      <w:r w:rsidR="008141E6" w:rsidRPr="00B257D1">
        <w:rPr>
          <w:rFonts w:asciiTheme="minorHAnsi" w:hAnsiTheme="minorHAnsi" w:cstheme="minorHAnsi"/>
          <w:sz w:val="22"/>
          <w:szCs w:val="22"/>
        </w:rPr>
        <w:t xml:space="preserve"> must </w:t>
      </w:r>
      <w:r w:rsidR="00726C5F" w:rsidRPr="00B257D1">
        <w:rPr>
          <w:rFonts w:asciiTheme="minorHAnsi" w:hAnsiTheme="minorHAnsi" w:cstheme="minorHAnsi"/>
          <w:sz w:val="22"/>
          <w:szCs w:val="22"/>
        </w:rPr>
        <w:t>ensure that</w:t>
      </w:r>
      <w:r w:rsidR="00310EF2" w:rsidRPr="00B257D1">
        <w:rPr>
          <w:rFonts w:asciiTheme="minorHAnsi" w:hAnsiTheme="minorHAnsi" w:cstheme="minorHAnsi"/>
          <w:sz w:val="22"/>
          <w:szCs w:val="22"/>
        </w:rPr>
        <w:t xml:space="preserve"> </w:t>
      </w:r>
      <w:bookmarkStart w:id="21" w:name="_Ref532984470"/>
      <w:bookmarkEnd w:id="19"/>
      <w:r w:rsidR="002A16A5" w:rsidRPr="00B257D1">
        <w:rPr>
          <w:rFonts w:asciiTheme="minorHAnsi" w:hAnsiTheme="minorHAnsi" w:cstheme="minorHAnsi"/>
          <w:sz w:val="22"/>
          <w:szCs w:val="22"/>
        </w:rPr>
        <w:t xml:space="preserve">28 </w:t>
      </w:r>
      <w:r w:rsidR="00726C5F" w:rsidRPr="00B257D1">
        <w:rPr>
          <w:rFonts w:asciiTheme="minorHAnsi" w:hAnsiTheme="minorHAnsi" w:cstheme="minorHAnsi"/>
          <w:sz w:val="22"/>
          <w:szCs w:val="22"/>
        </w:rPr>
        <w:t xml:space="preserve">days prior to the Audit due date/s, as specified below, </w:t>
      </w:r>
      <w:r w:rsidRPr="00B257D1">
        <w:rPr>
          <w:rFonts w:asciiTheme="minorHAnsi" w:hAnsiTheme="minorHAnsi" w:cstheme="minorHAnsi"/>
          <w:sz w:val="22"/>
          <w:szCs w:val="22"/>
        </w:rPr>
        <w:t>Agri-Labour</w:t>
      </w:r>
      <w:r w:rsidR="00726C5F" w:rsidRPr="00B257D1">
        <w:rPr>
          <w:rFonts w:asciiTheme="minorHAnsi" w:hAnsiTheme="minorHAnsi" w:cstheme="minorHAnsi"/>
          <w:sz w:val="22"/>
          <w:szCs w:val="22"/>
        </w:rPr>
        <w:t xml:space="preserve"> will provide details of the methodology to be used to conduct the Audit</w:t>
      </w:r>
      <w:r w:rsidR="0014703D" w:rsidRPr="00B257D1">
        <w:rPr>
          <w:rFonts w:asciiTheme="minorHAnsi" w:hAnsiTheme="minorHAnsi" w:cstheme="minorHAnsi"/>
          <w:sz w:val="22"/>
          <w:szCs w:val="22"/>
        </w:rPr>
        <w:t xml:space="preserve"> to the FWO for the FW</w:t>
      </w:r>
      <w:r w:rsidR="003C6719" w:rsidRPr="00B257D1">
        <w:rPr>
          <w:rFonts w:asciiTheme="minorHAnsi" w:hAnsiTheme="minorHAnsi" w:cstheme="minorHAnsi"/>
          <w:sz w:val="22"/>
          <w:szCs w:val="22"/>
        </w:rPr>
        <w:t>O</w:t>
      </w:r>
      <w:r w:rsidR="0014703D" w:rsidRPr="00B257D1">
        <w:rPr>
          <w:rFonts w:asciiTheme="minorHAnsi" w:hAnsiTheme="minorHAnsi" w:cstheme="minorHAnsi"/>
          <w:sz w:val="22"/>
          <w:szCs w:val="22"/>
        </w:rPr>
        <w:t>’s approval</w:t>
      </w:r>
      <w:r w:rsidR="004703E7" w:rsidRPr="00B257D1">
        <w:rPr>
          <w:rFonts w:asciiTheme="minorHAnsi" w:hAnsiTheme="minorHAnsi" w:cstheme="minorHAnsi"/>
          <w:sz w:val="22"/>
          <w:szCs w:val="22"/>
        </w:rPr>
        <w:t>:</w:t>
      </w:r>
      <w:bookmarkEnd w:id="20"/>
      <w:bookmarkEnd w:id="21"/>
    </w:p>
    <w:p w:rsidR="00310EF2" w:rsidRPr="00B257D1" w:rsidRDefault="007E7666" w:rsidP="00B257D1">
      <w:pPr>
        <w:pStyle w:val="ListParagraph"/>
        <w:widowControl w:val="0"/>
        <w:numPr>
          <w:ilvl w:val="0"/>
          <w:numId w:val="30"/>
        </w:numPr>
        <w:spacing w:before="120" w:after="120" w:line="360" w:lineRule="auto"/>
        <w:ind w:left="1134" w:hanging="567"/>
        <w:jc w:val="both"/>
        <w:rPr>
          <w:rFonts w:asciiTheme="minorHAnsi" w:hAnsiTheme="minorHAnsi" w:cstheme="minorHAnsi"/>
          <w:sz w:val="22"/>
          <w:szCs w:val="22"/>
        </w:rPr>
      </w:pPr>
      <w:r w:rsidRPr="00B257D1">
        <w:rPr>
          <w:rFonts w:asciiTheme="minorHAnsi" w:hAnsiTheme="minorHAnsi" w:cstheme="minorHAnsi"/>
          <w:sz w:val="22"/>
          <w:szCs w:val="22"/>
        </w:rPr>
        <w:t>A</w:t>
      </w:r>
      <w:r w:rsidR="007A58D4" w:rsidRPr="00B257D1">
        <w:rPr>
          <w:rFonts w:asciiTheme="minorHAnsi" w:hAnsiTheme="minorHAnsi" w:cstheme="minorHAnsi"/>
          <w:sz w:val="22"/>
          <w:szCs w:val="22"/>
        </w:rPr>
        <w:t xml:space="preserve">udit 1 is to be finalised and a report on the outcome of the audit is to be provided to the FWO by </w:t>
      </w:r>
      <w:r w:rsidR="0039673C" w:rsidRPr="00B257D1">
        <w:rPr>
          <w:rFonts w:asciiTheme="minorHAnsi" w:hAnsiTheme="minorHAnsi" w:cstheme="minorHAnsi"/>
          <w:sz w:val="22"/>
          <w:szCs w:val="22"/>
        </w:rPr>
        <w:t>30 September 2019</w:t>
      </w:r>
      <w:r w:rsidR="008E7CFE" w:rsidRPr="00B257D1">
        <w:rPr>
          <w:rFonts w:asciiTheme="minorHAnsi" w:hAnsiTheme="minorHAnsi" w:cstheme="minorHAnsi"/>
          <w:sz w:val="22"/>
          <w:szCs w:val="22"/>
        </w:rPr>
        <w:t>;</w:t>
      </w:r>
      <w:r w:rsidR="0039673C" w:rsidRPr="00B257D1">
        <w:rPr>
          <w:rFonts w:asciiTheme="minorHAnsi" w:hAnsiTheme="minorHAnsi" w:cstheme="minorHAnsi"/>
          <w:sz w:val="22"/>
          <w:szCs w:val="22"/>
        </w:rPr>
        <w:t xml:space="preserve"> and</w:t>
      </w:r>
    </w:p>
    <w:p w:rsidR="007A58D4" w:rsidRPr="00B257D1" w:rsidRDefault="007E7666" w:rsidP="00B257D1">
      <w:pPr>
        <w:pStyle w:val="ListParagraph"/>
        <w:widowControl w:val="0"/>
        <w:numPr>
          <w:ilvl w:val="0"/>
          <w:numId w:val="30"/>
        </w:numPr>
        <w:spacing w:before="120" w:after="180" w:line="360" w:lineRule="auto"/>
        <w:ind w:left="1134"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A</w:t>
      </w:r>
      <w:r w:rsidR="007A58D4" w:rsidRPr="00B257D1">
        <w:rPr>
          <w:rFonts w:asciiTheme="minorHAnsi" w:hAnsiTheme="minorHAnsi" w:cstheme="minorHAnsi"/>
          <w:sz w:val="22"/>
          <w:szCs w:val="22"/>
        </w:rPr>
        <w:t>udit 2 is to be finalised and a report on the outcome of the audit is to be provided to the FWO by</w:t>
      </w:r>
      <w:r w:rsidR="0039673C" w:rsidRPr="00B257D1">
        <w:rPr>
          <w:rFonts w:asciiTheme="minorHAnsi" w:hAnsiTheme="minorHAnsi" w:cstheme="minorHAnsi"/>
          <w:sz w:val="22"/>
          <w:szCs w:val="22"/>
        </w:rPr>
        <w:t xml:space="preserve"> 30 September 2020</w:t>
      </w:r>
      <w:r w:rsidR="007A58D4" w:rsidRPr="00B257D1">
        <w:rPr>
          <w:rFonts w:asciiTheme="minorHAnsi" w:hAnsiTheme="minorHAnsi" w:cstheme="minorHAnsi"/>
          <w:sz w:val="22"/>
          <w:szCs w:val="22"/>
        </w:rPr>
        <w:t xml:space="preserve">. </w:t>
      </w:r>
    </w:p>
    <w:p w:rsidR="00726C5F" w:rsidRPr="00B257D1" w:rsidRDefault="00726C5F" w:rsidP="00B257D1">
      <w:pPr>
        <w:pStyle w:val="ListParagraph"/>
        <w:numPr>
          <w:ilvl w:val="0"/>
          <w:numId w:val="7"/>
        </w:numPr>
        <w:spacing w:after="120" w:line="360" w:lineRule="auto"/>
        <w:ind w:left="567"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The report</w:t>
      </w:r>
      <w:r w:rsidR="0014703D" w:rsidRPr="00B257D1">
        <w:rPr>
          <w:rFonts w:asciiTheme="minorHAnsi" w:hAnsiTheme="minorHAnsi" w:cstheme="minorHAnsi"/>
          <w:sz w:val="22"/>
          <w:szCs w:val="22"/>
        </w:rPr>
        <w:t>s</w:t>
      </w:r>
      <w:r w:rsidRPr="00B257D1">
        <w:rPr>
          <w:rFonts w:asciiTheme="minorHAnsi" w:hAnsiTheme="minorHAnsi" w:cstheme="minorHAnsi"/>
          <w:sz w:val="22"/>
          <w:szCs w:val="22"/>
        </w:rPr>
        <w:t xml:space="preserve"> </w:t>
      </w:r>
      <w:r w:rsidR="0014703D" w:rsidRPr="00B257D1">
        <w:rPr>
          <w:rFonts w:asciiTheme="minorHAnsi" w:hAnsiTheme="minorHAnsi" w:cstheme="minorHAnsi"/>
          <w:sz w:val="22"/>
          <w:szCs w:val="22"/>
        </w:rPr>
        <w:t xml:space="preserve">provided to the FWO in accordance with clause </w:t>
      </w:r>
      <w:r w:rsidR="00941301" w:rsidRPr="00B257D1">
        <w:rPr>
          <w:rFonts w:asciiTheme="minorHAnsi" w:hAnsiTheme="minorHAnsi" w:cstheme="minorHAnsi"/>
          <w:sz w:val="22"/>
          <w:szCs w:val="22"/>
        </w:rPr>
        <w:fldChar w:fldCharType="begin"/>
      </w:r>
      <w:r w:rsidR="00941301" w:rsidRPr="00B257D1">
        <w:rPr>
          <w:rFonts w:asciiTheme="minorHAnsi" w:hAnsiTheme="minorHAnsi" w:cstheme="minorHAnsi"/>
          <w:sz w:val="22"/>
          <w:szCs w:val="22"/>
        </w:rPr>
        <w:instrText xml:space="preserve"> REF _Ref536028263 \r \h </w:instrText>
      </w:r>
      <w:r w:rsidR="007158E3" w:rsidRPr="00B257D1">
        <w:rPr>
          <w:rFonts w:asciiTheme="minorHAnsi" w:hAnsiTheme="minorHAnsi" w:cstheme="minorHAnsi"/>
          <w:sz w:val="22"/>
          <w:szCs w:val="22"/>
        </w:rPr>
        <w:instrText xml:space="preserve"> \* MERGEFORMAT </w:instrText>
      </w:r>
      <w:r w:rsidR="00941301" w:rsidRPr="00B257D1">
        <w:rPr>
          <w:rFonts w:asciiTheme="minorHAnsi" w:hAnsiTheme="minorHAnsi" w:cstheme="minorHAnsi"/>
          <w:sz w:val="22"/>
          <w:szCs w:val="22"/>
        </w:rPr>
      </w:r>
      <w:r w:rsidR="00941301" w:rsidRPr="00B257D1">
        <w:rPr>
          <w:rFonts w:asciiTheme="minorHAnsi" w:hAnsiTheme="minorHAnsi" w:cstheme="minorHAnsi"/>
          <w:sz w:val="22"/>
          <w:szCs w:val="22"/>
        </w:rPr>
        <w:fldChar w:fldCharType="separate"/>
      </w:r>
      <w:r w:rsidR="005519BA" w:rsidRPr="00B257D1">
        <w:rPr>
          <w:rFonts w:asciiTheme="minorHAnsi" w:hAnsiTheme="minorHAnsi" w:cstheme="minorHAnsi"/>
          <w:sz w:val="22"/>
          <w:szCs w:val="22"/>
        </w:rPr>
        <w:t>38</w:t>
      </w:r>
      <w:r w:rsidR="00941301" w:rsidRPr="00B257D1">
        <w:rPr>
          <w:rFonts w:asciiTheme="minorHAnsi" w:hAnsiTheme="minorHAnsi" w:cstheme="minorHAnsi"/>
          <w:sz w:val="22"/>
          <w:szCs w:val="22"/>
        </w:rPr>
        <w:fldChar w:fldCharType="end"/>
      </w:r>
      <w:r w:rsidR="00594440" w:rsidRPr="00B257D1">
        <w:rPr>
          <w:rFonts w:asciiTheme="minorHAnsi" w:hAnsiTheme="minorHAnsi" w:cstheme="minorHAnsi"/>
          <w:sz w:val="22"/>
          <w:szCs w:val="22"/>
        </w:rPr>
        <w:t xml:space="preserve"> </w:t>
      </w:r>
      <w:r w:rsidRPr="00B257D1">
        <w:rPr>
          <w:rFonts w:asciiTheme="minorHAnsi" w:hAnsiTheme="minorHAnsi" w:cstheme="minorHAnsi"/>
          <w:sz w:val="22"/>
          <w:szCs w:val="22"/>
        </w:rPr>
        <w:t>must include details of</w:t>
      </w:r>
      <w:r w:rsidR="009F057D" w:rsidRPr="00B257D1">
        <w:rPr>
          <w:rFonts w:asciiTheme="minorHAnsi" w:hAnsiTheme="minorHAnsi" w:cstheme="minorHAnsi"/>
          <w:sz w:val="22"/>
          <w:szCs w:val="22"/>
        </w:rPr>
        <w:t xml:space="preserve"> </w:t>
      </w:r>
      <w:r w:rsidR="00793148" w:rsidRPr="00B257D1">
        <w:rPr>
          <w:rFonts w:asciiTheme="minorHAnsi" w:hAnsiTheme="minorHAnsi" w:cstheme="minorHAnsi"/>
          <w:sz w:val="22"/>
          <w:szCs w:val="22"/>
        </w:rPr>
        <w:t>Agri-Labour</w:t>
      </w:r>
      <w:r w:rsidR="009F057D" w:rsidRPr="00B257D1">
        <w:rPr>
          <w:rFonts w:asciiTheme="minorHAnsi" w:hAnsiTheme="minorHAnsi" w:cstheme="minorHAnsi"/>
          <w:sz w:val="22"/>
          <w:szCs w:val="22"/>
        </w:rPr>
        <w:t xml:space="preserve">’s </w:t>
      </w:r>
      <w:r w:rsidRPr="00B257D1">
        <w:rPr>
          <w:rFonts w:asciiTheme="minorHAnsi" w:hAnsiTheme="minorHAnsi" w:cstheme="minorHAnsi"/>
          <w:sz w:val="22"/>
          <w:szCs w:val="22"/>
        </w:rPr>
        <w:t xml:space="preserve">compliance or non-compliance with the clauses </w:t>
      </w:r>
      <w:r w:rsidR="009F057D" w:rsidRPr="00B257D1">
        <w:rPr>
          <w:rFonts w:asciiTheme="minorHAnsi" w:hAnsiTheme="minorHAnsi" w:cstheme="minorHAnsi"/>
          <w:sz w:val="22"/>
          <w:szCs w:val="22"/>
        </w:rPr>
        <w:t xml:space="preserve">and sections detailed in </w:t>
      </w:r>
      <w:r w:rsidR="00295C80" w:rsidRPr="00B257D1">
        <w:rPr>
          <w:rFonts w:asciiTheme="minorHAnsi" w:hAnsiTheme="minorHAnsi" w:cstheme="minorHAnsi"/>
          <w:sz w:val="22"/>
          <w:szCs w:val="22"/>
        </w:rPr>
        <w:t xml:space="preserve">clause </w:t>
      </w:r>
      <w:r w:rsidR="0039673C" w:rsidRPr="00B257D1">
        <w:rPr>
          <w:rFonts w:asciiTheme="minorHAnsi" w:hAnsiTheme="minorHAnsi" w:cstheme="minorHAnsi"/>
          <w:sz w:val="22"/>
          <w:szCs w:val="22"/>
        </w:rPr>
        <w:fldChar w:fldCharType="begin"/>
      </w:r>
      <w:r w:rsidR="0039673C" w:rsidRPr="00B257D1">
        <w:rPr>
          <w:rFonts w:asciiTheme="minorHAnsi" w:hAnsiTheme="minorHAnsi" w:cstheme="minorHAnsi"/>
          <w:sz w:val="22"/>
          <w:szCs w:val="22"/>
        </w:rPr>
        <w:instrText xml:space="preserve"> REF _Ref532568630 \r \h </w:instrText>
      </w:r>
      <w:r w:rsidR="007158E3" w:rsidRPr="00B257D1">
        <w:rPr>
          <w:rFonts w:asciiTheme="minorHAnsi" w:hAnsiTheme="minorHAnsi" w:cstheme="minorHAnsi"/>
          <w:sz w:val="22"/>
          <w:szCs w:val="22"/>
        </w:rPr>
        <w:instrText xml:space="preserve"> \* MERGEFORMAT </w:instrText>
      </w:r>
      <w:r w:rsidR="0039673C" w:rsidRPr="00B257D1">
        <w:rPr>
          <w:rFonts w:asciiTheme="minorHAnsi" w:hAnsiTheme="minorHAnsi" w:cstheme="minorHAnsi"/>
          <w:sz w:val="22"/>
          <w:szCs w:val="22"/>
        </w:rPr>
      </w:r>
      <w:r w:rsidR="0039673C" w:rsidRPr="00B257D1">
        <w:rPr>
          <w:rFonts w:asciiTheme="minorHAnsi" w:hAnsiTheme="minorHAnsi" w:cstheme="minorHAnsi"/>
          <w:sz w:val="22"/>
          <w:szCs w:val="22"/>
        </w:rPr>
        <w:fldChar w:fldCharType="separate"/>
      </w:r>
      <w:r w:rsidR="005519BA" w:rsidRPr="00B257D1">
        <w:rPr>
          <w:rFonts w:asciiTheme="minorHAnsi" w:hAnsiTheme="minorHAnsi" w:cstheme="minorHAnsi"/>
          <w:sz w:val="22"/>
          <w:szCs w:val="22"/>
        </w:rPr>
        <w:t>36</w:t>
      </w:r>
      <w:r w:rsidR="0039673C" w:rsidRPr="00B257D1">
        <w:rPr>
          <w:rFonts w:asciiTheme="minorHAnsi" w:hAnsiTheme="minorHAnsi" w:cstheme="minorHAnsi"/>
          <w:sz w:val="22"/>
          <w:szCs w:val="22"/>
        </w:rPr>
        <w:fldChar w:fldCharType="end"/>
      </w:r>
      <w:r w:rsidR="00310EF2" w:rsidRPr="00B257D1">
        <w:rPr>
          <w:rFonts w:asciiTheme="minorHAnsi" w:hAnsiTheme="minorHAnsi" w:cstheme="minorHAnsi"/>
          <w:sz w:val="22"/>
          <w:szCs w:val="22"/>
        </w:rPr>
        <w:t>.</w:t>
      </w:r>
    </w:p>
    <w:p w:rsidR="00726C5F" w:rsidRPr="00B257D1" w:rsidRDefault="00726C5F" w:rsidP="00B257D1">
      <w:pPr>
        <w:pStyle w:val="ListParagraph"/>
        <w:numPr>
          <w:ilvl w:val="0"/>
          <w:numId w:val="7"/>
        </w:numPr>
        <w:spacing w:after="120" w:line="360" w:lineRule="auto"/>
        <w:ind w:left="567"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 xml:space="preserve">In the event an Audit discloses contraventions of any applicable Commonwealth workplace law and/or instruments, </w:t>
      </w:r>
      <w:r w:rsidR="00793148" w:rsidRPr="00B257D1">
        <w:rPr>
          <w:rFonts w:asciiTheme="minorHAnsi" w:hAnsiTheme="minorHAnsi" w:cstheme="minorHAnsi"/>
          <w:sz w:val="22"/>
          <w:szCs w:val="22"/>
        </w:rPr>
        <w:t>Agri-Labour</w:t>
      </w:r>
      <w:r w:rsidR="008141E6" w:rsidRPr="00B257D1">
        <w:rPr>
          <w:rFonts w:asciiTheme="minorHAnsi" w:hAnsiTheme="minorHAnsi" w:cstheme="minorHAnsi"/>
          <w:sz w:val="22"/>
          <w:szCs w:val="22"/>
        </w:rPr>
        <w:t xml:space="preserve"> must </w:t>
      </w:r>
      <w:r w:rsidRPr="00B257D1">
        <w:rPr>
          <w:rFonts w:asciiTheme="minorHAnsi" w:hAnsiTheme="minorHAnsi" w:cstheme="minorHAnsi"/>
          <w:sz w:val="22"/>
          <w:szCs w:val="22"/>
        </w:rPr>
        <w:t xml:space="preserve">rectify all such contraventions within </w:t>
      </w:r>
      <w:r w:rsidR="002A16A5" w:rsidRPr="00B257D1">
        <w:rPr>
          <w:rFonts w:asciiTheme="minorHAnsi" w:hAnsiTheme="minorHAnsi" w:cstheme="minorHAnsi"/>
          <w:sz w:val="22"/>
          <w:szCs w:val="22"/>
        </w:rPr>
        <w:t xml:space="preserve">28 </w:t>
      </w:r>
      <w:r w:rsidRPr="00B257D1">
        <w:rPr>
          <w:rFonts w:asciiTheme="minorHAnsi" w:hAnsiTheme="minorHAnsi" w:cstheme="minorHAnsi"/>
          <w:sz w:val="22"/>
          <w:szCs w:val="22"/>
        </w:rPr>
        <w:t xml:space="preserve">days of each of the finalisation dates specified in </w:t>
      </w:r>
      <w:r w:rsidR="0014703D" w:rsidRPr="00B257D1">
        <w:rPr>
          <w:rFonts w:asciiTheme="minorHAnsi" w:hAnsiTheme="minorHAnsi" w:cstheme="minorHAnsi"/>
          <w:sz w:val="22"/>
          <w:szCs w:val="22"/>
        </w:rPr>
        <w:t xml:space="preserve">clause </w:t>
      </w:r>
      <w:r w:rsidR="00941301" w:rsidRPr="00B257D1">
        <w:rPr>
          <w:rFonts w:asciiTheme="minorHAnsi" w:hAnsiTheme="minorHAnsi" w:cstheme="minorHAnsi"/>
          <w:sz w:val="22"/>
          <w:szCs w:val="22"/>
        </w:rPr>
        <w:fldChar w:fldCharType="begin"/>
      </w:r>
      <w:r w:rsidR="00941301" w:rsidRPr="00B257D1">
        <w:rPr>
          <w:rFonts w:asciiTheme="minorHAnsi" w:hAnsiTheme="minorHAnsi" w:cstheme="minorHAnsi"/>
          <w:sz w:val="22"/>
          <w:szCs w:val="22"/>
        </w:rPr>
        <w:instrText xml:space="preserve"> REF _Ref536028263 \r \h </w:instrText>
      </w:r>
      <w:r w:rsidR="007158E3" w:rsidRPr="00B257D1">
        <w:rPr>
          <w:rFonts w:asciiTheme="minorHAnsi" w:hAnsiTheme="minorHAnsi" w:cstheme="minorHAnsi"/>
          <w:sz w:val="22"/>
          <w:szCs w:val="22"/>
        </w:rPr>
        <w:instrText xml:space="preserve"> \* MERGEFORMAT </w:instrText>
      </w:r>
      <w:r w:rsidR="00941301" w:rsidRPr="00B257D1">
        <w:rPr>
          <w:rFonts w:asciiTheme="minorHAnsi" w:hAnsiTheme="minorHAnsi" w:cstheme="minorHAnsi"/>
          <w:sz w:val="22"/>
          <w:szCs w:val="22"/>
        </w:rPr>
      </w:r>
      <w:r w:rsidR="00941301" w:rsidRPr="00B257D1">
        <w:rPr>
          <w:rFonts w:asciiTheme="minorHAnsi" w:hAnsiTheme="minorHAnsi" w:cstheme="minorHAnsi"/>
          <w:sz w:val="22"/>
          <w:szCs w:val="22"/>
        </w:rPr>
        <w:fldChar w:fldCharType="separate"/>
      </w:r>
      <w:r w:rsidR="005519BA" w:rsidRPr="00B257D1">
        <w:rPr>
          <w:rFonts w:asciiTheme="minorHAnsi" w:hAnsiTheme="minorHAnsi" w:cstheme="minorHAnsi"/>
          <w:sz w:val="22"/>
          <w:szCs w:val="22"/>
        </w:rPr>
        <w:t>38</w:t>
      </w:r>
      <w:r w:rsidR="00941301" w:rsidRPr="00B257D1">
        <w:rPr>
          <w:rFonts w:asciiTheme="minorHAnsi" w:hAnsiTheme="minorHAnsi" w:cstheme="minorHAnsi"/>
          <w:sz w:val="22"/>
          <w:szCs w:val="22"/>
        </w:rPr>
        <w:fldChar w:fldCharType="end"/>
      </w:r>
      <w:r w:rsidR="00ED3A9E" w:rsidRPr="00B257D1">
        <w:rPr>
          <w:rFonts w:asciiTheme="minorHAnsi" w:hAnsiTheme="minorHAnsi" w:cstheme="minorHAnsi"/>
          <w:sz w:val="22"/>
          <w:szCs w:val="22"/>
        </w:rPr>
        <w:t xml:space="preserve"> </w:t>
      </w:r>
      <w:r w:rsidR="0014703D" w:rsidRPr="00B257D1">
        <w:rPr>
          <w:rFonts w:asciiTheme="minorHAnsi" w:hAnsiTheme="minorHAnsi" w:cstheme="minorHAnsi"/>
          <w:sz w:val="22"/>
          <w:szCs w:val="22"/>
        </w:rPr>
        <w:t>above</w:t>
      </w:r>
      <w:r w:rsidRPr="00B257D1">
        <w:rPr>
          <w:rFonts w:asciiTheme="minorHAnsi" w:hAnsiTheme="minorHAnsi" w:cstheme="minorHAnsi"/>
          <w:sz w:val="22"/>
          <w:szCs w:val="22"/>
        </w:rPr>
        <w:t>, including rectification of any and all underpayments to employees and provide evidence of rectification to the FWO</w:t>
      </w:r>
      <w:r w:rsidR="004703E7" w:rsidRPr="00B257D1">
        <w:rPr>
          <w:rFonts w:asciiTheme="minorHAnsi" w:hAnsiTheme="minorHAnsi" w:cstheme="minorHAnsi"/>
          <w:sz w:val="22"/>
          <w:szCs w:val="22"/>
        </w:rPr>
        <w:t>.</w:t>
      </w:r>
    </w:p>
    <w:p w:rsidR="005D054A" w:rsidRDefault="00726C5F" w:rsidP="005D054A">
      <w:pPr>
        <w:pStyle w:val="ListParagraph"/>
        <w:numPr>
          <w:ilvl w:val="0"/>
          <w:numId w:val="7"/>
        </w:numPr>
        <w:spacing w:after="120" w:line="360" w:lineRule="auto"/>
        <w:ind w:left="567" w:hanging="567"/>
        <w:contextualSpacing w:val="0"/>
        <w:jc w:val="both"/>
        <w:rPr>
          <w:rFonts w:asciiTheme="minorHAnsi" w:hAnsiTheme="minorHAnsi" w:cstheme="minorHAnsi"/>
          <w:sz w:val="22"/>
          <w:szCs w:val="22"/>
        </w:rPr>
      </w:pPr>
      <w:r w:rsidRPr="005D054A">
        <w:rPr>
          <w:rFonts w:asciiTheme="minorHAnsi" w:hAnsiTheme="minorHAnsi" w:cstheme="minorHAnsi"/>
          <w:sz w:val="22"/>
          <w:szCs w:val="22"/>
        </w:rPr>
        <w:t>If requested</w:t>
      </w:r>
      <w:r w:rsidR="0070340E" w:rsidRPr="005D054A">
        <w:rPr>
          <w:rFonts w:asciiTheme="minorHAnsi" w:hAnsiTheme="minorHAnsi" w:cstheme="minorHAnsi"/>
          <w:sz w:val="22"/>
          <w:szCs w:val="22"/>
        </w:rPr>
        <w:t>, Agri-Labour must</w:t>
      </w:r>
      <w:r w:rsidRPr="005D054A">
        <w:rPr>
          <w:rFonts w:asciiTheme="minorHAnsi" w:hAnsiTheme="minorHAnsi" w:cstheme="minorHAnsi"/>
          <w:sz w:val="22"/>
          <w:szCs w:val="22"/>
        </w:rPr>
        <w:t xml:space="preserve"> provide the FWO with all records and documents used to conduct the </w:t>
      </w:r>
      <w:r w:rsidR="0014703D" w:rsidRPr="005D054A">
        <w:rPr>
          <w:rFonts w:asciiTheme="minorHAnsi" w:hAnsiTheme="minorHAnsi" w:cstheme="minorHAnsi"/>
          <w:sz w:val="22"/>
          <w:szCs w:val="22"/>
        </w:rPr>
        <w:t>Audits</w:t>
      </w:r>
      <w:r w:rsidRPr="005D054A">
        <w:rPr>
          <w:rFonts w:asciiTheme="minorHAnsi" w:hAnsiTheme="minorHAnsi" w:cstheme="minorHAnsi"/>
          <w:sz w:val="22"/>
          <w:szCs w:val="22"/>
        </w:rPr>
        <w:t xml:space="preserve">, including any working documents, within </w:t>
      </w:r>
      <w:r w:rsidR="000545D5" w:rsidRPr="005D054A">
        <w:rPr>
          <w:rFonts w:asciiTheme="minorHAnsi" w:hAnsiTheme="minorHAnsi" w:cstheme="minorHAnsi"/>
          <w:sz w:val="22"/>
          <w:szCs w:val="22"/>
        </w:rPr>
        <w:t xml:space="preserve">28 </w:t>
      </w:r>
      <w:r w:rsidRPr="005D054A">
        <w:rPr>
          <w:rFonts w:asciiTheme="minorHAnsi" w:hAnsiTheme="minorHAnsi" w:cstheme="minorHAnsi"/>
          <w:sz w:val="22"/>
          <w:szCs w:val="22"/>
        </w:rPr>
        <w:t>days of such a request</w:t>
      </w:r>
    </w:p>
    <w:p w:rsidR="005D054A" w:rsidRPr="005D054A" w:rsidRDefault="005D054A" w:rsidP="005D054A">
      <w:pPr>
        <w:pStyle w:val="ListParagraph"/>
        <w:numPr>
          <w:ilvl w:val="0"/>
          <w:numId w:val="7"/>
        </w:numPr>
        <w:spacing w:after="120" w:line="360" w:lineRule="auto"/>
        <w:ind w:left="567" w:hanging="567"/>
        <w:contextualSpacing w:val="0"/>
        <w:jc w:val="both"/>
        <w:rPr>
          <w:rFonts w:asciiTheme="minorHAnsi" w:hAnsiTheme="minorHAnsi" w:cstheme="minorHAnsi"/>
          <w:sz w:val="22"/>
          <w:szCs w:val="22"/>
        </w:rPr>
      </w:pPr>
      <w:r w:rsidRPr="005D054A">
        <w:rPr>
          <w:rFonts w:asciiTheme="minorHAnsi" w:hAnsiTheme="minorHAnsi" w:cstheme="minorHAnsi"/>
          <w:sz w:val="22"/>
          <w:szCs w:val="22"/>
        </w:rPr>
        <w:t xml:space="preserve">If any employee(s) identified as having underpayments owing to them as a result of Audit 1 and/or Audit 2 cannot be located, within 60 days of each of the finalisation dates specified in clause 38, Agri-Labour will pay any amounts identified as owing to those employee(s) to the Commonwealth of Australia (through the FWO) pursuant to section 559(1) of the FW Act. </w:t>
      </w:r>
    </w:p>
    <w:p w:rsidR="00C4474C" w:rsidRPr="005D054A" w:rsidRDefault="00C4474C" w:rsidP="005D054A">
      <w:pPr>
        <w:spacing w:after="120" w:line="360" w:lineRule="auto"/>
        <w:jc w:val="both"/>
        <w:rPr>
          <w:rFonts w:asciiTheme="minorHAnsi" w:hAnsiTheme="minorHAnsi" w:cstheme="minorHAnsi"/>
          <w:szCs w:val="22"/>
        </w:rPr>
      </w:pPr>
      <w:r w:rsidRPr="005D054A">
        <w:rPr>
          <w:rFonts w:asciiTheme="minorHAnsi" w:hAnsiTheme="minorHAnsi" w:cstheme="minorHAnsi"/>
          <w:b/>
          <w:szCs w:val="22"/>
        </w:rPr>
        <w:t>Matters notified to the FWO</w:t>
      </w:r>
    </w:p>
    <w:p w:rsidR="00AF5546" w:rsidRPr="00B257D1" w:rsidRDefault="00C4474C" w:rsidP="00B257D1">
      <w:pPr>
        <w:pStyle w:val="ListParagraph"/>
        <w:numPr>
          <w:ilvl w:val="0"/>
          <w:numId w:val="7"/>
        </w:numPr>
        <w:spacing w:after="120" w:line="360" w:lineRule="auto"/>
        <w:ind w:left="567"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Where the FWO receives a request for assistance regarding</w:t>
      </w:r>
      <w:r w:rsidR="009F057D" w:rsidRPr="00B257D1">
        <w:rPr>
          <w:rFonts w:asciiTheme="minorHAnsi" w:hAnsiTheme="minorHAnsi" w:cstheme="minorHAnsi"/>
          <w:sz w:val="22"/>
          <w:szCs w:val="22"/>
        </w:rPr>
        <w:t xml:space="preserve"> alleged</w:t>
      </w:r>
      <w:r w:rsidRPr="00B257D1">
        <w:rPr>
          <w:rFonts w:asciiTheme="minorHAnsi" w:hAnsiTheme="minorHAnsi" w:cstheme="minorHAnsi"/>
          <w:sz w:val="22"/>
          <w:szCs w:val="22"/>
        </w:rPr>
        <w:t xml:space="preserve"> non-compliance with </w:t>
      </w:r>
      <w:r w:rsidR="000600A8" w:rsidRPr="00B257D1">
        <w:rPr>
          <w:rFonts w:asciiTheme="minorHAnsi" w:hAnsiTheme="minorHAnsi" w:cstheme="minorHAnsi"/>
          <w:sz w:val="22"/>
          <w:szCs w:val="22"/>
        </w:rPr>
        <w:t>a</w:t>
      </w:r>
      <w:r w:rsidRPr="00B257D1">
        <w:rPr>
          <w:rFonts w:asciiTheme="minorHAnsi" w:hAnsiTheme="minorHAnsi" w:cstheme="minorHAnsi"/>
          <w:sz w:val="22"/>
          <w:szCs w:val="22"/>
        </w:rPr>
        <w:t xml:space="preserve"> </w:t>
      </w:r>
      <w:r w:rsidR="000600A8" w:rsidRPr="00B257D1">
        <w:rPr>
          <w:rFonts w:asciiTheme="minorHAnsi" w:hAnsiTheme="minorHAnsi" w:cstheme="minorHAnsi"/>
          <w:sz w:val="22"/>
          <w:szCs w:val="22"/>
        </w:rPr>
        <w:t>modern award or registered agreement</w:t>
      </w:r>
      <w:r w:rsidR="00127062" w:rsidRPr="00B257D1">
        <w:rPr>
          <w:rFonts w:asciiTheme="minorHAnsi" w:hAnsiTheme="minorHAnsi" w:cstheme="minorHAnsi"/>
          <w:sz w:val="22"/>
          <w:szCs w:val="22"/>
        </w:rPr>
        <w:t xml:space="preserve"> in respect of Agri-Labour</w:t>
      </w:r>
      <w:r w:rsidRPr="00B257D1">
        <w:rPr>
          <w:rFonts w:asciiTheme="minorHAnsi" w:hAnsiTheme="minorHAnsi" w:cstheme="minorHAnsi"/>
          <w:sz w:val="22"/>
          <w:szCs w:val="22"/>
        </w:rPr>
        <w:t xml:space="preserve">, </w:t>
      </w:r>
      <w:r w:rsidR="00793148" w:rsidRPr="00B257D1">
        <w:rPr>
          <w:rFonts w:asciiTheme="minorHAnsi" w:hAnsiTheme="minorHAnsi" w:cstheme="minorHAnsi"/>
          <w:sz w:val="22"/>
          <w:szCs w:val="22"/>
        </w:rPr>
        <w:t>Agri-Labour</w:t>
      </w:r>
      <w:r w:rsidR="000B6E20" w:rsidRPr="00B257D1">
        <w:rPr>
          <w:rFonts w:asciiTheme="minorHAnsi" w:hAnsiTheme="minorHAnsi" w:cstheme="minorHAnsi"/>
          <w:sz w:val="22"/>
          <w:szCs w:val="22"/>
        </w:rPr>
        <w:t xml:space="preserve"> </w:t>
      </w:r>
      <w:r w:rsidRPr="00B257D1">
        <w:rPr>
          <w:rFonts w:asciiTheme="minorHAnsi" w:hAnsiTheme="minorHAnsi" w:cstheme="minorHAnsi"/>
          <w:sz w:val="22"/>
          <w:szCs w:val="22"/>
        </w:rPr>
        <w:t xml:space="preserve">and its officers undertake to fully co-operate with the FWO to ensure compliance. </w:t>
      </w:r>
    </w:p>
    <w:p w:rsidR="00DE1291" w:rsidRPr="00B257D1" w:rsidRDefault="00DE1291" w:rsidP="00B257D1">
      <w:pPr>
        <w:widowControl w:val="0"/>
        <w:spacing w:before="120" w:line="360" w:lineRule="auto"/>
        <w:jc w:val="both"/>
        <w:rPr>
          <w:rFonts w:asciiTheme="minorHAnsi" w:hAnsiTheme="minorHAnsi" w:cstheme="minorHAnsi"/>
          <w:b/>
          <w:szCs w:val="22"/>
        </w:rPr>
      </w:pPr>
      <w:r w:rsidRPr="00B257D1">
        <w:rPr>
          <w:rFonts w:asciiTheme="minorHAnsi" w:hAnsiTheme="minorHAnsi" w:cstheme="minorHAnsi"/>
          <w:b/>
          <w:szCs w:val="22"/>
        </w:rPr>
        <w:t>Website Notice</w:t>
      </w:r>
    </w:p>
    <w:p w:rsidR="00DE1291" w:rsidRPr="00B257D1" w:rsidRDefault="00793148" w:rsidP="00B257D1">
      <w:pPr>
        <w:pStyle w:val="ListParagraph"/>
        <w:widowControl w:val="0"/>
        <w:numPr>
          <w:ilvl w:val="0"/>
          <w:numId w:val="7"/>
        </w:numPr>
        <w:spacing w:before="120" w:after="120" w:line="360" w:lineRule="auto"/>
        <w:ind w:left="567" w:hanging="567"/>
        <w:jc w:val="both"/>
        <w:rPr>
          <w:rFonts w:asciiTheme="minorHAnsi" w:hAnsiTheme="minorHAnsi" w:cstheme="minorHAnsi"/>
          <w:sz w:val="22"/>
          <w:szCs w:val="22"/>
        </w:rPr>
      </w:pPr>
      <w:r w:rsidRPr="00B257D1">
        <w:rPr>
          <w:rFonts w:asciiTheme="minorHAnsi" w:hAnsiTheme="minorHAnsi" w:cstheme="minorHAnsi"/>
          <w:sz w:val="22"/>
          <w:szCs w:val="22"/>
        </w:rPr>
        <w:t>Agri-Labour</w:t>
      </w:r>
      <w:r w:rsidR="00DE1291" w:rsidRPr="00B257D1">
        <w:rPr>
          <w:rFonts w:asciiTheme="minorHAnsi" w:hAnsiTheme="minorHAnsi" w:cstheme="minorHAnsi"/>
          <w:sz w:val="22"/>
          <w:szCs w:val="22"/>
        </w:rPr>
        <w:t xml:space="preserve"> will</w:t>
      </w:r>
      <w:r w:rsidR="003C6719" w:rsidRPr="00B257D1">
        <w:rPr>
          <w:rFonts w:asciiTheme="minorHAnsi" w:hAnsiTheme="minorHAnsi" w:cstheme="minorHAnsi"/>
          <w:sz w:val="22"/>
          <w:szCs w:val="22"/>
        </w:rPr>
        <w:t>,</w:t>
      </w:r>
      <w:r w:rsidR="0014703D" w:rsidRPr="00B257D1">
        <w:rPr>
          <w:rFonts w:asciiTheme="minorHAnsi" w:hAnsiTheme="minorHAnsi" w:cstheme="minorHAnsi"/>
          <w:sz w:val="22"/>
          <w:szCs w:val="22"/>
        </w:rPr>
        <w:t xml:space="preserve"> within 28 days of the FWO publishing a </w:t>
      </w:r>
      <w:r w:rsidR="00B32526" w:rsidRPr="00B257D1">
        <w:rPr>
          <w:rFonts w:asciiTheme="minorHAnsi" w:hAnsiTheme="minorHAnsi" w:cstheme="minorHAnsi"/>
          <w:sz w:val="22"/>
          <w:szCs w:val="22"/>
        </w:rPr>
        <w:t>m</w:t>
      </w:r>
      <w:r w:rsidR="0014703D" w:rsidRPr="00B257D1">
        <w:rPr>
          <w:rFonts w:asciiTheme="minorHAnsi" w:hAnsiTheme="minorHAnsi" w:cstheme="minorHAnsi"/>
          <w:sz w:val="22"/>
          <w:szCs w:val="22"/>
        </w:rPr>
        <w:t xml:space="preserve">edia </w:t>
      </w:r>
      <w:r w:rsidR="00B32526" w:rsidRPr="00B257D1">
        <w:rPr>
          <w:rFonts w:asciiTheme="minorHAnsi" w:hAnsiTheme="minorHAnsi" w:cstheme="minorHAnsi"/>
          <w:sz w:val="22"/>
          <w:szCs w:val="22"/>
        </w:rPr>
        <w:t>r</w:t>
      </w:r>
      <w:r w:rsidR="0014703D" w:rsidRPr="00B257D1">
        <w:rPr>
          <w:rFonts w:asciiTheme="minorHAnsi" w:hAnsiTheme="minorHAnsi" w:cstheme="minorHAnsi"/>
          <w:sz w:val="22"/>
          <w:szCs w:val="22"/>
        </w:rPr>
        <w:t>elease on the FWO’s website in respect of this Undertaking,</w:t>
      </w:r>
      <w:r w:rsidR="00DE1291" w:rsidRPr="00B257D1">
        <w:rPr>
          <w:rFonts w:asciiTheme="minorHAnsi" w:hAnsiTheme="minorHAnsi" w:cstheme="minorHAnsi"/>
          <w:sz w:val="22"/>
          <w:szCs w:val="22"/>
        </w:rPr>
        <w:t xml:space="preserve"> place a </w:t>
      </w:r>
      <w:r w:rsidR="0014703D" w:rsidRPr="00B257D1">
        <w:rPr>
          <w:rFonts w:asciiTheme="minorHAnsi" w:hAnsiTheme="minorHAnsi" w:cstheme="minorHAnsi"/>
          <w:sz w:val="22"/>
          <w:szCs w:val="22"/>
        </w:rPr>
        <w:t xml:space="preserve">notice </w:t>
      </w:r>
      <w:r w:rsidR="00DE1291" w:rsidRPr="00B257D1">
        <w:rPr>
          <w:rFonts w:asciiTheme="minorHAnsi" w:hAnsiTheme="minorHAnsi" w:cstheme="minorHAnsi"/>
          <w:sz w:val="22"/>
          <w:szCs w:val="22"/>
        </w:rPr>
        <w:t xml:space="preserve">on the </w:t>
      </w:r>
      <w:r w:rsidR="00B32526" w:rsidRPr="00B257D1">
        <w:rPr>
          <w:rFonts w:asciiTheme="minorHAnsi" w:hAnsiTheme="minorHAnsi" w:cstheme="minorHAnsi"/>
          <w:sz w:val="22"/>
          <w:szCs w:val="22"/>
        </w:rPr>
        <w:t xml:space="preserve">home </w:t>
      </w:r>
      <w:r w:rsidR="00DE1291" w:rsidRPr="00B257D1">
        <w:rPr>
          <w:rFonts w:asciiTheme="minorHAnsi" w:hAnsiTheme="minorHAnsi" w:cstheme="minorHAnsi"/>
          <w:sz w:val="22"/>
          <w:szCs w:val="22"/>
        </w:rPr>
        <w:t xml:space="preserve">page of its website </w:t>
      </w:r>
      <w:r w:rsidR="0014703D" w:rsidRPr="00B257D1">
        <w:rPr>
          <w:rFonts w:asciiTheme="minorHAnsi" w:hAnsiTheme="minorHAnsi" w:cstheme="minorHAnsi"/>
          <w:sz w:val="22"/>
          <w:szCs w:val="22"/>
        </w:rPr>
        <w:t>(</w:t>
      </w:r>
      <w:r w:rsidR="0014703D" w:rsidRPr="00B257D1">
        <w:rPr>
          <w:rFonts w:asciiTheme="minorHAnsi" w:hAnsiTheme="minorHAnsi" w:cstheme="minorHAnsi"/>
          <w:b/>
          <w:sz w:val="22"/>
          <w:szCs w:val="22"/>
        </w:rPr>
        <w:t>Website Notice</w:t>
      </w:r>
      <w:r w:rsidR="0014703D" w:rsidRPr="00B257D1">
        <w:rPr>
          <w:rFonts w:asciiTheme="minorHAnsi" w:hAnsiTheme="minorHAnsi" w:cstheme="minorHAnsi"/>
          <w:sz w:val="22"/>
          <w:szCs w:val="22"/>
        </w:rPr>
        <w:t>)</w:t>
      </w:r>
      <w:r w:rsidR="00DE1291" w:rsidRPr="00B257D1">
        <w:rPr>
          <w:rFonts w:asciiTheme="minorHAnsi" w:hAnsiTheme="minorHAnsi" w:cstheme="minorHAnsi"/>
          <w:sz w:val="22"/>
          <w:szCs w:val="22"/>
        </w:rPr>
        <w:t xml:space="preserve"> which will: </w:t>
      </w:r>
    </w:p>
    <w:p w:rsidR="00317BFE" w:rsidRPr="00B257D1" w:rsidRDefault="00DE1291" w:rsidP="00B257D1">
      <w:pPr>
        <w:pStyle w:val="ListParagraph"/>
        <w:widowControl w:val="0"/>
        <w:numPr>
          <w:ilvl w:val="0"/>
          <w:numId w:val="17"/>
        </w:numPr>
        <w:spacing w:before="120" w:after="120" w:line="360" w:lineRule="auto"/>
        <w:ind w:left="1134" w:hanging="567"/>
        <w:jc w:val="both"/>
        <w:rPr>
          <w:rFonts w:asciiTheme="minorHAnsi" w:hAnsiTheme="minorHAnsi" w:cstheme="minorHAnsi"/>
          <w:sz w:val="22"/>
          <w:szCs w:val="22"/>
        </w:rPr>
      </w:pPr>
      <w:r w:rsidRPr="00B257D1">
        <w:rPr>
          <w:rFonts w:asciiTheme="minorHAnsi" w:hAnsiTheme="minorHAnsi" w:cstheme="minorHAnsi"/>
          <w:sz w:val="22"/>
          <w:szCs w:val="22"/>
        </w:rPr>
        <w:t xml:space="preserve">be in the form of the </w:t>
      </w:r>
      <w:r w:rsidR="00B32526" w:rsidRPr="00B257D1">
        <w:rPr>
          <w:rFonts w:asciiTheme="minorHAnsi" w:hAnsiTheme="minorHAnsi" w:cstheme="minorHAnsi"/>
          <w:sz w:val="22"/>
          <w:szCs w:val="22"/>
        </w:rPr>
        <w:t xml:space="preserve">Website </w:t>
      </w:r>
      <w:r w:rsidRPr="00B257D1">
        <w:rPr>
          <w:rFonts w:asciiTheme="minorHAnsi" w:hAnsiTheme="minorHAnsi" w:cstheme="minorHAnsi"/>
          <w:sz w:val="22"/>
          <w:szCs w:val="22"/>
        </w:rPr>
        <w:t xml:space="preserve">Notice set out at </w:t>
      </w:r>
      <w:r w:rsidR="000F188D" w:rsidRPr="00B257D1">
        <w:rPr>
          <w:rFonts w:asciiTheme="minorHAnsi" w:hAnsiTheme="minorHAnsi" w:cstheme="minorHAnsi"/>
          <w:sz w:val="22"/>
          <w:szCs w:val="22"/>
        </w:rPr>
        <w:t xml:space="preserve">Attachment </w:t>
      </w:r>
      <w:r w:rsidR="00ED3A9E" w:rsidRPr="00B257D1">
        <w:rPr>
          <w:rFonts w:asciiTheme="minorHAnsi" w:hAnsiTheme="minorHAnsi" w:cstheme="minorHAnsi"/>
          <w:sz w:val="22"/>
          <w:szCs w:val="22"/>
        </w:rPr>
        <w:t>B</w:t>
      </w:r>
      <w:r w:rsidRPr="00B257D1">
        <w:rPr>
          <w:rFonts w:asciiTheme="minorHAnsi" w:hAnsiTheme="minorHAnsi" w:cstheme="minorHAnsi"/>
          <w:sz w:val="22"/>
          <w:szCs w:val="22"/>
        </w:rPr>
        <w:t>;</w:t>
      </w:r>
    </w:p>
    <w:p w:rsidR="00317BFE" w:rsidRPr="00B257D1" w:rsidRDefault="00DE1291" w:rsidP="00B257D1">
      <w:pPr>
        <w:pStyle w:val="ListParagraph"/>
        <w:widowControl w:val="0"/>
        <w:numPr>
          <w:ilvl w:val="0"/>
          <w:numId w:val="17"/>
        </w:numPr>
        <w:spacing w:before="120" w:after="120" w:line="360" w:lineRule="auto"/>
        <w:ind w:left="1134" w:hanging="567"/>
        <w:jc w:val="both"/>
        <w:rPr>
          <w:rFonts w:asciiTheme="minorHAnsi" w:hAnsiTheme="minorHAnsi" w:cstheme="minorHAnsi"/>
          <w:sz w:val="22"/>
          <w:szCs w:val="22"/>
        </w:rPr>
      </w:pPr>
      <w:r w:rsidRPr="00B257D1">
        <w:rPr>
          <w:rFonts w:asciiTheme="minorHAnsi" w:hAnsiTheme="minorHAnsi" w:cstheme="minorHAnsi"/>
          <w:sz w:val="22"/>
          <w:szCs w:val="22"/>
        </w:rPr>
        <w:t xml:space="preserve">be displayed in at least size 10 font; and </w:t>
      </w:r>
    </w:p>
    <w:p w:rsidR="00DE1291" w:rsidRPr="00B257D1" w:rsidRDefault="00DE1291" w:rsidP="00B257D1">
      <w:pPr>
        <w:pStyle w:val="ListParagraph"/>
        <w:widowControl w:val="0"/>
        <w:numPr>
          <w:ilvl w:val="0"/>
          <w:numId w:val="17"/>
        </w:numPr>
        <w:spacing w:before="120" w:after="120" w:line="360" w:lineRule="auto"/>
        <w:ind w:left="1134" w:hanging="567"/>
        <w:jc w:val="both"/>
        <w:rPr>
          <w:rFonts w:asciiTheme="minorHAnsi" w:hAnsiTheme="minorHAnsi" w:cstheme="minorHAnsi"/>
          <w:sz w:val="22"/>
          <w:szCs w:val="22"/>
        </w:rPr>
      </w:pPr>
      <w:r w:rsidRPr="00B257D1">
        <w:rPr>
          <w:rFonts w:asciiTheme="minorHAnsi" w:hAnsiTheme="minorHAnsi" w:cstheme="minorHAnsi"/>
          <w:sz w:val="22"/>
          <w:szCs w:val="22"/>
        </w:rPr>
        <w:t xml:space="preserve">remain on the website for a period of </w:t>
      </w:r>
      <w:r w:rsidR="00795FBF">
        <w:rPr>
          <w:rFonts w:asciiTheme="minorHAnsi" w:hAnsiTheme="minorHAnsi" w:cstheme="minorHAnsi"/>
          <w:sz w:val="22"/>
          <w:szCs w:val="22"/>
        </w:rPr>
        <w:t>28 days</w:t>
      </w:r>
      <w:r w:rsidRPr="00B257D1">
        <w:rPr>
          <w:rFonts w:asciiTheme="minorHAnsi" w:hAnsiTheme="minorHAnsi" w:cstheme="minorHAnsi"/>
          <w:sz w:val="22"/>
          <w:szCs w:val="22"/>
        </w:rPr>
        <w:t xml:space="preserve">. </w:t>
      </w:r>
    </w:p>
    <w:p w:rsidR="00C4474C" w:rsidRPr="00B257D1" w:rsidRDefault="00793148" w:rsidP="00B257D1">
      <w:pPr>
        <w:pStyle w:val="ListParagraph"/>
        <w:widowControl w:val="0"/>
        <w:numPr>
          <w:ilvl w:val="0"/>
          <w:numId w:val="7"/>
        </w:numPr>
        <w:spacing w:before="120" w:after="120" w:line="360" w:lineRule="auto"/>
        <w:ind w:left="567" w:hanging="567"/>
        <w:jc w:val="both"/>
        <w:rPr>
          <w:rFonts w:asciiTheme="minorHAnsi" w:hAnsiTheme="minorHAnsi" w:cstheme="minorHAnsi"/>
          <w:sz w:val="22"/>
          <w:szCs w:val="22"/>
        </w:rPr>
      </w:pPr>
      <w:r w:rsidRPr="00B257D1">
        <w:rPr>
          <w:rFonts w:asciiTheme="minorHAnsi" w:hAnsiTheme="minorHAnsi" w:cstheme="minorHAnsi"/>
          <w:sz w:val="22"/>
          <w:szCs w:val="22"/>
        </w:rPr>
        <w:t>Agri-Labour</w:t>
      </w:r>
      <w:r w:rsidR="00490E2B" w:rsidRPr="00B257D1">
        <w:rPr>
          <w:rFonts w:asciiTheme="minorHAnsi" w:hAnsiTheme="minorHAnsi" w:cstheme="minorHAnsi"/>
          <w:sz w:val="22"/>
          <w:szCs w:val="22"/>
        </w:rPr>
        <w:t xml:space="preserve"> </w:t>
      </w:r>
      <w:r w:rsidR="00DE1291" w:rsidRPr="00B257D1">
        <w:rPr>
          <w:rFonts w:asciiTheme="minorHAnsi" w:hAnsiTheme="minorHAnsi" w:cstheme="minorHAnsi"/>
          <w:sz w:val="22"/>
          <w:szCs w:val="22"/>
        </w:rPr>
        <w:t>will provide evidence of the placement of the Website Notice to the FWO on the date it is published.</w:t>
      </w:r>
    </w:p>
    <w:p w:rsidR="00EE62CD" w:rsidRPr="00B257D1" w:rsidRDefault="00EE62CD" w:rsidP="00B257D1">
      <w:pPr>
        <w:widowControl w:val="0"/>
        <w:spacing w:before="120" w:line="360" w:lineRule="auto"/>
        <w:jc w:val="both"/>
        <w:rPr>
          <w:rFonts w:asciiTheme="minorHAnsi" w:hAnsiTheme="minorHAnsi" w:cstheme="minorHAnsi"/>
          <w:b/>
          <w:szCs w:val="22"/>
        </w:rPr>
      </w:pPr>
      <w:r w:rsidRPr="00B257D1">
        <w:rPr>
          <w:rFonts w:asciiTheme="minorHAnsi" w:hAnsiTheme="minorHAnsi" w:cstheme="minorHAnsi"/>
          <w:b/>
          <w:szCs w:val="22"/>
        </w:rPr>
        <w:t>Social Media Notice</w:t>
      </w:r>
    </w:p>
    <w:p w:rsidR="00EE62CD" w:rsidRPr="00B257D1" w:rsidRDefault="00793148" w:rsidP="00B257D1">
      <w:pPr>
        <w:pStyle w:val="ListParagraph"/>
        <w:numPr>
          <w:ilvl w:val="0"/>
          <w:numId w:val="7"/>
        </w:numPr>
        <w:spacing w:after="120" w:line="360" w:lineRule="auto"/>
        <w:ind w:left="567"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Agri-Labour</w:t>
      </w:r>
      <w:r w:rsidR="00490E2B" w:rsidRPr="00B257D1">
        <w:rPr>
          <w:rFonts w:asciiTheme="minorHAnsi" w:hAnsiTheme="minorHAnsi" w:cstheme="minorHAnsi"/>
          <w:sz w:val="22"/>
          <w:szCs w:val="22"/>
        </w:rPr>
        <w:t xml:space="preserve"> </w:t>
      </w:r>
      <w:r w:rsidR="00064F51" w:rsidRPr="00B257D1">
        <w:rPr>
          <w:rFonts w:asciiTheme="minorHAnsi" w:hAnsiTheme="minorHAnsi" w:cstheme="minorHAnsi"/>
          <w:sz w:val="22"/>
          <w:szCs w:val="22"/>
        </w:rPr>
        <w:t xml:space="preserve">will, </w:t>
      </w:r>
      <w:r w:rsidR="00EE62CD" w:rsidRPr="00B257D1">
        <w:rPr>
          <w:rFonts w:asciiTheme="minorHAnsi" w:hAnsiTheme="minorHAnsi" w:cstheme="minorHAnsi"/>
          <w:sz w:val="22"/>
          <w:szCs w:val="22"/>
        </w:rPr>
        <w:t>within 28 days of</w:t>
      </w:r>
      <w:r w:rsidR="004B4187" w:rsidRPr="00B257D1">
        <w:rPr>
          <w:rFonts w:asciiTheme="minorHAnsi" w:hAnsiTheme="minorHAnsi" w:cstheme="minorHAnsi"/>
          <w:sz w:val="22"/>
          <w:szCs w:val="22"/>
        </w:rPr>
        <w:t xml:space="preserve"> </w:t>
      </w:r>
      <w:r w:rsidR="00EE62CD" w:rsidRPr="00B257D1">
        <w:rPr>
          <w:rFonts w:asciiTheme="minorHAnsi" w:hAnsiTheme="minorHAnsi" w:cstheme="minorHAnsi"/>
          <w:sz w:val="22"/>
          <w:szCs w:val="22"/>
        </w:rPr>
        <w:t xml:space="preserve">the FWO publishing a </w:t>
      </w:r>
      <w:r w:rsidR="00B32526" w:rsidRPr="00B257D1">
        <w:rPr>
          <w:rFonts w:asciiTheme="minorHAnsi" w:hAnsiTheme="minorHAnsi" w:cstheme="minorHAnsi"/>
          <w:sz w:val="22"/>
          <w:szCs w:val="22"/>
        </w:rPr>
        <w:t>m</w:t>
      </w:r>
      <w:r w:rsidR="00EE62CD" w:rsidRPr="00B257D1">
        <w:rPr>
          <w:rFonts w:asciiTheme="minorHAnsi" w:hAnsiTheme="minorHAnsi" w:cstheme="minorHAnsi"/>
          <w:sz w:val="22"/>
          <w:szCs w:val="22"/>
        </w:rPr>
        <w:t xml:space="preserve">edia </w:t>
      </w:r>
      <w:r w:rsidR="00B32526" w:rsidRPr="00B257D1">
        <w:rPr>
          <w:rFonts w:asciiTheme="minorHAnsi" w:hAnsiTheme="minorHAnsi" w:cstheme="minorHAnsi"/>
          <w:sz w:val="22"/>
          <w:szCs w:val="22"/>
        </w:rPr>
        <w:t>r</w:t>
      </w:r>
      <w:r w:rsidR="00EE62CD" w:rsidRPr="00B257D1">
        <w:rPr>
          <w:rFonts w:asciiTheme="minorHAnsi" w:hAnsiTheme="minorHAnsi" w:cstheme="minorHAnsi"/>
          <w:sz w:val="22"/>
          <w:szCs w:val="22"/>
        </w:rPr>
        <w:t xml:space="preserve">elease on </w:t>
      </w:r>
      <w:r w:rsidR="0014703D" w:rsidRPr="00B257D1">
        <w:rPr>
          <w:rFonts w:asciiTheme="minorHAnsi" w:hAnsiTheme="minorHAnsi" w:cstheme="minorHAnsi"/>
          <w:sz w:val="22"/>
          <w:szCs w:val="22"/>
        </w:rPr>
        <w:t xml:space="preserve">the FWO’s </w:t>
      </w:r>
      <w:r w:rsidR="00EE62CD" w:rsidRPr="00B257D1">
        <w:rPr>
          <w:rFonts w:asciiTheme="minorHAnsi" w:hAnsiTheme="minorHAnsi" w:cstheme="minorHAnsi"/>
          <w:sz w:val="22"/>
          <w:szCs w:val="22"/>
        </w:rPr>
        <w:t>website in respect of this Undertaking, place a post on</w:t>
      </w:r>
      <w:r w:rsidR="00064F51" w:rsidRPr="00B257D1">
        <w:rPr>
          <w:rFonts w:asciiTheme="minorHAnsi" w:hAnsiTheme="minorHAnsi" w:cstheme="minorHAnsi"/>
          <w:sz w:val="22"/>
          <w:szCs w:val="22"/>
        </w:rPr>
        <w:t xml:space="preserve"> </w:t>
      </w:r>
      <w:r w:rsidR="00317BFE" w:rsidRPr="00B257D1">
        <w:rPr>
          <w:rFonts w:asciiTheme="minorHAnsi" w:hAnsiTheme="minorHAnsi" w:cstheme="minorHAnsi"/>
          <w:sz w:val="22"/>
          <w:szCs w:val="22"/>
        </w:rPr>
        <w:t>its</w:t>
      </w:r>
      <w:r w:rsidR="00064F51" w:rsidRPr="00B257D1">
        <w:rPr>
          <w:rFonts w:asciiTheme="minorHAnsi" w:hAnsiTheme="minorHAnsi" w:cstheme="minorHAnsi"/>
          <w:sz w:val="22"/>
          <w:szCs w:val="22"/>
        </w:rPr>
        <w:t xml:space="preserve"> </w:t>
      </w:r>
      <w:r w:rsidR="00EE62CD" w:rsidRPr="00B257D1">
        <w:rPr>
          <w:rFonts w:asciiTheme="minorHAnsi" w:hAnsiTheme="minorHAnsi" w:cstheme="minorHAnsi"/>
          <w:sz w:val="22"/>
          <w:szCs w:val="22"/>
        </w:rPr>
        <w:t>Facebook</w:t>
      </w:r>
      <w:r w:rsidR="00934795" w:rsidRPr="00B257D1">
        <w:rPr>
          <w:rFonts w:asciiTheme="minorHAnsi" w:hAnsiTheme="minorHAnsi" w:cstheme="minorHAnsi"/>
          <w:sz w:val="22"/>
          <w:szCs w:val="22"/>
        </w:rPr>
        <w:t xml:space="preserve"> page</w:t>
      </w:r>
      <w:r w:rsidR="00126187" w:rsidRPr="00B257D1">
        <w:rPr>
          <w:rFonts w:asciiTheme="minorHAnsi" w:hAnsiTheme="minorHAnsi" w:cstheme="minorHAnsi"/>
          <w:sz w:val="22"/>
          <w:szCs w:val="22"/>
        </w:rPr>
        <w:t xml:space="preserve">. The </w:t>
      </w:r>
      <w:r w:rsidR="00D65AEE" w:rsidRPr="00B257D1">
        <w:rPr>
          <w:rFonts w:asciiTheme="minorHAnsi" w:hAnsiTheme="minorHAnsi" w:cstheme="minorHAnsi"/>
          <w:sz w:val="22"/>
          <w:szCs w:val="22"/>
        </w:rPr>
        <w:t>post</w:t>
      </w:r>
      <w:r w:rsidR="00EE62CD" w:rsidRPr="00B257D1">
        <w:rPr>
          <w:rFonts w:asciiTheme="minorHAnsi" w:hAnsiTheme="minorHAnsi" w:cstheme="minorHAnsi"/>
          <w:sz w:val="22"/>
          <w:szCs w:val="22"/>
        </w:rPr>
        <w:t xml:space="preserve"> will: </w:t>
      </w:r>
    </w:p>
    <w:p w:rsidR="00EE62CD" w:rsidRPr="00B257D1" w:rsidRDefault="00EE62CD" w:rsidP="00B257D1">
      <w:pPr>
        <w:pStyle w:val="ListParagraph"/>
        <w:widowControl w:val="0"/>
        <w:numPr>
          <w:ilvl w:val="0"/>
          <w:numId w:val="34"/>
        </w:numPr>
        <w:spacing w:before="120" w:after="120" w:line="360" w:lineRule="auto"/>
        <w:ind w:left="1134" w:hanging="567"/>
        <w:jc w:val="both"/>
        <w:rPr>
          <w:rFonts w:asciiTheme="minorHAnsi" w:hAnsiTheme="minorHAnsi" w:cstheme="minorHAnsi"/>
          <w:sz w:val="22"/>
          <w:szCs w:val="22"/>
        </w:rPr>
      </w:pPr>
      <w:r w:rsidRPr="00B257D1">
        <w:rPr>
          <w:rFonts w:asciiTheme="minorHAnsi" w:hAnsiTheme="minorHAnsi" w:cstheme="minorHAnsi"/>
          <w:sz w:val="22"/>
          <w:szCs w:val="22"/>
        </w:rPr>
        <w:t>be posted</w:t>
      </w:r>
      <w:r w:rsidR="00934795" w:rsidRPr="00B257D1">
        <w:rPr>
          <w:rFonts w:asciiTheme="minorHAnsi" w:hAnsiTheme="minorHAnsi" w:cstheme="minorHAnsi"/>
          <w:sz w:val="22"/>
          <w:szCs w:val="22"/>
        </w:rPr>
        <w:t xml:space="preserve"> to</w:t>
      </w:r>
      <w:r w:rsidRPr="00B257D1">
        <w:rPr>
          <w:rFonts w:asciiTheme="minorHAnsi" w:hAnsiTheme="minorHAnsi" w:cstheme="minorHAnsi"/>
          <w:sz w:val="22"/>
          <w:szCs w:val="22"/>
        </w:rPr>
        <w:t xml:space="preserve"> </w:t>
      </w:r>
      <w:r w:rsidR="00B32526" w:rsidRPr="00B257D1">
        <w:rPr>
          <w:rFonts w:asciiTheme="minorHAnsi" w:hAnsiTheme="minorHAnsi" w:cstheme="minorHAnsi"/>
          <w:sz w:val="22"/>
          <w:szCs w:val="22"/>
        </w:rPr>
        <w:t xml:space="preserve">Agri-Labour’s Facebook page </w:t>
      </w:r>
      <w:r w:rsidRPr="00B257D1">
        <w:rPr>
          <w:rFonts w:asciiTheme="minorHAnsi" w:hAnsiTheme="minorHAnsi" w:cstheme="minorHAnsi"/>
          <w:sz w:val="22"/>
          <w:szCs w:val="22"/>
        </w:rPr>
        <w:t xml:space="preserve">in public view; </w:t>
      </w:r>
    </w:p>
    <w:p w:rsidR="00317BFE" w:rsidRPr="00B257D1" w:rsidRDefault="00EE62CD" w:rsidP="00B257D1">
      <w:pPr>
        <w:pStyle w:val="ListParagraph"/>
        <w:widowControl w:val="0"/>
        <w:numPr>
          <w:ilvl w:val="0"/>
          <w:numId w:val="34"/>
        </w:numPr>
        <w:spacing w:before="120" w:after="120" w:line="360" w:lineRule="auto"/>
        <w:ind w:left="1134" w:hanging="567"/>
        <w:jc w:val="both"/>
        <w:rPr>
          <w:rFonts w:asciiTheme="minorHAnsi" w:hAnsiTheme="minorHAnsi" w:cstheme="minorHAnsi"/>
          <w:sz w:val="22"/>
          <w:szCs w:val="22"/>
        </w:rPr>
      </w:pPr>
      <w:r w:rsidRPr="00B257D1">
        <w:rPr>
          <w:rFonts w:asciiTheme="minorHAnsi" w:hAnsiTheme="minorHAnsi" w:cstheme="minorHAnsi"/>
          <w:sz w:val="22"/>
          <w:szCs w:val="22"/>
        </w:rPr>
        <w:t>remain</w:t>
      </w:r>
      <w:r w:rsidR="00934795" w:rsidRPr="00B257D1">
        <w:rPr>
          <w:rFonts w:asciiTheme="minorHAnsi" w:hAnsiTheme="minorHAnsi" w:cstheme="minorHAnsi"/>
          <w:sz w:val="22"/>
          <w:szCs w:val="22"/>
        </w:rPr>
        <w:t xml:space="preserve"> pinned to the top of</w:t>
      </w:r>
      <w:r w:rsidRPr="00B257D1">
        <w:rPr>
          <w:rFonts w:asciiTheme="minorHAnsi" w:hAnsiTheme="minorHAnsi" w:cstheme="minorHAnsi"/>
          <w:sz w:val="22"/>
          <w:szCs w:val="22"/>
        </w:rPr>
        <w:t xml:space="preserve"> the Facebook page for a continuous period of at least 28 days; and</w:t>
      </w:r>
    </w:p>
    <w:p w:rsidR="00127062" w:rsidRPr="00B257D1" w:rsidRDefault="00EE62CD" w:rsidP="00B257D1">
      <w:pPr>
        <w:pStyle w:val="ListParagraph"/>
        <w:widowControl w:val="0"/>
        <w:numPr>
          <w:ilvl w:val="0"/>
          <w:numId w:val="34"/>
        </w:numPr>
        <w:spacing w:before="120" w:after="120" w:line="360" w:lineRule="auto"/>
        <w:ind w:left="1134" w:hanging="567"/>
        <w:jc w:val="both"/>
        <w:rPr>
          <w:rFonts w:asciiTheme="minorHAnsi" w:hAnsiTheme="minorHAnsi" w:cstheme="minorHAnsi"/>
          <w:sz w:val="22"/>
          <w:szCs w:val="22"/>
        </w:rPr>
      </w:pPr>
      <w:r w:rsidRPr="00B257D1">
        <w:rPr>
          <w:rFonts w:asciiTheme="minorHAnsi" w:hAnsiTheme="minorHAnsi" w:cstheme="minorHAnsi"/>
          <w:sz w:val="22"/>
          <w:szCs w:val="22"/>
        </w:rPr>
        <w:t xml:space="preserve">be in the form of the </w:t>
      </w:r>
      <w:r w:rsidR="00ED3A9E" w:rsidRPr="00B257D1">
        <w:rPr>
          <w:rFonts w:asciiTheme="minorHAnsi" w:hAnsiTheme="minorHAnsi" w:cstheme="minorHAnsi"/>
          <w:sz w:val="22"/>
          <w:szCs w:val="22"/>
        </w:rPr>
        <w:t xml:space="preserve">Website </w:t>
      </w:r>
      <w:r w:rsidR="00064F51" w:rsidRPr="00B257D1">
        <w:rPr>
          <w:rFonts w:asciiTheme="minorHAnsi" w:hAnsiTheme="minorHAnsi" w:cstheme="minorHAnsi"/>
          <w:sz w:val="22"/>
          <w:szCs w:val="22"/>
        </w:rPr>
        <w:t xml:space="preserve">Notice set out at Attachment </w:t>
      </w:r>
      <w:r w:rsidR="00ED3A9E" w:rsidRPr="00B257D1">
        <w:rPr>
          <w:rFonts w:asciiTheme="minorHAnsi" w:hAnsiTheme="minorHAnsi" w:cstheme="minorHAnsi"/>
          <w:sz w:val="22"/>
          <w:szCs w:val="22"/>
        </w:rPr>
        <w:t>B</w:t>
      </w:r>
      <w:r w:rsidRPr="00B257D1">
        <w:rPr>
          <w:rFonts w:asciiTheme="minorHAnsi" w:hAnsiTheme="minorHAnsi" w:cstheme="minorHAnsi"/>
          <w:sz w:val="22"/>
          <w:szCs w:val="22"/>
        </w:rPr>
        <w:t>.</w:t>
      </w:r>
    </w:p>
    <w:p w:rsidR="00DB6488" w:rsidRPr="00B257D1" w:rsidRDefault="0014703D" w:rsidP="00B257D1">
      <w:pPr>
        <w:pStyle w:val="ListParagraph"/>
        <w:numPr>
          <w:ilvl w:val="0"/>
          <w:numId w:val="7"/>
        </w:numPr>
        <w:tabs>
          <w:tab w:val="left" w:pos="993"/>
        </w:tabs>
        <w:spacing w:after="120" w:line="360" w:lineRule="auto"/>
        <w:ind w:left="567"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 xml:space="preserve">Agri-Labour will provide evidence of posting </w:t>
      </w:r>
      <w:r w:rsidR="00E507A1" w:rsidRPr="00B257D1">
        <w:rPr>
          <w:rFonts w:asciiTheme="minorHAnsi" w:hAnsiTheme="minorHAnsi" w:cstheme="minorHAnsi"/>
          <w:sz w:val="22"/>
          <w:szCs w:val="22"/>
        </w:rPr>
        <w:t>the</w:t>
      </w:r>
      <w:r w:rsidRPr="00B257D1">
        <w:rPr>
          <w:rFonts w:asciiTheme="minorHAnsi" w:hAnsiTheme="minorHAnsi" w:cstheme="minorHAnsi"/>
          <w:sz w:val="22"/>
          <w:szCs w:val="22"/>
        </w:rPr>
        <w:t xml:space="preserve"> </w:t>
      </w:r>
      <w:r w:rsidR="00966E6B" w:rsidRPr="00B257D1">
        <w:rPr>
          <w:rFonts w:asciiTheme="minorHAnsi" w:hAnsiTheme="minorHAnsi" w:cstheme="minorHAnsi"/>
          <w:sz w:val="22"/>
          <w:szCs w:val="22"/>
        </w:rPr>
        <w:t xml:space="preserve">Website </w:t>
      </w:r>
      <w:r w:rsidRPr="00B257D1">
        <w:rPr>
          <w:rFonts w:asciiTheme="minorHAnsi" w:hAnsiTheme="minorHAnsi" w:cstheme="minorHAnsi"/>
          <w:sz w:val="22"/>
          <w:szCs w:val="22"/>
        </w:rPr>
        <w:t>Notice on its Facebook page</w:t>
      </w:r>
      <w:r w:rsidR="00934795" w:rsidRPr="00B257D1">
        <w:rPr>
          <w:rFonts w:asciiTheme="minorHAnsi" w:hAnsiTheme="minorHAnsi" w:cstheme="minorHAnsi"/>
          <w:sz w:val="22"/>
          <w:szCs w:val="22"/>
        </w:rPr>
        <w:t xml:space="preserve"> </w:t>
      </w:r>
      <w:r w:rsidRPr="00B257D1">
        <w:rPr>
          <w:rFonts w:asciiTheme="minorHAnsi" w:hAnsiTheme="minorHAnsi" w:cstheme="minorHAnsi"/>
          <w:sz w:val="22"/>
          <w:szCs w:val="22"/>
        </w:rPr>
        <w:t>to the FWO on the date it is posted.</w:t>
      </w:r>
    </w:p>
    <w:p w:rsidR="00C4474C" w:rsidRPr="00B257D1" w:rsidRDefault="00C4474C" w:rsidP="00B257D1">
      <w:pPr>
        <w:widowControl w:val="0"/>
        <w:spacing w:before="120" w:after="120" w:line="360" w:lineRule="auto"/>
        <w:jc w:val="both"/>
        <w:rPr>
          <w:rFonts w:asciiTheme="minorHAnsi" w:hAnsiTheme="minorHAnsi" w:cstheme="minorHAnsi"/>
          <w:b/>
          <w:szCs w:val="22"/>
        </w:rPr>
      </w:pPr>
      <w:r w:rsidRPr="00B257D1">
        <w:rPr>
          <w:rFonts w:asciiTheme="minorHAnsi" w:hAnsiTheme="minorHAnsi" w:cstheme="minorHAnsi"/>
          <w:b/>
          <w:szCs w:val="22"/>
        </w:rPr>
        <w:t>Record Keeping</w:t>
      </w:r>
    </w:p>
    <w:p w:rsidR="007E7666" w:rsidRPr="00B257D1" w:rsidRDefault="007E7666" w:rsidP="00B257D1">
      <w:pPr>
        <w:pStyle w:val="ListParagraph"/>
        <w:numPr>
          <w:ilvl w:val="0"/>
          <w:numId w:val="7"/>
        </w:numPr>
        <w:spacing w:after="120" w:line="360" w:lineRule="auto"/>
        <w:ind w:left="567"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 xml:space="preserve">Agri-Labour undertakes to ensure that all records made and kept are accurate. Should a record containing an error be identified, it will be corrected and will include a notation of the nature of the corrected error in accordance with FW Regulations 3.44(2) and (3). </w:t>
      </w:r>
    </w:p>
    <w:p w:rsidR="00C4474C" w:rsidRPr="00B257D1" w:rsidRDefault="00DB6488" w:rsidP="00B257D1">
      <w:pPr>
        <w:pStyle w:val="ListParagraph"/>
        <w:numPr>
          <w:ilvl w:val="0"/>
          <w:numId w:val="7"/>
        </w:numPr>
        <w:spacing w:after="120" w:line="360" w:lineRule="auto"/>
        <w:ind w:left="567"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 xml:space="preserve">Agri-Labour will </w:t>
      </w:r>
      <w:r w:rsidR="00C4474C" w:rsidRPr="00B257D1">
        <w:rPr>
          <w:rFonts w:asciiTheme="minorHAnsi" w:hAnsiTheme="minorHAnsi" w:cstheme="minorHAnsi"/>
          <w:sz w:val="22"/>
          <w:szCs w:val="22"/>
        </w:rPr>
        <w:t>provide to the FWO a copy of time and wage records and pay</w:t>
      </w:r>
      <w:r w:rsidR="004703E7" w:rsidRPr="00B257D1">
        <w:rPr>
          <w:rFonts w:asciiTheme="minorHAnsi" w:hAnsiTheme="minorHAnsi" w:cstheme="minorHAnsi"/>
          <w:sz w:val="22"/>
          <w:szCs w:val="22"/>
        </w:rPr>
        <w:t xml:space="preserve"> </w:t>
      </w:r>
      <w:r w:rsidR="00C4474C" w:rsidRPr="00B257D1">
        <w:rPr>
          <w:rFonts w:asciiTheme="minorHAnsi" w:hAnsiTheme="minorHAnsi" w:cstheme="minorHAnsi"/>
          <w:sz w:val="22"/>
          <w:szCs w:val="22"/>
        </w:rPr>
        <w:t>slips for one</w:t>
      </w:r>
      <w:r w:rsidR="00505981" w:rsidRPr="00B257D1">
        <w:rPr>
          <w:rFonts w:asciiTheme="minorHAnsi" w:hAnsiTheme="minorHAnsi" w:cstheme="minorHAnsi"/>
          <w:sz w:val="22"/>
          <w:szCs w:val="22"/>
        </w:rPr>
        <w:t xml:space="preserve"> pieceworker</w:t>
      </w:r>
      <w:r w:rsidR="00C4474C" w:rsidRPr="00B257D1">
        <w:rPr>
          <w:rFonts w:asciiTheme="minorHAnsi" w:hAnsiTheme="minorHAnsi" w:cstheme="minorHAnsi"/>
          <w:sz w:val="22"/>
          <w:szCs w:val="22"/>
        </w:rPr>
        <w:t xml:space="preserve"> for the first full pay period following the </w:t>
      </w:r>
      <w:r w:rsidR="00D33C33" w:rsidRPr="00B257D1">
        <w:rPr>
          <w:rFonts w:asciiTheme="minorHAnsi" w:hAnsiTheme="minorHAnsi" w:cstheme="minorHAnsi"/>
          <w:sz w:val="22"/>
          <w:szCs w:val="22"/>
        </w:rPr>
        <w:t>Commencement Date</w:t>
      </w:r>
      <w:r w:rsidRPr="00B257D1">
        <w:rPr>
          <w:rFonts w:asciiTheme="minorHAnsi" w:hAnsiTheme="minorHAnsi" w:cstheme="minorHAnsi"/>
          <w:sz w:val="22"/>
          <w:szCs w:val="22"/>
        </w:rPr>
        <w:t xml:space="preserve">, </w:t>
      </w:r>
      <w:r w:rsidR="00505981" w:rsidRPr="00B257D1">
        <w:rPr>
          <w:rFonts w:asciiTheme="minorHAnsi" w:hAnsiTheme="minorHAnsi" w:cstheme="minorHAnsi"/>
          <w:sz w:val="22"/>
          <w:szCs w:val="22"/>
        </w:rPr>
        <w:t xml:space="preserve">where pieceworkers have performed work, </w:t>
      </w:r>
      <w:r w:rsidRPr="00B257D1">
        <w:rPr>
          <w:rFonts w:asciiTheme="minorHAnsi" w:hAnsiTheme="minorHAnsi" w:cstheme="minorHAnsi"/>
          <w:sz w:val="22"/>
          <w:szCs w:val="22"/>
        </w:rPr>
        <w:t>within 28 days of the completion of th</w:t>
      </w:r>
      <w:r w:rsidR="00505981" w:rsidRPr="00B257D1">
        <w:rPr>
          <w:rFonts w:asciiTheme="minorHAnsi" w:hAnsiTheme="minorHAnsi" w:cstheme="minorHAnsi"/>
          <w:sz w:val="22"/>
          <w:szCs w:val="22"/>
        </w:rPr>
        <w:t>at</w:t>
      </w:r>
      <w:r w:rsidRPr="00B257D1">
        <w:rPr>
          <w:rFonts w:asciiTheme="minorHAnsi" w:hAnsiTheme="minorHAnsi" w:cstheme="minorHAnsi"/>
          <w:sz w:val="22"/>
          <w:szCs w:val="22"/>
        </w:rPr>
        <w:t xml:space="preserve"> pay period</w:t>
      </w:r>
      <w:r w:rsidR="00C4474C" w:rsidRPr="00B257D1">
        <w:rPr>
          <w:rFonts w:asciiTheme="minorHAnsi" w:hAnsiTheme="minorHAnsi" w:cstheme="minorHAnsi"/>
          <w:sz w:val="22"/>
          <w:szCs w:val="22"/>
        </w:rPr>
        <w:t xml:space="preserve">. </w:t>
      </w:r>
    </w:p>
    <w:p w:rsidR="007E7666" w:rsidRPr="00B257D1" w:rsidRDefault="007E7666" w:rsidP="00B257D1">
      <w:pPr>
        <w:pStyle w:val="ListParagraph"/>
        <w:numPr>
          <w:ilvl w:val="0"/>
          <w:numId w:val="7"/>
        </w:numPr>
        <w:spacing w:after="120" w:line="360" w:lineRule="auto"/>
        <w:ind w:left="567"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Agri-Labour undertakes to notify the FWO of any records containing errors that have been identified and corrected during the period from the Commencement Date until two years after the Commencement Date. The notification to the FWO is to occur on the following dates:</w:t>
      </w:r>
    </w:p>
    <w:p w:rsidR="007E7666" w:rsidRPr="00B257D1" w:rsidRDefault="007E7666" w:rsidP="00B257D1">
      <w:pPr>
        <w:pStyle w:val="ListParagraph"/>
        <w:numPr>
          <w:ilvl w:val="1"/>
          <w:numId w:val="7"/>
        </w:numPr>
        <w:spacing w:after="120" w:line="360" w:lineRule="auto"/>
        <w:ind w:left="1134"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 xml:space="preserve">30 September 2019; </w:t>
      </w:r>
    </w:p>
    <w:p w:rsidR="004929B2" w:rsidRPr="00B257D1" w:rsidRDefault="007E7666" w:rsidP="00B257D1">
      <w:pPr>
        <w:pStyle w:val="ListParagraph"/>
        <w:numPr>
          <w:ilvl w:val="1"/>
          <w:numId w:val="7"/>
        </w:numPr>
        <w:spacing w:after="120" w:line="360" w:lineRule="auto"/>
        <w:ind w:left="1134"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30 September 2020</w:t>
      </w:r>
      <w:r w:rsidR="004929B2" w:rsidRPr="00B257D1">
        <w:rPr>
          <w:rFonts w:asciiTheme="minorHAnsi" w:hAnsiTheme="minorHAnsi" w:cstheme="minorHAnsi"/>
          <w:sz w:val="22"/>
          <w:szCs w:val="22"/>
        </w:rPr>
        <w:t>; and</w:t>
      </w:r>
    </w:p>
    <w:p w:rsidR="007E7666" w:rsidRPr="00B257D1" w:rsidRDefault="004929B2" w:rsidP="00B257D1">
      <w:pPr>
        <w:pStyle w:val="ListParagraph"/>
        <w:numPr>
          <w:ilvl w:val="1"/>
          <w:numId w:val="7"/>
        </w:numPr>
        <w:spacing w:after="120" w:line="360" w:lineRule="auto"/>
        <w:ind w:left="1134"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Two years after the Commencement Date</w:t>
      </w:r>
      <w:r w:rsidR="007E7666" w:rsidRPr="00B257D1">
        <w:rPr>
          <w:rFonts w:asciiTheme="minorHAnsi" w:hAnsiTheme="minorHAnsi" w:cstheme="minorHAnsi"/>
          <w:sz w:val="22"/>
          <w:szCs w:val="22"/>
        </w:rPr>
        <w:t xml:space="preserve">. </w:t>
      </w:r>
    </w:p>
    <w:p w:rsidR="00C4474C" w:rsidRPr="00B257D1" w:rsidRDefault="00ED3A9E" w:rsidP="00B257D1">
      <w:pPr>
        <w:widowControl w:val="0"/>
        <w:spacing w:before="120" w:after="120" w:line="360" w:lineRule="auto"/>
        <w:jc w:val="both"/>
        <w:rPr>
          <w:rFonts w:asciiTheme="minorHAnsi" w:hAnsiTheme="minorHAnsi" w:cstheme="minorHAnsi"/>
          <w:b/>
          <w:szCs w:val="22"/>
        </w:rPr>
      </w:pPr>
      <w:r w:rsidRPr="00B257D1">
        <w:rPr>
          <w:rFonts w:asciiTheme="minorHAnsi" w:hAnsiTheme="minorHAnsi" w:cstheme="minorHAnsi"/>
          <w:b/>
          <w:szCs w:val="22"/>
        </w:rPr>
        <w:t>Contrition Payment</w:t>
      </w:r>
    </w:p>
    <w:p w:rsidR="00C4474C" w:rsidRPr="00B257D1" w:rsidRDefault="00DB6488" w:rsidP="00B257D1">
      <w:pPr>
        <w:pStyle w:val="ListParagraph"/>
        <w:numPr>
          <w:ilvl w:val="0"/>
          <w:numId w:val="7"/>
        </w:numPr>
        <w:spacing w:after="120" w:line="360" w:lineRule="auto"/>
        <w:ind w:left="567"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Agri-Labour will, w</w:t>
      </w:r>
      <w:r w:rsidR="00C4474C" w:rsidRPr="00B257D1">
        <w:rPr>
          <w:rFonts w:asciiTheme="minorHAnsi" w:hAnsiTheme="minorHAnsi" w:cstheme="minorHAnsi"/>
          <w:sz w:val="22"/>
          <w:szCs w:val="22"/>
        </w:rPr>
        <w:t xml:space="preserve">ithin </w:t>
      </w:r>
      <w:r w:rsidR="008F1A70" w:rsidRPr="00B257D1">
        <w:rPr>
          <w:rFonts w:asciiTheme="minorHAnsi" w:hAnsiTheme="minorHAnsi" w:cstheme="minorHAnsi"/>
          <w:sz w:val="22"/>
          <w:szCs w:val="22"/>
        </w:rPr>
        <w:t>28</w:t>
      </w:r>
      <w:r w:rsidR="004A26A1" w:rsidRPr="00B257D1">
        <w:rPr>
          <w:rFonts w:asciiTheme="minorHAnsi" w:hAnsiTheme="minorHAnsi" w:cstheme="minorHAnsi"/>
          <w:sz w:val="22"/>
          <w:szCs w:val="22"/>
        </w:rPr>
        <w:t xml:space="preserve"> days</w:t>
      </w:r>
      <w:r w:rsidR="00C4474C" w:rsidRPr="00B257D1">
        <w:rPr>
          <w:rFonts w:asciiTheme="minorHAnsi" w:hAnsiTheme="minorHAnsi" w:cstheme="minorHAnsi"/>
          <w:sz w:val="22"/>
          <w:szCs w:val="22"/>
        </w:rPr>
        <w:t xml:space="preserve"> </w:t>
      </w:r>
      <w:r w:rsidRPr="00B257D1">
        <w:rPr>
          <w:rFonts w:asciiTheme="minorHAnsi" w:hAnsiTheme="minorHAnsi" w:cstheme="minorHAnsi"/>
          <w:sz w:val="22"/>
          <w:szCs w:val="22"/>
        </w:rPr>
        <w:t xml:space="preserve">of the Commencement Date, </w:t>
      </w:r>
      <w:r w:rsidR="00C4474C" w:rsidRPr="00B257D1">
        <w:rPr>
          <w:rFonts w:asciiTheme="minorHAnsi" w:hAnsiTheme="minorHAnsi" w:cstheme="minorHAnsi"/>
          <w:sz w:val="22"/>
          <w:szCs w:val="22"/>
        </w:rPr>
        <w:t xml:space="preserve">make a </w:t>
      </w:r>
      <w:r w:rsidR="00B32526" w:rsidRPr="00B257D1">
        <w:rPr>
          <w:rFonts w:asciiTheme="minorHAnsi" w:hAnsiTheme="minorHAnsi" w:cstheme="minorHAnsi"/>
          <w:sz w:val="22"/>
          <w:szCs w:val="22"/>
        </w:rPr>
        <w:t>c</w:t>
      </w:r>
      <w:r w:rsidR="00ED3A9E" w:rsidRPr="00B257D1">
        <w:rPr>
          <w:rFonts w:asciiTheme="minorHAnsi" w:hAnsiTheme="minorHAnsi" w:cstheme="minorHAnsi"/>
          <w:sz w:val="22"/>
          <w:szCs w:val="22"/>
        </w:rPr>
        <w:t xml:space="preserve">ontrition </w:t>
      </w:r>
      <w:r w:rsidR="00B32526" w:rsidRPr="00B257D1">
        <w:rPr>
          <w:rFonts w:asciiTheme="minorHAnsi" w:hAnsiTheme="minorHAnsi" w:cstheme="minorHAnsi"/>
          <w:sz w:val="22"/>
          <w:szCs w:val="22"/>
        </w:rPr>
        <w:t>p</w:t>
      </w:r>
      <w:r w:rsidR="00ED3A9E" w:rsidRPr="00B257D1">
        <w:rPr>
          <w:rFonts w:asciiTheme="minorHAnsi" w:hAnsiTheme="minorHAnsi" w:cstheme="minorHAnsi"/>
          <w:sz w:val="22"/>
          <w:szCs w:val="22"/>
        </w:rPr>
        <w:t xml:space="preserve">ayment </w:t>
      </w:r>
      <w:r w:rsidR="00C4474C" w:rsidRPr="00B257D1">
        <w:rPr>
          <w:rFonts w:asciiTheme="minorHAnsi" w:hAnsiTheme="minorHAnsi" w:cstheme="minorHAnsi"/>
          <w:sz w:val="22"/>
          <w:szCs w:val="22"/>
        </w:rPr>
        <w:t xml:space="preserve">of </w:t>
      </w:r>
      <w:r w:rsidR="004A26A1" w:rsidRPr="00B257D1">
        <w:rPr>
          <w:rFonts w:asciiTheme="minorHAnsi" w:hAnsiTheme="minorHAnsi" w:cstheme="minorHAnsi"/>
          <w:sz w:val="22"/>
          <w:szCs w:val="22"/>
        </w:rPr>
        <w:t>$15,000</w:t>
      </w:r>
      <w:r w:rsidR="00C4474C" w:rsidRPr="00B257D1">
        <w:rPr>
          <w:rFonts w:asciiTheme="minorHAnsi" w:hAnsiTheme="minorHAnsi" w:cstheme="minorHAnsi"/>
          <w:sz w:val="22"/>
          <w:szCs w:val="22"/>
        </w:rPr>
        <w:t xml:space="preserve"> to </w:t>
      </w:r>
      <w:r w:rsidR="00966E6B" w:rsidRPr="00B257D1">
        <w:rPr>
          <w:rFonts w:asciiTheme="minorHAnsi" w:hAnsiTheme="minorHAnsi" w:cstheme="minorHAnsi"/>
          <w:sz w:val="22"/>
          <w:szCs w:val="22"/>
        </w:rPr>
        <w:t xml:space="preserve">the </w:t>
      </w:r>
      <w:r w:rsidR="0046095A" w:rsidRPr="00B257D1">
        <w:rPr>
          <w:rFonts w:asciiTheme="minorHAnsi" w:hAnsiTheme="minorHAnsi" w:cstheme="minorHAnsi"/>
          <w:sz w:val="22"/>
          <w:szCs w:val="22"/>
        </w:rPr>
        <w:t>Consolidated Revenue Fund</w:t>
      </w:r>
      <w:r w:rsidR="00C4474C" w:rsidRPr="00B257D1">
        <w:rPr>
          <w:rFonts w:asciiTheme="minorHAnsi" w:hAnsiTheme="minorHAnsi" w:cstheme="minorHAnsi"/>
          <w:sz w:val="22"/>
          <w:szCs w:val="22"/>
        </w:rPr>
        <w:t xml:space="preserve"> and provide evidence of the </w:t>
      </w:r>
      <w:r w:rsidR="00ED3A9E" w:rsidRPr="00B257D1">
        <w:rPr>
          <w:rFonts w:asciiTheme="minorHAnsi" w:hAnsiTheme="minorHAnsi" w:cstheme="minorHAnsi"/>
          <w:sz w:val="22"/>
          <w:szCs w:val="22"/>
        </w:rPr>
        <w:t xml:space="preserve">payment </w:t>
      </w:r>
      <w:r w:rsidR="00C4474C" w:rsidRPr="00B257D1">
        <w:rPr>
          <w:rFonts w:asciiTheme="minorHAnsi" w:hAnsiTheme="minorHAnsi" w:cstheme="minorHAnsi"/>
          <w:sz w:val="22"/>
          <w:szCs w:val="22"/>
        </w:rPr>
        <w:t>to FWO.</w:t>
      </w:r>
    </w:p>
    <w:p w:rsidR="00C4474C" w:rsidRPr="00B257D1" w:rsidRDefault="007403CF" w:rsidP="00B257D1">
      <w:pPr>
        <w:keepNext/>
        <w:spacing w:before="120" w:after="120" w:line="360" w:lineRule="auto"/>
        <w:jc w:val="both"/>
        <w:rPr>
          <w:rFonts w:asciiTheme="minorHAnsi" w:hAnsiTheme="minorHAnsi" w:cstheme="minorHAnsi"/>
          <w:b/>
          <w:bCs/>
          <w:szCs w:val="22"/>
        </w:rPr>
      </w:pPr>
      <w:r w:rsidRPr="00B257D1">
        <w:rPr>
          <w:rFonts w:asciiTheme="minorHAnsi" w:hAnsiTheme="minorHAnsi" w:cstheme="minorHAnsi"/>
          <w:b/>
          <w:bCs/>
          <w:szCs w:val="22"/>
        </w:rPr>
        <w:t>Reporting</w:t>
      </w:r>
    </w:p>
    <w:p w:rsidR="007403CF" w:rsidRPr="00B257D1" w:rsidRDefault="00793148" w:rsidP="00B257D1">
      <w:pPr>
        <w:pStyle w:val="ListParagraph"/>
        <w:keepNext/>
        <w:numPr>
          <w:ilvl w:val="0"/>
          <w:numId w:val="7"/>
        </w:numPr>
        <w:spacing w:after="120" w:line="360" w:lineRule="auto"/>
        <w:ind w:left="567" w:hanging="567"/>
        <w:contextualSpacing w:val="0"/>
        <w:jc w:val="both"/>
        <w:rPr>
          <w:rFonts w:asciiTheme="minorHAnsi" w:hAnsiTheme="minorHAnsi" w:cstheme="minorHAnsi"/>
          <w:sz w:val="22"/>
          <w:szCs w:val="22"/>
        </w:rPr>
      </w:pPr>
      <w:bookmarkStart w:id="22" w:name="_Ref532904471"/>
      <w:r w:rsidRPr="00B257D1">
        <w:rPr>
          <w:rFonts w:asciiTheme="minorHAnsi" w:hAnsiTheme="minorHAnsi" w:cstheme="minorHAnsi"/>
          <w:sz w:val="22"/>
          <w:szCs w:val="22"/>
        </w:rPr>
        <w:t>Agri-Labour</w:t>
      </w:r>
      <w:r w:rsidR="00490E2B" w:rsidRPr="00B257D1">
        <w:rPr>
          <w:rFonts w:asciiTheme="minorHAnsi" w:hAnsiTheme="minorHAnsi" w:cstheme="minorHAnsi"/>
          <w:sz w:val="22"/>
          <w:szCs w:val="22"/>
        </w:rPr>
        <w:t xml:space="preserve"> </w:t>
      </w:r>
      <w:r w:rsidR="007403CF" w:rsidRPr="00B257D1">
        <w:rPr>
          <w:rFonts w:asciiTheme="minorHAnsi" w:hAnsiTheme="minorHAnsi" w:cstheme="minorHAnsi"/>
          <w:sz w:val="22"/>
          <w:szCs w:val="22"/>
        </w:rPr>
        <w:t>will notify the FWO</w:t>
      </w:r>
      <w:r w:rsidR="00E507A1" w:rsidRPr="00B257D1">
        <w:rPr>
          <w:rFonts w:asciiTheme="minorHAnsi" w:hAnsiTheme="minorHAnsi" w:cstheme="minorHAnsi"/>
          <w:sz w:val="22"/>
          <w:szCs w:val="22"/>
        </w:rPr>
        <w:t xml:space="preserve"> </w:t>
      </w:r>
      <w:r w:rsidR="007403CF" w:rsidRPr="00B257D1">
        <w:rPr>
          <w:rFonts w:asciiTheme="minorHAnsi" w:hAnsiTheme="minorHAnsi" w:cstheme="minorHAnsi"/>
          <w:sz w:val="22"/>
          <w:szCs w:val="22"/>
        </w:rPr>
        <w:t xml:space="preserve">of any changes of circumstances that could potentially impact on </w:t>
      </w:r>
      <w:r w:rsidR="0010627D" w:rsidRPr="00B257D1">
        <w:rPr>
          <w:rFonts w:asciiTheme="minorHAnsi" w:hAnsiTheme="minorHAnsi" w:cstheme="minorHAnsi"/>
          <w:sz w:val="22"/>
          <w:szCs w:val="22"/>
        </w:rPr>
        <w:t>Agri-Labour’s</w:t>
      </w:r>
      <w:r w:rsidR="007403CF" w:rsidRPr="00B257D1">
        <w:rPr>
          <w:rFonts w:asciiTheme="minorHAnsi" w:hAnsiTheme="minorHAnsi" w:cstheme="minorHAnsi"/>
          <w:sz w:val="22"/>
          <w:szCs w:val="22"/>
        </w:rPr>
        <w:t xml:space="preserve"> ability to comply with the undertakings contained in this Undertaking, as soon as it becomes aware of such circumstances. Such circumstances shall include but not be limited to:</w:t>
      </w:r>
      <w:bookmarkEnd w:id="22"/>
    </w:p>
    <w:p w:rsidR="007403CF" w:rsidRPr="00B257D1" w:rsidRDefault="00127062" w:rsidP="00B257D1">
      <w:pPr>
        <w:pStyle w:val="ListParagraph"/>
        <w:widowControl w:val="0"/>
        <w:numPr>
          <w:ilvl w:val="0"/>
          <w:numId w:val="19"/>
        </w:numPr>
        <w:spacing w:before="120" w:after="120" w:line="360" w:lineRule="auto"/>
        <w:ind w:left="1134" w:hanging="567"/>
        <w:jc w:val="both"/>
        <w:rPr>
          <w:rFonts w:asciiTheme="minorHAnsi" w:hAnsiTheme="minorHAnsi" w:cstheme="minorHAnsi"/>
          <w:sz w:val="22"/>
          <w:szCs w:val="22"/>
        </w:rPr>
      </w:pPr>
      <w:r w:rsidRPr="00B257D1">
        <w:rPr>
          <w:rFonts w:asciiTheme="minorHAnsi" w:hAnsiTheme="minorHAnsi" w:cstheme="minorHAnsi"/>
          <w:sz w:val="22"/>
          <w:szCs w:val="22"/>
        </w:rPr>
        <w:t>s</w:t>
      </w:r>
      <w:r w:rsidR="007403CF" w:rsidRPr="00B257D1">
        <w:rPr>
          <w:rFonts w:asciiTheme="minorHAnsi" w:hAnsiTheme="minorHAnsi" w:cstheme="minorHAnsi"/>
          <w:sz w:val="22"/>
          <w:szCs w:val="22"/>
        </w:rPr>
        <w:t>ale or potential sale of the business, or part of the business</w:t>
      </w:r>
      <w:r w:rsidRPr="00B257D1">
        <w:rPr>
          <w:rFonts w:asciiTheme="minorHAnsi" w:hAnsiTheme="minorHAnsi" w:cstheme="minorHAnsi"/>
          <w:sz w:val="22"/>
          <w:szCs w:val="22"/>
        </w:rPr>
        <w:t>;</w:t>
      </w:r>
    </w:p>
    <w:p w:rsidR="007403CF" w:rsidRPr="00B257D1" w:rsidRDefault="00127062" w:rsidP="00B257D1">
      <w:pPr>
        <w:pStyle w:val="ListParagraph"/>
        <w:widowControl w:val="0"/>
        <w:numPr>
          <w:ilvl w:val="0"/>
          <w:numId w:val="19"/>
        </w:numPr>
        <w:spacing w:before="120" w:after="120" w:line="360" w:lineRule="auto"/>
        <w:ind w:left="1134" w:hanging="567"/>
        <w:jc w:val="both"/>
        <w:rPr>
          <w:rFonts w:asciiTheme="minorHAnsi" w:hAnsiTheme="minorHAnsi" w:cstheme="minorHAnsi"/>
          <w:sz w:val="22"/>
          <w:szCs w:val="22"/>
        </w:rPr>
      </w:pPr>
      <w:r w:rsidRPr="00B257D1">
        <w:rPr>
          <w:rFonts w:asciiTheme="minorHAnsi" w:hAnsiTheme="minorHAnsi" w:cstheme="minorHAnsi"/>
          <w:sz w:val="22"/>
          <w:szCs w:val="22"/>
        </w:rPr>
        <w:t>c</w:t>
      </w:r>
      <w:r w:rsidR="007403CF" w:rsidRPr="00B257D1">
        <w:rPr>
          <w:rFonts w:asciiTheme="minorHAnsi" w:hAnsiTheme="minorHAnsi" w:cstheme="minorHAnsi"/>
          <w:sz w:val="22"/>
          <w:szCs w:val="22"/>
        </w:rPr>
        <w:t>hange of or change in details of company directors, or other officeholder positions</w:t>
      </w:r>
      <w:r w:rsidRPr="00B257D1">
        <w:rPr>
          <w:rFonts w:asciiTheme="minorHAnsi" w:hAnsiTheme="minorHAnsi" w:cstheme="minorHAnsi"/>
          <w:sz w:val="22"/>
          <w:szCs w:val="22"/>
        </w:rPr>
        <w:t>;</w:t>
      </w:r>
    </w:p>
    <w:p w:rsidR="007403CF" w:rsidRPr="00B257D1" w:rsidRDefault="00127062" w:rsidP="00B257D1">
      <w:pPr>
        <w:pStyle w:val="ListParagraph"/>
        <w:widowControl w:val="0"/>
        <w:numPr>
          <w:ilvl w:val="0"/>
          <w:numId w:val="19"/>
        </w:numPr>
        <w:spacing w:before="120" w:after="120" w:line="360" w:lineRule="auto"/>
        <w:ind w:left="1134" w:hanging="567"/>
        <w:jc w:val="both"/>
        <w:rPr>
          <w:rFonts w:asciiTheme="minorHAnsi" w:hAnsiTheme="minorHAnsi" w:cstheme="minorHAnsi"/>
          <w:sz w:val="22"/>
          <w:szCs w:val="22"/>
        </w:rPr>
      </w:pPr>
      <w:r w:rsidRPr="00B257D1">
        <w:rPr>
          <w:rFonts w:asciiTheme="minorHAnsi" w:hAnsiTheme="minorHAnsi" w:cstheme="minorHAnsi"/>
          <w:sz w:val="22"/>
          <w:szCs w:val="22"/>
        </w:rPr>
        <w:t>c</w:t>
      </w:r>
      <w:r w:rsidR="007403CF" w:rsidRPr="00B257D1">
        <w:rPr>
          <w:rFonts w:asciiTheme="minorHAnsi" w:hAnsiTheme="minorHAnsi" w:cstheme="minorHAnsi"/>
          <w:sz w:val="22"/>
          <w:szCs w:val="22"/>
        </w:rPr>
        <w:t>hange in engagement of workers, for example engaging contractors, labour hire or family members in lieu of employees</w:t>
      </w:r>
      <w:r w:rsidRPr="00B257D1">
        <w:rPr>
          <w:rFonts w:asciiTheme="minorHAnsi" w:hAnsiTheme="minorHAnsi" w:cstheme="minorHAnsi"/>
          <w:sz w:val="22"/>
          <w:szCs w:val="22"/>
        </w:rPr>
        <w:t>;</w:t>
      </w:r>
    </w:p>
    <w:p w:rsidR="007403CF" w:rsidRPr="00B257D1" w:rsidRDefault="00793148" w:rsidP="00B257D1">
      <w:pPr>
        <w:pStyle w:val="ListParagraph"/>
        <w:widowControl w:val="0"/>
        <w:numPr>
          <w:ilvl w:val="0"/>
          <w:numId w:val="19"/>
        </w:numPr>
        <w:spacing w:before="120" w:after="120" w:line="360" w:lineRule="auto"/>
        <w:ind w:left="1134" w:hanging="567"/>
        <w:jc w:val="both"/>
        <w:rPr>
          <w:rFonts w:asciiTheme="minorHAnsi" w:hAnsiTheme="minorHAnsi" w:cstheme="minorHAnsi"/>
          <w:sz w:val="22"/>
          <w:szCs w:val="22"/>
        </w:rPr>
      </w:pPr>
      <w:r w:rsidRPr="00B257D1">
        <w:rPr>
          <w:rFonts w:asciiTheme="minorHAnsi" w:hAnsiTheme="minorHAnsi" w:cstheme="minorHAnsi"/>
          <w:sz w:val="22"/>
          <w:szCs w:val="22"/>
        </w:rPr>
        <w:t>Agri-Labour</w:t>
      </w:r>
      <w:r w:rsidR="00E131DD" w:rsidRPr="00B257D1">
        <w:rPr>
          <w:rFonts w:asciiTheme="minorHAnsi" w:hAnsiTheme="minorHAnsi" w:cstheme="minorHAnsi"/>
          <w:sz w:val="22"/>
          <w:szCs w:val="22"/>
        </w:rPr>
        <w:t xml:space="preserve"> </w:t>
      </w:r>
      <w:r w:rsidR="007403CF" w:rsidRPr="00B257D1">
        <w:rPr>
          <w:rFonts w:asciiTheme="minorHAnsi" w:hAnsiTheme="minorHAnsi" w:cstheme="minorHAnsi"/>
          <w:sz w:val="22"/>
          <w:szCs w:val="22"/>
        </w:rPr>
        <w:t xml:space="preserve">or its </w:t>
      </w:r>
      <w:r w:rsidR="0010627D" w:rsidRPr="00B257D1">
        <w:rPr>
          <w:rFonts w:asciiTheme="minorHAnsi" w:hAnsiTheme="minorHAnsi" w:cstheme="minorHAnsi"/>
          <w:sz w:val="22"/>
          <w:szCs w:val="22"/>
        </w:rPr>
        <w:t>d</w:t>
      </w:r>
      <w:r w:rsidR="007403CF" w:rsidRPr="00B257D1">
        <w:rPr>
          <w:rFonts w:asciiTheme="minorHAnsi" w:hAnsiTheme="minorHAnsi" w:cstheme="minorHAnsi"/>
          <w:sz w:val="22"/>
          <w:szCs w:val="22"/>
        </w:rPr>
        <w:t>irectors opening any new establishments or businesses, or acquiring any existing businesses establishments, whether alone or in partnership with another entity</w:t>
      </w:r>
      <w:r w:rsidR="00127062" w:rsidRPr="00B257D1">
        <w:rPr>
          <w:rFonts w:asciiTheme="minorHAnsi" w:hAnsiTheme="minorHAnsi" w:cstheme="minorHAnsi"/>
          <w:sz w:val="22"/>
          <w:szCs w:val="22"/>
        </w:rPr>
        <w:t>;</w:t>
      </w:r>
    </w:p>
    <w:p w:rsidR="007403CF" w:rsidRPr="00B257D1" w:rsidRDefault="00127062" w:rsidP="00B257D1">
      <w:pPr>
        <w:pStyle w:val="ListParagraph"/>
        <w:widowControl w:val="0"/>
        <w:numPr>
          <w:ilvl w:val="0"/>
          <w:numId w:val="19"/>
        </w:numPr>
        <w:spacing w:before="120" w:after="120" w:line="360" w:lineRule="auto"/>
        <w:ind w:left="1134" w:hanging="567"/>
        <w:jc w:val="both"/>
        <w:rPr>
          <w:rFonts w:asciiTheme="minorHAnsi" w:hAnsiTheme="minorHAnsi" w:cstheme="minorHAnsi"/>
          <w:sz w:val="22"/>
          <w:szCs w:val="22"/>
        </w:rPr>
      </w:pPr>
      <w:r w:rsidRPr="00B257D1">
        <w:rPr>
          <w:rFonts w:asciiTheme="minorHAnsi" w:hAnsiTheme="minorHAnsi" w:cstheme="minorHAnsi"/>
          <w:sz w:val="22"/>
          <w:szCs w:val="22"/>
        </w:rPr>
        <w:t>c</w:t>
      </w:r>
      <w:r w:rsidR="007403CF" w:rsidRPr="00B257D1">
        <w:rPr>
          <w:rFonts w:asciiTheme="minorHAnsi" w:hAnsiTheme="minorHAnsi" w:cstheme="minorHAnsi"/>
          <w:sz w:val="22"/>
          <w:szCs w:val="22"/>
        </w:rPr>
        <w:t>easing or an expectation of ceasing to trade</w:t>
      </w:r>
      <w:r w:rsidRPr="00B257D1">
        <w:rPr>
          <w:rFonts w:asciiTheme="minorHAnsi" w:hAnsiTheme="minorHAnsi" w:cstheme="minorHAnsi"/>
          <w:sz w:val="22"/>
          <w:szCs w:val="22"/>
        </w:rPr>
        <w:t>; and</w:t>
      </w:r>
    </w:p>
    <w:p w:rsidR="007403CF" w:rsidRPr="00B257D1" w:rsidRDefault="00793148" w:rsidP="00B257D1">
      <w:pPr>
        <w:pStyle w:val="ListParagraph"/>
        <w:widowControl w:val="0"/>
        <w:numPr>
          <w:ilvl w:val="0"/>
          <w:numId w:val="19"/>
        </w:numPr>
        <w:spacing w:before="120" w:after="120" w:line="360" w:lineRule="auto"/>
        <w:ind w:left="1134" w:hanging="567"/>
        <w:jc w:val="both"/>
        <w:rPr>
          <w:rFonts w:asciiTheme="minorHAnsi" w:hAnsiTheme="minorHAnsi" w:cstheme="minorHAnsi"/>
          <w:sz w:val="22"/>
          <w:szCs w:val="22"/>
        </w:rPr>
      </w:pPr>
      <w:r w:rsidRPr="00B257D1">
        <w:rPr>
          <w:rFonts w:asciiTheme="minorHAnsi" w:hAnsiTheme="minorHAnsi" w:cstheme="minorHAnsi"/>
          <w:sz w:val="22"/>
          <w:szCs w:val="22"/>
        </w:rPr>
        <w:t>Agri-Labour</w:t>
      </w:r>
      <w:r w:rsidR="007403CF" w:rsidRPr="00B257D1">
        <w:rPr>
          <w:rFonts w:asciiTheme="minorHAnsi" w:hAnsiTheme="minorHAnsi" w:cstheme="minorHAnsi"/>
          <w:sz w:val="22"/>
          <w:szCs w:val="22"/>
        </w:rPr>
        <w:t xml:space="preserve"> going in to</w:t>
      </w:r>
      <w:r w:rsidR="004703E7" w:rsidRPr="00B257D1">
        <w:rPr>
          <w:rFonts w:asciiTheme="minorHAnsi" w:hAnsiTheme="minorHAnsi" w:cstheme="minorHAnsi"/>
          <w:sz w:val="22"/>
          <w:szCs w:val="22"/>
        </w:rPr>
        <w:t>, or having an expectation of going in to,</w:t>
      </w:r>
      <w:r w:rsidR="007403CF" w:rsidRPr="00B257D1">
        <w:rPr>
          <w:rFonts w:asciiTheme="minorHAnsi" w:hAnsiTheme="minorHAnsi" w:cstheme="minorHAnsi"/>
          <w:sz w:val="22"/>
          <w:szCs w:val="22"/>
        </w:rPr>
        <w:t xml:space="preserve"> administration or liquidation</w:t>
      </w:r>
      <w:r w:rsidR="00127062" w:rsidRPr="00B257D1">
        <w:rPr>
          <w:rFonts w:asciiTheme="minorHAnsi" w:hAnsiTheme="minorHAnsi" w:cstheme="minorHAnsi"/>
          <w:sz w:val="22"/>
          <w:szCs w:val="22"/>
        </w:rPr>
        <w:t>.</w:t>
      </w:r>
    </w:p>
    <w:p w:rsidR="007403CF" w:rsidRPr="00B257D1" w:rsidRDefault="007403CF" w:rsidP="00B257D1">
      <w:pPr>
        <w:pStyle w:val="ListParagraph"/>
        <w:numPr>
          <w:ilvl w:val="0"/>
          <w:numId w:val="7"/>
        </w:numPr>
        <w:spacing w:after="120" w:line="360" w:lineRule="auto"/>
        <w:ind w:left="567"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 xml:space="preserve">In the event that there are any events or circumstances </w:t>
      </w:r>
      <w:r w:rsidR="0010627D" w:rsidRPr="00B257D1">
        <w:rPr>
          <w:rFonts w:asciiTheme="minorHAnsi" w:hAnsiTheme="minorHAnsi" w:cstheme="minorHAnsi"/>
          <w:sz w:val="22"/>
          <w:szCs w:val="22"/>
        </w:rPr>
        <w:t xml:space="preserve">required to be reported to the FWO as </w:t>
      </w:r>
      <w:r w:rsidRPr="00B257D1">
        <w:rPr>
          <w:rFonts w:asciiTheme="minorHAnsi" w:hAnsiTheme="minorHAnsi" w:cstheme="minorHAnsi"/>
          <w:sz w:val="22"/>
          <w:szCs w:val="22"/>
        </w:rPr>
        <w:t>described in</w:t>
      </w:r>
      <w:r w:rsidR="00097CD9" w:rsidRPr="00B257D1">
        <w:rPr>
          <w:rFonts w:asciiTheme="minorHAnsi" w:hAnsiTheme="minorHAnsi" w:cstheme="minorHAnsi"/>
          <w:sz w:val="22"/>
          <w:szCs w:val="22"/>
        </w:rPr>
        <w:t xml:space="preserve"> clause</w:t>
      </w:r>
      <w:r w:rsidRPr="00B257D1">
        <w:rPr>
          <w:rFonts w:asciiTheme="minorHAnsi" w:hAnsiTheme="minorHAnsi" w:cstheme="minorHAnsi"/>
          <w:sz w:val="22"/>
          <w:szCs w:val="22"/>
        </w:rPr>
        <w:t xml:space="preserve"> </w:t>
      </w:r>
      <w:r w:rsidR="00CA1FFB" w:rsidRPr="00B257D1">
        <w:rPr>
          <w:rFonts w:asciiTheme="minorHAnsi" w:hAnsiTheme="minorHAnsi" w:cstheme="minorHAnsi"/>
          <w:sz w:val="22"/>
          <w:szCs w:val="22"/>
        </w:rPr>
        <w:fldChar w:fldCharType="begin"/>
      </w:r>
      <w:r w:rsidR="00CA1FFB" w:rsidRPr="00B257D1">
        <w:rPr>
          <w:rFonts w:asciiTheme="minorHAnsi" w:hAnsiTheme="minorHAnsi" w:cstheme="minorHAnsi"/>
          <w:sz w:val="22"/>
          <w:szCs w:val="22"/>
        </w:rPr>
        <w:instrText xml:space="preserve"> REF _Ref532904471 \r \h  \* MERGEFORMAT </w:instrText>
      </w:r>
      <w:r w:rsidR="00CA1FFB" w:rsidRPr="00B257D1">
        <w:rPr>
          <w:rFonts w:asciiTheme="minorHAnsi" w:hAnsiTheme="minorHAnsi" w:cstheme="minorHAnsi"/>
          <w:sz w:val="22"/>
          <w:szCs w:val="22"/>
        </w:rPr>
      </w:r>
      <w:r w:rsidR="00CA1FFB" w:rsidRPr="00B257D1">
        <w:rPr>
          <w:rFonts w:asciiTheme="minorHAnsi" w:hAnsiTheme="minorHAnsi" w:cstheme="minorHAnsi"/>
          <w:sz w:val="22"/>
          <w:szCs w:val="22"/>
        </w:rPr>
        <w:fldChar w:fldCharType="separate"/>
      </w:r>
      <w:r w:rsidR="005519BA" w:rsidRPr="00B257D1">
        <w:rPr>
          <w:rFonts w:asciiTheme="minorHAnsi" w:hAnsiTheme="minorHAnsi" w:cstheme="minorHAnsi"/>
          <w:sz w:val="22"/>
          <w:szCs w:val="22"/>
        </w:rPr>
        <w:t>52</w:t>
      </w:r>
      <w:r w:rsidR="00CA1FFB" w:rsidRPr="00B257D1">
        <w:rPr>
          <w:rFonts w:asciiTheme="minorHAnsi" w:hAnsiTheme="minorHAnsi" w:cstheme="minorHAnsi"/>
          <w:sz w:val="22"/>
          <w:szCs w:val="22"/>
        </w:rPr>
        <w:fldChar w:fldCharType="end"/>
      </w:r>
      <w:r w:rsidR="00CA1FFB" w:rsidRPr="00B257D1">
        <w:rPr>
          <w:rFonts w:asciiTheme="minorHAnsi" w:hAnsiTheme="minorHAnsi" w:cstheme="minorHAnsi"/>
          <w:sz w:val="22"/>
          <w:szCs w:val="22"/>
        </w:rPr>
        <w:t xml:space="preserve"> </w:t>
      </w:r>
      <w:r w:rsidRPr="00B257D1">
        <w:rPr>
          <w:rFonts w:asciiTheme="minorHAnsi" w:hAnsiTheme="minorHAnsi" w:cstheme="minorHAnsi"/>
          <w:sz w:val="22"/>
          <w:szCs w:val="22"/>
        </w:rPr>
        <w:t xml:space="preserve">above, </w:t>
      </w:r>
      <w:r w:rsidR="00DB6488" w:rsidRPr="00B257D1">
        <w:rPr>
          <w:rFonts w:asciiTheme="minorHAnsi" w:hAnsiTheme="minorHAnsi" w:cstheme="minorHAnsi"/>
          <w:sz w:val="22"/>
          <w:szCs w:val="22"/>
        </w:rPr>
        <w:t>Agri-Labour</w:t>
      </w:r>
      <w:r w:rsidRPr="00B257D1">
        <w:rPr>
          <w:rFonts w:asciiTheme="minorHAnsi" w:hAnsiTheme="minorHAnsi" w:cstheme="minorHAnsi"/>
          <w:sz w:val="22"/>
          <w:szCs w:val="22"/>
        </w:rPr>
        <w:t xml:space="preserve"> will provide any documentation or other evidence requested by the FWO to confirm the event/s that have transpired.</w:t>
      </w:r>
    </w:p>
    <w:p w:rsidR="00C4474C" w:rsidRPr="00B257D1" w:rsidRDefault="00C4474C" w:rsidP="00B257D1">
      <w:pPr>
        <w:spacing w:before="120" w:after="120" w:line="360" w:lineRule="auto"/>
        <w:jc w:val="both"/>
        <w:rPr>
          <w:rFonts w:asciiTheme="minorHAnsi" w:hAnsiTheme="minorHAnsi" w:cstheme="minorHAnsi"/>
          <w:b/>
          <w:bCs/>
          <w:szCs w:val="22"/>
        </w:rPr>
      </w:pPr>
      <w:r w:rsidRPr="00B257D1">
        <w:rPr>
          <w:rFonts w:asciiTheme="minorHAnsi" w:hAnsiTheme="minorHAnsi" w:cstheme="minorHAnsi"/>
          <w:b/>
          <w:bCs/>
          <w:szCs w:val="22"/>
        </w:rPr>
        <w:t>No Inconsistent Statements</w:t>
      </w:r>
    </w:p>
    <w:p w:rsidR="00C4474C" w:rsidRPr="00B257D1" w:rsidRDefault="00DB18E9" w:rsidP="00B257D1">
      <w:pPr>
        <w:pStyle w:val="ListParagraph"/>
        <w:numPr>
          <w:ilvl w:val="0"/>
          <w:numId w:val="7"/>
        </w:numPr>
        <w:spacing w:after="120" w:line="360" w:lineRule="auto"/>
        <w:ind w:left="567" w:hanging="567"/>
        <w:contextualSpacing w:val="0"/>
        <w:jc w:val="both"/>
        <w:rPr>
          <w:rFonts w:asciiTheme="minorHAnsi" w:hAnsiTheme="minorHAnsi" w:cstheme="minorHAnsi"/>
          <w:sz w:val="22"/>
          <w:szCs w:val="22"/>
        </w:rPr>
      </w:pPr>
      <w:bookmarkStart w:id="23" w:name="_Ref532908273"/>
      <w:bookmarkStart w:id="24" w:name="_Ref533012461"/>
      <w:r w:rsidRPr="00B257D1">
        <w:rPr>
          <w:rFonts w:asciiTheme="minorHAnsi" w:hAnsiTheme="minorHAnsi" w:cstheme="minorHAnsi"/>
          <w:sz w:val="22"/>
          <w:szCs w:val="22"/>
        </w:rPr>
        <w:t xml:space="preserve">Agri-Labour </w:t>
      </w:r>
      <w:r w:rsidR="00C4474C" w:rsidRPr="00B257D1">
        <w:rPr>
          <w:rFonts w:asciiTheme="minorHAnsi" w:hAnsiTheme="minorHAnsi" w:cstheme="minorHAnsi"/>
          <w:sz w:val="22"/>
          <w:szCs w:val="22"/>
        </w:rPr>
        <w:t>m</w:t>
      </w:r>
      <w:r w:rsidRPr="00B257D1">
        <w:rPr>
          <w:rFonts w:asciiTheme="minorHAnsi" w:hAnsiTheme="minorHAnsi" w:cstheme="minorHAnsi"/>
          <w:sz w:val="22"/>
          <w:szCs w:val="22"/>
        </w:rPr>
        <w:t>ust not,</w:t>
      </w:r>
      <w:r w:rsidR="00C4474C" w:rsidRPr="00B257D1">
        <w:rPr>
          <w:rFonts w:asciiTheme="minorHAnsi" w:hAnsiTheme="minorHAnsi" w:cstheme="minorHAnsi"/>
          <w:sz w:val="22"/>
          <w:szCs w:val="22"/>
        </w:rPr>
        <w:t xml:space="preserve"> </w:t>
      </w:r>
      <w:r w:rsidR="00891633" w:rsidRPr="00B257D1">
        <w:rPr>
          <w:rFonts w:asciiTheme="minorHAnsi" w:hAnsiTheme="minorHAnsi" w:cstheme="minorHAnsi"/>
          <w:sz w:val="22"/>
          <w:szCs w:val="22"/>
        </w:rPr>
        <w:t>(</w:t>
      </w:r>
      <w:r w:rsidR="00C4474C" w:rsidRPr="00B257D1">
        <w:rPr>
          <w:rFonts w:asciiTheme="minorHAnsi" w:hAnsiTheme="minorHAnsi" w:cstheme="minorHAnsi"/>
          <w:sz w:val="22"/>
          <w:szCs w:val="22"/>
        </w:rPr>
        <w:t>and</w:t>
      </w:r>
      <w:r w:rsidRPr="00B257D1">
        <w:rPr>
          <w:rFonts w:asciiTheme="minorHAnsi" w:hAnsiTheme="minorHAnsi" w:cstheme="minorHAnsi"/>
          <w:sz w:val="22"/>
          <w:szCs w:val="22"/>
        </w:rPr>
        <w:t xml:space="preserve"> </w:t>
      </w:r>
      <w:r w:rsidR="00C4474C" w:rsidRPr="00B257D1">
        <w:rPr>
          <w:rFonts w:asciiTheme="minorHAnsi" w:hAnsiTheme="minorHAnsi" w:cstheme="minorHAnsi"/>
          <w:sz w:val="22"/>
          <w:szCs w:val="22"/>
        </w:rPr>
        <w:t>must ensure that each of its officers, employees or agents do not</w:t>
      </w:r>
      <w:r w:rsidRPr="00B257D1">
        <w:rPr>
          <w:rFonts w:asciiTheme="minorHAnsi" w:hAnsiTheme="minorHAnsi" w:cstheme="minorHAnsi"/>
          <w:sz w:val="22"/>
          <w:szCs w:val="22"/>
        </w:rPr>
        <w:t>)</w:t>
      </w:r>
      <w:r w:rsidR="00C4474C" w:rsidRPr="00B257D1">
        <w:rPr>
          <w:rFonts w:asciiTheme="minorHAnsi" w:hAnsiTheme="minorHAnsi" w:cstheme="minorHAnsi"/>
          <w:sz w:val="22"/>
          <w:szCs w:val="22"/>
        </w:rPr>
        <w:t>,</w:t>
      </w:r>
      <w:r w:rsidR="00A24FCA" w:rsidRPr="00B257D1">
        <w:rPr>
          <w:rFonts w:asciiTheme="minorHAnsi" w:hAnsiTheme="minorHAnsi" w:cstheme="minorHAnsi"/>
          <w:sz w:val="22"/>
          <w:szCs w:val="22"/>
        </w:rPr>
        <w:t xml:space="preserve"> </w:t>
      </w:r>
      <w:r w:rsidR="00C4474C" w:rsidRPr="00B257D1">
        <w:rPr>
          <w:rFonts w:asciiTheme="minorHAnsi" w:hAnsiTheme="minorHAnsi" w:cstheme="minorHAnsi"/>
          <w:sz w:val="22"/>
          <w:szCs w:val="22"/>
        </w:rPr>
        <w:t>make any statement</w:t>
      </w:r>
      <w:r w:rsidR="00AB5C18" w:rsidRPr="00B257D1">
        <w:rPr>
          <w:rFonts w:asciiTheme="minorHAnsi" w:hAnsiTheme="minorHAnsi" w:cstheme="minorHAnsi"/>
          <w:sz w:val="22"/>
          <w:szCs w:val="22"/>
        </w:rPr>
        <w:t xml:space="preserve"> (</w:t>
      </w:r>
      <w:r w:rsidR="00C4474C" w:rsidRPr="00B257D1">
        <w:rPr>
          <w:rFonts w:asciiTheme="minorHAnsi" w:hAnsiTheme="minorHAnsi" w:cstheme="minorHAnsi"/>
          <w:sz w:val="22"/>
          <w:szCs w:val="22"/>
        </w:rPr>
        <w:t>orally or in writing</w:t>
      </w:r>
      <w:r w:rsidR="00AB5C18" w:rsidRPr="00B257D1">
        <w:rPr>
          <w:rFonts w:asciiTheme="minorHAnsi" w:hAnsiTheme="minorHAnsi" w:cstheme="minorHAnsi"/>
          <w:sz w:val="22"/>
          <w:szCs w:val="22"/>
        </w:rPr>
        <w:t>),</w:t>
      </w:r>
      <w:r w:rsidR="00C4474C" w:rsidRPr="00B257D1">
        <w:rPr>
          <w:rFonts w:asciiTheme="minorHAnsi" w:hAnsiTheme="minorHAnsi" w:cstheme="minorHAnsi"/>
          <w:sz w:val="22"/>
          <w:szCs w:val="22"/>
        </w:rPr>
        <w:t xml:space="preserve"> or otherwise imply anything that is inconsistent with </w:t>
      </w:r>
      <w:r w:rsidRPr="00B257D1">
        <w:rPr>
          <w:rFonts w:asciiTheme="minorHAnsi" w:hAnsiTheme="minorHAnsi" w:cstheme="minorHAnsi"/>
          <w:sz w:val="22"/>
          <w:szCs w:val="22"/>
        </w:rPr>
        <w:t xml:space="preserve">the </w:t>
      </w:r>
      <w:r w:rsidR="00C4474C" w:rsidRPr="00B257D1">
        <w:rPr>
          <w:rFonts w:asciiTheme="minorHAnsi" w:hAnsiTheme="minorHAnsi" w:cstheme="minorHAnsi"/>
          <w:sz w:val="22"/>
          <w:szCs w:val="22"/>
        </w:rPr>
        <w:t>admission</w:t>
      </w:r>
      <w:r w:rsidRPr="00B257D1">
        <w:rPr>
          <w:rFonts w:asciiTheme="minorHAnsi" w:hAnsiTheme="minorHAnsi" w:cstheme="minorHAnsi"/>
          <w:sz w:val="22"/>
          <w:szCs w:val="22"/>
        </w:rPr>
        <w:t>s</w:t>
      </w:r>
      <w:r w:rsidR="00C4474C" w:rsidRPr="00B257D1">
        <w:rPr>
          <w:rFonts w:asciiTheme="minorHAnsi" w:hAnsiTheme="minorHAnsi" w:cstheme="minorHAnsi"/>
          <w:sz w:val="22"/>
          <w:szCs w:val="22"/>
        </w:rPr>
        <w:t xml:space="preserve"> or acknowledgements contained in this </w:t>
      </w:r>
      <w:r w:rsidR="00241EB7" w:rsidRPr="00B257D1">
        <w:rPr>
          <w:rFonts w:asciiTheme="minorHAnsi" w:hAnsiTheme="minorHAnsi" w:cstheme="minorHAnsi"/>
          <w:sz w:val="22"/>
          <w:szCs w:val="22"/>
        </w:rPr>
        <w:t>Undertaking</w:t>
      </w:r>
      <w:bookmarkEnd w:id="23"/>
      <w:r w:rsidR="00891633" w:rsidRPr="00B257D1">
        <w:rPr>
          <w:rFonts w:asciiTheme="minorHAnsi" w:hAnsiTheme="minorHAnsi" w:cstheme="minorHAnsi"/>
          <w:sz w:val="22"/>
          <w:szCs w:val="22"/>
        </w:rPr>
        <w:t>.</w:t>
      </w:r>
      <w:bookmarkEnd w:id="24"/>
    </w:p>
    <w:p w:rsidR="00C4474C" w:rsidRPr="00B257D1" w:rsidRDefault="00C4474C" w:rsidP="00B257D1">
      <w:pPr>
        <w:widowControl w:val="0"/>
        <w:spacing w:before="120" w:after="120" w:line="360" w:lineRule="auto"/>
        <w:jc w:val="both"/>
        <w:rPr>
          <w:rFonts w:asciiTheme="minorHAnsi" w:hAnsiTheme="minorHAnsi" w:cstheme="minorHAnsi"/>
          <w:b/>
          <w:szCs w:val="22"/>
        </w:rPr>
      </w:pPr>
      <w:r w:rsidRPr="00B257D1">
        <w:rPr>
          <w:rFonts w:asciiTheme="minorHAnsi" w:hAnsiTheme="minorHAnsi" w:cstheme="minorHAnsi"/>
          <w:b/>
          <w:szCs w:val="22"/>
        </w:rPr>
        <w:t>ACKNOWLEDGEMENTS</w:t>
      </w:r>
    </w:p>
    <w:p w:rsidR="00C4474C" w:rsidRPr="00B257D1" w:rsidRDefault="00DB18E9" w:rsidP="00B257D1">
      <w:pPr>
        <w:pStyle w:val="ListParagraph"/>
        <w:numPr>
          <w:ilvl w:val="0"/>
          <w:numId w:val="7"/>
        </w:numPr>
        <w:spacing w:after="120" w:line="360" w:lineRule="auto"/>
        <w:ind w:left="567" w:hanging="567"/>
        <w:contextualSpacing w:val="0"/>
        <w:jc w:val="both"/>
        <w:rPr>
          <w:rFonts w:asciiTheme="minorHAnsi" w:hAnsiTheme="minorHAnsi" w:cstheme="minorHAnsi"/>
          <w:sz w:val="22"/>
          <w:szCs w:val="22"/>
        </w:rPr>
      </w:pPr>
      <w:r w:rsidRPr="00B257D1">
        <w:rPr>
          <w:rFonts w:asciiTheme="minorHAnsi" w:hAnsiTheme="minorHAnsi" w:cstheme="minorHAnsi"/>
          <w:sz w:val="22"/>
          <w:szCs w:val="22"/>
        </w:rPr>
        <w:t>Agri-Labour</w:t>
      </w:r>
      <w:r w:rsidR="00C4474C" w:rsidRPr="00B257D1">
        <w:rPr>
          <w:rFonts w:asciiTheme="minorHAnsi" w:hAnsiTheme="minorHAnsi" w:cstheme="minorHAnsi"/>
          <w:sz w:val="22"/>
          <w:szCs w:val="22"/>
        </w:rPr>
        <w:t xml:space="preserve"> acknowledges that:</w:t>
      </w:r>
    </w:p>
    <w:p w:rsidR="00C4474C" w:rsidRPr="00B257D1" w:rsidRDefault="005B75BB" w:rsidP="00B257D1">
      <w:pPr>
        <w:pStyle w:val="ListParagraph"/>
        <w:widowControl w:val="0"/>
        <w:numPr>
          <w:ilvl w:val="0"/>
          <w:numId w:val="15"/>
        </w:numPr>
        <w:spacing w:before="120" w:after="120" w:line="360" w:lineRule="auto"/>
        <w:ind w:left="1134" w:hanging="567"/>
        <w:jc w:val="both"/>
        <w:rPr>
          <w:rFonts w:asciiTheme="minorHAnsi" w:hAnsiTheme="minorHAnsi" w:cstheme="minorHAnsi"/>
          <w:sz w:val="22"/>
          <w:szCs w:val="22"/>
        </w:rPr>
      </w:pPr>
      <w:r w:rsidRPr="00B257D1">
        <w:rPr>
          <w:rFonts w:asciiTheme="minorHAnsi" w:hAnsiTheme="minorHAnsi" w:cstheme="minorHAnsi"/>
          <w:sz w:val="22"/>
          <w:szCs w:val="22"/>
        </w:rPr>
        <w:t>t</w:t>
      </w:r>
      <w:r w:rsidR="00C4474C" w:rsidRPr="00B257D1">
        <w:rPr>
          <w:rFonts w:asciiTheme="minorHAnsi" w:hAnsiTheme="minorHAnsi" w:cstheme="minorHAnsi"/>
          <w:sz w:val="22"/>
          <w:szCs w:val="22"/>
        </w:rPr>
        <w:t>he FWO may</w:t>
      </w:r>
      <w:r w:rsidR="00571E8F" w:rsidRPr="00B257D1">
        <w:rPr>
          <w:rFonts w:asciiTheme="minorHAnsi" w:hAnsiTheme="minorHAnsi" w:cstheme="minorHAnsi"/>
          <w:sz w:val="22"/>
          <w:szCs w:val="22"/>
        </w:rPr>
        <w:t>:</w:t>
      </w:r>
    </w:p>
    <w:p w:rsidR="00317BFE" w:rsidRPr="00B257D1" w:rsidRDefault="00C4474C" w:rsidP="00B257D1">
      <w:pPr>
        <w:pStyle w:val="ListParagraph"/>
        <w:widowControl w:val="0"/>
        <w:numPr>
          <w:ilvl w:val="1"/>
          <w:numId w:val="15"/>
        </w:numPr>
        <w:spacing w:before="120" w:after="120" w:line="360" w:lineRule="auto"/>
        <w:ind w:left="1701" w:hanging="567"/>
        <w:jc w:val="both"/>
        <w:rPr>
          <w:rFonts w:asciiTheme="minorHAnsi" w:hAnsiTheme="minorHAnsi" w:cstheme="minorHAnsi"/>
          <w:sz w:val="22"/>
          <w:szCs w:val="22"/>
        </w:rPr>
      </w:pPr>
      <w:r w:rsidRPr="00B257D1">
        <w:rPr>
          <w:rFonts w:asciiTheme="minorHAnsi" w:hAnsiTheme="minorHAnsi" w:cstheme="minorHAnsi"/>
          <w:sz w:val="22"/>
          <w:szCs w:val="22"/>
        </w:rPr>
        <w:t xml:space="preserve">make this Undertaking (and any of the Attachments hereto) available for public inspection, including by posting it on the FWO internet site at </w:t>
      </w:r>
      <w:hyperlink r:id="rId10" w:history="1">
        <w:r w:rsidRPr="00B257D1">
          <w:rPr>
            <w:rStyle w:val="Hyperlink"/>
            <w:rFonts w:asciiTheme="minorHAnsi" w:hAnsiTheme="minorHAnsi" w:cstheme="minorHAnsi"/>
            <w:sz w:val="22"/>
            <w:szCs w:val="22"/>
          </w:rPr>
          <w:t>www.fairwork.gov.au</w:t>
        </w:r>
      </w:hyperlink>
      <w:r w:rsidRPr="00B257D1">
        <w:rPr>
          <w:rFonts w:asciiTheme="minorHAnsi" w:hAnsiTheme="minorHAnsi" w:cstheme="minorHAnsi"/>
          <w:sz w:val="22"/>
          <w:szCs w:val="22"/>
        </w:rPr>
        <w:t>;</w:t>
      </w:r>
    </w:p>
    <w:p w:rsidR="00317BFE" w:rsidRPr="00B257D1" w:rsidRDefault="00C4474C" w:rsidP="00B257D1">
      <w:pPr>
        <w:pStyle w:val="ListParagraph"/>
        <w:widowControl w:val="0"/>
        <w:numPr>
          <w:ilvl w:val="1"/>
          <w:numId w:val="15"/>
        </w:numPr>
        <w:spacing w:before="120" w:after="120" w:line="360" w:lineRule="auto"/>
        <w:ind w:left="1701" w:hanging="567"/>
        <w:jc w:val="both"/>
        <w:rPr>
          <w:rFonts w:asciiTheme="minorHAnsi" w:hAnsiTheme="minorHAnsi" w:cstheme="minorHAnsi"/>
          <w:sz w:val="22"/>
          <w:szCs w:val="22"/>
        </w:rPr>
      </w:pPr>
      <w:r w:rsidRPr="00B257D1">
        <w:rPr>
          <w:rFonts w:asciiTheme="minorHAnsi" w:hAnsiTheme="minorHAnsi" w:cstheme="minorHAnsi"/>
          <w:sz w:val="22"/>
          <w:szCs w:val="22"/>
        </w:rPr>
        <w:t xml:space="preserve">release a copy of this Undertaking (and any of the Attachments hereto) pursuant to any relevant request under the </w:t>
      </w:r>
      <w:r w:rsidRPr="00B257D1">
        <w:rPr>
          <w:rFonts w:asciiTheme="minorHAnsi" w:hAnsiTheme="minorHAnsi" w:cstheme="minorHAnsi"/>
          <w:i/>
          <w:sz w:val="22"/>
          <w:szCs w:val="22"/>
        </w:rPr>
        <w:t xml:space="preserve">Freedom of Information Act 1982 </w:t>
      </w:r>
      <w:r w:rsidRPr="00B257D1">
        <w:rPr>
          <w:rFonts w:asciiTheme="minorHAnsi" w:hAnsiTheme="minorHAnsi" w:cstheme="minorHAnsi"/>
          <w:sz w:val="22"/>
          <w:szCs w:val="22"/>
        </w:rPr>
        <w:t>(Cth);</w:t>
      </w:r>
    </w:p>
    <w:p w:rsidR="00317BFE" w:rsidRPr="00B257D1" w:rsidRDefault="00C4474C" w:rsidP="00B257D1">
      <w:pPr>
        <w:pStyle w:val="ListParagraph"/>
        <w:widowControl w:val="0"/>
        <w:numPr>
          <w:ilvl w:val="1"/>
          <w:numId w:val="15"/>
        </w:numPr>
        <w:spacing w:before="120" w:after="120" w:line="360" w:lineRule="auto"/>
        <w:ind w:left="1701" w:hanging="567"/>
        <w:jc w:val="both"/>
        <w:rPr>
          <w:rFonts w:asciiTheme="minorHAnsi" w:hAnsiTheme="minorHAnsi" w:cstheme="minorHAnsi"/>
          <w:sz w:val="22"/>
          <w:szCs w:val="22"/>
        </w:rPr>
      </w:pPr>
      <w:r w:rsidRPr="00B257D1">
        <w:rPr>
          <w:rFonts w:asciiTheme="minorHAnsi" w:hAnsiTheme="minorHAnsi" w:cstheme="minorHAnsi"/>
          <w:sz w:val="22"/>
          <w:szCs w:val="22"/>
        </w:rPr>
        <w:t>issue a media release in relation to this Undertaking</w:t>
      </w:r>
      <w:r w:rsidR="000451E0">
        <w:rPr>
          <w:rFonts w:asciiTheme="minorHAnsi" w:hAnsiTheme="minorHAnsi" w:cstheme="minorHAnsi"/>
          <w:sz w:val="22"/>
          <w:szCs w:val="22"/>
        </w:rPr>
        <w:t xml:space="preserve"> which is consistent with its terms</w:t>
      </w:r>
      <w:r w:rsidRPr="00B257D1">
        <w:rPr>
          <w:rFonts w:asciiTheme="minorHAnsi" w:hAnsiTheme="minorHAnsi" w:cstheme="minorHAnsi"/>
          <w:sz w:val="22"/>
          <w:szCs w:val="22"/>
        </w:rPr>
        <w:t>;</w:t>
      </w:r>
    </w:p>
    <w:p w:rsidR="00C4474C" w:rsidRPr="00B257D1" w:rsidRDefault="00C4474C" w:rsidP="00B257D1">
      <w:pPr>
        <w:pStyle w:val="ListParagraph"/>
        <w:widowControl w:val="0"/>
        <w:numPr>
          <w:ilvl w:val="1"/>
          <w:numId w:val="15"/>
        </w:numPr>
        <w:spacing w:before="120" w:after="120" w:line="360" w:lineRule="auto"/>
        <w:ind w:left="1701" w:hanging="567"/>
        <w:jc w:val="both"/>
        <w:rPr>
          <w:rFonts w:asciiTheme="minorHAnsi" w:hAnsiTheme="minorHAnsi" w:cstheme="minorHAnsi"/>
          <w:sz w:val="22"/>
          <w:szCs w:val="22"/>
        </w:rPr>
      </w:pPr>
      <w:r w:rsidRPr="00B257D1">
        <w:rPr>
          <w:rFonts w:asciiTheme="minorHAnsi" w:hAnsiTheme="minorHAnsi" w:cstheme="minorHAnsi"/>
          <w:sz w:val="22"/>
          <w:szCs w:val="22"/>
        </w:rPr>
        <w:t>from time to time, publicly refer to the Undertaking (and any of the Attachments hereto) and its terms</w:t>
      </w:r>
      <w:r w:rsidR="00D44817" w:rsidRPr="00B257D1">
        <w:rPr>
          <w:rFonts w:asciiTheme="minorHAnsi" w:hAnsiTheme="minorHAnsi" w:cstheme="minorHAnsi"/>
          <w:sz w:val="22"/>
          <w:szCs w:val="22"/>
        </w:rPr>
        <w:t>,</w:t>
      </w:r>
      <w:r w:rsidRPr="00B257D1">
        <w:rPr>
          <w:rFonts w:asciiTheme="minorHAnsi" w:hAnsiTheme="minorHAnsi" w:cstheme="minorHAnsi"/>
          <w:sz w:val="22"/>
          <w:szCs w:val="22"/>
        </w:rPr>
        <w:t xml:space="preserve"> and rely upon the admissions made by </w:t>
      </w:r>
      <w:r w:rsidR="00793148" w:rsidRPr="00B257D1">
        <w:rPr>
          <w:rFonts w:asciiTheme="minorHAnsi" w:hAnsiTheme="minorHAnsi" w:cstheme="minorHAnsi"/>
          <w:sz w:val="22"/>
          <w:szCs w:val="22"/>
        </w:rPr>
        <w:t>Agri-Labour</w:t>
      </w:r>
      <w:r w:rsidRPr="00B257D1">
        <w:rPr>
          <w:rFonts w:asciiTheme="minorHAnsi" w:hAnsiTheme="minorHAnsi" w:cstheme="minorHAnsi"/>
          <w:sz w:val="22"/>
          <w:szCs w:val="22"/>
        </w:rPr>
        <w:t xml:space="preserve"> set out in </w:t>
      </w:r>
      <w:r w:rsidR="00197713" w:rsidRPr="00B257D1">
        <w:rPr>
          <w:rFonts w:asciiTheme="minorHAnsi" w:hAnsiTheme="minorHAnsi" w:cstheme="minorHAnsi"/>
          <w:sz w:val="22"/>
          <w:szCs w:val="22"/>
        </w:rPr>
        <w:t>clause</w:t>
      </w:r>
      <w:r w:rsidR="00464832" w:rsidRPr="00B257D1">
        <w:rPr>
          <w:rFonts w:asciiTheme="minorHAnsi" w:hAnsiTheme="minorHAnsi" w:cstheme="minorHAnsi"/>
          <w:sz w:val="22"/>
          <w:szCs w:val="22"/>
        </w:rPr>
        <w:t>s</w:t>
      </w:r>
      <w:r w:rsidR="0027520A" w:rsidRPr="00B257D1">
        <w:rPr>
          <w:rFonts w:asciiTheme="minorHAnsi" w:hAnsiTheme="minorHAnsi" w:cstheme="minorHAnsi"/>
          <w:sz w:val="22"/>
          <w:szCs w:val="22"/>
        </w:rPr>
        <w:t xml:space="preserve"> 10 to 13</w:t>
      </w:r>
      <w:r w:rsidR="004217BC" w:rsidRPr="00B257D1">
        <w:rPr>
          <w:rFonts w:asciiTheme="minorHAnsi" w:hAnsiTheme="minorHAnsi" w:cstheme="minorHAnsi"/>
          <w:sz w:val="22"/>
          <w:szCs w:val="22"/>
        </w:rPr>
        <w:t xml:space="preserve"> </w:t>
      </w:r>
      <w:r w:rsidRPr="00B257D1">
        <w:rPr>
          <w:rFonts w:asciiTheme="minorHAnsi" w:hAnsiTheme="minorHAnsi" w:cstheme="minorHAnsi"/>
          <w:sz w:val="22"/>
          <w:szCs w:val="22"/>
        </w:rPr>
        <w:t xml:space="preserve">above in respect of decision making concerning any future non-compliance with </w:t>
      </w:r>
      <w:r w:rsidR="00793148" w:rsidRPr="00B257D1">
        <w:rPr>
          <w:rFonts w:asciiTheme="minorHAnsi" w:hAnsiTheme="minorHAnsi" w:cstheme="minorHAnsi"/>
          <w:sz w:val="22"/>
          <w:szCs w:val="22"/>
        </w:rPr>
        <w:t>Agri-Labour</w:t>
      </w:r>
      <w:r w:rsidRPr="00B257D1">
        <w:rPr>
          <w:rFonts w:asciiTheme="minorHAnsi" w:hAnsiTheme="minorHAnsi" w:cstheme="minorHAnsi"/>
          <w:sz w:val="22"/>
          <w:szCs w:val="22"/>
        </w:rPr>
        <w:t>’s workplace relations obligations.</w:t>
      </w:r>
    </w:p>
    <w:p w:rsidR="003F69FA" w:rsidRPr="00B257D1" w:rsidRDefault="00571E8F" w:rsidP="00B257D1">
      <w:pPr>
        <w:pStyle w:val="ListParagraph"/>
        <w:widowControl w:val="0"/>
        <w:numPr>
          <w:ilvl w:val="0"/>
          <w:numId w:val="15"/>
        </w:numPr>
        <w:spacing w:before="120" w:after="120" w:line="360" w:lineRule="auto"/>
        <w:ind w:left="1134" w:hanging="567"/>
        <w:jc w:val="both"/>
        <w:rPr>
          <w:rFonts w:asciiTheme="minorHAnsi" w:hAnsiTheme="minorHAnsi" w:cstheme="minorHAnsi"/>
          <w:sz w:val="22"/>
          <w:szCs w:val="22"/>
        </w:rPr>
      </w:pPr>
      <w:r w:rsidRPr="00B257D1">
        <w:rPr>
          <w:rFonts w:asciiTheme="minorHAnsi" w:hAnsiTheme="minorHAnsi" w:cstheme="minorHAnsi"/>
          <w:sz w:val="22"/>
          <w:szCs w:val="22"/>
        </w:rPr>
        <w:t xml:space="preserve">consistent </w:t>
      </w:r>
      <w:r w:rsidR="00C4474C" w:rsidRPr="00B257D1">
        <w:rPr>
          <w:rFonts w:asciiTheme="minorHAnsi" w:hAnsiTheme="minorHAnsi" w:cstheme="minorHAnsi"/>
          <w:sz w:val="22"/>
          <w:szCs w:val="22"/>
        </w:rPr>
        <w:t xml:space="preserve">with the Note to section 715(4) of the FW Act, this Undertaking in no way derogates from the rights and remedies available to any other person arising from the conduct set out herein; </w:t>
      </w:r>
    </w:p>
    <w:p w:rsidR="003F69FA" w:rsidRPr="00B257D1" w:rsidRDefault="00571E8F" w:rsidP="00B257D1">
      <w:pPr>
        <w:pStyle w:val="ListParagraph"/>
        <w:widowControl w:val="0"/>
        <w:numPr>
          <w:ilvl w:val="0"/>
          <w:numId w:val="15"/>
        </w:numPr>
        <w:spacing w:before="120" w:after="120" w:line="360" w:lineRule="auto"/>
        <w:ind w:left="1134" w:hanging="567"/>
        <w:jc w:val="both"/>
        <w:rPr>
          <w:rFonts w:asciiTheme="minorHAnsi" w:hAnsiTheme="minorHAnsi" w:cstheme="minorHAnsi"/>
          <w:sz w:val="22"/>
          <w:szCs w:val="22"/>
        </w:rPr>
      </w:pPr>
      <w:r w:rsidRPr="00B257D1">
        <w:rPr>
          <w:rFonts w:asciiTheme="minorHAnsi" w:hAnsiTheme="minorHAnsi" w:cstheme="minorHAnsi"/>
          <w:sz w:val="22"/>
          <w:szCs w:val="22"/>
        </w:rPr>
        <w:t xml:space="preserve">consistent </w:t>
      </w:r>
      <w:r w:rsidR="00C4474C" w:rsidRPr="00B257D1">
        <w:rPr>
          <w:rFonts w:asciiTheme="minorHAnsi" w:hAnsiTheme="minorHAnsi" w:cstheme="minorHAnsi"/>
          <w:sz w:val="22"/>
          <w:szCs w:val="22"/>
        </w:rPr>
        <w:t xml:space="preserve">with section 715(3) of the FW Act, </w:t>
      </w:r>
      <w:r w:rsidR="00793148" w:rsidRPr="00B257D1">
        <w:rPr>
          <w:rFonts w:asciiTheme="minorHAnsi" w:hAnsiTheme="minorHAnsi" w:cstheme="minorHAnsi"/>
          <w:sz w:val="22"/>
          <w:szCs w:val="22"/>
        </w:rPr>
        <w:t>Agri-Labour</w:t>
      </w:r>
      <w:r w:rsidR="00C4474C" w:rsidRPr="00B257D1">
        <w:rPr>
          <w:rFonts w:asciiTheme="minorHAnsi" w:hAnsiTheme="minorHAnsi" w:cstheme="minorHAnsi"/>
          <w:sz w:val="22"/>
          <w:szCs w:val="22"/>
        </w:rPr>
        <w:t xml:space="preserve"> may withdraw from or vary this Undertaking at any time, but only with the consent of the FWO; and</w:t>
      </w:r>
    </w:p>
    <w:p w:rsidR="00C4474C" w:rsidRPr="00B257D1" w:rsidRDefault="00571E8F" w:rsidP="00B257D1">
      <w:pPr>
        <w:pStyle w:val="ListParagraph"/>
        <w:widowControl w:val="0"/>
        <w:numPr>
          <w:ilvl w:val="0"/>
          <w:numId w:val="15"/>
        </w:numPr>
        <w:spacing w:before="120" w:after="120" w:line="360" w:lineRule="auto"/>
        <w:ind w:left="1134" w:hanging="567"/>
        <w:jc w:val="both"/>
        <w:rPr>
          <w:rFonts w:asciiTheme="minorHAnsi" w:hAnsiTheme="minorHAnsi" w:cstheme="minorHAnsi"/>
          <w:sz w:val="22"/>
          <w:szCs w:val="22"/>
        </w:rPr>
      </w:pPr>
      <w:r w:rsidRPr="00B257D1">
        <w:rPr>
          <w:rFonts w:asciiTheme="minorHAnsi" w:hAnsiTheme="minorHAnsi" w:cstheme="minorHAnsi"/>
          <w:sz w:val="22"/>
          <w:szCs w:val="22"/>
        </w:rPr>
        <w:t>i</w:t>
      </w:r>
      <w:r w:rsidR="00C4474C" w:rsidRPr="00B257D1">
        <w:rPr>
          <w:rFonts w:asciiTheme="minorHAnsi" w:hAnsiTheme="minorHAnsi" w:cstheme="minorHAnsi"/>
          <w:sz w:val="22"/>
          <w:szCs w:val="22"/>
        </w:rPr>
        <w:t xml:space="preserve">f </w:t>
      </w:r>
      <w:r w:rsidR="00793148" w:rsidRPr="00B257D1">
        <w:rPr>
          <w:rFonts w:asciiTheme="minorHAnsi" w:hAnsiTheme="minorHAnsi" w:cstheme="minorHAnsi"/>
          <w:sz w:val="22"/>
          <w:szCs w:val="22"/>
        </w:rPr>
        <w:t>Agri-Labour</w:t>
      </w:r>
      <w:r w:rsidR="00C4474C" w:rsidRPr="00B257D1">
        <w:rPr>
          <w:rFonts w:asciiTheme="minorHAnsi" w:hAnsiTheme="minorHAnsi" w:cstheme="minorHAnsi"/>
          <w:sz w:val="22"/>
          <w:szCs w:val="22"/>
        </w:rPr>
        <w:t xml:space="preserve"> contravenes any of the terms of this Undertaking:</w:t>
      </w:r>
    </w:p>
    <w:p w:rsidR="00C4474C" w:rsidRPr="00B257D1" w:rsidRDefault="00241EB7" w:rsidP="00B257D1">
      <w:pPr>
        <w:pStyle w:val="ListParagraph"/>
        <w:widowControl w:val="0"/>
        <w:numPr>
          <w:ilvl w:val="1"/>
          <w:numId w:val="15"/>
        </w:numPr>
        <w:spacing w:before="120" w:after="120" w:line="360" w:lineRule="auto"/>
        <w:ind w:left="1701" w:hanging="567"/>
        <w:jc w:val="both"/>
        <w:rPr>
          <w:rFonts w:asciiTheme="minorHAnsi" w:hAnsiTheme="minorHAnsi" w:cstheme="minorHAnsi"/>
          <w:sz w:val="22"/>
          <w:szCs w:val="22"/>
        </w:rPr>
      </w:pPr>
      <w:r w:rsidRPr="00B257D1">
        <w:rPr>
          <w:rFonts w:asciiTheme="minorHAnsi" w:hAnsiTheme="minorHAnsi" w:cstheme="minorHAnsi"/>
          <w:sz w:val="22"/>
          <w:szCs w:val="22"/>
        </w:rPr>
        <w:t>t</w:t>
      </w:r>
      <w:r w:rsidR="00C4474C" w:rsidRPr="00B257D1">
        <w:rPr>
          <w:rFonts w:asciiTheme="minorHAnsi" w:hAnsiTheme="minorHAnsi" w:cstheme="minorHAnsi"/>
          <w:sz w:val="22"/>
          <w:szCs w:val="22"/>
        </w:rPr>
        <w:t xml:space="preserve">he FWO may apply to any of the Courts set out in section 715(6) of the FW Act, for orders under section 715(7) of the FW Act; and </w:t>
      </w:r>
    </w:p>
    <w:p w:rsidR="00241EB7" w:rsidRPr="00B257D1" w:rsidRDefault="00241EB7" w:rsidP="00B257D1">
      <w:pPr>
        <w:pStyle w:val="ListParagraph"/>
        <w:widowControl w:val="0"/>
        <w:numPr>
          <w:ilvl w:val="1"/>
          <w:numId w:val="15"/>
        </w:numPr>
        <w:spacing w:before="120" w:after="120" w:line="360" w:lineRule="auto"/>
        <w:ind w:left="1701" w:hanging="567"/>
        <w:jc w:val="both"/>
        <w:rPr>
          <w:rFonts w:asciiTheme="minorHAnsi" w:hAnsiTheme="minorHAnsi" w:cstheme="minorHAnsi"/>
          <w:sz w:val="22"/>
          <w:szCs w:val="22"/>
        </w:rPr>
      </w:pPr>
      <w:r w:rsidRPr="00B257D1">
        <w:rPr>
          <w:rFonts w:asciiTheme="minorHAnsi" w:hAnsiTheme="minorHAnsi" w:cstheme="minorHAnsi"/>
          <w:sz w:val="22"/>
          <w:szCs w:val="22"/>
        </w:rPr>
        <w:t>t</w:t>
      </w:r>
      <w:r w:rsidR="00C4474C" w:rsidRPr="00B257D1">
        <w:rPr>
          <w:rFonts w:asciiTheme="minorHAnsi" w:hAnsiTheme="minorHAnsi" w:cstheme="minorHAnsi"/>
          <w:sz w:val="22"/>
          <w:szCs w:val="22"/>
        </w:rPr>
        <w:t xml:space="preserve">his Undertaking may be provided to the Court as evidence of the admissions made by </w:t>
      </w:r>
      <w:r w:rsidR="00793148" w:rsidRPr="00B257D1">
        <w:rPr>
          <w:rFonts w:asciiTheme="minorHAnsi" w:hAnsiTheme="minorHAnsi" w:cstheme="minorHAnsi"/>
          <w:sz w:val="22"/>
          <w:szCs w:val="22"/>
        </w:rPr>
        <w:t>Agri-Labour</w:t>
      </w:r>
      <w:r w:rsidR="00C4474C" w:rsidRPr="00B257D1">
        <w:rPr>
          <w:rFonts w:asciiTheme="minorHAnsi" w:hAnsiTheme="minorHAnsi" w:cstheme="minorHAnsi"/>
          <w:sz w:val="22"/>
          <w:szCs w:val="22"/>
        </w:rPr>
        <w:t xml:space="preserve"> in </w:t>
      </w:r>
      <w:r w:rsidR="00197713" w:rsidRPr="00B257D1">
        <w:rPr>
          <w:rFonts w:asciiTheme="minorHAnsi" w:hAnsiTheme="minorHAnsi" w:cstheme="minorHAnsi"/>
          <w:sz w:val="22"/>
          <w:szCs w:val="22"/>
        </w:rPr>
        <w:t>clause</w:t>
      </w:r>
      <w:r w:rsidR="009210D1" w:rsidRPr="00B257D1">
        <w:rPr>
          <w:rFonts w:asciiTheme="minorHAnsi" w:hAnsiTheme="minorHAnsi" w:cstheme="minorHAnsi"/>
          <w:sz w:val="22"/>
          <w:szCs w:val="22"/>
        </w:rPr>
        <w:t>s</w:t>
      </w:r>
      <w:r w:rsidR="0027520A" w:rsidRPr="00B257D1">
        <w:rPr>
          <w:rFonts w:asciiTheme="minorHAnsi" w:hAnsiTheme="minorHAnsi" w:cstheme="minorHAnsi"/>
          <w:sz w:val="22"/>
          <w:szCs w:val="22"/>
        </w:rPr>
        <w:t xml:space="preserve"> 10 to 13</w:t>
      </w:r>
      <w:r w:rsidR="004217BC" w:rsidRPr="00B257D1">
        <w:rPr>
          <w:rFonts w:asciiTheme="minorHAnsi" w:hAnsiTheme="minorHAnsi" w:cstheme="minorHAnsi"/>
          <w:sz w:val="22"/>
          <w:szCs w:val="22"/>
        </w:rPr>
        <w:t xml:space="preserve"> above</w:t>
      </w:r>
      <w:r w:rsidR="00C4474C" w:rsidRPr="00B257D1">
        <w:rPr>
          <w:rFonts w:asciiTheme="minorHAnsi" w:hAnsiTheme="minorHAnsi" w:cstheme="minorHAnsi"/>
          <w:sz w:val="22"/>
          <w:szCs w:val="22"/>
        </w:rPr>
        <w:t>, and also in respect of the question of costs</w:t>
      </w:r>
      <w:r w:rsidRPr="00B257D1">
        <w:rPr>
          <w:rFonts w:asciiTheme="minorHAnsi" w:hAnsiTheme="minorHAnsi" w:cstheme="minorHAnsi"/>
          <w:sz w:val="22"/>
          <w:szCs w:val="22"/>
        </w:rPr>
        <w:t>.</w:t>
      </w:r>
    </w:p>
    <w:p w:rsidR="00241EB7" w:rsidRPr="007158E3" w:rsidRDefault="00241EB7" w:rsidP="00DD03CF">
      <w:pPr>
        <w:pageBreakBefore/>
        <w:widowControl w:val="0"/>
        <w:tabs>
          <w:tab w:val="right" w:pos="9072"/>
        </w:tabs>
        <w:spacing w:after="240" w:line="360" w:lineRule="auto"/>
        <w:rPr>
          <w:rFonts w:asciiTheme="minorHAnsi" w:hAnsiTheme="minorHAnsi" w:cstheme="minorHAnsi"/>
          <w:b/>
          <w:spacing w:val="10"/>
          <w:szCs w:val="22"/>
        </w:rPr>
      </w:pPr>
      <w:r w:rsidRPr="007158E3">
        <w:rPr>
          <w:rFonts w:asciiTheme="minorHAnsi" w:hAnsiTheme="minorHAnsi" w:cstheme="minorHAnsi"/>
          <w:b/>
          <w:spacing w:val="10"/>
          <w:szCs w:val="22"/>
        </w:rPr>
        <w:t>Executed as an undertaking</w:t>
      </w:r>
    </w:p>
    <w:p w:rsidR="00241EB7" w:rsidRPr="007158E3" w:rsidRDefault="00241EB7" w:rsidP="00DD03CF">
      <w:pPr>
        <w:tabs>
          <w:tab w:val="right" w:pos="4111"/>
        </w:tabs>
        <w:spacing w:before="120" w:after="240" w:line="360" w:lineRule="auto"/>
        <w:rPr>
          <w:rFonts w:asciiTheme="minorHAnsi" w:hAnsiTheme="minorHAnsi" w:cstheme="minorHAnsi"/>
          <w:szCs w:val="22"/>
        </w:rPr>
      </w:pPr>
      <w:r w:rsidRPr="007158E3">
        <w:rPr>
          <w:rFonts w:asciiTheme="minorHAnsi" w:hAnsiTheme="minorHAnsi" w:cstheme="minorHAnsi"/>
          <w:caps/>
          <w:szCs w:val="22"/>
        </w:rPr>
        <w:t>Executed</w:t>
      </w:r>
      <w:r w:rsidRPr="007158E3">
        <w:rPr>
          <w:rFonts w:asciiTheme="minorHAnsi" w:hAnsiTheme="minorHAnsi" w:cstheme="minorHAnsi"/>
          <w:szCs w:val="22"/>
        </w:rPr>
        <w:t xml:space="preserve"> by </w:t>
      </w:r>
      <w:r w:rsidRPr="007158E3">
        <w:rPr>
          <w:rFonts w:asciiTheme="minorHAnsi" w:hAnsiTheme="minorHAnsi" w:cstheme="minorHAnsi"/>
          <w:spacing w:val="10"/>
          <w:szCs w:val="22"/>
        </w:rPr>
        <w:t xml:space="preserve">[insert party] </w:t>
      </w:r>
      <w:r w:rsidRPr="007158E3">
        <w:rPr>
          <w:rFonts w:asciiTheme="minorHAnsi" w:hAnsiTheme="minorHAnsi" w:cstheme="minorHAnsi"/>
          <w:szCs w:val="22"/>
        </w:rPr>
        <w:t xml:space="preserve">in accordance with section 127(1) of the </w:t>
      </w:r>
      <w:r w:rsidRPr="007158E3">
        <w:rPr>
          <w:rFonts w:asciiTheme="minorHAnsi" w:hAnsiTheme="minorHAnsi" w:cstheme="minorHAnsi"/>
          <w:i/>
          <w:szCs w:val="22"/>
        </w:rPr>
        <w:t>Corporations Act 2001</w:t>
      </w:r>
      <w:r w:rsidRPr="007158E3">
        <w:rPr>
          <w:rFonts w:asciiTheme="minorHAnsi" w:hAnsiTheme="minorHAnsi"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41EB7" w:rsidRPr="007158E3" w:rsidTr="00241EB7">
        <w:tc>
          <w:tcPr>
            <w:tcW w:w="4528" w:type="dxa"/>
            <w:tcBorders>
              <w:top w:val="nil"/>
              <w:left w:val="nil"/>
              <w:bottom w:val="single" w:sz="4" w:space="0" w:color="auto"/>
              <w:right w:val="nil"/>
            </w:tcBorders>
          </w:tcPr>
          <w:p w:rsidR="00241EB7" w:rsidRPr="007158E3" w:rsidRDefault="00241EB7" w:rsidP="00241EB7">
            <w:pPr>
              <w:tabs>
                <w:tab w:val="right" w:pos="4111"/>
              </w:tabs>
              <w:spacing w:after="240" w:line="360" w:lineRule="auto"/>
              <w:rPr>
                <w:rFonts w:asciiTheme="minorHAnsi" w:hAnsiTheme="minorHAnsi" w:cstheme="minorHAnsi"/>
                <w:szCs w:val="22"/>
              </w:rPr>
            </w:pPr>
          </w:p>
        </w:tc>
        <w:tc>
          <w:tcPr>
            <w:tcW w:w="319" w:type="dxa"/>
            <w:tcBorders>
              <w:top w:val="nil"/>
              <w:left w:val="nil"/>
              <w:bottom w:val="nil"/>
              <w:right w:val="nil"/>
            </w:tcBorders>
          </w:tcPr>
          <w:p w:rsidR="00241EB7" w:rsidRPr="007158E3" w:rsidRDefault="00241EB7" w:rsidP="00241EB7">
            <w:pPr>
              <w:spacing w:after="240" w:line="360" w:lineRule="auto"/>
              <w:rPr>
                <w:rFonts w:asciiTheme="minorHAnsi" w:hAnsiTheme="minorHAnsi" w:cstheme="minorHAnsi"/>
                <w:szCs w:val="22"/>
              </w:rPr>
            </w:pPr>
          </w:p>
        </w:tc>
        <w:tc>
          <w:tcPr>
            <w:tcW w:w="4439" w:type="dxa"/>
            <w:tcBorders>
              <w:top w:val="nil"/>
              <w:left w:val="nil"/>
              <w:bottom w:val="single" w:sz="4" w:space="0" w:color="auto"/>
              <w:right w:val="nil"/>
            </w:tcBorders>
          </w:tcPr>
          <w:p w:rsidR="00241EB7" w:rsidRPr="007158E3" w:rsidRDefault="00241EB7" w:rsidP="00241EB7">
            <w:pPr>
              <w:spacing w:after="240" w:line="360" w:lineRule="auto"/>
              <w:rPr>
                <w:rFonts w:asciiTheme="minorHAnsi" w:hAnsiTheme="minorHAnsi" w:cstheme="minorHAnsi"/>
                <w:szCs w:val="22"/>
              </w:rPr>
            </w:pPr>
          </w:p>
        </w:tc>
      </w:tr>
      <w:tr w:rsidR="00241EB7" w:rsidRPr="007158E3" w:rsidTr="00241EB7">
        <w:trPr>
          <w:trHeight w:val="193"/>
        </w:trPr>
        <w:tc>
          <w:tcPr>
            <w:tcW w:w="4528" w:type="dxa"/>
            <w:tcBorders>
              <w:top w:val="single" w:sz="4" w:space="0" w:color="auto"/>
              <w:left w:val="nil"/>
              <w:bottom w:val="nil"/>
              <w:right w:val="nil"/>
            </w:tcBorders>
          </w:tcPr>
          <w:p w:rsidR="00241EB7" w:rsidRPr="007158E3" w:rsidRDefault="00241EB7" w:rsidP="00241EB7">
            <w:pPr>
              <w:spacing w:after="240" w:line="360" w:lineRule="auto"/>
              <w:rPr>
                <w:rFonts w:asciiTheme="minorHAnsi" w:hAnsiTheme="minorHAnsi" w:cstheme="minorHAnsi"/>
                <w:szCs w:val="22"/>
              </w:rPr>
            </w:pPr>
            <w:r w:rsidRPr="007158E3">
              <w:rPr>
                <w:rFonts w:asciiTheme="minorHAnsi" w:hAnsiTheme="minorHAnsi" w:cstheme="minorHAnsi"/>
                <w:szCs w:val="22"/>
              </w:rPr>
              <w:t>(Signature of director)</w:t>
            </w:r>
          </w:p>
        </w:tc>
        <w:tc>
          <w:tcPr>
            <w:tcW w:w="319" w:type="dxa"/>
            <w:tcBorders>
              <w:top w:val="nil"/>
              <w:left w:val="nil"/>
              <w:bottom w:val="nil"/>
              <w:right w:val="nil"/>
            </w:tcBorders>
          </w:tcPr>
          <w:p w:rsidR="00241EB7" w:rsidRPr="007158E3" w:rsidRDefault="00241EB7" w:rsidP="00241EB7">
            <w:pPr>
              <w:spacing w:after="240" w:line="360" w:lineRule="auto"/>
              <w:rPr>
                <w:rFonts w:asciiTheme="minorHAnsi" w:hAnsiTheme="minorHAnsi" w:cstheme="minorHAnsi"/>
                <w:szCs w:val="22"/>
              </w:rPr>
            </w:pPr>
          </w:p>
        </w:tc>
        <w:tc>
          <w:tcPr>
            <w:tcW w:w="4439" w:type="dxa"/>
            <w:tcBorders>
              <w:top w:val="single" w:sz="4" w:space="0" w:color="auto"/>
              <w:left w:val="nil"/>
              <w:bottom w:val="nil"/>
              <w:right w:val="nil"/>
            </w:tcBorders>
          </w:tcPr>
          <w:p w:rsidR="00241EB7" w:rsidRPr="007158E3" w:rsidRDefault="00241EB7" w:rsidP="00241EB7">
            <w:pPr>
              <w:spacing w:after="240" w:line="360" w:lineRule="auto"/>
              <w:rPr>
                <w:rFonts w:asciiTheme="minorHAnsi" w:hAnsiTheme="minorHAnsi" w:cstheme="minorHAnsi"/>
                <w:szCs w:val="22"/>
              </w:rPr>
            </w:pPr>
            <w:r w:rsidRPr="007158E3">
              <w:rPr>
                <w:rFonts w:asciiTheme="minorHAnsi" w:hAnsiTheme="minorHAnsi" w:cstheme="minorHAnsi"/>
                <w:szCs w:val="22"/>
              </w:rPr>
              <w:t>(Signature of director/company secretary)</w:t>
            </w:r>
          </w:p>
        </w:tc>
      </w:tr>
      <w:tr w:rsidR="00241EB7" w:rsidRPr="007158E3" w:rsidTr="00241EB7">
        <w:trPr>
          <w:trHeight w:val="517"/>
        </w:trPr>
        <w:tc>
          <w:tcPr>
            <w:tcW w:w="4528" w:type="dxa"/>
            <w:tcBorders>
              <w:top w:val="nil"/>
              <w:left w:val="nil"/>
              <w:right w:val="nil"/>
            </w:tcBorders>
          </w:tcPr>
          <w:p w:rsidR="00241EB7" w:rsidRPr="007158E3" w:rsidRDefault="00241EB7" w:rsidP="00241EB7">
            <w:pPr>
              <w:spacing w:after="240" w:line="360" w:lineRule="auto"/>
              <w:rPr>
                <w:rFonts w:asciiTheme="minorHAnsi" w:hAnsiTheme="minorHAnsi" w:cstheme="minorHAnsi"/>
                <w:szCs w:val="22"/>
              </w:rPr>
            </w:pPr>
          </w:p>
        </w:tc>
        <w:tc>
          <w:tcPr>
            <w:tcW w:w="319" w:type="dxa"/>
            <w:tcBorders>
              <w:top w:val="nil"/>
              <w:left w:val="nil"/>
              <w:bottom w:val="nil"/>
              <w:right w:val="nil"/>
            </w:tcBorders>
          </w:tcPr>
          <w:p w:rsidR="00241EB7" w:rsidRPr="007158E3" w:rsidRDefault="00241EB7" w:rsidP="00241EB7">
            <w:pPr>
              <w:spacing w:after="240" w:line="360" w:lineRule="auto"/>
              <w:rPr>
                <w:rFonts w:asciiTheme="minorHAnsi" w:hAnsiTheme="minorHAnsi" w:cstheme="minorHAnsi"/>
                <w:szCs w:val="22"/>
              </w:rPr>
            </w:pPr>
          </w:p>
        </w:tc>
        <w:tc>
          <w:tcPr>
            <w:tcW w:w="4439" w:type="dxa"/>
            <w:tcBorders>
              <w:top w:val="nil"/>
              <w:left w:val="nil"/>
              <w:right w:val="nil"/>
            </w:tcBorders>
          </w:tcPr>
          <w:p w:rsidR="00241EB7" w:rsidRPr="007158E3" w:rsidRDefault="00241EB7" w:rsidP="00241EB7">
            <w:pPr>
              <w:spacing w:after="240" w:line="360" w:lineRule="auto"/>
              <w:rPr>
                <w:rFonts w:asciiTheme="minorHAnsi" w:hAnsiTheme="minorHAnsi" w:cstheme="minorHAnsi"/>
                <w:szCs w:val="22"/>
              </w:rPr>
            </w:pPr>
          </w:p>
        </w:tc>
      </w:tr>
    </w:tbl>
    <w:p w:rsidR="00241EB7" w:rsidRPr="007158E3" w:rsidRDefault="00241EB7" w:rsidP="00DD03CF">
      <w:pPr>
        <w:pStyle w:val="Headersub"/>
        <w:widowControl w:val="0"/>
        <w:tabs>
          <w:tab w:val="left" w:pos="4820"/>
        </w:tabs>
        <w:spacing w:after="240" w:line="360" w:lineRule="auto"/>
        <w:rPr>
          <w:rFonts w:asciiTheme="minorHAnsi" w:hAnsiTheme="minorHAnsi" w:cstheme="minorHAnsi"/>
          <w:sz w:val="22"/>
          <w:szCs w:val="22"/>
        </w:rPr>
      </w:pPr>
      <w:r w:rsidRPr="007158E3">
        <w:rPr>
          <w:rFonts w:asciiTheme="minorHAnsi" w:hAnsiTheme="minorHAnsi" w:cstheme="minorHAnsi"/>
          <w:sz w:val="22"/>
          <w:szCs w:val="22"/>
        </w:rPr>
        <w:t>(Name of director)</w:t>
      </w:r>
      <w:r w:rsidRPr="007158E3">
        <w:rPr>
          <w:rFonts w:asciiTheme="minorHAnsi" w:hAnsiTheme="minorHAnsi" w:cstheme="minorHAnsi"/>
          <w:sz w:val="22"/>
          <w:szCs w:val="22"/>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41EB7" w:rsidRPr="007158E3" w:rsidTr="00241EB7">
        <w:trPr>
          <w:trHeight w:val="517"/>
        </w:trPr>
        <w:tc>
          <w:tcPr>
            <w:tcW w:w="4528" w:type="dxa"/>
            <w:tcBorders>
              <w:top w:val="nil"/>
              <w:left w:val="nil"/>
              <w:right w:val="nil"/>
            </w:tcBorders>
          </w:tcPr>
          <w:p w:rsidR="00241EB7" w:rsidRPr="007158E3" w:rsidRDefault="00241EB7" w:rsidP="00241EB7">
            <w:pPr>
              <w:spacing w:after="240" w:line="360" w:lineRule="auto"/>
              <w:rPr>
                <w:rFonts w:asciiTheme="minorHAnsi" w:hAnsiTheme="minorHAnsi" w:cstheme="minorHAnsi"/>
                <w:szCs w:val="22"/>
              </w:rPr>
            </w:pPr>
          </w:p>
        </w:tc>
        <w:tc>
          <w:tcPr>
            <w:tcW w:w="319" w:type="dxa"/>
            <w:tcBorders>
              <w:top w:val="nil"/>
              <w:left w:val="nil"/>
              <w:bottom w:val="nil"/>
              <w:right w:val="nil"/>
            </w:tcBorders>
          </w:tcPr>
          <w:p w:rsidR="00241EB7" w:rsidRPr="007158E3" w:rsidRDefault="00241EB7" w:rsidP="00241EB7">
            <w:pPr>
              <w:spacing w:after="240" w:line="360" w:lineRule="auto"/>
              <w:rPr>
                <w:rFonts w:asciiTheme="minorHAnsi" w:hAnsiTheme="minorHAnsi" w:cstheme="minorHAnsi"/>
                <w:szCs w:val="22"/>
              </w:rPr>
            </w:pPr>
          </w:p>
        </w:tc>
        <w:tc>
          <w:tcPr>
            <w:tcW w:w="4439" w:type="dxa"/>
            <w:tcBorders>
              <w:top w:val="nil"/>
              <w:left w:val="nil"/>
              <w:right w:val="nil"/>
            </w:tcBorders>
          </w:tcPr>
          <w:p w:rsidR="00241EB7" w:rsidRPr="007158E3" w:rsidRDefault="00241EB7" w:rsidP="00241EB7">
            <w:pPr>
              <w:spacing w:after="240" w:line="360" w:lineRule="auto"/>
              <w:rPr>
                <w:rFonts w:asciiTheme="minorHAnsi" w:hAnsiTheme="minorHAnsi" w:cstheme="minorHAnsi"/>
                <w:szCs w:val="22"/>
              </w:rPr>
            </w:pPr>
          </w:p>
        </w:tc>
      </w:tr>
    </w:tbl>
    <w:p w:rsidR="00241EB7" w:rsidRPr="007158E3" w:rsidRDefault="00241EB7" w:rsidP="00DD03CF">
      <w:pPr>
        <w:pStyle w:val="Headersub"/>
        <w:widowControl w:val="0"/>
        <w:tabs>
          <w:tab w:val="left" w:pos="4820"/>
        </w:tabs>
        <w:spacing w:after="240" w:line="360" w:lineRule="auto"/>
        <w:rPr>
          <w:rFonts w:asciiTheme="minorHAnsi" w:hAnsiTheme="minorHAnsi" w:cstheme="minorHAnsi"/>
          <w:sz w:val="22"/>
          <w:szCs w:val="22"/>
        </w:rPr>
      </w:pPr>
      <w:r w:rsidRPr="007158E3">
        <w:rPr>
          <w:rFonts w:asciiTheme="minorHAnsi" w:hAnsiTheme="minorHAnsi" w:cstheme="minorHAnsi"/>
          <w:sz w:val="22"/>
          <w:szCs w:val="22"/>
        </w:rPr>
        <w:t>(Date)</w:t>
      </w:r>
      <w:r w:rsidRPr="007158E3">
        <w:rPr>
          <w:rFonts w:asciiTheme="minorHAnsi" w:hAnsiTheme="minorHAnsi" w:cstheme="minorHAnsi"/>
          <w:sz w:val="22"/>
          <w:szCs w:val="22"/>
        </w:rPr>
        <w:tab/>
        <w:t>(Date)</w:t>
      </w:r>
    </w:p>
    <w:p w:rsidR="00241EB7" w:rsidRPr="007158E3" w:rsidRDefault="00241EB7" w:rsidP="00DD03CF">
      <w:pPr>
        <w:pStyle w:val="Headersub"/>
        <w:widowControl w:val="0"/>
        <w:tabs>
          <w:tab w:val="left" w:pos="4820"/>
        </w:tabs>
        <w:spacing w:after="240" w:line="360" w:lineRule="auto"/>
        <w:rPr>
          <w:rFonts w:asciiTheme="minorHAnsi" w:hAnsiTheme="minorHAnsi" w:cstheme="minorHAnsi"/>
          <w:sz w:val="22"/>
          <w:szCs w:val="22"/>
        </w:rPr>
      </w:pPr>
      <w:r w:rsidRPr="007158E3">
        <w:rPr>
          <w:rFonts w:asciiTheme="minorHAnsi" w:hAnsiTheme="minorHAnsi" w:cstheme="minorHAnsi"/>
          <w:sz w:val="22"/>
          <w:szCs w:val="22"/>
        </w:rPr>
        <w:t>in the presence of:</w:t>
      </w:r>
      <w:r w:rsidRPr="007158E3">
        <w:rPr>
          <w:rFonts w:asciiTheme="minorHAnsi" w:hAnsiTheme="minorHAnsi" w:cstheme="minorHAnsi"/>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41EB7" w:rsidRPr="007158E3" w:rsidTr="00241EB7">
        <w:tc>
          <w:tcPr>
            <w:tcW w:w="4528" w:type="dxa"/>
            <w:tcBorders>
              <w:top w:val="nil"/>
              <w:left w:val="nil"/>
              <w:bottom w:val="single" w:sz="4" w:space="0" w:color="auto"/>
              <w:right w:val="nil"/>
            </w:tcBorders>
          </w:tcPr>
          <w:p w:rsidR="00241EB7" w:rsidRPr="007158E3" w:rsidRDefault="00241EB7" w:rsidP="00241EB7">
            <w:pPr>
              <w:tabs>
                <w:tab w:val="right" w:pos="4111"/>
              </w:tabs>
              <w:spacing w:after="240" w:line="360" w:lineRule="auto"/>
              <w:rPr>
                <w:rFonts w:asciiTheme="minorHAnsi" w:hAnsiTheme="minorHAnsi" w:cstheme="minorHAnsi"/>
                <w:szCs w:val="22"/>
              </w:rPr>
            </w:pPr>
          </w:p>
        </w:tc>
        <w:tc>
          <w:tcPr>
            <w:tcW w:w="319" w:type="dxa"/>
            <w:tcBorders>
              <w:top w:val="nil"/>
              <w:left w:val="nil"/>
              <w:bottom w:val="nil"/>
              <w:right w:val="nil"/>
            </w:tcBorders>
          </w:tcPr>
          <w:p w:rsidR="00241EB7" w:rsidRPr="007158E3" w:rsidRDefault="00241EB7" w:rsidP="00241EB7">
            <w:pPr>
              <w:spacing w:after="240" w:line="360" w:lineRule="auto"/>
              <w:rPr>
                <w:rFonts w:asciiTheme="minorHAnsi" w:hAnsiTheme="minorHAnsi" w:cstheme="minorHAnsi"/>
                <w:szCs w:val="22"/>
              </w:rPr>
            </w:pPr>
          </w:p>
        </w:tc>
        <w:tc>
          <w:tcPr>
            <w:tcW w:w="4439" w:type="dxa"/>
            <w:tcBorders>
              <w:top w:val="nil"/>
              <w:left w:val="nil"/>
              <w:bottom w:val="single" w:sz="4" w:space="0" w:color="auto"/>
              <w:right w:val="nil"/>
            </w:tcBorders>
          </w:tcPr>
          <w:p w:rsidR="00241EB7" w:rsidRPr="007158E3" w:rsidRDefault="00241EB7" w:rsidP="00241EB7">
            <w:pPr>
              <w:spacing w:after="240" w:line="360" w:lineRule="auto"/>
              <w:rPr>
                <w:rFonts w:asciiTheme="minorHAnsi" w:hAnsiTheme="minorHAnsi" w:cstheme="minorHAnsi"/>
                <w:szCs w:val="22"/>
              </w:rPr>
            </w:pPr>
          </w:p>
        </w:tc>
      </w:tr>
      <w:tr w:rsidR="00241EB7" w:rsidRPr="007158E3" w:rsidTr="00241EB7">
        <w:trPr>
          <w:trHeight w:val="193"/>
        </w:trPr>
        <w:tc>
          <w:tcPr>
            <w:tcW w:w="4528" w:type="dxa"/>
            <w:tcBorders>
              <w:top w:val="single" w:sz="4" w:space="0" w:color="auto"/>
              <w:left w:val="nil"/>
              <w:bottom w:val="nil"/>
              <w:right w:val="nil"/>
            </w:tcBorders>
          </w:tcPr>
          <w:p w:rsidR="00241EB7" w:rsidRPr="007158E3" w:rsidRDefault="00241EB7" w:rsidP="00241EB7">
            <w:pPr>
              <w:spacing w:after="240" w:line="360" w:lineRule="auto"/>
              <w:rPr>
                <w:rFonts w:asciiTheme="minorHAnsi" w:hAnsiTheme="minorHAnsi" w:cstheme="minorHAnsi"/>
                <w:szCs w:val="22"/>
              </w:rPr>
            </w:pPr>
            <w:r w:rsidRPr="007158E3">
              <w:rPr>
                <w:rFonts w:asciiTheme="minorHAnsi" w:hAnsiTheme="minorHAnsi" w:cstheme="minorHAnsi"/>
                <w:szCs w:val="22"/>
              </w:rPr>
              <w:t>(Signature of witness)</w:t>
            </w:r>
          </w:p>
        </w:tc>
        <w:tc>
          <w:tcPr>
            <w:tcW w:w="319" w:type="dxa"/>
            <w:tcBorders>
              <w:top w:val="nil"/>
              <w:left w:val="nil"/>
              <w:bottom w:val="nil"/>
              <w:right w:val="nil"/>
            </w:tcBorders>
          </w:tcPr>
          <w:p w:rsidR="00241EB7" w:rsidRPr="007158E3" w:rsidRDefault="00241EB7" w:rsidP="00241EB7">
            <w:pPr>
              <w:spacing w:after="240" w:line="360" w:lineRule="auto"/>
              <w:rPr>
                <w:rFonts w:asciiTheme="minorHAnsi" w:hAnsiTheme="minorHAnsi" w:cstheme="minorHAnsi"/>
                <w:szCs w:val="22"/>
              </w:rPr>
            </w:pPr>
          </w:p>
        </w:tc>
        <w:tc>
          <w:tcPr>
            <w:tcW w:w="4439" w:type="dxa"/>
            <w:tcBorders>
              <w:top w:val="single" w:sz="4" w:space="0" w:color="auto"/>
              <w:left w:val="nil"/>
              <w:bottom w:val="nil"/>
              <w:right w:val="nil"/>
            </w:tcBorders>
          </w:tcPr>
          <w:p w:rsidR="00241EB7" w:rsidRPr="007158E3" w:rsidRDefault="00241EB7" w:rsidP="00241EB7">
            <w:pPr>
              <w:spacing w:after="240" w:line="360" w:lineRule="auto"/>
              <w:rPr>
                <w:rFonts w:asciiTheme="minorHAnsi" w:hAnsiTheme="minorHAnsi" w:cstheme="minorHAnsi"/>
                <w:szCs w:val="22"/>
              </w:rPr>
            </w:pPr>
            <w:r w:rsidRPr="007158E3">
              <w:rPr>
                <w:rFonts w:asciiTheme="minorHAnsi" w:hAnsiTheme="minorHAnsi" w:cstheme="minorHAnsi"/>
                <w:szCs w:val="22"/>
              </w:rPr>
              <w:t>(Signature of witness)</w:t>
            </w:r>
          </w:p>
        </w:tc>
      </w:tr>
      <w:tr w:rsidR="00241EB7" w:rsidRPr="007158E3" w:rsidTr="00241EB7">
        <w:trPr>
          <w:trHeight w:val="517"/>
        </w:trPr>
        <w:tc>
          <w:tcPr>
            <w:tcW w:w="4528" w:type="dxa"/>
            <w:tcBorders>
              <w:top w:val="nil"/>
              <w:left w:val="nil"/>
              <w:right w:val="nil"/>
            </w:tcBorders>
          </w:tcPr>
          <w:p w:rsidR="00241EB7" w:rsidRPr="007158E3" w:rsidRDefault="00241EB7" w:rsidP="00241EB7">
            <w:pPr>
              <w:spacing w:after="240" w:line="360" w:lineRule="auto"/>
              <w:rPr>
                <w:rFonts w:asciiTheme="minorHAnsi" w:hAnsiTheme="minorHAnsi" w:cstheme="minorHAnsi"/>
                <w:szCs w:val="22"/>
              </w:rPr>
            </w:pPr>
          </w:p>
        </w:tc>
        <w:tc>
          <w:tcPr>
            <w:tcW w:w="319" w:type="dxa"/>
            <w:tcBorders>
              <w:top w:val="nil"/>
              <w:left w:val="nil"/>
              <w:bottom w:val="nil"/>
              <w:right w:val="nil"/>
            </w:tcBorders>
          </w:tcPr>
          <w:p w:rsidR="00241EB7" w:rsidRPr="007158E3" w:rsidRDefault="00241EB7" w:rsidP="00241EB7">
            <w:pPr>
              <w:spacing w:after="240" w:line="360" w:lineRule="auto"/>
              <w:rPr>
                <w:rFonts w:asciiTheme="minorHAnsi" w:hAnsiTheme="minorHAnsi" w:cstheme="minorHAnsi"/>
                <w:szCs w:val="22"/>
              </w:rPr>
            </w:pPr>
          </w:p>
        </w:tc>
        <w:tc>
          <w:tcPr>
            <w:tcW w:w="4439" w:type="dxa"/>
            <w:tcBorders>
              <w:top w:val="nil"/>
              <w:left w:val="nil"/>
              <w:right w:val="nil"/>
            </w:tcBorders>
          </w:tcPr>
          <w:p w:rsidR="00241EB7" w:rsidRPr="007158E3" w:rsidRDefault="00241EB7" w:rsidP="00241EB7">
            <w:pPr>
              <w:spacing w:after="240" w:line="360" w:lineRule="auto"/>
              <w:rPr>
                <w:rFonts w:asciiTheme="minorHAnsi" w:hAnsiTheme="minorHAnsi" w:cstheme="minorHAnsi"/>
                <w:szCs w:val="22"/>
              </w:rPr>
            </w:pPr>
          </w:p>
        </w:tc>
      </w:tr>
    </w:tbl>
    <w:p w:rsidR="00241EB7" w:rsidRPr="007158E3" w:rsidRDefault="00241EB7" w:rsidP="00DD03CF">
      <w:pPr>
        <w:pStyle w:val="Headersub"/>
        <w:widowControl w:val="0"/>
        <w:tabs>
          <w:tab w:val="left" w:pos="4820"/>
        </w:tabs>
        <w:spacing w:after="240" w:line="360" w:lineRule="auto"/>
        <w:rPr>
          <w:rFonts w:asciiTheme="minorHAnsi" w:hAnsiTheme="minorHAnsi" w:cstheme="minorHAnsi"/>
          <w:sz w:val="22"/>
          <w:szCs w:val="22"/>
        </w:rPr>
      </w:pPr>
      <w:r w:rsidRPr="007158E3">
        <w:rPr>
          <w:rFonts w:asciiTheme="minorHAnsi" w:hAnsiTheme="minorHAnsi" w:cstheme="minorHAnsi"/>
          <w:sz w:val="22"/>
          <w:szCs w:val="22"/>
        </w:rPr>
        <w:t>(Name of witness)</w:t>
      </w:r>
      <w:r w:rsidRPr="007158E3">
        <w:rPr>
          <w:rFonts w:asciiTheme="minorHAnsi" w:hAnsiTheme="minorHAnsi" w:cstheme="minorHAnsi"/>
          <w:sz w:val="22"/>
          <w:szCs w:val="22"/>
        </w:rPr>
        <w:tab/>
        <w:t>(Name of witness)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41EB7" w:rsidRPr="007158E3" w:rsidTr="00341D23">
        <w:tc>
          <w:tcPr>
            <w:tcW w:w="9286" w:type="dxa"/>
            <w:gridSpan w:val="3"/>
            <w:tcBorders>
              <w:top w:val="nil"/>
              <w:left w:val="nil"/>
              <w:bottom w:val="nil"/>
              <w:right w:val="nil"/>
            </w:tcBorders>
          </w:tcPr>
          <w:p w:rsidR="00241EB7" w:rsidRPr="007158E3" w:rsidRDefault="00241EB7" w:rsidP="00CE6575">
            <w:pPr>
              <w:keepNext/>
              <w:tabs>
                <w:tab w:val="right" w:pos="4111"/>
              </w:tabs>
              <w:spacing w:before="120" w:after="240" w:line="360" w:lineRule="auto"/>
              <w:rPr>
                <w:rFonts w:asciiTheme="minorHAnsi" w:hAnsiTheme="minorHAnsi" w:cstheme="minorHAnsi"/>
                <w:caps/>
                <w:szCs w:val="22"/>
              </w:rPr>
            </w:pPr>
          </w:p>
          <w:p w:rsidR="00241EB7" w:rsidRPr="007158E3" w:rsidRDefault="00241EB7" w:rsidP="00CE6575">
            <w:pPr>
              <w:keepNext/>
              <w:tabs>
                <w:tab w:val="right" w:pos="4111"/>
              </w:tabs>
              <w:spacing w:before="120" w:after="240" w:line="360" w:lineRule="auto"/>
              <w:rPr>
                <w:rFonts w:asciiTheme="minorHAnsi" w:hAnsiTheme="minorHAnsi" w:cstheme="minorHAnsi"/>
                <w:szCs w:val="22"/>
              </w:rPr>
            </w:pPr>
            <w:r w:rsidRPr="007158E3">
              <w:rPr>
                <w:rFonts w:asciiTheme="minorHAnsi" w:hAnsiTheme="minorHAnsi" w:cstheme="minorHAnsi"/>
                <w:caps/>
                <w:szCs w:val="22"/>
              </w:rPr>
              <w:t>Accepted</w:t>
            </w:r>
            <w:r w:rsidRPr="007158E3">
              <w:rPr>
                <w:rFonts w:asciiTheme="minorHAnsi" w:hAnsiTheme="minorHAnsi" w:cstheme="minorHAnsi"/>
                <w:szCs w:val="22"/>
              </w:rPr>
              <w:t xml:space="preserve"> by the FAIR WORK OMBUDSMAN pursuant to section 715(2) of the </w:t>
            </w:r>
            <w:r w:rsidRPr="007158E3">
              <w:rPr>
                <w:rFonts w:asciiTheme="minorHAnsi" w:hAnsiTheme="minorHAnsi" w:cstheme="minorHAnsi"/>
                <w:i/>
                <w:szCs w:val="22"/>
              </w:rPr>
              <w:t>Fair Work Act 2009</w:t>
            </w:r>
            <w:r w:rsidRPr="007158E3">
              <w:rPr>
                <w:rFonts w:asciiTheme="minorHAnsi" w:hAnsiTheme="minorHAnsi" w:cstheme="minorHAnsi"/>
                <w:szCs w:val="22"/>
              </w:rPr>
              <w:t xml:space="preserve"> on:</w:t>
            </w:r>
          </w:p>
          <w:p w:rsidR="00241EB7" w:rsidRPr="007158E3" w:rsidRDefault="00241EB7" w:rsidP="00CE6575">
            <w:pPr>
              <w:keepNext/>
              <w:spacing w:after="240" w:line="360" w:lineRule="auto"/>
              <w:rPr>
                <w:rFonts w:asciiTheme="minorHAnsi" w:hAnsiTheme="minorHAnsi" w:cstheme="minorHAnsi"/>
                <w:szCs w:val="22"/>
              </w:rPr>
            </w:pPr>
          </w:p>
        </w:tc>
      </w:tr>
      <w:tr w:rsidR="00241EB7" w:rsidRPr="007158E3" w:rsidTr="00341D23">
        <w:trPr>
          <w:trHeight w:val="62"/>
        </w:trPr>
        <w:tc>
          <w:tcPr>
            <w:tcW w:w="4528" w:type="dxa"/>
            <w:tcBorders>
              <w:top w:val="single" w:sz="4" w:space="0" w:color="auto"/>
              <w:left w:val="nil"/>
              <w:bottom w:val="nil"/>
              <w:right w:val="nil"/>
            </w:tcBorders>
          </w:tcPr>
          <w:p w:rsidR="00241EB7" w:rsidRPr="007158E3" w:rsidRDefault="00CA1FFB" w:rsidP="00CE6575">
            <w:pPr>
              <w:spacing w:after="240" w:line="360" w:lineRule="auto"/>
              <w:rPr>
                <w:rFonts w:asciiTheme="minorHAnsi" w:hAnsiTheme="minorHAnsi" w:cstheme="minorHAnsi"/>
                <w:szCs w:val="22"/>
              </w:rPr>
            </w:pPr>
            <w:r w:rsidRPr="007158E3">
              <w:rPr>
                <w:rFonts w:asciiTheme="minorHAnsi" w:hAnsiTheme="minorHAnsi" w:cstheme="minorHAnsi"/>
                <w:szCs w:val="22"/>
              </w:rPr>
              <w:t>Michael Campbell – Deputy Fair Work Ombudsman</w:t>
            </w:r>
          </w:p>
          <w:p w:rsidR="00241EB7" w:rsidRPr="007158E3" w:rsidRDefault="00241EB7" w:rsidP="00CE6575">
            <w:pPr>
              <w:spacing w:after="240" w:line="360" w:lineRule="auto"/>
              <w:rPr>
                <w:rFonts w:asciiTheme="minorHAnsi" w:hAnsiTheme="minorHAnsi" w:cstheme="minorHAnsi"/>
                <w:szCs w:val="22"/>
              </w:rPr>
            </w:pPr>
            <w:r w:rsidRPr="007158E3">
              <w:rPr>
                <w:rFonts w:asciiTheme="minorHAnsi" w:hAnsiTheme="minorHAnsi" w:cstheme="minorHAnsi"/>
                <w:szCs w:val="22"/>
              </w:rPr>
              <w:t xml:space="preserve">Delegate for the FAIR WORK OMBUDSMAN </w:t>
            </w:r>
          </w:p>
        </w:tc>
        <w:tc>
          <w:tcPr>
            <w:tcW w:w="319" w:type="dxa"/>
            <w:tcBorders>
              <w:top w:val="nil"/>
              <w:left w:val="nil"/>
              <w:bottom w:val="nil"/>
              <w:right w:val="nil"/>
            </w:tcBorders>
          </w:tcPr>
          <w:p w:rsidR="00241EB7" w:rsidRPr="007158E3" w:rsidRDefault="00241EB7" w:rsidP="00CE6575">
            <w:pPr>
              <w:spacing w:after="240" w:line="360" w:lineRule="auto"/>
              <w:rPr>
                <w:rFonts w:asciiTheme="minorHAnsi" w:hAnsiTheme="minorHAnsi" w:cstheme="minorHAnsi"/>
                <w:szCs w:val="22"/>
              </w:rPr>
            </w:pPr>
          </w:p>
        </w:tc>
        <w:tc>
          <w:tcPr>
            <w:tcW w:w="4439" w:type="dxa"/>
            <w:tcBorders>
              <w:top w:val="single" w:sz="4" w:space="0" w:color="auto"/>
              <w:left w:val="nil"/>
              <w:bottom w:val="nil"/>
              <w:right w:val="nil"/>
            </w:tcBorders>
          </w:tcPr>
          <w:p w:rsidR="00241EB7" w:rsidRPr="007158E3" w:rsidRDefault="00241EB7" w:rsidP="00CE6575">
            <w:pPr>
              <w:spacing w:after="240" w:line="360" w:lineRule="auto"/>
              <w:rPr>
                <w:rFonts w:asciiTheme="minorHAnsi" w:hAnsiTheme="minorHAnsi" w:cstheme="minorHAnsi"/>
                <w:szCs w:val="22"/>
              </w:rPr>
            </w:pPr>
            <w:r w:rsidRPr="007158E3">
              <w:rPr>
                <w:rFonts w:asciiTheme="minorHAnsi" w:hAnsiTheme="minorHAnsi" w:cstheme="minorHAnsi"/>
                <w:szCs w:val="22"/>
              </w:rPr>
              <w:t>(Date)</w:t>
            </w:r>
          </w:p>
        </w:tc>
      </w:tr>
      <w:tr w:rsidR="00241EB7" w:rsidRPr="007158E3" w:rsidTr="00341D23">
        <w:tc>
          <w:tcPr>
            <w:tcW w:w="4528" w:type="dxa"/>
            <w:tcBorders>
              <w:top w:val="nil"/>
              <w:left w:val="nil"/>
              <w:bottom w:val="single" w:sz="4" w:space="0" w:color="auto"/>
              <w:right w:val="nil"/>
            </w:tcBorders>
          </w:tcPr>
          <w:p w:rsidR="00241EB7" w:rsidRPr="007158E3" w:rsidRDefault="00241EB7" w:rsidP="00341D23">
            <w:pPr>
              <w:spacing w:after="240" w:line="360" w:lineRule="auto"/>
              <w:rPr>
                <w:rFonts w:asciiTheme="minorHAnsi" w:hAnsiTheme="minorHAnsi" w:cstheme="minorHAnsi"/>
                <w:szCs w:val="22"/>
              </w:rPr>
            </w:pPr>
            <w:r w:rsidRPr="007158E3">
              <w:rPr>
                <w:rFonts w:asciiTheme="minorHAnsi" w:hAnsiTheme="minorHAnsi" w:cstheme="minorHAnsi"/>
                <w:szCs w:val="22"/>
              </w:rPr>
              <w:t>in the presence of:</w:t>
            </w:r>
          </w:p>
          <w:p w:rsidR="00241EB7" w:rsidRPr="007158E3" w:rsidRDefault="00241EB7" w:rsidP="00341D23">
            <w:pPr>
              <w:spacing w:after="240" w:line="360" w:lineRule="auto"/>
              <w:rPr>
                <w:rFonts w:asciiTheme="minorHAnsi" w:hAnsiTheme="minorHAnsi" w:cstheme="minorHAnsi"/>
                <w:szCs w:val="22"/>
              </w:rPr>
            </w:pPr>
          </w:p>
        </w:tc>
        <w:tc>
          <w:tcPr>
            <w:tcW w:w="319" w:type="dxa"/>
            <w:tcBorders>
              <w:top w:val="nil"/>
              <w:left w:val="nil"/>
              <w:bottom w:val="nil"/>
              <w:right w:val="nil"/>
            </w:tcBorders>
          </w:tcPr>
          <w:p w:rsidR="00241EB7" w:rsidRPr="007158E3" w:rsidRDefault="00241EB7" w:rsidP="00341D23">
            <w:pPr>
              <w:spacing w:after="240" w:line="360" w:lineRule="auto"/>
              <w:rPr>
                <w:rFonts w:asciiTheme="minorHAnsi" w:hAnsiTheme="minorHAnsi" w:cstheme="minorHAnsi"/>
                <w:szCs w:val="22"/>
              </w:rPr>
            </w:pPr>
          </w:p>
        </w:tc>
        <w:tc>
          <w:tcPr>
            <w:tcW w:w="4439" w:type="dxa"/>
            <w:tcBorders>
              <w:top w:val="nil"/>
              <w:left w:val="nil"/>
              <w:bottom w:val="single" w:sz="4" w:space="0" w:color="auto"/>
              <w:right w:val="nil"/>
            </w:tcBorders>
          </w:tcPr>
          <w:p w:rsidR="00241EB7" w:rsidRPr="007158E3" w:rsidRDefault="00241EB7" w:rsidP="00341D23">
            <w:pPr>
              <w:spacing w:after="240" w:line="360" w:lineRule="auto"/>
              <w:rPr>
                <w:rFonts w:asciiTheme="minorHAnsi" w:hAnsiTheme="minorHAnsi" w:cstheme="minorHAnsi"/>
                <w:szCs w:val="22"/>
              </w:rPr>
            </w:pPr>
          </w:p>
        </w:tc>
      </w:tr>
      <w:tr w:rsidR="00241EB7" w:rsidRPr="007158E3" w:rsidTr="00341D23">
        <w:tc>
          <w:tcPr>
            <w:tcW w:w="4528" w:type="dxa"/>
            <w:tcBorders>
              <w:top w:val="single" w:sz="4" w:space="0" w:color="auto"/>
              <w:left w:val="nil"/>
              <w:bottom w:val="nil"/>
              <w:right w:val="nil"/>
            </w:tcBorders>
          </w:tcPr>
          <w:p w:rsidR="00241EB7" w:rsidRPr="007158E3" w:rsidRDefault="00241EB7" w:rsidP="00341D23">
            <w:pPr>
              <w:spacing w:after="240" w:line="360" w:lineRule="auto"/>
              <w:rPr>
                <w:rFonts w:asciiTheme="minorHAnsi" w:hAnsiTheme="minorHAnsi" w:cstheme="minorHAnsi"/>
                <w:szCs w:val="22"/>
              </w:rPr>
            </w:pPr>
            <w:r w:rsidRPr="007158E3">
              <w:rPr>
                <w:rFonts w:asciiTheme="minorHAnsi" w:hAnsiTheme="minorHAnsi" w:cstheme="minorHAnsi"/>
                <w:szCs w:val="22"/>
              </w:rPr>
              <w:t>(Signature of witness)</w:t>
            </w:r>
          </w:p>
        </w:tc>
        <w:tc>
          <w:tcPr>
            <w:tcW w:w="319" w:type="dxa"/>
            <w:tcBorders>
              <w:top w:val="nil"/>
              <w:left w:val="nil"/>
              <w:bottom w:val="nil"/>
              <w:right w:val="nil"/>
            </w:tcBorders>
          </w:tcPr>
          <w:p w:rsidR="00241EB7" w:rsidRPr="007158E3" w:rsidRDefault="00241EB7" w:rsidP="00341D23">
            <w:pPr>
              <w:spacing w:after="240" w:line="360" w:lineRule="auto"/>
              <w:rPr>
                <w:rFonts w:asciiTheme="minorHAnsi" w:hAnsiTheme="minorHAnsi" w:cstheme="minorHAnsi"/>
                <w:szCs w:val="22"/>
              </w:rPr>
            </w:pPr>
          </w:p>
        </w:tc>
        <w:tc>
          <w:tcPr>
            <w:tcW w:w="4439" w:type="dxa"/>
            <w:tcBorders>
              <w:top w:val="single" w:sz="4" w:space="0" w:color="auto"/>
              <w:left w:val="nil"/>
              <w:bottom w:val="nil"/>
              <w:right w:val="nil"/>
            </w:tcBorders>
          </w:tcPr>
          <w:p w:rsidR="00241EB7" w:rsidRPr="007158E3" w:rsidRDefault="00241EB7" w:rsidP="00341D23">
            <w:pPr>
              <w:spacing w:after="240" w:line="360" w:lineRule="auto"/>
              <w:rPr>
                <w:rFonts w:asciiTheme="minorHAnsi" w:hAnsiTheme="minorHAnsi" w:cstheme="minorHAnsi"/>
                <w:szCs w:val="22"/>
              </w:rPr>
            </w:pPr>
            <w:r w:rsidRPr="007158E3">
              <w:rPr>
                <w:rFonts w:asciiTheme="minorHAnsi" w:hAnsiTheme="minorHAnsi" w:cstheme="minorHAnsi"/>
                <w:szCs w:val="22"/>
              </w:rPr>
              <w:t>(Name of Witness)</w:t>
            </w:r>
          </w:p>
          <w:p w:rsidR="00241EB7" w:rsidRPr="007158E3" w:rsidRDefault="00241EB7" w:rsidP="00341D23">
            <w:pPr>
              <w:spacing w:after="240" w:line="360" w:lineRule="auto"/>
              <w:rPr>
                <w:rFonts w:asciiTheme="minorHAnsi" w:hAnsiTheme="minorHAnsi" w:cstheme="minorHAnsi"/>
                <w:szCs w:val="22"/>
              </w:rPr>
            </w:pPr>
          </w:p>
        </w:tc>
      </w:tr>
    </w:tbl>
    <w:p w:rsidR="00162933" w:rsidRPr="007158E3" w:rsidRDefault="00162933" w:rsidP="00162933">
      <w:pPr>
        <w:rPr>
          <w:rFonts w:asciiTheme="minorHAnsi" w:hAnsiTheme="minorHAnsi" w:cstheme="minorHAnsi"/>
          <w:b/>
          <w:szCs w:val="22"/>
        </w:rPr>
      </w:pPr>
      <w:r w:rsidRPr="007158E3">
        <w:rPr>
          <w:rFonts w:asciiTheme="minorHAnsi" w:hAnsiTheme="minorHAnsi" w:cstheme="minorHAnsi"/>
          <w:b/>
          <w:szCs w:val="22"/>
        </w:rPr>
        <w:t>A</w:t>
      </w:r>
      <w:r w:rsidR="00505981" w:rsidRPr="007158E3">
        <w:rPr>
          <w:rFonts w:asciiTheme="minorHAnsi" w:hAnsiTheme="minorHAnsi" w:cstheme="minorHAnsi"/>
          <w:b/>
          <w:szCs w:val="22"/>
        </w:rPr>
        <w:t>TTACHMENT A</w:t>
      </w:r>
      <w:r w:rsidRPr="007158E3">
        <w:rPr>
          <w:rFonts w:asciiTheme="minorHAnsi" w:hAnsiTheme="minorHAnsi" w:cstheme="minorHAnsi"/>
          <w:b/>
          <w:szCs w:val="22"/>
        </w:rPr>
        <w:t xml:space="preserve"> – P</w:t>
      </w:r>
      <w:r w:rsidR="00A168C8">
        <w:rPr>
          <w:rFonts w:asciiTheme="minorHAnsi" w:hAnsiTheme="minorHAnsi" w:cstheme="minorHAnsi"/>
          <w:b/>
          <w:szCs w:val="22"/>
        </w:rPr>
        <w:t>AYMENT TO SEASONAL WORKERS</w:t>
      </w:r>
    </w:p>
    <w:p w:rsidR="00162933" w:rsidRPr="007158E3" w:rsidRDefault="00162933" w:rsidP="00162933">
      <w:pPr>
        <w:rPr>
          <w:rFonts w:asciiTheme="minorHAnsi" w:hAnsiTheme="minorHAnsi" w:cstheme="minorHAnsi"/>
          <w:szCs w:val="22"/>
        </w:rPr>
      </w:pPr>
    </w:p>
    <w:tbl>
      <w:tblPr>
        <w:tblW w:w="8266" w:type="dxa"/>
        <w:tblLook w:val="04A0" w:firstRow="1" w:lastRow="0" w:firstColumn="1" w:lastColumn="0" w:noHBand="0" w:noVBand="1"/>
      </w:tblPr>
      <w:tblGrid>
        <w:gridCol w:w="3589"/>
        <w:gridCol w:w="2442"/>
        <w:gridCol w:w="2235"/>
      </w:tblGrid>
      <w:tr w:rsidR="004E2E88" w:rsidRPr="007158E3" w:rsidTr="00341D23">
        <w:trPr>
          <w:trHeight w:val="678"/>
        </w:trPr>
        <w:tc>
          <w:tcPr>
            <w:tcW w:w="3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E88" w:rsidRPr="007158E3" w:rsidRDefault="004E2E88" w:rsidP="004E2E88">
            <w:pPr>
              <w:jc w:val="center"/>
              <w:rPr>
                <w:rFonts w:asciiTheme="minorHAnsi" w:hAnsiTheme="minorHAnsi" w:cstheme="minorHAnsi"/>
                <w:b/>
                <w:bCs/>
                <w:color w:val="000000"/>
                <w:szCs w:val="22"/>
                <w:lang w:eastAsia="en-AU"/>
              </w:rPr>
            </w:pPr>
            <w:r w:rsidRPr="007158E3">
              <w:rPr>
                <w:rFonts w:asciiTheme="minorHAnsi" w:hAnsiTheme="minorHAnsi" w:cstheme="minorHAnsi"/>
                <w:b/>
                <w:bCs/>
                <w:color w:val="000000"/>
                <w:szCs w:val="22"/>
                <w:lang w:eastAsia="en-AU"/>
              </w:rPr>
              <w:t>Name</w:t>
            </w:r>
          </w:p>
        </w:tc>
        <w:tc>
          <w:tcPr>
            <w:tcW w:w="2442" w:type="dxa"/>
            <w:tcBorders>
              <w:top w:val="single" w:sz="4" w:space="0" w:color="auto"/>
              <w:left w:val="nil"/>
              <w:bottom w:val="single" w:sz="4" w:space="0" w:color="auto"/>
              <w:right w:val="single" w:sz="4" w:space="0" w:color="auto"/>
            </w:tcBorders>
            <w:shd w:val="clear" w:color="auto" w:fill="auto"/>
            <w:noWrap/>
            <w:vAlign w:val="bottom"/>
            <w:hideMark/>
          </w:tcPr>
          <w:p w:rsidR="004E2E88" w:rsidRPr="007158E3" w:rsidRDefault="004E2E88" w:rsidP="004E2E88">
            <w:pPr>
              <w:jc w:val="center"/>
              <w:rPr>
                <w:rFonts w:asciiTheme="minorHAnsi" w:hAnsiTheme="minorHAnsi" w:cstheme="minorHAnsi"/>
                <w:b/>
                <w:bCs/>
                <w:color w:val="000000"/>
                <w:szCs w:val="22"/>
                <w:lang w:eastAsia="en-AU"/>
              </w:rPr>
            </w:pPr>
            <w:r w:rsidRPr="007158E3">
              <w:rPr>
                <w:rFonts w:asciiTheme="minorHAnsi" w:hAnsiTheme="minorHAnsi" w:cstheme="minorHAnsi"/>
                <w:b/>
                <w:bCs/>
                <w:color w:val="000000"/>
                <w:szCs w:val="22"/>
                <w:lang w:eastAsia="en-AU"/>
              </w:rPr>
              <w:t xml:space="preserve">Employee Payment </w:t>
            </w:r>
          </w:p>
        </w:tc>
        <w:tc>
          <w:tcPr>
            <w:tcW w:w="2235" w:type="dxa"/>
            <w:tcBorders>
              <w:top w:val="single" w:sz="4" w:space="0" w:color="auto"/>
              <w:left w:val="nil"/>
              <w:bottom w:val="single" w:sz="4" w:space="0" w:color="auto"/>
              <w:right w:val="single" w:sz="4" w:space="0" w:color="auto"/>
            </w:tcBorders>
            <w:shd w:val="clear" w:color="auto" w:fill="auto"/>
            <w:vAlign w:val="bottom"/>
            <w:hideMark/>
          </w:tcPr>
          <w:p w:rsidR="004E2E88" w:rsidRPr="007158E3" w:rsidRDefault="004E2E88" w:rsidP="004E2E88">
            <w:pPr>
              <w:jc w:val="center"/>
              <w:rPr>
                <w:rFonts w:asciiTheme="minorHAnsi" w:hAnsiTheme="minorHAnsi" w:cstheme="minorHAnsi"/>
                <w:b/>
                <w:bCs/>
                <w:color w:val="000000"/>
                <w:szCs w:val="22"/>
                <w:lang w:eastAsia="en-AU"/>
              </w:rPr>
            </w:pPr>
            <w:r w:rsidRPr="007158E3">
              <w:rPr>
                <w:rFonts w:asciiTheme="minorHAnsi" w:hAnsiTheme="minorHAnsi" w:cstheme="minorHAnsi"/>
                <w:b/>
                <w:bCs/>
                <w:color w:val="000000"/>
                <w:szCs w:val="22"/>
                <w:lang w:eastAsia="en-AU"/>
              </w:rPr>
              <w:t>Wet Weather Gear Reimbursement</w:t>
            </w:r>
          </w:p>
        </w:tc>
      </w:tr>
      <w:tr w:rsidR="004E2E88" w:rsidRPr="007158E3" w:rsidTr="00341D23">
        <w:trPr>
          <w:trHeight w:val="288"/>
        </w:trPr>
        <w:tc>
          <w:tcPr>
            <w:tcW w:w="3589" w:type="dxa"/>
            <w:tcBorders>
              <w:top w:val="nil"/>
              <w:left w:val="single" w:sz="4" w:space="0" w:color="auto"/>
              <w:bottom w:val="single" w:sz="4" w:space="0" w:color="auto"/>
              <w:right w:val="single" w:sz="4" w:space="0" w:color="auto"/>
            </w:tcBorders>
            <w:shd w:val="clear" w:color="auto" w:fill="auto"/>
            <w:noWrap/>
            <w:hideMark/>
          </w:tcPr>
          <w:p w:rsidR="004E2E88" w:rsidRPr="007158E3" w:rsidRDefault="004F3FE0" w:rsidP="004E2E88">
            <w:pPr>
              <w:rPr>
                <w:rFonts w:asciiTheme="minorHAnsi" w:hAnsiTheme="minorHAnsi" w:cstheme="minorHAnsi"/>
                <w:color w:val="000000"/>
                <w:szCs w:val="22"/>
                <w:lang w:eastAsia="en-AU"/>
              </w:rPr>
            </w:pPr>
            <w:r w:rsidRPr="004F3FE0">
              <w:rPr>
                <w:rFonts w:asciiTheme="minorHAnsi" w:hAnsiTheme="minorHAnsi" w:cstheme="minorHAnsi"/>
                <w:color w:val="000000"/>
                <w:szCs w:val="22"/>
                <w:highlight w:val="black"/>
                <w:lang w:eastAsia="en-AU"/>
              </w:rPr>
              <w:t>XXXXXXXXXXXXXXXXXXXX</w:t>
            </w:r>
          </w:p>
        </w:tc>
        <w:tc>
          <w:tcPr>
            <w:tcW w:w="2442" w:type="dxa"/>
            <w:tcBorders>
              <w:top w:val="nil"/>
              <w:left w:val="nil"/>
              <w:bottom w:val="single" w:sz="4" w:space="0" w:color="auto"/>
              <w:right w:val="single" w:sz="4" w:space="0" w:color="auto"/>
            </w:tcBorders>
            <w:shd w:val="clear" w:color="auto" w:fill="auto"/>
            <w:noWrap/>
            <w:vAlign w:val="bottom"/>
            <w:hideMark/>
          </w:tcPr>
          <w:p w:rsidR="004E2E88" w:rsidRPr="007158E3" w:rsidRDefault="004E2E88" w:rsidP="004E2E88">
            <w:pPr>
              <w:jc w:val="center"/>
              <w:rPr>
                <w:rFonts w:asciiTheme="minorHAnsi" w:hAnsiTheme="minorHAnsi" w:cstheme="minorHAnsi"/>
                <w:color w:val="000000"/>
                <w:szCs w:val="22"/>
                <w:lang w:eastAsia="en-AU"/>
              </w:rPr>
            </w:pPr>
            <w:r w:rsidRPr="007158E3">
              <w:rPr>
                <w:rFonts w:asciiTheme="minorHAnsi" w:hAnsiTheme="minorHAnsi" w:cstheme="minorHAnsi"/>
                <w:color w:val="000000"/>
                <w:szCs w:val="22"/>
                <w:lang w:eastAsia="en-AU"/>
              </w:rPr>
              <w:t>$1,939.34</w:t>
            </w:r>
          </w:p>
        </w:tc>
        <w:tc>
          <w:tcPr>
            <w:tcW w:w="2235" w:type="dxa"/>
            <w:tcBorders>
              <w:top w:val="nil"/>
              <w:left w:val="nil"/>
              <w:bottom w:val="single" w:sz="4" w:space="0" w:color="auto"/>
              <w:right w:val="single" w:sz="4" w:space="0" w:color="auto"/>
            </w:tcBorders>
            <w:shd w:val="clear" w:color="auto" w:fill="auto"/>
            <w:noWrap/>
            <w:vAlign w:val="bottom"/>
            <w:hideMark/>
          </w:tcPr>
          <w:p w:rsidR="004E2E88" w:rsidRPr="007158E3" w:rsidRDefault="004E2E88" w:rsidP="00BB0013">
            <w:pPr>
              <w:jc w:val="center"/>
              <w:rPr>
                <w:rFonts w:asciiTheme="minorHAnsi" w:hAnsiTheme="minorHAnsi" w:cstheme="minorHAnsi"/>
                <w:color w:val="000000"/>
                <w:szCs w:val="22"/>
                <w:lang w:eastAsia="en-AU"/>
              </w:rPr>
            </w:pPr>
            <w:r w:rsidRPr="007158E3">
              <w:rPr>
                <w:rFonts w:asciiTheme="minorHAnsi" w:hAnsiTheme="minorHAnsi" w:cstheme="minorHAnsi"/>
                <w:color w:val="000000"/>
                <w:szCs w:val="22"/>
                <w:lang w:eastAsia="en-AU"/>
              </w:rPr>
              <w:t>$37.87</w:t>
            </w:r>
          </w:p>
        </w:tc>
      </w:tr>
      <w:tr w:rsidR="004E2E88" w:rsidRPr="007158E3" w:rsidTr="00341D23">
        <w:trPr>
          <w:trHeight w:val="288"/>
        </w:trPr>
        <w:tc>
          <w:tcPr>
            <w:tcW w:w="3589" w:type="dxa"/>
            <w:tcBorders>
              <w:top w:val="nil"/>
              <w:left w:val="single" w:sz="4" w:space="0" w:color="auto"/>
              <w:bottom w:val="single" w:sz="4" w:space="0" w:color="auto"/>
              <w:right w:val="single" w:sz="4" w:space="0" w:color="auto"/>
            </w:tcBorders>
            <w:shd w:val="clear" w:color="auto" w:fill="auto"/>
            <w:noWrap/>
            <w:hideMark/>
          </w:tcPr>
          <w:p w:rsidR="004E2E88" w:rsidRPr="004F3FE0" w:rsidRDefault="004F3FE0" w:rsidP="004E2E88">
            <w:pPr>
              <w:rPr>
                <w:rFonts w:asciiTheme="minorHAnsi" w:hAnsiTheme="minorHAnsi" w:cstheme="minorHAnsi"/>
                <w:color w:val="000000"/>
                <w:szCs w:val="22"/>
                <w:highlight w:val="black"/>
                <w:lang w:eastAsia="en-AU"/>
              </w:rPr>
            </w:pPr>
            <w:r w:rsidRPr="004F3FE0">
              <w:rPr>
                <w:rFonts w:asciiTheme="minorHAnsi" w:hAnsiTheme="minorHAnsi" w:cstheme="minorHAnsi"/>
                <w:color w:val="000000"/>
                <w:szCs w:val="22"/>
                <w:highlight w:val="black"/>
                <w:lang w:eastAsia="en-AU"/>
              </w:rPr>
              <w:t>XXXXXXXXXXXXXXXXXXXX</w:t>
            </w:r>
          </w:p>
        </w:tc>
        <w:tc>
          <w:tcPr>
            <w:tcW w:w="2442" w:type="dxa"/>
            <w:tcBorders>
              <w:top w:val="nil"/>
              <w:left w:val="nil"/>
              <w:bottom w:val="single" w:sz="4" w:space="0" w:color="auto"/>
              <w:right w:val="single" w:sz="4" w:space="0" w:color="auto"/>
            </w:tcBorders>
            <w:shd w:val="clear" w:color="auto" w:fill="auto"/>
            <w:noWrap/>
            <w:vAlign w:val="bottom"/>
            <w:hideMark/>
          </w:tcPr>
          <w:p w:rsidR="004E2E88" w:rsidRPr="007158E3" w:rsidRDefault="00341D23" w:rsidP="004E2E88">
            <w:pPr>
              <w:jc w:val="center"/>
              <w:rPr>
                <w:rFonts w:asciiTheme="minorHAnsi" w:hAnsiTheme="minorHAnsi" w:cstheme="minorHAnsi"/>
                <w:color w:val="000000"/>
                <w:szCs w:val="22"/>
                <w:lang w:eastAsia="en-AU"/>
              </w:rPr>
            </w:pPr>
            <w:r w:rsidRPr="007158E3">
              <w:rPr>
                <w:rFonts w:asciiTheme="minorHAnsi" w:hAnsiTheme="minorHAnsi" w:cstheme="minorHAnsi"/>
                <w:color w:val="000000"/>
                <w:szCs w:val="22"/>
                <w:lang w:eastAsia="en-AU"/>
              </w:rPr>
              <w:t xml:space="preserve">   </w:t>
            </w:r>
            <w:r w:rsidR="004E2E88" w:rsidRPr="007158E3">
              <w:rPr>
                <w:rFonts w:asciiTheme="minorHAnsi" w:hAnsiTheme="minorHAnsi" w:cstheme="minorHAnsi"/>
                <w:color w:val="000000"/>
                <w:szCs w:val="22"/>
                <w:lang w:eastAsia="en-AU"/>
              </w:rPr>
              <w:t>$550.08</w:t>
            </w:r>
          </w:p>
        </w:tc>
        <w:tc>
          <w:tcPr>
            <w:tcW w:w="2235" w:type="dxa"/>
            <w:tcBorders>
              <w:top w:val="nil"/>
              <w:left w:val="nil"/>
              <w:bottom w:val="single" w:sz="4" w:space="0" w:color="auto"/>
              <w:right w:val="single" w:sz="4" w:space="0" w:color="auto"/>
            </w:tcBorders>
            <w:shd w:val="clear" w:color="auto" w:fill="auto"/>
            <w:noWrap/>
            <w:vAlign w:val="bottom"/>
            <w:hideMark/>
          </w:tcPr>
          <w:p w:rsidR="004E2E88" w:rsidRPr="007158E3" w:rsidRDefault="004E2E88" w:rsidP="004E2E88">
            <w:pPr>
              <w:jc w:val="center"/>
              <w:rPr>
                <w:rFonts w:asciiTheme="minorHAnsi" w:hAnsiTheme="minorHAnsi" w:cstheme="minorHAnsi"/>
                <w:color w:val="000000"/>
                <w:szCs w:val="22"/>
                <w:lang w:eastAsia="en-AU"/>
              </w:rPr>
            </w:pPr>
            <w:r w:rsidRPr="007158E3">
              <w:rPr>
                <w:rFonts w:asciiTheme="minorHAnsi" w:hAnsiTheme="minorHAnsi" w:cstheme="minorHAnsi"/>
                <w:color w:val="000000"/>
                <w:szCs w:val="22"/>
                <w:lang w:eastAsia="en-AU"/>
              </w:rPr>
              <w:t>$37.87</w:t>
            </w:r>
          </w:p>
        </w:tc>
      </w:tr>
      <w:tr w:rsidR="004E2E88" w:rsidRPr="007158E3" w:rsidTr="00341D23">
        <w:trPr>
          <w:trHeight w:val="288"/>
        </w:trPr>
        <w:tc>
          <w:tcPr>
            <w:tcW w:w="3589" w:type="dxa"/>
            <w:tcBorders>
              <w:top w:val="nil"/>
              <w:left w:val="single" w:sz="4" w:space="0" w:color="auto"/>
              <w:bottom w:val="single" w:sz="4" w:space="0" w:color="auto"/>
              <w:right w:val="single" w:sz="4" w:space="0" w:color="auto"/>
            </w:tcBorders>
            <w:shd w:val="clear" w:color="auto" w:fill="auto"/>
            <w:noWrap/>
            <w:hideMark/>
          </w:tcPr>
          <w:p w:rsidR="004E2E88" w:rsidRPr="004F3FE0" w:rsidRDefault="004F3FE0" w:rsidP="004E2E88">
            <w:pPr>
              <w:rPr>
                <w:rFonts w:asciiTheme="minorHAnsi" w:hAnsiTheme="minorHAnsi" w:cstheme="minorHAnsi"/>
                <w:color w:val="000000"/>
                <w:szCs w:val="22"/>
                <w:highlight w:val="black"/>
                <w:lang w:eastAsia="en-AU"/>
              </w:rPr>
            </w:pPr>
            <w:r w:rsidRPr="004F3FE0">
              <w:rPr>
                <w:rFonts w:asciiTheme="minorHAnsi" w:hAnsiTheme="minorHAnsi" w:cstheme="minorHAnsi"/>
                <w:color w:val="000000"/>
                <w:szCs w:val="22"/>
                <w:highlight w:val="black"/>
                <w:lang w:eastAsia="en-AU"/>
              </w:rPr>
              <w:t>XXXXXXXXXXXXXXXXXXXX</w:t>
            </w:r>
          </w:p>
        </w:tc>
        <w:tc>
          <w:tcPr>
            <w:tcW w:w="2442" w:type="dxa"/>
            <w:tcBorders>
              <w:top w:val="nil"/>
              <w:left w:val="nil"/>
              <w:bottom w:val="single" w:sz="4" w:space="0" w:color="auto"/>
              <w:right w:val="single" w:sz="4" w:space="0" w:color="auto"/>
            </w:tcBorders>
            <w:shd w:val="clear" w:color="auto" w:fill="auto"/>
            <w:noWrap/>
            <w:vAlign w:val="bottom"/>
            <w:hideMark/>
          </w:tcPr>
          <w:p w:rsidR="004E2E88" w:rsidRPr="007158E3" w:rsidRDefault="004E2E88" w:rsidP="004E2E88">
            <w:pPr>
              <w:jc w:val="center"/>
              <w:rPr>
                <w:rFonts w:asciiTheme="minorHAnsi" w:hAnsiTheme="minorHAnsi" w:cstheme="minorHAnsi"/>
                <w:color w:val="000000"/>
                <w:szCs w:val="22"/>
                <w:lang w:eastAsia="en-AU"/>
              </w:rPr>
            </w:pPr>
            <w:r w:rsidRPr="007158E3">
              <w:rPr>
                <w:rFonts w:asciiTheme="minorHAnsi" w:hAnsiTheme="minorHAnsi" w:cstheme="minorHAnsi"/>
                <w:color w:val="000000"/>
                <w:szCs w:val="22"/>
                <w:lang w:eastAsia="en-AU"/>
              </w:rPr>
              <w:t>$2,724.11</w:t>
            </w:r>
          </w:p>
        </w:tc>
        <w:tc>
          <w:tcPr>
            <w:tcW w:w="2235" w:type="dxa"/>
            <w:tcBorders>
              <w:top w:val="nil"/>
              <w:left w:val="nil"/>
              <w:bottom w:val="single" w:sz="4" w:space="0" w:color="auto"/>
              <w:right w:val="single" w:sz="4" w:space="0" w:color="auto"/>
            </w:tcBorders>
            <w:shd w:val="clear" w:color="auto" w:fill="auto"/>
            <w:noWrap/>
            <w:vAlign w:val="bottom"/>
            <w:hideMark/>
          </w:tcPr>
          <w:p w:rsidR="004E2E88" w:rsidRPr="007158E3" w:rsidRDefault="004E2E88" w:rsidP="004E2E88">
            <w:pPr>
              <w:jc w:val="center"/>
              <w:rPr>
                <w:rFonts w:asciiTheme="minorHAnsi" w:hAnsiTheme="minorHAnsi" w:cstheme="minorHAnsi"/>
                <w:color w:val="000000"/>
                <w:szCs w:val="22"/>
                <w:lang w:eastAsia="en-AU"/>
              </w:rPr>
            </w:pPr>
            <w:r w:rsidRPr="007158E3">
              <w:rPr>
                <w:rFonts w:asciiTheme="minorHAnsi" w:hAnsiTheme="minorHAnsi" w:cstheme="minorHAnsi"/>
                <w:color w:val="000000"/>
                <w:szCs w:val="22"/>
                <w:lang w:eastAsia="en-AU"/>
              </w:rPr>
              <w:t>$37.87</w:t>
            </w:r>
          </w:p>
        </w:tc>
      </w:tr>
      <w:tr w:rsidR="004E2E88" w:rsidRPr="007158E3" w:rsidTr="00341D23">
        <w:trPr>
          <w:trHeight w:val="288"/>
        </w:trPr>
        <w:tc>
          <w:tcPr>
            <w:tcW w:w="3589" w:type="dxa"/>
            <w:tcBorders>
              <w:top w:val="nil"/>
              <w:left w:val="single" w:sz="4" w:space="0" w:color="auto"/>
              <w:bottom w:val="single" w:sz="4" w:space="0" w:color="auto"/>
              <w:right w:val="single" w:sz="4" w:space="0" w:color="auto"/>
            </w:tcBorders>
            <w:shd w:val="clear" w:color="auto" w:fill="auto"/>
            <w:noWrap/>
            <w:hideMark/>
          </w:tcPr>
          <w:p w:rsidR="004E2E88" w:rsidRPr="004F3FE0" w:rsidRDefault="004F3FE0" w:rsidP="004E2E88">
            <w:pPr>
              <w:rPr>
                <w:rFonts w:asciiTheme="minorHAnsi" w:hAnsiTheme="minorHAnsi" w:cstheme="minorHAnsi"/>
                <w:color w:val="000000"/>
                <w:szCs w:val="22"/>
                <w:highlight w:val="black"/>
                <w:lang w:eastAsia="en-AU"/>
              </w:rPr>
            </w:pPr>
            <w:r w:rsidRPr="004F3FE0">
              <w:rPr>
                <w:rFonts w:asciiTheme="minorHAnsi" w:hAnsiTheme="minorHAnsi" w:cstheme="minorHAnsi"/>
                <w:color w:val="000000"/>
                <w:szCs w:val="22"/>
                <w:highlight w:val="black"/>
                <w:lang w:eastAsia="en-AU"/>
              </w:rPr>
              <w:t>XXXXXXXXXXXXXXXXXXXX</w:t>
            </w:r>
          </w:p>
        </w:tc>
        <w:tc>
          <w:tcPr>
            <w:tcW w:w="2442" w:type="dxa"/>
            <w:tcBorders>
              <w:top w:val="nil"/>
              <w:left w:val="nil"/>
              <w:bottom w:val="single" w:sz="4" w:space="0" w:color="auto"/>
              <w:right w:val="single" w:sz="4" w:space="0" w:color="auto"/>
            </w:tcBorders>
            <w:shd w:val="clear" w:color="auto" w:fill="auto"/>
            <w:noWrap/>
            <w:vAlign w:val="bottom"/>
            <w:hideMark/>
          </w:tcPr>
          <w:p w:rsidR="004E2E88" w:rsidRPr="007158E3" w:rsidRDefault="004E2E88" w:rsidP="004E2E88">
            <w:pPr>
              <w:jc w:val="center"/>
              <w:rPr>
                <w:rFonts w:asciiTheme="minorHAnsi" w:hAnsiTheme="minorHAnsi" w:cstheme="minorHAnsi"/>
                <w:color w:val="000000"/>
                <w:szCs w:val="22"/>
                <w:lang w:eastAsia="en-AU"/>
              </w:rPr>
            </w:pPr>
            <w:r w:rsidRPr="007158E3">
              <w:rPr>
                <w:rFonts w:asciiTheme="minorHAnsi" w:hAnsiTheme="minorHAnsi" w:cstheme="minorHAnsi"/>
                <w:color w:val="000000"/>
                <w:szCs w:val="22"/>
                <w:lang w:eastAsia="en-AU"/>
              </w:rPr>
              <w:t>$2,304.76</w:t>
            </w:r>
          </w:p>
        </w:tc>
        <w:tc>
          <w:tcPr>
            <w:tcW w:w="2235" w:type="dxa"/>
            <w:tcBorders>
              <w:top w:val="nil"/>
              <w:left w:val="nil"/>
              <w:bottom w:val="single" w:sz="4" w:space="0" w:color="auto"/>
              <w:right w:val="single" w:sz="4" w:space="0" w:color="auto"/>
            </w:tcBorders>
            <w:shd w:val="clear" w:color="auto" w:fill="auto"/>
            <w:noWrap/>
            <w:vAlign w:val="bottom"/>
            <w:hideMark/>
          </w:tcPr>
          <w:p w:rsidR="004E2E88" w:rsidRPr="007158E3" w:rsidRDefault="004E2E88" w:rsidP="004E2E88">
            <w:pPr>
              <w:jc w:val="center"/>
              <w:rPr>
                <w:rFonts w:asciiTheme="minorHAnsi" w:hAnsiTheme="minorHAnsi" w:cstheme="minorHAnsi"/>
                <w:color w:val="000000"/>
                <w:szCs w:val="22"/>
                <w:lang w:eastAsia="en-AU"/>
              </w:rPr>
            </w:pPr>
            <w:r w:rsidRPr="007158E3">
              <w:rPr>
                <w:rFonts w:asciiTheme="minorHAnsi" w:hAnsiTheme="minorHAnsi" w:cstheme="minorHAnsi"/>
                <w:color w:val="000000"/>
                <w:szCs w:val="22"/>
                <w:lang w:eastAsia="en-AU"/>
              </w:rPr>
              <w:t>$37.87</w:t>
            </w:r>
          </w:p>
        </w:tc>
      </w:tr>
      <w:tr w:rsidR="004F3FE0" w:rsidRPr="007158E3" w:rsidTr="00341D23">
        <w:trPr>
          <w:trHeight w:val="288"/>
        </w:trPr>
        <w:tc>
          <w:tcPr>
            <w:tcW w:w="3589" w:type="dxa"/>
            <w:tcBorders>
              <w:top w:val="nil"/>
              <w:left w:val="single" w:sz="4" w:space="0" w:color="auto"/>
              <w:bottom w:val="single" w:sz="4" w:space="0" w:color="auto"/>
              <w:right w:val="single" w:sz="4" w:space="0" w:color="auto"/>
            </w:tcBorders>
            <w:shd w:val="clear" w:color="auto" w:fill="auto"/>
            <w:noWrap/>
            <w:hideMark/>
          </w:tcPr>
          <w:p w:rsidR="004F3FE0" w:rsidRPr="004F3FE0" w:rsidRDefault="004F3FE0" w:rsidP="004F3FE0">
            <w:pPr>
              <w:rPr>
                <w:highlight w:val="black"/>
              </w:rPr>
            </w:pPr>
            <w:r w:rsidRPr="004F3FE0">
              <w:rPr>
                <w:rFonts w:asciiTheme="minorHAnsi" w:hAnsiTheme="minorHAnsi" w:cstheme="minorHAnsi"/>
                <w:color w:val="000000"/>
                <w:szCs w:val="22"/>
                <w:highlight w:val="black"/>
                <w:lang w:eastAsia="en-AU"/>
              </w:rPr>
              <w:t>XXXXXXXXXXXXXXXXXXXX</w:t>
            </w:r>
          </w:p>
        </w:tc>
        <w:tc>
          <w:tcPr>
            <w:tcW w:w="2442" w:type="dxa"/>
            <w:tcBorders>
              <w:top w:val="nil"/>
              <w:left w:val="nil"/>
              <w:bottom w:val="single" w:sz="4" w:space="0" w:color="auto"/>
              <w:right w:val="single" w:sz="4" w:space="0" w:color="auto"/>
            </w:tcBorders>
            <w:shd w:val="clear" w:color="auto" w:fill="auto"/>
            <w:noWrap/>
            <w:vAlign w:val="bottom"/>
            <w:hideMark/>
          </w:tcPr>
          <w:p w:rsidR="004F3FE0" w:rsidRPr="007158E3" w:rsidRDefault="004F3FE0" w:rsidP="004F3FE0">
            <w:pPr>
              <w:jc w:val="center"/>
              <w:rPr>
                <w:rFonts w:asciiTheme="minorHAnsi" w:hAnsiTheme="minorHAnsi" w:cstheme="minorHAnsi"/>
                <w:color w:val="000000"/>
                <w:szCs w:val="22"/>
                <w:lang w:eastAsia="en-AU"/>
              </w:rPr>
            </w:pPr>
            <w:r w:rsidRPr="007158E3">
              <w:rPr>
                <w:rFonts w:asciiTheme="minorHAnsi" w:hAnsiTheme="minorHAnsi" w:cstheme="minorHAnsi"/>
                <w:color w:val="000000"/>
                <w:szCs w:val="22"/>
                <w:lang w:eastAsia="en-AU"/>
              </w:rPr>
              <w:t>$3,763.31</w:t>
            </w:r>
          </w:p>
        </w:tc>
        <w:tc>
          <w:tcPr>
            <w:tcW w:w="2235" w:type="dxa"/>
            <w:tcBorders>
              <w:top w:val="nil"/>
              <w:left w:val="nil"/>
              <w:bottom w:val="single" w:sz="4" w:space="0" w:color="auto"/>
              <w:right w:val="single" w:sz="4" w:space="0" w:color="auto"/>
            </w:tcBorders>
            <w:shd w:val="clear" w:color="auto" w:fill="auto"/>
            <w:noWrap/>
            <w:vAlign w:val="bottom"/>
            <w:hideMark/>
          </w:tcPr>
          <w:p w:rsidR="004F3FE0" w:rsidRPr="007158E3" w:rsidRDefault="004F3FE0" w:rsidP="004F3FE0">
            <w:pPr>
              <w:jc w:val="center"/>
              <w:rPr>
                <w:rFonts w:asciiTheme="minorHAnsi" w:hAnsiTheme="minorHAnsi" w:cstheme="minorHAnsi"/>
                <w:color w:val="000000"/>
                <w:szCs w:val="22"/>
                <w:lang w:eastAsia="en-AU"/>
              </w:rPr>
            </w:pPr>
            <w:r w:rsidRPr="007158E3">
              <w:rPr>
                <w:rFonts w:asciiTheme="minorHAnsi" w:hAnsiTheme="minorHAnsi" w:cstheme="minorHAnsi"/>
                <w:color w:val="000000"/>
                <w:szCs w:val="22"/>
                <w:lang w:eastAsia="en-AU"/>
              </w:rPr>
              <w:t>$16.23</w:t>
            </w:r>
          </w:p>
        </w:tc>
      </w:tr>
      <w:tr w:rsidR="004F3FE0" w:rsidRPr="007158E3" w:rsidTr="00341D23">
        <w:trPr>
          <w:trHeight w:val="288"/>
        </w:trPr>
        <w:tc>
          <w:tcPr>
            <w:tcW w:w="3589" w:type="dxa"/>
            <w:tcBorders>
              <w:top w:val="nil"/>
              <w:left w:val="single" w:sz="4" w:space="0" w:color="auto"/>
              <w:bottom w:val="single" w:sz="4" w:space="0" w:color="auto"/>
              <w:right w:val="single" w:sz="4" w:space="0" w:color="auto"/>
            </w:tcBorders>
            <w:shd w:val="clear" w:color="auto" w:fill="auto"/>
            <w:noWrap/>
            <w:hideMark/>
          </w:tcPr>
          <w:p w:rsidR="004F3FE0" w:rsidRPr="004F3FE0" w:rsidRDefault="004F3FE0" w:rsidP="004F3FE0">
            <w:pPr>
              <w:rPr>
                <w:highlight w:val="black"/>
              </w:rPr>
            </w:pPr>
            <w:r w:rsidRPr="004F3FE0">
              <w:rPr>
                <w:rFonts w:asciiTheme="minorHAnsi" w:hAnsiTheme="minorHAnsi" w:cstheme="minorHAnsi"/>
                <w:color w:val="000000"/>
                <w:szCs w:val="22"/>
                <w:highlight w:val="black"/>
                <w:lang w:eastAsia="en-AU"/>
              </w:rPr>
              <w:t>XXXXXXXXXXXXXXXXXXXX</w:t>
            </w:r>
          </w:p>
        </w:tc>
        <w:tc>
          <w:tcPr>
            <w:tcW w:w="2442" w:type="dxa"/>
            <w:tcBorders>
              <w:top w:val="nil"/>
              <w:left w:val="nil"/>
              <w:bottom w:val="single" w:sz="4" w:space="0" w:color="auto"/>
              <w:right w:val="single" w:sz="4" w:space="0" w:color="auto"/>
            </w:tcBorders>
            <w:shd w:val="clear" w:color="auto" w:fill="auto"/>
            <w:noWrap/>
            <w:vAlign w:val="bottom"/>
            <w:hideMark/>
          </w:tcPr>
          <w:p w:rsidR="004F3FE0" w:rsidRPr="007158E3" w:rsidRDefault="004F3FE0" w:rsidP="004F3FE0">
            <w:pPr>
              <w:jc w:val="center"/>
              <w:rPr>
                <w:rFonts w:asciiTheme="minorHAnsi" w:hAnsiTheme="minorHAnsi" w:cstheme="minorHAnsi"/>
                <w:color w:val="000000"/>
                <w:szCs w:val="22"/>
                <w:lang w:eastAsia="en-AU"/>
              </w:rPr>
            </w:pPr>
            <w:r w:rsidRPr="007158E3">
              <w:rPr>
                <w:rFonts w:asciiTheme="minorHAnsi" w:hAnsiTheme="minorHAnsi" w:cstheme="minorHAnsi"/>
                <w:color w:val="000000"/>
                <w:szCs w:val="22"/>
                <w:lang w:eastAsia="en-AU"/>
              </w:rPr>
              <w:t>$2,672.73</w:t>
            </w:r>
          </w:p>
        </w:tc>
        <w:tc>
          <w:tcPr>
            <w:tcW w:w="2235" w:type="dxa"/>
            <w:tcBorders>
              <w:top w:val="nil"/>
              <w:left w:val="nil"/>
              <w:bottom w:val="single" w:sz="4" w:space="0" w:color="auto"/>
              <w:right w:val="single" w:sz="4" w:space="0" w:color="auto"/>
            </w:tcBorders>
            <w:shd w:val="clear" w:color="auto" w:fill="auto"/>
            <w:noWrap/>
            <w:vAlign w:val="bottom"/>
            <w:hideMark/>
          </w:tcPr>
          <w:p w:rsidR="004F3FE0" w:rsidRPr="007158E3" w:rsidRDefault="004F3FE0" w:rsidP="004F3FE0">
            <w:pPr>
              <w:jc w:val="center"/>
              <w:rPr>
                <w:rFonts w:asciiTheme="minorHAnsi" w:hAnsiTheme="minorHAnsi" w:cstheme="minorHAnsi"/>
                <w:color w:val="000000"/>
                <w:szCs w:val="22"/>
                <w:lang w:eastAsia="en-AU"/>
              </w:rPr>
            </w:pPr>
            <w:r w:rsidRPr="007158E3">
              <w:rPr>
                <w:rFonts w:asciiTheme="minorHAnsi" w:hAnsiTheme="minorHAnsi" w:cstheme="minorHAnsi"/>
                <w:color w:val="000000"/>
                <w:szCs w:val="22"/>
                <w:lang w:eastAsia="en-AU"/>
              </w:rPr>
              <w:t>$37.87</w:t>
            </w:r>
          </w:p>
        </w:tc>
      </w:tr>
      <w:tr w:rsidR="004F3FE0" w:rsidRPr="007158E3" w:rsidTr="00341D23">
        <w:trPr>
          <w:trHeight w:val="288"/>
        </w:trPr>
        <w:tc>
          <w:tcPr>
            <w:tcW w:w="3589" w:type="dxa"/>
            <w:tcBorders>
              <w:top w:val="nil"/>
              <w:left w:val="single" w:sz="4" w:space="0" w:color="auto"/>
              <w:bottom w:val="single" w:sz="4" w:space="0" w:color="auto"/>
              <w:right w:val="single" w:sz="4" w:space="0" w:color="auto"/>
            </w:tcBorders>
            <w:shd w:val="clear" w:color="auto" w:fill="auto"/>
            <w:noWrap/>
            <w:hideMark/>
          </w:tcPr>
          <w:p w:rsidR="004F3FE0" w:rsidRPr="004F3FE0" w:rsidRDefault="004F3FE0" w:rsidP="004F3FE0">
            <w:pPr>
              <w:rPr>
                <w:highlight w:val="black"/>
              </w:rPr>
            </w:pPr>
            <w:r w:rsidRPr="004F3FE0">
              <w:rPr>
                <w:rFonts w:asciiTheme="minorHAnsi" w:hAnsiTheme="minorHAnsi" w:cstheme="minorHAnsi"/>
                <w:color w:val="000000"/>
                <w:szCs w:val="22"/>
                <w:highlight w:val="black"/>
                <w:lang w:eastAsia="en-AU"/>
              </w:rPr>
              <w:t>XXXXXXXXXXXXXXXXXXXX</w:t>
            </w:r>
          </w:p>
        </w:tc>
        <w:tc>
          <w:tcPr>
            <w:tcW w:w="2442" w:type="dxa"/>
            <w:tcBorders>
              <w:top w:val="nil"/>
              <w:left w:val="nil"/>
              <w:bottom w:val="single" w:sz="4" w:space="0" w:color="auto"/>
              <w:right w:val="single" w:sz="4" w:space="0" w:color="auto"/>
            </w:tcBorders>
            <w:shd w:val="clear" w:color="auto" w:fill="auto"/>
            <w:noWrap/>
            <w:vAlign w:val="bottom"/>
            <w:hideMark/>
          </w:tcPr>
          <w:p w:rsidR="004F3FE0" w:rsidRPr="007158E3" w:rsidRDefault="004F3FE0" w:rsidP="004F3FE0">
            <w:pPr>
              <w:jc w:val="center"/>
              <w:rPr>
                <w:rFonts w:asciiTheme="minorHAnsi" w:hAnsiTheme="minorHAnsi" w:cstheme="minorHAnsi"/>
                <w:color w:val="000000"/>
                <w:szCs w:val="22"/>
                <w:lang w:eastAsia="en-AU"/>
              </w:rPr>
            </w:pPr>
            <w:r w:rsidRPr="007158E3">
              <w:rPr>
                <w:rFonts w:asciiTheme="minorHAnsi" w:hAnsiTheme="minorHAnsi" w:cstheme="minorHAnsi"/>
                <w:color w:val="000000"/>
                <w:szCs w:val="22"/>
                <w:lang w:eastAsia="en-AU"/>
              </w:rPr>
              <w:t>$2,818.94</w:t>
            </w:r>
          </w:p>
        </w:tc>
        <w:tc>
          <w:tcPr>
            <w:tcW w:w="2235" w:type="dxa"/>
            <w:tcBorders>
              <w:top w:val="nil"/>
              <w:left w:val="nil"/>
              <w:bottom w:val="single" w:sz="4" w:space="0" w:color="auto"/>
              <w:right w:val="single" w:sz="4" w:space="0" w:color="auto"/>
            </w:tcBorders>
            <w:shd w:val="clear" w:color="auto" w:fill="auto"/>
            <w:noWrap/>
            <w:vAlign w:val="bottom"/>
            <w:hideMark/>
          </w:tcPr>
          <w:p w:rsidR="004F3FE0" w:rsidRPr="007158E3" w:rsidRDefault="004F3FE0" w:rsidP="004F3FE0">
            <w:pPr>
              <w:jc w:val="center"/>
              <w:rPr>
                <w:rFonts w:asciiTheme="minorHAnsi" w:hAnsiTheme="minorHAnsi" w:cstheme="minorHAnsi"/>
                <w:color w:val="000000"/>
                <w:szCs w:val="22"/>
                <w:lang w:eastAsia="en-AU"/>
              </w:rPr>
            </w:pPr>
            <w:r w:rsidRPr="007158E3">
              <w:rPr>
                <w:rFonts w:asciiTheme="minorHAnsi" w:hAnsiTheme="minorHAnsi" w:cstheme="minorHAnsi"/>
                <w:color w:val="000000"/>
                <w:szCs w:val="22"/>
                <w:lang w:eastAsia="en-AU"/>
              </w:rPr>
              <w:t>$37.87</w:t>
            </w:r>
          </w:p>
        </w:tc>
      </w:tr>
      <w:tr w:rsidR="004F3FE0" w:rsidRPr="007158E3" w:rsidTr="00341D23">
        <w:trPr>
          <w:trHeight w:val="288"/>
        </w:trPr>
        <w:tc>
          <w:tcPr>
            <w:tcW w:w="3589" w:type="dxa"/>
            <w:tcBorders>
              <w:top w:val="nil"/>
              <w:left w:val="single" w:sz="4" w:space="0" w:color="auto"/>
              <w:bottom w:val="single" w:sz="4" w:space="0" w:color="auto"/>
              <w:right w:val="single" w:sz="4" w:space="0" w:color="auto"/>
            </w:tcBorders>
            <w:shd w:val="clear" w:color="auto" w:fill="auto"/>
            <w:noWrap/>
            <w:hideMark/>
          </w:tcPr>
          <w:p w:rsidR="004F3FE0" w:rsidRPr="004F3FE0" w:rsidRDefault="004F3FE0" w:rsidP="004F3FE0">
            <w:pPr>
              <w:rPr>
                <w:highlight w:val="black"/>
              </w:rPr>
            </w:pPr>
            <w:r w:rsidRPr="004F3FE0">
              <w:rPr>
                <w:rFonts w:asciiTheme="minorHAnsi" w:hAnsiTheme="minorHAnsi" w:cstheme="minorHAnsi"/>
                <w:color w:val="000000"/>
                <w:szCs w:val="22"/>
                <w:highlight w:val="black"/>
                <w:lang w:eastAsia="en-AU"/>
              </w:rPr>
              <w:t>XXXXXXXXXXXXXXXXXXXX</w:t>
            </w:r>
          </w:p>
        </w:tc>
        <w:tc>
          <w:tcPr>
            <w:tcW w:w="2442" w:type="dxa"/>
            <w:tcBorders>
              <w:top w:val="nil"/>
              <w:left w:val="nil"/>
              <w:bottom w:val="single" w:sz="4" w:space="0" w:color="auto"/>
              <w:right w:val="single" w:sz="4" w:space="0" w:color="auto"/>
            </w:tcBorders>
            <w:shd w:val="clear" w:color="auto" w:fill="auto"/>
            <w:noWrap/>
            <w:vAlign w:val="bottom"/>
            <w:hideMark/>
          </w:tcPr>
          <w:p w:rsidR="004F3FE0" w:rsidRPr="007158E3" w:rsidRDefault="004F3FE0" w:rsidP="004F3FE0">
            <w:pPr>
              <w:jc w:val="center"/>
              <w:rPr>
                <w:rFonts w:asciiTheme="minorHAnsi" w:hAnsiTheme="minorHAnsi" w:cstheme="minorHAnsi"/>
                <w:color w:val="000000"/>
                <w:szCs w:val="22"/>
                <w:lang w:eastAsia="en-AU"/>
              </w:rPr>
            </w:pPr>
            <w:r w:rsidRPr="007158E3">
              <w:rPr>
                <w:rFonts w:asciiTheme="minorHAnsi" w:hAnsiTheme="minorHAnsi" w:cstheme="minorHAnsi"/>
                <w:color w:val="000000"/>
                <w:szCs w:val="22"/>
                <w:lang w:eastAsia="en-AU"/>
              </w:rPr>
              <w:t>$2,303.74</w:t>
            </w:r>
          </w:p>
        </w:tc>
        <w:tc>
          <w:tcPr>
            <w:tcW w:w="2235" w:type="dxa"/>
            <w:tcBorders>
              <w:top w:val="nil"/>
              <w:left w:val="nil"/>
              <w:bottom w:val="single" w:sz="4" w:space="0" w:color="auto"/>
              <w:right w:val="single" w:sz="4" w:space="0" w:color="auto"/>
            </w:tcBorders>
            <w:shd w:val="clear" w:color="auto" w:fill="auto"/>
            <w:noWrap/>
            <w:vAlign w:val="bottom"/>
            <w:hideMark/>
          </w:tcPr>
          <w:p w:rsidR="004F3FE0" w:rsidRPr="007158E3" w:rsidRDefault="004F3FE0" w:rsidP="004F3FE0">
            <w:pPr>
              <w:jc w:val="center"/>
              <w:rPr>
                <w:rFonts w:asciiTheme="minorHAnsi" w:hAnsiTheme="minorHAnsi" w:cstheme="minorHAnsi"/>
                <w:color w:val="000000"/>
                <w:szCs w:val="22"/>
                <w:lang w:eastAsia="en-AU"/>
              </w:rPr>
            </w:pPr>
            <w:r w:rsidRPr="007158E3">
              <w:rPr>
                <w:rFonts w:asciiTheme="minorHAnsi" w:hAnsiTheme="minorHAnsi" w:cstheme="minorHAnsi"/>
                <w:color w:val="000000"/>
                <w:szCs w:val="22"/>
                <w:lang w:eastAsia="en-AU"/>
              </w:rPr>
              <w:t>$37.87</w:t>
            </w:r>
          </w:p>
        </w:tc>
      </w:tr>
      <w:tr w:rsidR="004F3FE0" w:rsidRPr="007158E3" w:rsidTr="00341D23">
        <w:trPr>
          <w:trHeight w:val="288"/>
        </w:trPr>
        <w:tc>
          <w:tcPr>
            <w:tcW w:w="3589" w:type="dxa"/>
            <w:tcBorders>
              <w:top w:val="nil"/>
              <w:left w:val="single" w:sz="4" w:space="0" w:color="auto"/>
              <w:bottom w:val="single" w:sz="4" w:space="0" w:color="auto"/>
              <w:right w:val="single" w:sz="4" w:space="0" w:color="auto"/>
            </w:tcBorders>
            <w:shd w:val="clear" w:color="auto" w:fill="auto"/>
            <w:noWrap/>
            <w:hideMark/>
          </w:tcPr>
          <w:p w:rsidR="004F3FE0" w:rsidRPr="004F3FE0" w:rsidRDefault="004F3FE0" w:rsidP="004F3FE0">
            <w:pPr>
              <w:rPr>
                <w:highlight w:val="black"/>
              </w:rPr>
            </w:pPr>
            <w:r w:rsidRPr="004F3FE0">
              <w:rPr>
                <w:rFonts w:asciiTheme="minorHAnsi" w:hAnsiTheme="minorHAnsi" w:cstheme="minorHAnsi"/>
                <w:color w:val="000000"/>
                <w:szCs w:val="22"/>
                <w:highlight w:val="black"/>
                <w:lang w:eastAsia="en-AU"/>
              </w:rPr>
              <w:t>XXXXXXXXXXXXXXXXXXXX</w:t>
            </w:r>
          </w:p>
        </w:tc>
        <w:tc>
          <w:tcPr>
            <w:tcW w:w="2442" w:type="dxa"/>
            <w:tcBorders>
              <w:top w:val="nil"/>
              <w:left w:val="nil"/>
              <w:bottom w:val="single" w:sz="4" w:space="0" w:color="auto"/>
              <w:right w:val="single" w:sz="4" w:space="0" w:color="auto"/>
            </w:tcBorders>
            <w:shd w:val="clear" w:color="auto" w:fill="auto"/>
            <w:noWrap/>
            <w:vAlign w:val="bottom"/>
            <w:hideMark/>
          </w:tcPr>
          <w:p w:rsidR="004F3FE0" w:rsidRPr="007158E3" w:rsidRDefault="004F3FE0" w:rsidP="004F3FE0">
            <w:pPr>
              <w:jc w:val="center"/>
              <w:rPr>
                <w:rFonts w:asciiTheme="minorHAnsi" w:hAnsiTheme="minorHAnsi" w:cstheme="minorHAnsi"/>
                <w:color w:val="000000"/>
                <w:szCs w:val="22"/>
                <w:lang w:eastAsia="en-AU"/>
              </w:rPr>
            </w:pPr>
            <w:r w:rsidRPr="007158E3">
              <w:rPr>
                <w:rFonts w:asciiTheme="minorHAnsi" w:hAnsiTheme="minorHAnsi" w:cstheme="minorHAnsi"/>
                <w:color w:val="000000"/>
                <w:szCs w:val="22"/>
                <w:lang w:eastAsia="en-AU"/>
              </w:rPr>
              <w:t>$1,893.72</w:t>
            </w:r>
          </w:p>
        </w:tc>
        <w:tc>
          <w:tcPr>
            <w:tcW w:w="2235" w:type="dxa"/>
            <w:tcBorders>
              <w:top w:val="nil"/>
              <w:left w:val="nil"/>
              <w:bottom w:val="single" w:sz="4" w:space="0" w:color="auto"/>
              <w:right w:val="single" w:sz="4" w:space="0" w:color="auto"/>
            </w:tcBorders>
            <w:shd w:val="clear" w:color="auto" w:fill="auto"/>
            <w:noWrap/>
            <w:vAlign w:val="bottom"/>
            <w:hideMark/>
          </w:tcPr>
          <w:p w:rsidR="004F3FE0" w:rsidRPr="007158E3" w:rsidRDefault="004F3FE0" w:rsidP="004F3FE0">
            <w:pPr>
              <w:jc w:val="center"/>
              <w:rPr>
                <w:rFonts w:asciiTheme="minorHAnsi" w:hAnsiTheme="minorHAnsi" w:cstheme="minorHAnsi"/>
                <w:color w:val="000000"/>
                <w:szCs w:val="22"/>
                <w:lang w:eastAsia="en-AU"/>
              </w:rPr>
            </w:pPr>
            <w:r w:rsidRPr="007158E3">
              <w:rPr>
                <w:rFonts w:asciiTheme="minorHAnsi" w:hAnsiTheme="minorHAnsi" w:cstheme="minorHAnsi"/>
                <w:color w:val="000000"/>
                <w:szCs w:val="22"/>
                <w:lang w:eastAsia="en-AU"/>
              </w:rPr>
              <w:t>$37.87</w:t>
            </w:r>
          </w:p>
        </w:tc>
      </w:tr>
      <w:tr w:rsidR="004F3FE0" w:rsidRPr="007158E3" w:rsidTr="00341D23">
        <w:trPr>
          <w:trHeight w:val="288"/>
        </w:trPr>
        <w:tc>
          <w:tcPr>
            <w:tcW w:w="3589" w:type="dxa"/>
            <w:tcBorders>
              <w:top w:val="nil"/>
              <w:left w:val="single" w:sz="4" w:space="0" w:color="auto"/>
              <w:bottom w:val="single" w:sz="4" w:space="0" w:color="auto"/>
              <w:right w:val="single" w:sz="4" w:space="0" w:color="auto"/>
            </w:tcBorders>
            <w:shd w:val="clear" w:color="auto" w:fill="auto"/>
            <w:noWrap/>
            <w:hideMark/>
          </w:tcPr>
          <w:p w:rsidR="004F3FE0" w:rsidRPr="004F3FE0" w:rsidRDefault="004F3FE0" w:rsidP="004F3FE0">
            <w:pPr>
              <w:rPr>
                <w:highlight w:val="black"/>
              </w:rPr>
            </w:pPr>
            <w:r w:rsidRPr="004F3FE0">
              <w:rPr>
                <w:rFonts w:asciiTheme="minorHAnsi" w:hAnsiTheme="minorHAnsi" w:cstheme="minorHAnsi"/>
                <w:color w:val="000000"/>
                <w:szCs w:val="22"/>
                <w:highlight w:val="black"/>
                <w:lang w:eastAsia="en-AU"/>
              </w:rPr>
              <w:t>XXXXXXXXXXXXXXXXXXXX</w:t>
            </w:r>
          </w:p>
        </w:tc>
        <w:tc>
          <w:tcPr>
            <w:tcW w:w="2442" w:type="dxa"/>
            <w:tcBorders>
              <w:top w:val="nil"/>
              <w:left w:val="nil"/>
              <w:bottom w:val="single" w:sz="4" w:space="0" w:color="auto"/>
              <w:right w:val="single" w:sz="4" w:space="0" w:color="auto"/>
            </w:tcBorders>
            <w:shd w:val="clear" w:color="auto" w:fill="auto"/>
            <w:noWrap/>
            <w:vAlign w:val="bottom"/>
            <w:hideMark/>
          </w:tcPr>
          <w:p w:rsidR="004F3FE0" w:rsidRPr="007158E3" w:rsidRDefault="004F3FE0" w:rsidP="004F3FE0">
            <w:pPr>
              <w:jc w:val="center"/>
              <w:rPr>
                <w:rFonts w:asciiTheme="minorHAnsi" w:hAnsiTheme="minorHAnsi" w:cstheme="minorHAnsi"/>
                <w:color w:val="000000"/>
                <w:szCs w:val="22"/>
                <w:lang w:eastAsia="en-AU"/>
              </w:rPr>
            </w:pPr>
            <w:r w:rsidRPr="007158E3">
              <w:rPr>
                <w:rFonts w:asciiTheme="minorHAnsi" w:hAnsiTheme="minorHAnsi" w:cstheme="minorHAnsi"/>
                <w:color w:val="000000"/>
                <w:szCs w:val="22"/>
                <w:lang w:eastAsia="en-AU"/>
              </w:rPr>
              <w:t>$2,618.57</w:t>
            </w:r>
          </w:p>
        </w:tc>
        <w:tc>
          <w:tcPr>
            <w:tcW w:w="2235" w:type="dxa"/>
            <w:tcBorders>
              <w:top w:val="nil"/>
              <w:left w:val="nil"/>
              <w:bottom w:val="single" w:sz="4" w:space="0" w:color="auto"/>
              <w:right w:val="single" w:sz="4" w:space="0" w:color="auto"/>
            </w:tcBorders>
            <w:shd w:val="clear" w:color="auto" w:fill="auto"/>
            <w:noWrap/>
            <w:vAlign w:val="bottom"/>
            <w:hideMark/>
          </w:tcPr>
          <w:p w:rsidR="004F3FE0" w:rsidRPr="007158E3" w:rsidRDefault="004F3FE0" w:rsidP="004F3FE0">
            <w:pPr>
              <w:jc w:val="center"/>
              <w:rPr>
                <w:rFonts w:asciiTheme="minorHAnsi" w:hAnsiTheme="minorHAnsi" w:cstheme="minorHAnsi"/>
                <w:color w:val="000000"/>
                <w:szCs w:val="22"/>
                <w:lang w:eastAsia="en-AU"/>
              </w:rPr>
            </w:pPr>
            <w:r w:rsidRPr="007158E3">
              <w:rPr>
                <w:rFonts w:asciiTheme="minorHAnsi" w:hAnsiTheme="minorHAnsi" w:cstheme="minorHAnsi"/>
                <w:color w:val="000000"/>
                <w:szCs w:val="22"/>
                <w:lang w:eastAsia="en-AU"/>
              </w:rPr>
              <w:t>$37.87</w:t>
            </w:r>
          </w:p>
        </w:tc>
      </w:tr>
      <w:tr w:rsidR="004F3FE0" w:rsidRPr="007158E3" w:rsidTr="00341D23">
        <w:trPr>
          <w:trHeight w:val="288"/>
        </w:trPr>
        <w:tc>
          <w:tcPr>
            <w:tcW w:w="3589" w:type="dxa"/>
            <w:tcBorders>
              <w:top w:val="nil"/>
              <w:left w:val="single" w:sz="4" w:space="0" w:color="auto"/>
              <w:bottom w:val="single" w:sz="4" w:space="0" w:color="auto"/>
              <w:right w:val="single" w:sz="4" w:space="0" w:color="auto"/>
            </w:tcBorders>
            <w:shd w:val="clear" w:color="auto" w:fill="auto"/>
            <w:noWrap/>
            <w:hideMark/>
          </w:tcPr>
          <w:p w:rsidR="004F3FE0" w:rsidRPr="004F3FE0" w:rsidRDefault="004F3FE0" w:rsidP="004F3FE0">
            <w:pPr>
              <w:rPr>
                <w:highlight w:val="black"/>
              </w:rPr>
            </w:pPr>
            <w:r w:rsidRPr="004F3FE0">
              <w:rPr>
                <w:rFonts w:asciiTheme="minorHAnsi" w:hAnsiTheme="minorHAnsi" w:cstheme="minorHAnsi"/>
                <w:color w:val="000000"/>
                <w:szCs w:val="22"/>
                <w:highlight w:val="black"/>
                <w:lang w:eastAsia="en-AU"/>
              </w:rPr>
              <w:t>XXXXXXXXXXXXXXXXXXXX</w:t>
            </w:r>
          </w:p>
        </w:tc>
        <w:tc>
          <w:tcPr>
            <w:tcW w:w="2442" w:type="dxa"/>
            <w:tcBorders>
              <w:top w:val="nil"/>
              <w:left w:val="nil"/>
              <w:bottom w:val="single" w:sz="4" w:space="0" w:color="auto"/>
              <w:right w:val="single" w:sz="4" w:space="0" w:color="auto"/>
            </w:tcBorders>
            <w:shd w:val="clear" w:color="auto" w:fill="auto"/>
            <w:noWrap/>
            <w:vAlign w:val="bottom"/>
            <w:hideMark/>
          </w:tcPr>
          <w:p w:rsidR="004F3FE0" w:rsidRPr="007158E3" w:rsidRDefault="004F3FE0" w:rsidP="004F3FE0">
            <w:pPr>
              <w:jc w:val="center"/>
              <w:rPr>
                <w:rFonts w:asciiTheme="minorHAnsi" w:hAnsiTheme="minorHAnsi" w:cstheme="minorHAnsi"/>
                <w:color w:val="000000"/>
                <w:szCs w:val="22"/>
                <w:lang w:eastAsia="en-AU"/>
              </w:rPr>
            </w:pPr>
            <w:r w:rsidRPr="007158E3">
              <w:rPr>
                <w:rFonts w:asciiTheme="minorHAnsi" w:hAnsiTheme="minorHAnsi" w:cstheme="minorHAnsi"/>
                <w:color w:val="000000"/>
                <w:szCs w:val="22"/>
                <w:lang w:eastAsia="en-AU"/>
              </w:rPr>
              <w:t>$1,596.62</w:t>
            </w:r>
          </w:p>
        </w:tc>
        <w:tc>
          <w:tcPr>
            <w:tcW w:w="2235" w:type="dxa"/>
            <w:tcBorders>
              <w:top w:val="nil"/>
              <w:left w:val="nil"/>
              <w:bottom w:val="single" w:sz="4" w:space="0" w:color="auto"/>
              <w:right w:val="single" w:sz="4" w:space="0" w:color="auto"/>
            </w:tcBorders>
            <w:shd w:val="clear" w:color="auto" w:fill="auto"/>
            <w:noWrap/>
            <w:vAlign w:val="bottom"/>
            <w:hideMark/>
          </w:tcPr>
          <w:p w:rsidR="004F3FE0" w:rsidRPr="007158E3" w:rsidRDefault="004F3FE0" w:rsidP="004F3FE0">
            <w:pPr>
              <w:jc w:val="center"/>
              <w:rPr>
                <w:rFonts w:asciiTheme="minorHAnsi" w:hAnsiTheme="minorHAnsi" w:cstheme="minorHAnsi"/>
                <w:color w:val="000000"/>
                <w:szCs w:val="22"/>
                <w:lang w:eastAsia="en-AU"/>
              </w:rPr>
            </w:pPr>
            <w:r w:rsidRPr="007158E3">
              <w:rPr>
                <w:rFonts w:asciiTheme="minorHAnsi" w:hAnsiTheme="minorHAnsi" w:cstheme="minorHAnsi"/>
                <w:color w:val="000000"/>
                <w:szCs w:val="22"/>
                <w:lang w:eastAsia="en-AU"/>
              </w:rPr>
              <w:t>$37.87</w:t>
            </w:r>
          </w:p>
        </w:tc>
      </w:tr>
      <w:tr w:rsidR="004F3FE0" w:rsidRPr="007158E3" w:rsidTr="00341D23">
        <w:trPr>
          <w:trHeight w:val="288"/>
        </w:trPr>
        <w:tc>
          <w:tcPr>
            <w:tcW w:w="3589" w:type="dxa"/>
            <w:tcBorders>
              <w:top w:val="nil"/>
              <w:left w:val="single" w:sz="4" w:space="0" w:color="auto"/>
              <w:bottom w:val="single" w:sz="4" w:space="0" w:color="auto"/>
              <w:right w:val="single" w:sz="4" w:space="0" w:color="auto"/>
            </w:tcBorders>
            <w:shd w:val="clear" w:color="auto" w:fill="auto"/>
            <w:noWrap/>
            <w:hideMark/>
          </w:tcPr>
          <w:p w:rsidR="004F3FE0" w:rsidRPr="004F3FE0" w:rsidRDefault="004F3FE0" w:rsidP="004F3FE0">
            <w:pPr>
              <w:rPr>
                <w:highlight w:val="black"/>
              </w:rPr>
            </w:pPr>
            <w:r w:rsidRPr="004F3FE0">
              <w:rPr>
                <w:rFonts w:asciiTheme="minorHAnsi" w:hAnsiTheme="minorHAnsi" w:cstheme="minorHAnsi"/>
                <w:color w:val="000000"/>
                <w:szCs w:val="22"/>
                <w:highlight w:val="black"/>
                <w:lang w:eastAsia="en-AU"/>
              </w:rPr>
              <w:t>XXXXXXXXXXXXXXXXXXXX</w:t>
            </w:r>
          </w:p>
        </w:tc>
        <w:tc>
          <w:tcPr>
            <w:tcW w:w="2442" w:type="dxa"/>
            <w:tcBorders>
              <w:top w:val="nil"/>
              <w:left w:val="nil"/>
              <w:bottom w:val="single" w:sz="4" w:space="0" w:color="auto"/>
              <w:right w:val="single" w:sz="4" w:space="0" w:color="auto"/>
            </w:tcBorders>
            <w:shd w:val="clear" w:color="auto" w:fill="auto"/>
            <w:noWrap/>
            <w:vAlign w:val="bottom"/>
            <w:hideMark/>
          </w:tcPr>
          <w:p w:rsidR="004F3FE0" w:rsidRPr="007158E3" w:rsidRDefault="004F3FE0" w:rsidP="004F3FE0">
            <w:pPr>
              <w:jc w:val="center"/>
              <w:rPr>
                <w:rFonts w:asciiTheme="minorHAnsi" w:hAnsiTheme="minorHAnsi" w:cstheme="minorHAnsi"/>
                <w:color w:val="000000"/>
                <w:szCs w:val="22"/>
                <w:lang w:eastAsia="en-AU"/>
              </w:rPr>
            </w:pPr>
            <w:r w:rsidRPr="007158E3">
              <w:rPr>
                <w:rFonts w:asciiTheme="minorHAnsi" w:hAnsiTheme="minorHAnsi" w:cstheme="minorHAnsi"/>
                <w:color w:val="000000"/>
                <w:szCs w:val="22"/>
                <w:lang w:eastAsia="en-AU"/>
              </w:rPr>
              <w:t>$2,944.34</w:t>
            </w:r>
          </w:p>
        </w:tc>
        <w:tc>
          <w:tcPr>
            <w:tcW w:w="2235" w:type="dxa"/>
            <w:tcBorders>
              <w:top w:val="nil"/>
              <w:left w:val="nil"/>
              <w:bottom w:val="single" w:sz="4" w:space="0" w:color="auto"/>
              <w:right w:val="single" w:sz="4" w:space="0" w:color="auto"/>
            </w:tcBorders>
            <w:shd w:val="clear" w:color="auto" w:fill="auto"/>
            <w:noWrap/>
            <w:vAlign w:val="bottom"/>
            <w:hideMark/>
          </w:tcPr>
          <w:p w:rsidR="004F3FE0" w:rsidRPr="007158E3" w:rsidRDefault="004F3FE0" w:rsidP="004F3FE0">
            <w:pPr>
              <w:jc w:val="center"/>
              <w:rPr>
                <w:rFonts w:asciiTheme="minorHAnsi" w:hAnsiTheme="minorHAnsi" w:cstheme="minorHAnsi"/>
                <w:color w:val="000000"/>
                <w:szCs w:val="22"/>
                <w:lang w:eastAsia="en-AU"/>
              </w:rPr>
            </w:pPr>
            <w:r w:rsidRPr="007158E3">
              <w:rPr>
                <w:rFonts w:asciiTheme="minorHAnsi" w:hAnsiTheme="minorHAnsi" w:cstheme="minorHAnsi"/>
                <w:color w:val="000000"/>
                <w:szCs w:val="22"/>
                <w:lang w:eastAsia="en-AU"/>
              </w:rPr>
              <w:t>$37.87</w:t>
            </w:r>
          </w:p>
        </w:tc>
      </w:tr>
      <w:tr w:rsidR="004F3FE0" w:rsidRPr="007158E3" w:rsidTr="00341D23">
        <w:trPr>
          <w:trHeight w:val="288"/>
        </w:trPr>
        <w:tc>
          <w:tcPr>
            <w:tcW w:w="3589" w:type="dxa"/>
            <w:tcBorders>
              <w:top w:val="nil"/>
              <w:left w:val="single" w:sz="4" w:space="0" w:color="auto"/>
              <w:bottom w:val="single" w:sz="4" w:space="0" w:color="auto"/>
              <w:right w:val="single" w:sz="4" w:space="0" w:color="auto"/>
            </w:tcBorders>
            <w:shd w:val="clear" w:color="auto" w:fill="auto"/>
            <w:noWrap/>
            <w:hideMark/>
          </w:tcPr>
          <w:p w:rsidR="004F3FE0" w:rsidRPr="004F3FE0" w:rsidRDefault="004F3FE0" w:rsidP="004F3FE0">
            <w:pPr>
              <w:rPr>
                <w:highlight w:val="black"/>
              </w:rPr>
            </w:pPr>
            <w:r w:rsidRPr="004F3FE0">
              <w:rPr>
                <w:rFonts w:asciiTheme="minorHAnsi" w:hAnsiTheme="minorHAnsi" w:cstheme="minorHAnsi"/>
                <w:color w:val="000000"/>
                <w:szCs w:val="22"/>
                <w:highlight w:val="black"/>
                <w:lang w:eastAsia="en-AU"/>
              </w:rPr>
              <w:t>XXXXXXXXXXXXXXXXXXXX</w:t>
            </w:r>
          </w:p>
        </w:tc>
        <w:tc>
          <w:tcPr>
            <w:tcW w:w="2442" w:type="dxa"/>
            <w:tcBorders>
              <w:top w:val="nil"/>
              <w:left w:val="nil"/>
              <w:bottom w:val="single" w:sz="4" w:space="0" w:color="auto"/>
              <w:right w:val="single" w:sz="4" w:space="0" w:color="auto"/>
            </w:tcBorders>
            <w:shd w:val="clear" w:color="auto" w:fill="auto"/>
            <w:noWrap/>
            <w:vAlign w:val="bottom"/>
            <w:hideMark/>
          </w:tcPr>
          <w:p w:rsidR="004F3FE0" w:rsidRPr="007158E3" w:rsidRDefault="004F3FE0" w:rsidP="004F3FE0">
            <w:pPr>
              <w:jc w:val="center"/>
              <w:rPr>
                <w:rFonts w:asciiTheme="minorHAnsi" w:hAnsiTheme="minorHAnsi" w:cstheme="minorHAnsi"/>
                <w:color w:val="000000"/>
                <w:szCs w:val="22"/>
                <w:lang w:eastAsia="en-AU"/>
              </w:rPr>
            </w:pPr>
            <w:r w:rsidRPr="007158E3">
              <w:rPr>
                <w:rFonts w:asciiTheme="minorHAnsi" w:hAnsiTheme="minorHAnsi" w:cstheme="minorHAnsi"/>
                <w:color w:val="000000"/>
                <w:szCs w:val="22"/>
                <w:lang w:eastAsia="en-AU"/>
              </w:rPr>
              <w:t>$3,404.26</w:t>
            </w:r>
          </w:p>
        </w:tc>
        <w:tc>
          <w:tcPr>
            <w:tcW w:w="2235" w:type="dxa"/>
            <w:tcBorders>
              <w:top w:val="nil"/>
              <w:left w:val="nil"/>
              <w:bottom w:val="single" w:sz="4" w:space="0" w:color="auto"/>
              <w:right w:val="single" w:sz="4" w:space="0" w:color="auto"/>
            </w:tcBorders>
            <w:shd w:val="clear" w:color="auto" w:fill="auto"/>
            <w:noWrap/>
            <w:vAlign w:val="bottom"/>
            <w:hideMark/>
          </w:tcPr>
          <w:p w:rsidR="004F3FE0" w:rsidRPr="007158E3" w:rsidRDefault="004F3FE0" w:rsidP="004F3FE0">
            <w:pPr>
              <w:jc w:val="center"/>
              <w:rPr>
                <w:rFonts w:asciiTheme="minorHAnsi" w:hAnsiTheme="minorHAnsi" w:cstheme="minorHAnsi"/>
                <w:color w:val="000000"/>
                <w:szCs w:val="22"/>
                <w:lang w:eastAsia="en-AU"/>
              </w:rPr>
            </w:pPr>
            <w:r w:rsidRPr="007158E3">
              <w:rPr>
                <w:rFonts w:asciiTheme="minorHAnsi" w:hAnsiTheme="minorHAnsi" w:cstheme="minorHAnsi"/>
                <w:color w:val="000000"/>
                <w:szCs w:val="22"/>
                <w:lang w:eastAsia="en-AU"/>
              </w:rPr>
              <w:t>$32.46</w:t>
            </w:r>
          </w:p>
        </w:tc>
      </w:tr>
      <w:tr w:rsidR="004F3FE0" w:rsidRPr="007158E3" w:rsidTr="00341D23">
        <w:trPr>
          <w:trHeight w:val="288"/>
        </w:trPr>
        <w:tc>
          <w:tcPr>
            <w:tcW w:w="3589" w:type="dxa"/>
            <w:tcBorders>
              <w:top w:val="nil"/>
              <w:left w:val="single" w:sz="4" w:space="0" w:color="auto"/>
              <w:bottom w:val="single" w:sz="4" w:space="0" w:color="auto"/>
              <w:right w:val="single" w:sz="4" w:space="0" w:color="auto"/>
            </w:tcBorders>
            <w:shd w:val="clear" w:color="auto" w:fill="auto"/>
            <w:noWrap/>
            <w:hideMark/>
          </w:tcPr>
          <w:p w:rsidR="004F3FE0" w:rsidRPr="004F3FE0" w:rsidRDefault="004F3FE0" w:rsidP="004F3FE0">
            <w:pPr>
              <w:rPr>
                <w:highlight w:val="black"/>
              </w:rPr>
            </w:pPr>
            <w:r w:rsidRPr="004F3FE0">
              <w:rPr>
                <w:rFonts w:asciiTheme="minorHAnsi" w:hAnsiTheme="minorHAnsi" w:cstheme="minorHAnsi"/>
                <w:color w:val="000000"/>
                <w:szCs w:val="22"/>
                <w:highlight w:val="black"/>
                <w:lang w:eastAsia="en-AU"/>
              </w:rPr>
              <w:t>XXXXXXXXXXXXXXXXXXXX</w:t>
            </w:r>
          </w:p>
        </w:tc>
        <w:tc>
          <w:tcPr>
            <w:tcW w:w="2442" w:type="dxa"/>
            <w:tcBorders>
              <w:top w:val="nil"/>
              <w:left w:val="nil"/>
              <w:bottom w:val="single" w:sz="4" w:space="0" w:color="auto"/>
              <w:right w:val="single" w:sz="4" w:space="0" w:color="auto"/>
            </w:tcBorders>
            <w:shd w:val="clear" w:color="auto" w:fill="auto"/>
            <w:noWrap/>
            <w:vAlign w:val="bottom"/>
            <w:hideMark/>
          </w:tcPr>
          <w:p w:rsidR="004F3FE0" w:rsidRPr="007158E3" w:rsidRDefault="004F3FE0" w:rsidP="004F3FE0">
            <w:pPr>
              <w:jc w:val="center"/>
              <w:rPr>
                <w:rFonts w:asciiTheme="minorHAnsi" w:hAnsiTheme="minorHAnsi" w:cstheme="minorHAnsi"/>
                <w:color w:val="000000"/>
                <w:szCs w:val="22"/>
                <w:lang w:eastAsia="en-AU"/>
              </w:rPr>
            </w:pPr>
            <w:r w:rsidRPr="007158E3">
              <w:rPr>
                <w:rFonts w:asciiTheme="minorHAnsi" w:hAnsiTheme="minorHAnsi" w:cstheme="minorHAnsi"/>
                <w:color w:val="000000"/>
                <w:szCs w:val="22"/>
                <w:lang w:eastAsia="en-AU"/>
              </w:rPr>
              <w:t>$1,598.64</w:t>
            </w:r>
          </w:p>
        </w:tc>
        <w:tc>
          <w:tcPr>
            <w:tcW w:w="2235" w:type="dxa"/>
            <w:tcBorders>
              <w:top w:val="nil"/>
              <w:left w:val="nil"/>
              <w:bottom w:val="single" w:sz="4" w:space="0" w:color="auto"/>
              <w:right w:val="single" w:sz="4" w:space="0" w:color="auto"/>
            </w:tcBorders>
            <w:shd w:val="clear" w:color="auto" w:fill="auto"/>
            <w:noWrap/>
            <w:vAlign w:val="bottom"/>
            <w:hideMark/>
          </w:tcPr>
          <w:p w:rsidR="004F3FE0" w:rsidRPr="007158E3" w:rsidRDefault="004F3FE0" w:rsidP="004F3FE0">
            <w:pPr>
              <w:jc w:val="center"/>
              <w:rPr>
                <w:rFonts w:asciiTheme="minorHAnsi" w:hAnsiTheme="minorHAnsi" w:cstheme="minorHAnsi"/>
                <w:color w:val="000000"/>
                <w:szCs w:val="22"/>
                <w:lang w:eastAsia="en-AU"/>
              </w:rPr>
            </w:pPr>
            <w:r w:rsidRPr="007158E3">
              <w:rPr>
                <w:rFonts w:asciiTheme="minorHAnsi" w:hAnsiTheme="minorHAnsi" w:cstheme="minorHAnsi"/>
                <w:color w:val="000000"/>
                <w:szCs w:val="22"/>
                <w:lang w:eastAsia="en-AU"/>
              </w:rPr>
              <w:t>$37.87</w:t>
            </w:r>
          </w:p>
        </w:tc>
      </w:tr>
      <w:tr w:rsidR="004F3FE0" w:rsidRPr="007158E3" w:rsidTr="00341D23">
        <w:trPr>
          <w:trHeight w:val="288"/>
        </w:trPr>
        <w:tc>
          <w:tcPr>
            <w:tcW w:w="3589" w:type="dxa"/>
            <w:tcBorders>
              <w:top w:val="nil"/>
              <w:left w:val="single" w:sz="4" w:space="0" w:color="auto"/>
              <w:bottom w:val="single" w:sz="4" w:space="0" w:color="auto"/>
              <w:right w:val="single" w:sz="4" w:space="0" w:color="auto"/>
            </w:tcBorders>
            <w:shd w:val="clear" w:color="auto" w:fill="auto"/>
            <w:noWrap/>
            <w:hideMark/>
          </w:tcPr>
          <w:p w:rsidR="004F3FE0" w:rsidRPr="004F3FE0" w:rsidRDefault="004F3FE0" w:rsidP="004F3FE0">
            <w:pPr>
              <w:rPr>
                <w:highlight w:val="black"/>
              </w:rPr>
            </w:pPr>
            <w:r w:rsidRPr="004F3FE0">
              <w:rPr>
                <w:rFonts w:asciiTheme="minorHAnsi" w:hAnsiTheme="minorHAnsi" w:cstheme="minorHAnsi"/>
                <w:color w:val="000000"/>
                <w:szCs w:val="22"/>
                <w:highlight w:val="black"/>
                <w:lang w:eastAsia="en-AU"/>
              </w:rPr>
              <w:t>XXXXXXXXXXXXXXXXXXXX</w:t>
            </w:r>
          </w:p>
        </w:tc>
        <w:tc>
          <w:tcPr>
            <w:tcW w:w="2442" w:type="dxa"/>
            <w:tcBorders>
              <w:top w:val="nil"/>
              <w:left w:val="nil"/>
              <w:bottom w:val="single" w:sz="4" w:space="0" w:color="auto"/>
              <w:right w:val="single" w:sz="4" w:space="0" w:color="auto"/>
            </w:tcBorders>
            <w:shd w:val="clear" w:color="auto" w:fill="auto"/>
            <w:noWrap/>
            <w:vAlign w:val="bottom"/>
            <w:hideMark/>
          </w:tcPr>
          <w:p w:rsidR="004F3FE0" w:rsidRPr="007158E3" w:rsidRDefault="004F3FE0" w:rsidP="004F3FE0">
            <w:pPr>
              <w:jc w:val="center"/>
              <w:rPr>
                <w:rFonts w:asciiTheme="minorHAnsi" w:hAnsiTheme="minorHAnsi" w:cstheme="minorHAnsi"/>
                <w:color w:val="000000"/>
                <w:szCs w:val="22"/>
                <w:lang w:eastAsia="en-AU"/>
              </w:rPr>
            </w:pPr>
            <w:r w:rsidRPr="007158E3">
              <w:rPr>
                <w:rFonts w:asciiTheme="minorHAnsi" w:hAnsiTheme="minorHAnsi" w:cstheme="minorHAnsi"/>
                <w:color w:val="000000"/>
                <w:szCs w:val="22"/>
                <w:lang w:eastAsia="en-AU"/>
              </w:rPr>
              <w:t>$4,553.35</w:t>
            </w:r>
          </w:p>
        </w:tc>
        <w:tc>
          <w:tcPr>
            <w:tcW w:w="2235" w:type="dxa"/>
            <w:tcBorders>
              <w:top w:val="nil"/>
              <w:left w:val="nil"/>
              <w:bottom w:val="single" w:sz="4" w:space="0" w:color="auto"/>
              <w:right w:val="single" w:sz="4" w:space="0" w:color="auto"/>
            </w:tcBorders>
            <w:shd w:val="clear" w:color="auto" w:fill="auto"/>
            <w:noWrap/>
            <w:vAlign w:val="bottom"/>
            <w:hideMark/>
          </w:tcPr>
          <w:p w:rsidR="004F3FE0" w:rsidRPr="007158E3" w:rsidRDefault="004F3FE0" w:rsidP="004F3FE0">
            <w:pPr>
              <w:jc w:val="center"/>
              <w:rPr>
                <w:rFonts w:asciiTheme="minorHAnsi" w:hAnsiTheme="minorHAnsi" w:cstheme="minorHAnsi"/>
                <w:color w:val="000000"/>
                <w:szCs w:val="22"/>
                <w:lang w:eastAsia="en-AU"/>
              </w:rPr>
            </w:pPr>
            <w:r w:rsidRPr="007158E3">
              <w:rPr>
                <w:rFonts w:asciiTheme="minorHAnsi" w:hAnsiTheme="minorHAnsi" w:cstheme="minorHAnsi"/>
                <w:color w:val="000000"/>
                <w:szCs w:val="22"/>
                <w:lang w:eastAsia="en-AU"/>
              </w:rPr>
              <w:t>$37.87</w:t>
            </w:r>
          </w:p>
        </w:tc>
      </w:tr>
      <w:tr w:rsidR="004F3FE0" w:rsidRPr="007158E3" w:rsidTr="00341D23">
        <w:trPr>
          <w:trHeight w:val="288"/>
        </w:trPr>
        <w:tc>
          <w:tcPr>
            <w:tcW w:w="3589" w:type="dxa"/>
            <w:tcBorders>
              <w:top w:val="nil"/>
              <w:left w:val="single" w:sz="4" w:space="0" w:color="auto"/>
              <w:bottom w:val="single" w:sz="4" w:space="0" w:color="auto"/>
              <w:right w:val="single" w:sz="4" w:space="0" w:color="auto"/>
            </w:tcBorders>
            <w:shd w:val="clear" w:color="auto" w:fill="auto"/>
            <w:noWrap/>
            <w:hideMark/>
          </w:tcPr>
          <w:p w:rsidR="004F3FE0" w:rsidRPr="004F3FE0" w:rsidRDefault="004F3FE0" w:rsidP="004F3FE0">
            <w:pPr>
              <w:rPr>
                <w:highlight w:val="black"/>
              </w:rPr>
            </w:pPr>
            <w:r w:rsidRPr="004F3FE0">
              <w:rPr>
                <w:rFonts w:asciiTheme="minorHAnsi" w:hAnsiTheme="minorHAnsi" w:cstheme="minorHAnsi"/>
                <w:color w:val="000000"/>
                <w:szCs w:val="22"/>
                <w:highlight w:val="black"/>
                <w:lang w:eastAsia="en-AU"/>
              </w:rPr>
              <w:t>XXXXXXXXXXXXXXXXXXXX</w:t>
            </w:r>
          </w:p>
        </w:tc>
        <w:tc>
          <w:tcPr>
            <w:tcW w:w="2442" w:type="dxa"/>
            <w:tcBorders>
              <w:top w:val="nil"/>
              <w:left w:val="nil"/>
              <w:bottom w:val="single" w:sz="4" w:space="0" w:color="auto"/>
              <w:right w:val="single" w:sz="4" w:space="0" w:color="auto"/>
            </w:tcBorders>
            <w:shd w:val="clear" w:color="auto" w:fill="auto"/>
            <w:noWrap/>
            <w:vAlign w:val="bottom"/>
            <w:hideMark/>
          </w:tcPr>
          <w:p w:rsidR="004F3FE0" w:rsidRPr="007158E3" w:rsidRDefault="004F3FE0" w:rsidP="004F3FE0">
            <w:pPr>
              <w:jc w:val="center"/>
              <w:rPr>
                <w:rFonts w:asciiTheme="minorHAnsi" w:hAnsiTheme="minorHAnsi" w:cstheme="minorHAnsi"/>
                <w:color w:val="000000"/>
                <w:szCs w:val="22"/>
                <w:lang w:eastAsia="en-AU"/>
              </w:rPr>
            </w:pPr>
            <w:r w:rsidRPr="007158E3">
              <w:rPr>
                <w:rFonts w:asciiTheme="minorHAnsi" w:hAnsiTheme="minorHAnsi" w:cstheme="minorHAnsi"/>
                <w:color w:val="000000"/>
                <w:szCs w:val="22"/>
                <w:lang w:eastAsia="en-AU"/>
              </w:rPr>
              <w:t>$2,714.62</w:t>
            </w:r>
          </w:p>
        </w:tc>
        <w:tc>
          <w:tcPr>
            <w:tcW w:w="2235" w:type="dxa"/>
            <w:tcBorders>
              <w:top w:val="nil"/>
              <w:left w:val="nil"/>
              <w:bottom w:val="single" w:sz="4" w:space="0" w:color="auto"/>
              <w:right w:val="single" w:sz="4" w:space="0" w:color="auto"/>
            </w:tcBorders>
            <w:shd w:val="clear" w:color="auto" w:fill="auto"/>
            <w:noWrap/>
            <w:vAlign w:val="bottom"/>
            <w:hideMark/>
          </w:tcPr>
          <w:p w:rsidR="004F3FE0" w:rsidRPr="007158E3" w:rsidRDefault="004F3FE0" w:rsidP="004F3FE0">
            <w:pPr>
              <w:jc w:val="center"/>
              <w:rPr>
                <w:rFonts w:asciiTheme="minorHAnsi" w:hAnsiTheme="minorHAnsi" w:cstheme="minorHAnsi"/>
                <w:color w:val="000000"/>
                <w:szCs w:val="22"/>
                <w:lang w:eastAsia="en-AU"/>
              </w:rPr>
            </w:pPr>
            <w:r w:rsidRPr="007158E3">
              <w:rPr>
                <w:rFonts w:asciiTheme="minorHAnsi" w:hAnsiTheme="minorHAnsi" w:cstheme="minorHAnsi"/>
                <w:color w:val="000000"/>
                <w:szCs w:val="22"/>
                <w:lang w:eastAsia="en-AU"/>
              </w:rPr>
              <w:t>$32.46</w:t>
            </w:r>
          </w:p>
        </w:tc>
      </w:tr>
      <w:tr w:rsidR="004F3FE0" w:rsidRPr="007158E3" w:rsidTr="00341D23">
        <w:trPr>
          <w:trHeight w:val="288"/>
        </w:trPr>
        <w:tc>
          <w:tcPr>
            <w:tcW w:w="3589" w:type="dxa"/>
            <w:tcBorders>
              <w:top w:val="nil"/>
              <w:left w:val="single" w:sz="4" w:space="0" w:color="auto"/>
              <w:bottom w:val="single" w:sz="4" w:space="0" w:color="auto"/>
              <w:right w:val="single" w:sz="4" w:space="0" w:color="auto"/>
            </w:tcBorders>
            <w:shd w:val="clear" w:color="auto" w:fill="auto"/>
            <w:noWrap/>
            <w:hideMark/>
          </w:tcPr>
          <w:p w:rsidR="004F3FE0" w:rsidRPr="004F3FE0" w:rsidRDefault="004F3FE0" w:rsidP="004F3FE0">
            <w:pPr>
              <w:rPr>
                <w:highlight w:val="black"/>
              </w:rPr>
            </w:pPr>
            <w:r w:rsidRPr="004F3FE0">
              <w:rPr>
                <w:rFonts w:asciiTheme="minorHAnsi" w:hAnsiTheme="minorHAnsi" w:cstheme="minorHAnsi"/>
                <w:color w:val="000000"/>
                <w:szCs w:val="22"/>
                <w:highlight w:val="black"/>
                <w:lang w:eastAsia="en-AU"/>
              </w:rPr>
              <w:t>XXXXXXXXXXXXXXXXXXXX</w:t>
            </w:r>
          </w:p>
        </w:tc>
        <w:tc>
          <w:tcPr>
            <w:tcW w:w="2442" w:type="dxa"/>
            <w:tcBorders>
              <w:top w:val="nil"/>
              <w:left w:val="nil"/>
              <w:bottom w:val="single" w:sz="4" w:space="0" w:color="auto"/>
              <w:right w:val="single" w:sz="4" w:space="0" w:color="auto"/>
            </w:tcBorders>
            <w:shd w:val="clear" w:color="auto" w:fill="auto"/>
            <w:noWrap/>
            <w:vAlign w:val="bottom"/>
            <w:hideMark/>
          </w:tcPr>
          <w:p w:rsidR="004F3FE0" w:rsidRPr="007158E3" w:rsidRDefault="004F3FE0" w:rsidP="004F3FE0">
            <w:pPr>
              <w:jc w:val="center"/>
              <w:rPr>
                <w:rFonts w:asciiTheme="minorHAnsi" w:hAnsiTheme="minorHAnsi" w:cstheme="minorHAnsi"/>
                <w:color w:val="000000"/>
                <w:szCs w:val="22"/>
                <w:lang w:eastAsia="en-AU"/>
              </w:rPr>
            </w:pPr>
            <w:r w:rsidRPr="007158E3">
              <w:rPr>
                <w:rFonts w:asciiTheme="minorHAnsi" w:hAnsiTheme="minorHAnsi" w:cstheme="minorHAnsi"/>
                <w:color w:val="000000"/>
                <w:szCs w:val="22"/>
                <w:lang w:eastAsia="en-AU"/>
              </w:rPr>
              <w:t>$2,544.79</w:t>
            </w:r>
          </w:p>
        </w:tc>
        <w:tc>
          <w:tcPr>
            <w:tcW w:w="2235" w:type="dxa"/>
            <w:tcBorders>
              <w:top w:val="nil"/>
              <w:left w:val="nil"/>
              <w:bottom w:val="single" w:sz="4" w:space="0" w:color="auto"/>
              <w:right w:val="single" w:sz="4" w:space="0" w:color="auto"/>
            </w:tcBorders>
            <w:shd w:val="clear" w:color="auto" w:fill="auto"/>
            <w:noWrap/>
            <w:vAlign w:val="bottom"/>
            <w:hideMark/>
          </w:tcPr>
          <w:p w:rsidR="004F3FE0" w:rsidRPr="007158E3" w:rsidRDefault="004F3FE0" w:rsidP="004F3FE0">
            <w:pPr>
              <w:jc w:val="center"/>
              <w:rPr>
                <w:rFonts w:asciiTheme="minorHAnsi" w:hAnsiTheme="minorHAnsi" w:cstheme="minorHAnsi"/>
                <w:color w:val="000000"/>
                <w:szCs w:val="22"/>
                <w:lang w:eastAsia="en-AU"/>
              </w:rPr>
            </w:pPr>
            <w:r w:rsidRPr="007158E3">
              <w:rPr>
                <w:rFonts w:asciiTheme="minorHAnsi" w:hAnsiTheme="minorHAnsi" w:cstheme="minorHAnsi"/>
                <w:color w:val="000000"/>
                <w:szCs w:val="22"/>
                <w:lang w:eastAsia="en-AU"/>
              </w:rPr>
              <w:t>$37.87</w:t>
            </w:r>
          </w:p>
        </w:tc>
      </w:tr>
      <w:tr w:rsidR="004F3FE0" w:rsidRPr="007158E3" w:rsidTr="00341D23">
        <w:trPr>
          <w:trHeight w:val="288"/>
        </w:trPr>
        <w:tc>
          <w:tcPr>
            <w:tcW w:w="3589" w:type="dxa"/>
            <w:tcBorders>
              <w:top w:val="nil"/>
              <w:left w:val="single" w:sz="4" w:space="0" w:color="auto"/>
              <w:bottom w:val="single" w:sz="4" w:space="0" w:color="auto"/>
              <w:right w:val="single" w:sz="4" w:space="0" w:color="auto"/>
            </w:tcBorders>
            <w:shd w:val="clear" w:color="auto" w:fill="auto"/>
            <w:noWrap/>
            <w:hideMark/>
          </w:tcPr>
          <w:p w:rsidR="004F3FE0" w:rsidRPr="004F3FE0" w:rsidRDefault="004F3FE0" w:rsidP="004F3FE0">
            <w:pPr>
              <w:rPr>
                <w:highlight w:val="black"/>
              </w:rPr>
            </w:pPr>
            <w:r w:rsidRPr="004F3FE0">
              <w:rPr>
                <w:rFonts w:asciiTheme="minorHAnsi" w:hAnsiTheme="minorHAnsi" w:cstheme="minorHAnsi"/>
                <w:color w:val="000000"/>
                <w:szCs w:val="22"/>
                <w:highlight w:val="black"/>
                <w:lang w:eastAsia="en-AU"/>
              </w:rPr>
              <w:t>XXXXXXXXXXXXXXXXXXXX</w:t>
            </w:r>
          </w:p>
        </w:tc>
        <w:tc>
          <w:tcPr>
            <w:tcW w:w="2442" w:type="dxa"/>
            <w:tcBorders>
              <w:top w:val="nil"/>
              <w:left w:val="nil"/>
              <w:bottom w:val="single" w:sz="4" w:space="0" w:color="auto"/>
              <w:right w:val="single" w:sz="4" w:space="0" w:color="auto"/>
            </w:tcBorders>
            <w:shd w:val="clear" w:color="auto" w:fill="auto"/>
            <w:noWrap/>
            <w:vAlign w:val="bottom"/>
            <w:hideMark/>
          </w:tcPr>
          <w:p w:rsidR="004F3FE0" w:rsidRPr="007158E3" w:rsidRDefault="004F3FE0" w:rsidP="004F3FE0">
            <w:pPr>
              <w:jc w:val="center"/>
              <w:rPr>
                <w:rFonts w:asciiTheme="minorHAnsi" w:hAnsiTheme="minorHAnsi" w:cstheme="minorHAnsi"/>
                <w:color w:val="000000"/>
                <w:szCs w:val="22"/>
                <w:lang w:eastAsia="en-AU"/>
              </w:rPr>
            </w:pPr>
            <w:r w:rsidRPr="007158E3">
              <w:rPr>
                <w:rFonts w:asciiTheme="minorHAnsi" w:hAnsiTheme="minorHAnsi" w:cstheme="minorHAnsi"/>
                <w:color w:val="000000"/>
                <w:szCs w:val="22"/>
                <w:lang w:eastAsia="en-AU"/>
              </w:rPr>
              <w:t>$4,336.19</w:t>
            </w:r>
          </w:p>
        </w:tc>
        <w:tc>
          <w:tcPr>
            <w:tcW w:w="2235" w:type="dxa"/>
            <w:tcBorders>
              <w:top w:val="nil"/>
              <w:left w:val="nil"/>
              <w:bottom w:val="single" w:sz="4" w:space="0" w:color="auto"/>
              <w:right w:val="single" w:sz="4" w:space="0" w:color="auto"/>
            </w:tcBorders>
            <w:shd w:val="clear" w:color="auto" w:fill="auto"/>
            <w:noWrap/>
            <w:vAlign w:val="bottom"/>
            <w:hideMark/>
          </w:tcPr>
          <w:p w:rsidR="004F3FE0" w:rsidRPr="007158E3" w:rsidRDefault="004F3FE0" w:rsidP="004F3FE0">
            <w:pPr>
              <w:jc w:val="center"/>
              <w:rPr>
                <w:rFonts w:asciiTheme="minorHAnsi" w:hAnsiTheme="minorHAnsi" w:cstheme="minorHAnsi"/>
                <w:color w:val="000000"/>
                <w:szCs w:val="22"/>
                <w:lang w:eastAsia="en-AU"/>
              </w:rPr>
            </w:pPr>
            <w:r w:rsidRPr="007158E3">
              <w:rPr>
                <w:rFonts w:asciiTheme="minorHAnsi" w:hAnsiTheme="minorHAnsi" w:cstheme="minorHAnsi"/>
                <w:color w:val="000000"/>
                <w:szCs w:val="22"/>
                <w:lang w:eastAsia="en-AU"/>
              </w:rPr>
              <w:t>$21.64</w:t>
            </w:r>
          </w:p>
        </w:tc>
      </w:tr>
      <w:tr w:rsidR="004F3FE0" w:rsidRPr="007158E3" w:rsidTr="00341D23">
        <w:trPr>
          <w:trHeight w:val="288"/>
        </w:trPr>
        <w:tc>
          <w:tcPr>
            <w:tcW w:w="3589" w:type="dxa"/>
            <w:tcBorders>
              <w:top w:val="nil"/>
              <w:left w:val="single" w:sz="4" w:space="0" w:color="auto"/>
              <w:bottom w:val="single" w:sz="4" w:space="0" w:color="auto"/>
              <w:right w:val="single" w:sz="4" w:space="0" w:color="auto"/>
            </w:tcBorders>
            <w:shd w:val="clear" w:color="auto" w:fill="auto"/>
            <w:noWrap/>
            <w:hideMark/>
          </w:tcPr>
          <w:p w:rsidR="004F3FE0" w:rsidRPr="004F3FE0" w:rsidRDefault="004F3FE0" w:rsidP="004F3FE0">
            <w:pPr>
              <w:rPr>
                <w:highlight w:val="black"/>
              </w:rPr>
            </w:pPr>
            <w:r w:rsidRPr="004F3FE0">
              <w:rPr>
                <w:rFonts w:asciiTheme="minorHAnsi" w:hAnsiTheme="minorHAnsi" w:cstheme="minorHAnsi"/>
                <w:color w:val="000000"/>
                <w:szCs w:val="22"/>
                <w:highlight w:val="black"/>
                <w:lang w:eastAsia="en-AU"/>
              </w:rPr>
              <w:t>XXXXXXXXXXXXXXXXXXXX</w:t>
            </w:r>
          </w:p>
        </w:tc>
        <w:tc>
          <w:tcPr>
            <w:tcW w:w="2442" w:type="dxa"/>
            <w:tcBorders>
              <w:top w:val="nil"/>
              <w:left w:val="nil"/>
              <w:bottom w:val="single" w:sz="4" w:space="0" w:color="auto"/>
              <w:right w:val="single" w:sz="4" w:space="0" w:color="auto"/>
            </w:tcBorders>
            <w:shd w:val="clear" w:color="auto" w:fill="auto"/>
            <w:noWrap/>
            <w:vAlign w:val="bottom"/>
            <w:hideMark/>
          </w:tcPr>
          <w:p w:rsidR="004F3FE0" w:rsidRPr="007158E3" w:rsidRDefault="004F3FE0" w:rsidP="004F3FE0">
            <w:pPr>
              <w:jc w:val="center"/>
              <w:rPr>
                <w:rFonts w:asciiTheme="minorHAnsi" w:hAnsiTheme="minorHAnsi" w:cstheme="minorHAnsi"/>
                <w:color w:val="000000"/>
                <w:szCs w:val="22"/>
                <w:lang w:eastAsia="en-AU"/>
              </w:rPr>
            </w:pPr>
            <w:r w:rsidRPr="007158E3">
              <w:rPr>
                <w:rFonts w:asciiTheme="minorHAnsi" w:hAnsiTheme="minorHAnsi" w:cstheme="minorHAnsi"/>
                <w:color w:val="000000"/>
                <w:szCs w:val="22"/>
                <w:lang w:eastAsia="en-AU"/>
              </w:rPr>
              <w:t>$2,870.47</w:t>
            </w:r>
          </w:p>
        </w:tc>
        <w:tc>
          <w:tcPr>
            <w:tcW w:w="2235" w:type="dxa"/>
            <w:tcBorders>
              <w:top w:val="nil"/>
              <w:left w:val="nil"/>
              <w:bottom w:val="single" w:sz="4" w:space="0" w:color="auto"/>
              <w:right w:val="single" w:sz="4" w:space="0" w:color="auto"/>
            </w:tcBorders>
            <w:shd w:val="clear" w:color="auto" w:fill="auto"/>
            <w:noWrap/>
            <w:vAlign w:val="bottom"/>
            <w:hideMark/>
          </w:tcPr>
          <w:p w:rsidR="004F3FE0" w:rsidRPr="007158E3" w:rsidRDefault="004F3FE0" w:rsidP="004F3FE0">
            <w:pPr>
              <w:jc w:val="center"/>
              <w:rPr>
                <w:rFonts w:asciiTheme="minorHAnsi" w:hAnsiTheme="minorHAnsi" w:cstheme="minorHAnsi"/>
                <w:color w:val="000000"/>
                <w:szCs w:val="22"/>
                <w:lang w:eastAsia="en-AU"/>
              </w:rPr>
            </w:pPr>
            <w:r w:rsidRPr="007158E3">
              <w:rPr>
                <w:rFonts w:asciiTheme="minorHAnsi" w:hAnsiTheme="minorHAnsi" w:cstheme="minorHAnsi"/>
                <w:color w:val="000000"/>
                <w:szCs w:val="22"/>
                <w:lang w:eastAsia="en-AU"/>
              </w:rPr>
              <w:t>$37.87</w:t>
            </w:r>
          </w:p>
        </w:tc>
      </w:tr>
      <w:tr w:rsidR="00192A99" w:rsidRPr="007158E3" w:rsidTr="00341D23">
        <w:trPr>
          <w:trHeight w:val="288"/>
        </w:trPr>
        <w:tc>
          <w:tcPr>
            <w:tcW w:w="3589" w:type="dxa"/>
            <w:tcBorders>
              <w:top w:val="nil"/>
              <w:left w:val="nil"/>
              <w:bottom w:val="nil"/>
              <w:right w:val="nil"/>
            </w:tcBorders>
            <w:shd w:val="clear" w:color="auto" w:fill="auto"/>
            <w:noWrap/>
            <w:vAlign w:val="bottom"/>
            <w:hideMark/>
          </w:tcPr>
          <w:p w:rsidR="00192A99" w:rsidRPr="007158E3" w:rsidRDefault="00192A99" w:rsidP="00192A99">
            <w:pPr>
              <w:jc w:val="right"/>
              <w:rPr>
                <w:rFonts w:asciiTheme="minorHAnsi" w:hAnsiTheme="minorHAnsi" w:cstheme="minorHAnsi"/>
                <w:b/>
                <w:szCs w:val="22"/>
                <w:lang w:eastAsia="en-AU"/>
              </w:rPr>
            </w:pPr>
            <w:r w:rsidRPr="007158E3">
              <w:rPr>
                <w:rFonts w:asciiTheme="minorHAnsi" w:hAnsiTheme="minorHAnsi" w:cstheme="minorHAnsi"/>
                <w:b/>
                <w:szCs w:val="22"/>
                <w:lang w:eastAsia="en-AU"/>
              </w:rPr>
              <w:t>TOTAL</w:t>
            </w:r>
          </w:p>
        </w:tc>
        <w:tc>
          <w:tcPr>
            <w:tcW w:w="2442" w:type="dxa"/>
            <w:tcBorders>
              <w:top w:val="nil"/>
              <w:left w:val="nil"/>
              <w:bottom w:val="nil"/>
              <w:right w:val="nil"/>
            </w:tcBorders>
            <w:shd w:val="clear" w:color="auto" w:fill="auto"/>
            <w:noWrap/>
            <w:vAlign w:val="bottom"/>
            <w:hideMark/>
          </w:tcPr>
          <w:p w:rsidR="00192A99" w:rsidRPr="007158E3" w:rsidRDefault="00192A99" w:rsidP="00192A99">
            <w:pPr>
              <w:jc w:val="center"/>
              <w:rPr>
                <w:rFonts w:asciiTheme="minorHAnsi" w:hAnsiTheme="minorHAnsi" w:cstheme="minorHAnsi"/>
                <w:b/>
                <w:color w:val="000000"/>
                <w:szCs w:val="22"/>
                <w:lang w:eastAsia="en-AU"/>
              </w:rPr>
            </w:pPr>
            <w:r w:rsidRPr="007158E3">
              <w:rPr>
                <w:rFonts w:asciiTheme="minorHAnsi" w:hAnsiTheme="minorHAnsi" w:cstheme="minorHAnsi"/>
                <w:b/>
                <w:color w:val="000000"/>
                <w:szCs w:val="22"/>
                <w:lang w:eastAsia="en-AU"/>
              </w:rPr>
              <w:t>$</w:t>
            </w:r>
            <w:r>
              <w:rPr>
                <w:rFonts w:asciiTheme="minorHAnsi" w:hAnsiTheme="minorHAnsi" w:cstheme="minorHAnsi"/>
                <w:b/>
                <w:color w:val="000000"/>
                <w:szCs w:val="22"/>
                <w:lang w:eastAsia="en-AU"/>
              </w:rPr>
              <w:t>50,152.58</w:t>
            </w:r>
          </w:p>
        </w:tc>
        <w:tc>
          <w:tcPr>
            <w:tcW w:w="2235" w:type="dxa"/>
            <w:tcBorders>
              <w:top w:val="nil"/>
              <w:left w:val="nil"/>
              <w:bottom w:val="nil"/>
              <w:right w:val="nil"/>
            </w:tcBorders>
            <w:shd w:val="clear" w:color="auto" w:fill="auto"/>
            <w:vAlign w:val="bottom"/>
            <w:hideMark/>
          </w:tcPr>
          <w:p w:rsidR="00192A99" w:rsidRPr="007158E3" w:rsidRDefault="00192A99" w:rsidP="00192A99">
            <w:pPr>
              <w:jc w:val="center"/>
              <w:rPr>
                <w:rFonts w:asciiTheme="minorHAnsi" w:hAnsiTheme="minorHAnsi" w:cstheme="minorHAnsi"/>
                <w:b/>
                <w:color w:val="000000"/>
                <w:szCs w:val="22"/>
                <w:lang w:eastAsia="en-AU"/>
              </w:rPr>
            </w:pPr>
            <w:r w:rsidRPr="007158E3">
              <w:rPr>
                <w:rFonts w:asciiTheme="minorHAnsi" w:hAnsiTheme="minorHAnsi" w:cstheme="minorHAnsi"/>
                <w:b/>
                <w:color w:val="000000"/>
                <w:szCs w:val="22"/>
                <w:lang w:eastAsia="en-AU"/>
              </w:rPr>
              <w:t>$</w:t>
            </w:r>
            <w:r>
              <w:rPr>
                <w:rFonts w:asciiTheme="minorHAnsi" w:hAnsiTheme="minorHAnsi" w:cstheme="minorHAnsi"/>
                <w:b/>
                <w:color w:val="000000"/>
                <w:szCs w:val="22"/>
                <w:lang w:eastAsia="en-AU"/>
              </w:rPr>
              <w:t>670.84</w:t>
            </w:r>
          </w:p>
        </w:tc>
      </w:tr>
    </w:tbl>
    <w:p w:rsidR="002B0D35" w:rsidRPr="007158E3" w:rsidRDefault="002B0D35" w:rsidP="007D0419">
      <w:pPr>
        <w:widowControl w:val="0"/>
        <w:spacing w:after="240" w:line="360" w:lineRule="auto"/>
        <w:jc w:val="both"/>
        <w:rPr>
          <w:rFonts w:asciiTheme="minorHAnsi" w:hAnsiTheme="minorHAnsi" w:cstheme="minorHAnsi"/>
          <w:b/>
          <w:spacing w:val="10"/>
          <w:szCs w:val="22"/>
        </w:rPr>
      </w:pPr>
    </w:p>
    <w:p w:rsidR="00192A99" w:rsidRDefault="00192A99" w:rsidP="007D0419">
      <w:pPr>
        <w:widowControl w:val="0"/>
        <w:spacing w:after="240" w:line="360" w:lineRule="auto"/>
        <w:jc w:val="both"/>
        <w:rPr>
          <w:rFonts w:asciiTheme="minorHAnsi" w:hAnsiTheme="minorHAnsi" w:cstheme="minorHAnsi"/>
          <w:b/>
          <w:spacing w:val="10"/>
          <w:szCs w:val="22"/>
        </w:rPr>
      </w:pPr>
    </w:p>
    <w:p w:rsidR="00192A99" w:rsidRDefault="00192A99" w:rsidP="007D0419">
      <w:pPr>
        <w:widowControl w:val="0"/>
        <w:spacing w:after="240" w:line="360" w:lineRule="auto"/>
        <w:jc w:val="both"/>
        <w:rPr>
          <w:rFonts w:asciiTheme="minorHAnsi" w:hAnsiTheme="minorHAnsi" w:cstheme="minorHAnsi"/>
          <w:b/>
          <w:spacing w:val="10"/>
          <w:szCs w:val="22"/>
        </w:rPr>
      </w:pPr>
    </w:p>
    <w:p w:rsidR="00192A99" w:rsidRDefault="00192A99" w:rsidP="007D0419">
      <w:pPr>
        <w:widowControl w:val="0"/>
        <w:spacing w:after="240" w:line="360" w:lineRule="auto"/>
        <w:jc w:val="both"/>
        <w:rPr>
          <w:rFonts w:asciiTheme="minorHAnsi" w:hAnsiTheme="minorHAnsi" w:cstheme="minorHAnsi"/>
          <w:b/>
          <w:spacing w:val="10"/>
          <w:szCs w:val="22"/>
        </w:rPr>
      </w:pPr>
    </w:p>
    <w:p w:rsidR="00192A99" w:rsidRDefault="00192A99" w:rsidP="007D0419">
      <w:pPr>
        <w:widowControl w:val="0"/>
        <w:spacing w:after="240" w:line="360" w:lineRule="auto"/>
        <w:jc w:val="both"/>
        <w:rPr>
          <w:rFonts w:asciiTheme="minorHAnsi" w:hAnsiTheme="minorHAnsi" w:cstheme="minorHAnsi"/>
          <w:b/>
          <w:spacing w:val="10"/>
          <w:szCs w:val="22"/>
        </w:rPr>
      </w:pPr>
    </w:p>
    <w:p w:rsidR="00192A99" w:rsidRDefault="00192A99" w:rsidP="007D0419">
      <w:pPr>
        <w:widowControl w:val="0"/>
        <w:spacing w:after="240" w:line="360" w:lineRule="auto"/>
        <w:jc w:val="both"/>
        <w:rPr>
          <w:rFonts w:asciiTheme="minorHAnsi" w:hAnsiTheme="minorHAnsi" w:cstheme="minorHAnsi"/>
          <w:b/>
          <w:spacing w:val="10"/>
          <w:szCs w:val="22"/>
        </w:rPr>
      </w:pPr>
    </w:p>
    <w:p w:rsidR="00192A99" w:rsidRDefault="00192A99" w:rsidP="007D0419">
      <w:pPr>
        <w:widowControl w:val="0"/>
        <w:spacing w:after="240" w:line="360" w:lineRule="auto"/>
        <w:jc w:val="both"/>
        <w:rPr>
          <w:rFonts w:asciiTheme="minorHAnsi" w:hAnsiTheme="minorHAnsi" w:cstheme="minorHAnsi"/>
          <w:b/>
          <w:spacing w:val="10"/>
          <w:szCs w:val="22"/>
        </w:rPr>
      </w:pPr>
    </w:p>
    <w:p w:rsidR="00192A99" w:rsidRDefault="00192A99" w:rsidP="007D0419">
      <w:pPr>
        <w:widowControl w:val="0"/>
        <w:spacing w:after="240" w:line="360" w:lineRule="auto"/>
        <w:jc w:val="both"/>
        <w:rPr>
          <w:rFonts w:asciiTheme="minorHAnsi" w:hAnsiTheme="minorHAnsi" w:cstheme="minorHAnsi"/>
          <w:b/>
          <w:spacing w:val="10"/>
          <w:szCs w:val="22"/>
        </w:rPr>
      </w:pPr>
    </w:p>
    <w:p w:rsidR="00192A99" w:rsidRDefault="00192A99" w:rsidP="007D0419">
      <w:pPr>
        <w:widowControl w:val="0"/>
        <w:spacing w:after="240" w:line="360" w:lineRule="auto"/>
        <w:jc w:val="both"/>
        <w:rPr>
          <w:rFonts w:asciiTheme="minorHAnsi" w:hAnsiTheme="minorHAnsi" w:cstheme="minorHAnsi"/>
          <w:b/>
          <w:spacing w:val="10"/>
          <w:szCs w:val="22"/>
        </w:rPr>
      </w:pPr>
    </w:p>
    <w:p w:rsidR="00192A99" w:rsidRDefault="00192A99" w:rsidP="007D0419">
      <w:pPr>
        <w:widowControl w:val="0"/>
        <w:spacing w:after="240" w:line="360" w:lineRule="auto"/>
        <w:jc w:val="both"/>
        <w:rPr>
          <w:rFonts w:asciiTheme="minorHAnsi" w:hAnsiTheme="minorHAnsi" w:cstheme="minorHAnsi"/>
          <w:b/>
          <w:spacing w:val="10"/>
          <w:szCs w:val="22"/>
        </w:rPr>
      </w:pPr>
    </w:p>
    <w:p w:rsidR="00192A99" w:rsidRDefault="00192A99" w:rsidP="007D0419">
      <w:pPr>
        <w:widowControl w:val="0"/>
        <w:spacing w:after="240" w:line="360" w:lineRule="auto"/>
        <w:jc w:val="both"/>
        <w:rPr>
          <w:rFonts w:asciiTheme="minorHAnsi" w:hAnsiTheme="minorHAnsi" w:cstheme="minorHAnsi"/>
          <w:b/>
          <w:spacing w:val="10"/>
          <w:szCs w:val="22"/>
        </w:rPr>
      </w:pPr>
    </w:p>
    <w:p w:rsidR="00192A99" w:rsidRDefault="00192A99" w:rsidP="007D0419">
      <w:pPr>
        <w:widowControl w:val="0"/>
        <w:spacing w:after="240" w:line="360" w:lineRule="auto"/>
        <w:jc w:val="both"/>
        <w:rPr>
          <w:rFonts w:asciiTheme="minorHAnsi" w:hAnsiTheme="minorHAnsi" w:cstheme="minorHAnsi"/>
          <w:b/>
          <w:spacing w:val="10"/>
          <w:szCs w:val="22"/>
        </w:rPr>
      </w:pPr>
    </w:p>
    <w:p w:rsidR="00192A99" w:rsidRDefault="00192A99" w:rsidP="007D0419">
      <w:pPr>
        <w:widowControl w:val="0"/>
        <w:spacing w:after="240" w:line="360" w:lineRule="auto"/>
        <w:jc w:val="both"/>
        <w:rPr>
          <w:rFonts w:asciiTheme="minorHAnsi" w:hAnsiTheme="minorHAnsi" w:cstheme="minorHAnsi"/>
          <w:b/>
          <w:spacing w:val="10"/>
          <w:szCs w:val="22"/>
        </w:rPr>
      </w:pPr>
    </w:p>
    <w:p w:rsidR="00C4474C" w:rsidRPr="007158E3" w:rsidRDefault="00C4474C" w:rsidP="007D0419">
      <w:pPr>
        <w:widowControl w:val="0"/>
        <w:spacing w:after="240" w:line="360" w:lineRule="auto"/>
        <w:jc w:val="both"/>
        <w:rPr>
          <w:rFonts w:asciiTheme="minorHAnsi" w:hAnsiTheme="minorHAnsi" w:cstheme="minorHAnsi"/>
          <w:b/>
          <w:spacing w:val="10"/>
          <w:szCs w:val="22"/>
        </w:rPr>
      </w:pPr>
      <w:r w:rsidRPr="007158E3">
        <w:rPr>
          <w:rFonts w:asciiTheme="minorHAnsi" w:hAnsiTheme="minorHAnsi" w:cstheme="minorHAnsi"/>
          <w:b/>
          <w:spacing w:val="10"/>
          <w:szCs w:val="22"/>
        </w:rPr>
        <w:t>A</w:t>
      </w:r>
      <w:r w:rsidR="00505981" w:rsidRPr="007158E3">
        <w:rPr>
          <w:rFonts w:asciiTheme="minorHAnsi" w:hAnsiTheme="minorHAnsi" w:cstheme="minorHAnsi"/>
          <w:b/>
          <w:spacing w:val="10"/>
          <w:szCs w:val="22"/>
        </w:rPr>
        <w:t>TTACHMENT</w:t>
      </w:r>
      <w:r w:rsidRPr="007158E3">
        <w:rPr>
          <w:rFonts w:asciiTheme="minorHAnsi" w:hAnsiTheme="minorHAnsi" w:cstheme="minorHAnsi"/>
          <w:b/>
          <w:spacing w:val="10"/>
          <w:szCs w:val="22"/>
        </w:rPr>
        <w:t xml:space="preserve"> </w:t>
      </w:r>
      <w:r w:rsidR="00162933" w:rsidRPr="007158E3">
        <w:rPr>
          <w:rFonts w:asciiTheme="minorHAnsi" w:hAnsiTheme="minorHAnsi" w:cstheme="minorHAnsi"/>
          <w:b/>
          <w:spacing w:val="10"/>
          <w:szCs w:val="22"/>
        </w:rPr>
        <w:t>B</w:t>
      </w:r>
    </w:p>
    <w:p w:rsidR="005D7258" w:rsidRPr="007158E3" w:rsidRDefault="005D7258" w:rsidP="00547873">
      <w:pPr>
        <w:pStyle w:val="Heading2"/>
        <w:numPr>
          <w:ilvl w:val="0"/>
          <w:numId w:val="0"/>
        </w:numPr>
        <w:spacing w:after="240"/>
        <w:ind w:left="709" w:hanging="709"/>
        <w:rPr>
          <w:rFonts w:asciiTheme="minorHAnsi" w:hAnsiTheme="minorHAnsi" w:cstheme="minorHAnsi"/>
          <w:sz w:val="22"/>
          <w:szCs w:val="22"/>
        </w:rPr>
      </w:pPr>
      <w:r w:rsidRPr="007158E3">
        <w:rPr>
          <w:rFonts w:asciiTheme="minorHAnsi" w:hAnsiTheme="minorHAnsi" w:cstheme="minorHAnsi"/>
          <w:sz w:val="22"/>
          <w:szCs w:val="22"/>
        </w:rPr>
        <w:t>F</w:t>
      </w:r>
      <w:r w:rsidR="0027520A" w:rsidRPr="007158E3">
        <w:rPr>
          <w:rFonts w:asciiTheme="minorHAnsi" w:hAnsiTheme="minorHAnsi" w:cstheme="minorHAnsi"/>
          <w:sz w:val="22"/>
          <w:szCs w:val="22"/>
        </w:rPr>
        <w:t>ORM OF WEBSITE NOTICE</w:t>
      </w:r>
    </w:p>
    <w:p w:rsidR="005D7258" w:rsidRPr="007158E3" w:rsidRDefault="005D7258" w:rsidP="00547873">
      <w:pPr>
        <w:pStyle w:val="Heading2"/>
        <w:numPr>
          <w:ilvl w:val="0"/>
          <w:numId w:val="0"/>
        </w:numPr>
        <w:spacing w:after="240"/>
        <w:ind w:left="709" w:hanging="709"/>
        <w:rPr>
          <w:rFonts w:asciiTheme="minorHAnsi" w:hAnsiTheme="minorHAnsi" w:cstheme="minorHAnsi"/>
          <w:sz w:val="22"/>
          <w:szCs w:val="22"/>
        </w:rPr>
      </w:pPr>
    </w:p>
    <w:p w:rsidR="00547873" w:rsidRPr="007158E3" w:rsidRDefault="00547873" w:rsidP="00547873">
      <w:pPr>
        <w:pStyle w:val="Heading2"/>
        <w:numPr>
          <w:ilvl w:val="0"/>
          <w:numId w:val="0"/>
        </w:numPr>
        <w:spacing w:after="240"/>
        <w:ind w:left="709" w:hanging="709"/>
        <w:rPr>
          <w:rFonts w:asciiTheme="minorHAnsi" w:hAnsiTheme="minorHAnsi" w:cstheme="minorHAnsi"/>
          <w:sz w:val="22"/>
          <w:szCs w:val="22"/>
        </w:rPr>
      </w:pPr>
      <w:r w:rsidRPr="007158E3">
        <w:rPr>
          <w:rFonts w:asciiTheme="minorHAnsi" w:hAnsiTheme="minorHAnsi" w:cstheme="minorHAnsi"/>
          <w:sz w:val="22"/>
          <w:szCs w:val="22"/>
        </w:rPr>
        <w:t xml:space="preserve">Contravention of </w:t>
      </w:r>
      <w:r w:rsidRPr="007158E3">
        <w:rPr>
          <w:rFonts w:asciiTheme="minorHAnsi" w:hAnsiTheme="minorHAnsi" w:cstheme="minorHAnsi"/>
          <w:i/>
          <w:sz w:val="22"/>
          <w:szCs w:val="22"/>
        </w:rPr>
        <w:t xml:space="preserve">Fair Work Act </w:t>
      </w:r>
      <w:r w:rsidR="00B32526" w:rsidRPr="007158E3">
        <w:rPr>
          <w:rFonts w:asciiTheme="minorHAnsi" w:hAnsiTheme="minorHAnsi" w:cstheme="minorHAnsi"/>
          <w:i/>
          <w:sz w:val="22"/>
          <w:szCs w:val="22"/>
        </w:rPr>
        <w:t>2009</w:t>
      </w:r>
      <w:r w:rsidR="00B32526" w:rsidRPr="007158E3">
        <w:rPr>
          <w:rFonts w:asciiTheme="minorHAnsi" w:hAnsiTheme="minorHAnsi" w:cstheme="minorHAnsi"/>
          <w:sz w:val="22"/>
          <w:szCs w:val="22"/>
        </w:rPr>
        <w:t xml:space="preserve"> </w:t>
      </w:r>
      <w:r w:rsidRPr="007158E3">
        <w:rPr>
          <w:rFonts w:asciiTheme="minorHAnsi" w:hAnsiTheme="minorHAnsi" w:cstheme="minorHAnsi"/>
          <w:sz w:val="22"/>
          <w:szCs w:val="22"/>
        </w:rPr>
        <w:t>by Agri-Labour Australia Pty Ltd</w:t>
      </w:r>
    </w:p>
    <w:p w:rsidR="00547873" w:rsidRPr="007158E3" w:rsidRDefault="00547873" w:rsidP="00547873">
      <w:pPr>
        <w:widowControl w:val="0"/>
        <w:spacing w:after="240"/>
        <w:jc w:val="both"/>
        <w:rPr>
          <w:rFonts w:asciiTheme="minorHAnsi" w:hAnsiTheme="minorHAnsi" w:cstheme="minorHAnsi"/>
          <w:szCs w:val="22"/>
        </w:rPr>
      </w:pPr>
      <w:r w:rsidRPr="007158E3">
        <w:rPr>
          <w:rFonts w:asciiTheme="minorHAnsi" w:hAnsiTheme="minorHAnsi" w:cstheme="minorHAnsi"/>
          <w:szCs w:val="22"/>
        </w:rPr>
        <w:t xml:space="preserve">We refer to the </w:t>
      </w:r>
      <w:r w:rsidR="00D36E5E" w:rsidRPr="007158E3">
        <w:rPr>
          <w:rFonts w:asciiTheme="minorHAnsi" w:hAnsiTheme="minorHAnsi" w:cstheme="minorHAnsi"/>
          <w:szCs w:val="22"/>
        </w:rPr>
        <w:t xml:space="preserve">investigation </w:t>
      </w:r>
      <w:r w:rsidRPr="007158E3">
        <w:rPr>
          <w:rFonts w:asciiTheme="minorHAnsi" w:hAnsiTheme="minorHAnsi" w:cstheme="minorHAnsi"/>
          <w:szCs w:val="22"/>
        </w:rPr>
        <w:t>conducted by the Fair Work Ombudsman (</w:t>
      </w:r>
      <w:r w:rsidRPr="007158E3">
        <w:rPr>
          <w:rFonts w:asciiTheme="minorHAnsi" w:hAnsiTheme="minorHAnsi" w:cstheme="minorHAnsi"/>
          <w:b/>
          <w:szCs w:val="22"/>
        </w:rPr>
        <w:t>FWO</w:t>
      </w:r>
      <w:r w:rsidRPr="007158E3">
        <w:rPr>
          <w:rFonts w:asciiTheme="minorHAnsi" w:hAnsiTheme="minorHAnsi" w:cstheme="minorHAnsi"/>
          <w:szCs w:val="22"/>
        </w:rPr>
        <w:t xml:space="preserve">) into allegations that </w:t>
      </w:r>
      <w:r w:rsidR="006D0BA7" w:rsidRPr="007158E3">
        <w:rPr>
          <w:rFonts w:asciiTheme="minorHAnsi" w:hAnsiTheme="minorHAnsi" w:cstheme="minorHAnsi"/>
          <w:szCs w:val="22"/>
        </w:rPr>
        <w:t>Agri-Labour Australia Pty Ltd</w:t>
      </w:r>
      <w:r w:rsidRPr="007158E3">
        <w:rPr>
          <w:rFonts w:asciiTheme="minorHAnsi" w:hAnsiTheme="minorHAnsi" w:cstheme="minorHAnsi"/>
          <w:szCs w:val="22"/>
        </w:rPr>
        <w:t xml:space="preserve"> contravened the </w:t>
      </w:r>
      <w:r w:rsidRPr="007158E3">
        <w:rPr>
          <w:rFonts w:asciiTheme="minorHAnsi" w:hAnsiTheme="minorHAnsi" w:cstheme="minorHAnsi"/>
          <w:i/>
          <w:szCs w:val="22"/>
        </w:rPr>
        <w:t>Fair Work Act 2009</w:t>
      </w:r>
      <w:r w:rsidR="00727450" w:rsidRPr="007158E3">
        <w:rPr>
          <w:rFonts w:asciiTheme="minorHAnsi" w:hAnsiTheme="minorHAnsi" w:cstheme="minorHAnsi"/>
          <w:i/>
          <w:szCs w:val="22"/>
        </w:rPr>
        <w:t xml:space="preserve"> </w:t>
      </w:r>
      <w:r w:rsidR="00727450" w:rsidRPr="007158E3">
        <w:rPr>
          <w:rFonts w:asciiTheme="minorHAnsi" w:hAnsiTheme="minorHAnsi" w:cstheme="minorHAnsi"/>
          <w:szCs w:val="22"/>
        </w:rPr>
        <w:t>(</w:t>
      </w:r>
      <w:r w:rsidR="00727450" w:rsidRPr="007158E3">
        <w:rPr>
          <w:rFonts w:asciiTheme="minorHAnsi" w:hAnsiTheme="minorHAnsi" w:cstheme="minorHAnsi"/>
          <w:b/>
          <w:szCs w:val="22"/>
        </w:rPr>
        <w:t>FW Act</w:t>
      </w:r>
      <w:r w:rsidR="00727450" w:rsidRPr="007158E3">
        <w:rPr>
          <w:rFonts w:asciiTheme="minorHAnsi" w:hAnsiTheme="minorHAnsi" w:cstheme="minorHAnsi"/>
          <w:szCs w:val="22"/>
        </w:rPr>
        <w:t>)</w:t>
      </w:r>
      <w:r w:rsidR="00393C74" w:rsidRPr="007158E3">
        <w:rPr>
          <w:rFonts w:asciiTheme="minorHAnsi" w:hAnsiTheme="minorHAnsi" w:cstheme="minorHAnsi"/>
          <w:szCs w:val="22"/>
        </w:rPr>
        <w:t xml:space="preserve">, the </w:t>
      </w:r>
      <w:r w:rsidR="00393C74" w:rsidRPr="007158E3">
        <w:rPr>
          <w:rFonts w:asciiTheme="minorHAnsi" w:hAnsiTheme="minorHAnsi" w:cstheme="minorHAnsi"/>
          <w:i/>
          <w:szCs w:val="22"/>
        </w:rPr>
        <w:t>Fair Work Regulations 2009</w:t>
      </w:r>
      <w:r w:rsidR="00393C74" w:rsidRPr="007158E3">
        <w:rPr>
          <w:rFonts w:asciiTheme="minorHAnsi" w:hAnsiTheme="minorHAnsi" w:cstheme="minorHAnsi"/>
          <w:szCs w:val="22"/>
        </w:rPr>
        <w:t xml:space="preserve"> (</w:t>
      </w:r>
      <w:r w:rsidR="00393C74" w:rsidRPr="007158E3">
        <w:rPr>
          <w:rFonts w:asciiTheme="minorHAnsi" w:hAnsiTheme="minorHAnsi" w:cstheme="minorHAnsi"/>
          <w:b/>
          <w:szCs w:val="22"/>
        </w:rPr>
        <w:t>Regulations</w:t>
      </w:r>
      <w:r w:rsidR="00393C74" w:rsidRPr="007158E3">
        <w:rPr>
          <w:rFonts w:asciiTheme="minorHAnsi" w:hAnsiTheme="minorHAnsi" w:cstheme="minorHAnsi"/>
          <w:szCs w:val="22"/>
        </w:rPr>
        <w:t>)</w:t>
      </w:r>
      <w:r w:rsidR="0010627D" w:rsidRPr="007158E3">
        <w:rPr>
          <w:rFonts w:asciiTheme="minorHAnsi" w:hAnsiTheme="minorHAnsi" w:cstheme="minorHAnsi"/>
          <w:szCs w:val="22"/>
        </w:rPr>
        <w:t xml:space="preserve"> </w:t>
      </w:r>
      <w:r w:rsidRPr="007158E3">
        <w:rPr>
          <w:rFonts w:asciiTheme="minorHAnsi" w:hAnsiTheme="minorHAnsi" w:cstheme="minorHAnsi"/>
          <w:szCs w:val="22"/>
        </w:rPr>
        <w:t xml:space="preserve">and the </w:t>
      </w:r>
      <w:r w:rsidR="0010627D" w:rsidRPr="007158E3">
        <w:rPr>
          <w:rFonts w:asciiTheme="minorHAnsi" w:hAnsiTheme="minorHAnsi" w:cstheme="minorHAnsi"/>
          <w:i/>
          <w:szCs w:val="22"/>
        </w:rPr>
        <w:t>Agri-Labour Australia Horticulture Agreement 2016</w:t>
      </w:r>
      <w:r w:rsidR="0010627D" w:rsidRPr="007158E3">
        <w:rPr>
          <w:rFonts w:asciiTheme="minorHAnsi" w:hAnsiTheme="minorHAnsi" w:cstheme="minorHAnsi"/>
          <w:szCs w:val="22"/>
        </w:rPr>
        <w:t xml:space="preserve"> (</w:t>
      </w:r>
      <w:r w:rsidR="00393C74" w:rsidRPr="007158E3">
        <w:rPr>
          <w:rFonts w:asciiTheme="minorHAnsi" w:hAnsiTheme="minorHAnsi" w:cstheme="minorHAnsi"/>
          <w:b/>
          <w:szCs w:val="22"/>
        </w:rPr>
        <w:t>Agreement</w:t>
      </w:r>
      <w:r w:rsidR="0010627D" w:rsidRPr="007158E3">
        <w:rPr>
          <w:rFonts w:asciiTheme="minorHAnsi" w:hAnsiTheme="minorHAnsi" w:cstheme="minorHAnsi"/>
          <w:szCs w:val="22"/>
        </w:rPr>
        <w:t xml:space="preserve">) </w:t>
      </w:r>
      <w:r w:rsidRPr="007158E3">
        <w:rPr>
          <w:rFonts w:asciiTheme="minorHAnsi" w:hAnsiTheme="minorHAnsi" w:cstheme="minorHAnsi"/>
          <w:szCs w:val="22"/>
        </w:rPr>
        <w:t>by:</w:t>
      </w:r>
    </w:p>
    <w:p w:rsidR="00393C74" w:rsidRPr="007158E3" w:rsidRDefault="00393C74" w:rsidP="00393C74">
      <w:pPr>
        <w:pStyle w:val="Header"/>
        <w:widowControl w:val="0"/>
        <w:numPr>
          <w:ilvl w:val="0"/>
          <w:numId w:val="26"/>
        </w:numPr>
        <w:snapToGrid w:val="0"/>
        <w:spacing w:after="240"/>
        <w:ind w:left="714" w:hanging="357"/>
        <w:rPr>
          <w:rFonts w:asciiTheme="minorHAnsi" w:hAnsiTheme="minorHAnsi" w:cstheme="minorHAnsi"/>
          <w:szCs w:val="22"/>
        </w:rPr>
      </w:pPr>
      <w:r w:rsidRPr="007158E3">
        <w:rPr>
          <w:rFonts w:asciiTheme="minorHAnsi" w:hAnsiTheme="minorHAnsi" w:cstheme="minorHAnsi"/>
          <w:szCs w:val="22"/>
        </w:rPr>
        <w:t>f</w:t>
      </w:r>
      <w:r w:rsidR="00547873" w:rsidRPr="007158E3">
        <w:rPr>
          <w:rFonts w:asciiTheme="minorHAnsi" w:hAnsiTheme="minorHAnsi" w:cstheme="minorHAnsi"/>
          <w:szCs w:val="22"/>
        </w:rPr>
        <w:t>ail</w:t>
      </w:r>
      <w:r w:rsidRPr="007158E3">
        <w:rPr>
          <w:rFonts w:asciiTheme="minorHAnsi" w:hAnsiTheme="minorHAnsi" w:cstheme="minorHAnsi"/>
          <w:szCs w:val="22"/>
        </w:rPr>
        <w:t>ing</w:t>
      </w:r>
      <w:r w:rsidR="00547873" w:rsidRPr="007158E3">
        <w:rPr>
          <w:rFonts w:asciiTheme="minorHAnsi" w:hAnsiTheme="minorHAnsi" w:cstheme="minorHAnsi"/>
          <w:szCs w:val="22"/>
        </w:rPr>
        <w:t xml:space="preserve"> to comply with Section 50 of the </w:t>
      </w:r>
      <w:r w:rsidR="00727450" w:rsidRPr="007158E3">
        <w:rPr>
          <w:rFonts w:asciiTheme="minorHAnsi" w:hAnsiTheme="minorHAnsi" w:cstheme="minorHAnsi"/>
          <w:szCs w:val="22"/>
        </w:rPr>
        <w:t xml:space="preserve">FW </w:t>
      </w:r>
      <w:r w:rsidR="00547873" w:rsidRPr="007158E3">
        <w:rPr>
          <w:rFonts w:asciiTheme="minorHAnsi" w:hAnsiTheme="minorHAnsi" w:cstheme="minorHAnsi"/>
          <w:szCs w:val="22"/>
        </w:rPr>
        <w:t>Act – Contravening an enterprise agreement</w:t>
      </w:r>
      <w:r w:rsidR="0010627D" w:rsidRPr="007158E3">
        <w:rPr>
          <w:rFonts w:asciiTheme="minorHAnsi" w:hAnsiTheme="minorHAnsi" w:cstheme="minorHAnsi"/>
          <w:szCs w:val="22"/>
        </w:rPr>
        <w:t>,</w:t>
      </w:r>
      <w:r w:rsidRPr="007158E3">
        <w:rPr>
          <w:rFonts w:asciiTheme="minorHAnsi" w:hAnsiTheme="minorHAnsi" w:cstheme="minorHAnsi"/>
          <w:szCs w:val="22"/>
        </w:rPr>
        <w:t xml:space="preserve"> by failing to comply with Clause 14 – Pieceworkers, subclause 14(</w:t>
      </w:r>
      <w:r w:rsidR="00162933" w:rsidRPr="007158E3">
        <w:rPr>
          <w:rFonts w:asciiTheme="minorHAnsi" w:hAnsiTheme="minorHAnsi" w:cstheme="minorHAnsi"/>
          <w:szCs w:val="22"/>
        </w:rPr>
        <w:t>d</w:t>
      </w:r>
      <w:r w:rsidRPr="007158E3">
        <w:rPr>
          <w:rFonts w:asciiTheme="minorHAnsi" w:hAnsiTheme="minorHAnsi" w:cstheme="minorHAnsi"/>
          <w:szCs w:val="22"/>
        </w:rPr>
        <w:t xml:space="preserve">) of the </w:t>
      </w:r>
      <w:r w:rsidR="0010627D" w:rsidRPr="007158E3">
        <w:rPr>
          <w:rFonts w:asciiTheme="minorHAnsi" w:hAnsiTheme="minorHAnsi" w:cstheme="minorHAnsi"/>
          <w:szCs w:val="22"/>
        </w:rPr>
        <w:t>Agreement;</w:t>
      </w:r>
    </w:p>
    <w:p w:rsidR="00547873" w:rsidRPr="007158E3" w:rsidRDefault="00393C74" w:rsidP="00547873">
      <w:pPr>
        <w:pStyle w:val="NormalWeb"/>
        <w:numPr>
          <w:ilvl w:val="0"/>
          <w:numId w:val="26"/>
        </w:numPr>
        <w:spacing w:before="0" w:beforeAutospacing="0" w:after="240" w:afterAutospacing="0"/>
        <w:ind w:left="714" w:hanging="357"/>
        <w:rPr>
          <w:rFonts w:asciiTheme="minorHAnsi" w:hAnsiTheme="minorHAnsi" w:cstheme="minorHAnsi"/>
          <w:sz w:val="22"/>
          <w:szCs w:val="22"/>
        </w:rPr>
      </w:pPr>
      <w:r w:rsidRPr="007158E3">
        <w:rPr>
          <w:rFonts w:asciiTheme="minorHAnsi" w:hAnsiTheme="minorHAnsi" w:cstheme="minorHAnsi"/>
          <w:sz w:val="22"/>
          <w:szCs w:val="22"/>
        </w:rPr>
        <w:t>f</w:t>
      </w:r>
      <w:r w:rsidR="00547873" w:rsidRPr="007158E3">
        <w:rPr>
          <w:rFonts w:asciiTheme="minorHAnsi" w:hAnsiTheme="minorHAnsi" w:cstheme="minorHAnsi"/>
          <w:sz w:val="22"/>
          <w:szCs w:val="22"/>
        </w:rPr>
        <w:t>ail</w:t>
      </w:r>
      <w:r w:rsidRPr="007158E3">
        <w:rPr>
          <w:rFonts w:asciiTheme="minorHAnsi" w:hAnsiTheme="minorHAnsi" w:cstheme="minorHAnsi"/>
          <w:sz w:val="22"/>
          <w:szCs w:val="22"/>
        </w:rPr>
        <w:t>ing</w:t>
      </w:r>
      <w:r w:rsidR="00547873" w:rsidRPr="007158E3">
        <w:rPr>
          <w:rFonts w:asciiTheme="minorHAnsi" w:hAnsiTheme="minorHAnsi" w:cstheme="minorHAnsi"/>
          <w:sz w:val="22"/>
          <w:szCs w:val="22"/>
        </w:rPr>
        <w:t xml:space="preserve"> to comply with Section 323 of the </w:t>
      </w:r>
      <w:r w:rsidR="00727450" w:rsidRPr="007158E3">
        <w:rPr>
          <w:rFonts w:asciiTheme="minorHAnsi" w:hAnsiTheme="minorHAnsi" w:cstheme="minorHAnsi"/>
          <w:sz w:val="22"/>
          <w:szCs w:val="22"/>
        </w:rPr>
        <w:t xml:space="preserve">FW </w:t>
      </w:r>
      <w:r w:rsidR="00547873" w:rsidRPr="007158E3">
        <w:rPr>
          <w:rFonts w:asciiTheme="minorHAnsi" w:hAnsiTheme="minorHAnsi" w:cstheme="minorHAnsi"/>
          <w:sz w:val="22"/>
          <w:szCs w:val="22"/>
        </w:rPr>
        <w:t>Act – Method and frequency of payment, sub-section 323(1)</w:t>
      </w:r>
      <w:r w:rsidR="00966E6B" w:rsidRPr="007158E3">
        <w:rPr>
          <w:rFonts w:asciiTheme="minorHAnsi" w:hAnsiTheme="minorHAnsi" w:cstheme="minorHAnsi"/>
          <w:sz w:val="22"/>
          <w:szCs w:val="22"/>
        </w:rPr>
        <w:t>; and</w:t>
      </w:r>
    </w:p>
    <w:p w:rsidR="00393C74" w:rsidRPr="007158E3" w:rsidRDefault="00DC51F8" w:rsidP="00393C74">
      <w:pPr>
        <w:pStyle w:val="Header"/>
        <w:widowControl w:val="0"/>
        <w:numPr>
          <w:ilvl w:val="0"/>
          <w:numId w:val="26"/>
        </w:numPr>
        <w:snapToGrid w:val="0"/>
        <w:spacing w:after="240"/>
        <w:ind w:left="714" w:hanging="357"/>
        <w:rPr>
          <w:rFonts w:asciiTheme="minorHAnsi" w:hAnsiTheme="minorHAnsi" w:cstheme="minorHAnsi"/>
          <w:szCs w:val="22"/>
        </w:rPr>
      </w:pPr>
      <w:r w:rsidRPr="007158E3">
        <w:rPr>
          <w:rFonts w:asciiTheme="minorHAnsi" w:hAnsiTheme="minorHAnsi" w:cstheme="minorHAnsi"/>
          <w:szCs w:val="22"/>
        </w:rPr>
        <w:t>f</w:t>
      </w:r>
      <w:r w:rsidR="00393C74" w:rsidRPr="007158E3">
        <w:rPr>
          <w:rFonts w:asciiTheme="minorHAnsi" w:hAnsiTheme="minorHAnsi" w:cstheme="minorHAnsi"/>
          <w:szCs w:val="22"/>
        </w:rPr>
        <w:t>ailing to comply with Regulation 3.44(</w:t>
      </w:r>
      <w:r w:rsidR="00ED3A9E" w:rsidRPr="007158E3">
        <w:rPr>
          <w:rFonts w:asciiTheme="minorHAnsi" w:hAnsiTheme="minorHAnsi" w:cstheme="minorHAnsi"/>
          <w:szCs w:val="22"/>
        </w:rPr>
        <w:t>2</w:t>
      </w:r>
      <w:r w:rsidR="00393C74" w:rsidRPr="007158E3">
        <w:rPr>
          <w:rFonts w:asciiTheme="minorHAnsi" w:hAnsiTheme="minorHAnsi" w:cstheme="minorHAnsi"/>
          <w:szCs w:val="22"/>
        </w:rPr>
        <w:t>) – Accuracy</w:t>
      </w:r>
      <w:r w:rsidR="00ED3A9E" w:rsidRPr="007158E3">
        <w:rPr>
          <w:rFonts w:asciiTheme="minorHAnsi" w:hAnsiTheme="minorHAnsi" w:cstheme="minorHAnsi"/>
          <w:szCs w:val="22"/>
        </w:rPr>
        <w:t>.</w:t>
      </w:r>
      <w:r w:rsidR="00BD4537" w:rsidRPr="007158E3">
        <w:rPr>
          <w:rFonts w:asciiTheme="minorHAnsi" w:hAnsiTheme="minorHAnsi" w:cstheme="minorHAnsi"/>
          <w:szCs w:val="22"/>
        </w:rPr>
        <w:t xml:space="preserve"> </w:t>
      </w:r>
    </w:p>
    <w:p w:rsidR="00547873" w:rsidRPr="007158E3" w:rsidRDefault="006D0BA7" w:rsidP="00547873">
      <w:pPr>
        <w:widowControl w:val="0"/>
        <w:spacing w:after="240"/>
        <w:jc w:val="both"/>
        <w:rPr>
          <w:rFonts w:asciiTheme="minorHAnsi" w:hAnsiTheme="minorHAnsi" w:cstheme="minorHAnsi"/>
          <w:szCs w:val="22"/>
        </w:rPr>
      </w:pPr>
      <w:r w:rsidRPr="007158E3">
        <w:rPr>
          <w:rFonts w:asciiTheme="minorHAnsi" w:hAnsiTheme="minorHAnsi" w:cstheme="minorHAnsi"/>
          <w:szCs w:val="22"/>
        </w:rPr>
        <w:t>Agri-Labour Australia Pty Ltd</w:t>
      </w:r>
      <w:r w:rsidR="00547873" w:rsidRPr="007158E3">
        <w:rPr>
          <w:rFonts w:asciiTheme="minorHAnsi" w:hAnsiTheme="minorHAnsi" w:cstheme="minorHAnsi"/>
          <w:szCs w:val="22"/>
        </w:rPr>
        <w:t xml:space="preserve"> has formally admitted to FWO that these contraventions occurred </w:t>
      </w:r>
      <w:r w:rsidR="005D7258" w:rsidRPr="007158E3">
        <w:rPr>
          <w:rFonts w:asciiTheme="minorHAnsi" w:hAnsiTheme="minorHAnsi" w:cstheme="minorHAnsi"/>
          <w:szCs w:val="22"/>
        </w:rPr>
        <w:t xml:space="preserve">between approximately 28 December 2017 and 26 April 2018 </w:t>
      </w:r>
      <w:r w:rsidR="00547873" w:rsidRPr="007158E3">
        <w:rPr>
          <w:rFonts w:asciiTheme="minorHAnsi" w:hAnsiTheme="minorHAnsi" w:cstheme="minorHAnsi"/>
          <w:szCs w:val="22"/>
        </w:rPr>
        <w:t xml:space="preserve">and has entered into an Enforceable Undertaking with the FWO (available at </w:t>
      </w:r>
      <w:hyperlink r:id="rId11" w:history="1">
        <w:r w:rsidR="000C0281" w:rsidRPr="007158E3">
          <w:rPr>
            <w:rStyle w:val="Hyperlink"/>
            <w:rFonts w:asciiTheme="minorHAnsi" w:hAnsiTheme="minorHAnsi" w:cstheme="minorHAnsi"/>
            <w:szCs w:val="22"/>
          </w:rPr>
          <w:t>www.fairwork.gov.au</w:t>
        </w:r>
      </w:hyperlink>
      <w:r w:rsidR="00547873" w:rsidRPr="007158E3">
        <w:rPr>
          <w:rFonts w:asciiTheme="minorHAnsi" w:hAnsiTheme="minorHAnsi" w:cstheme="minorHAnsi"/>
          <w:szCs w:val="22"/>
        </w:rPr>
        <w:t xml:space="preserve">) committing to a number of measures to remedy the contraventions, including by </w:t>
      </w:r>
      <w:r w:rsidR="00BD4537" w:rsidRPr="007158E3">
        <w:rPr>
          <w:rFonts w:asciiTheme="minorHAnsi" w:hAnsiTheme="minorHAnsi" w:cstheme="minorHAnsi"/>
          <w:szCs w:val="22"/>
        </w:rPr>
        <w:t xml:space="preserve">making payments to employees </w:t>
      </w:r>
      <w:r w:rsidR="00547873" w:rsidRPr="007158E3">
        <w:rPr>
          <w:rFonts w:asciiTheme="minorHAnsi" w:hAnsiTheme="minorHAnsi" w:cstheme="minorHAnsi"/>
          <w:szCs w:val="22"/>
        </w:rPr>
        <w:t xml:space="preserve">and making a </w:t>
      </w:r>
      <w:r w:rsidR="00ED3A9E" w:rsidRPr="007158E3">
        <w:rPr>
          <w:rFonts w:asciiTheme="minorHAnsi" w:hAnsiTheme="minorHAnsi" w:cstheme="minorHAnsi"/>
          <w:szCs w:val="22"/>
        </w:rPr>
        <w:t xml:space="preserve">contrition payment </w:t>
      </w:r>
      <w:r w:rsidR="00547873" w:rsidRPr="007158E3">
        <w:rPr>
          <w:rFonts w:asciiTheme="minorHAnsi" w:hAnsiTheme="minorHAnsi" w:cstheme="minorHAnsi"/>
          <w:szCs w:val="22"/>
        </w:rPr>
        <w:t>of $</w:t>
      </w:r>
      <w:r w:rsidR="004755E0" w:rsidRPr="007158E3">
        <w:rPr>
          <w:rFonts w:asciiTheme="minorHAnsi" w:hAnsiTheme="minorHAnsi" w:cstheme="minorHAnsi"/>
          <w:szCs w:val="22"/>
        </w:rPr>
        <w:t>15,000</w:t>
      </w:r>
      <w:r w:rsidR="00547873" w:rsidRPr="007158E3">
        <w:rPr>
          <w:rFonts w:asciiTheme="minorHAnsi" w:hAnsiTheme="minorHAnsi" w:cstheme="minorHAnsi"/>
          <w:szCs w:val="22"/>
        </w:rPr>
        <w:t>.</w:t>
      </w:r>
    </w:p>
    <w:p w:rsidR="00547873" w:rsidRPr="007158E3" w:rsidRDefault="006D0BA7" w:rsidP="00547873">
      <w:pPr>
        <w:widowControl w:val="0"/>
        <w:spacing w:after="240"/>
        <w:jc w:val="both"/>
        <w:rPr>
          <w:rFonts w:asciiTheme="minorHAnsi" w:hAnsiTheme="minorHAnsi" w:cstheme="minorHAnsi"/>
          <w:szCs w:val="22"/>
        </w:rPr>
      </w:pPr>
      <w:r w:rsidRPr="007158E3">
        <w:rPr>
          <w:rFonts w:asciiTheme="minorHAnsi" w:hAnsiTheme="minorHAnsi" w:cstheme="minorHAnsi"/>
          <w:szCs w:val="22"/>
        </w:rPr>
        <w:t>Agri-Labour Australia Pty Ltd</w:t>
      </w:r>
      <w:r w:rsidR="00547873" w:rsidRPr="007158E3">
        <w:rPr>
          <w:rFonts w:asciiTheme="minorHAnsi" w:hAnsiTheme="minorHAnsi" w:cstheme="minorHAnsi"/>
          <w:szCs w:val="22"/>
        </w:rPr>
        <w:t xml:space="preserve"> expresses its sincere regret and apologises for the conduct which resulted in the contraventions. Furthermore, </w:t>
      </w:r>
      <w:r w:rsidRPr="007158E3">
        <w:rPr>
          <w:rFonts w:asciiTheme="minorHAnsi" w:hAnsiTheme="minorHAnsi" w:cstheme="minorHAnsi"/>
          <w:szCs w:val="22"/>
        </w:rPr>
        <w:t>Agri-Labour Australia Pty Ltd</w:t>
      </w:r>
      <w:r w:rsidR="00547873" w:rsidRPr="007158E3">
        <w:rPr>
          <w:rFonts w:asciiTheme="minorHAnsi" w:hAnsiTheme="minorHAnsi" w:cstheme="minorHAnsi"/>
          <w:szCs w:val="22"/>
        </w:rPr>
        <w:t xml:space="preserve"> gives a commitment that such conduct will not occur again and that it will comply with all requirements of the Commonwealth workplace relations laws in the future.</w:t>
      </w:r>
    </w:p>
    <w:p w:rsidR="00547873" w:rsidRPr="007158E3" w:rsidRDefault="00547873" w:rsidP="00547873">
      <w:pPr>
        <w:widowControl w:val="0"/>
        <w:spacing w:after="240"/>
        <w:rPr>
          <w:rFonts w:asciiTheme="minorHAnsi" w:hAnsiTheme="minorHAnsi" w:cstheme="minorHAnsi"/>
          <w:szCs w:val="22"/>
        </w:rPr>
      </w:pPr>
      <w:r w:rsidRPr="007158E3">
        <w:rPr>
          <w:rFonts w:asciiTheme="minorHAnsi" w:hAnsiTheme="minorHAnsi" w:cstheme="minorHAnsi"/>
          <w:szCs w:val="22"/>
        </w:rPr>
        <w:t xml:space="preserve">If you worked for </w:t>
      </w:r>
      <w:r w:rsidR="006D0BA7" w:rsidRPr="007158E3">
        <w:rPr>
          <w:rFonts w:asciiTheme="minorHAnsi" w:hAnsiTheme="minorHAnsi" w:cstheme="minorHAnsi"/>
          <w:szCs w:val="22"/>
        </w:rPr>
        <w:t>Agri-Labour Australia Pty Ltd</w:t>
      </w:r>
      <w:r w:rsidRPr="007158E3">
        <w:rPr>
          <w:rFonts w:asciiTheme="minorHAnsi" w:hAnsiTheme="minorHAnsi" w:cstheme="minorHAnsi"/>
          <w:szCs w:val="22"/>
        </w:rPr>
        <w:t xml:space="preserve"> and have queries or questions relating to your employment, please contact </w:t>
      </w:r>
      <w:r w:rsidRPr="007158E3">
        <w:rPr>
          <w:rFonts w:asciiTheme="minorHAnsi" w:hAnsiTheme="minorHAnsi" w:cstheme="minorHAnsi"/>
          <w:b/>
          <w:szCs w:val="22"/>
        </w:rPr>
        <w:t>&lt;insert details of internal contact&gt;</w:t>
      </w:r>
      <w:r w:rsidRPr="007158E3">
        <w:rPr>
          <w:rFonts w:asciiTheme="minorHAnsi" w:hAnsiTheme="minorHAnsi" w:cstheme="minorHAnsi"/>
          <w:szCs w:val="22"/>
        </w:rPr>
        <w:t>.</w:t>
      </w:r>
      <w:r w:rsidRPr="007158E3">
        <w:rPr>
          <w:rFonts w:asciiTheme="minorHAnsi" w:hAnsiTheme="minorHAnsi" w:cstheme="minorHAnsi"/>
          <w:b/>
          <w:szCs w:val="22"/>
        </w:rPr>
        <w:t xml:space="preserve"> </w:t>
      </w:r>
      <w:r w:rsidRPr="007158E3">
        <w:rPr>
          <w:rFonts w:asciiTheme="minorHAnsi" w:hAnsiTheme="minorHAnsi" w:cstheme="minorHAnsi"/>
          <w:szCs w:val="22"/>
        </w:rPr>
        <w:t xml:space="preserve">Alternatively, </w:t>
      </w:r>
      <w:r w:rsidR="0010627D" w:rsidRPr="007158E3">
        <w:rPr>
          <w:rFonts w:asciiTheme="minorHAnsi" w:hAnsiTheme="minorHAnsi" w:cstheme="minorHAnsi"/>
          <w:szCs w:val="22"/>
        </w:rPr>
        <w:t xml:space="preserve">you </w:t>
      </w:r>
      <w:r w:rsidRPr="007158E3">
        <w:rPr>
          <w:rFonts w:asciiTheme="minorHAnsi" w:hAnsiTheme="minorHAnsi" w:cstheme="minorHAnsi"/>
          <w:szCs w:val="22"/>
        </w:rPr>
        <w:t xml:space="preserve">can contact the FWO via the website at </w:t>
      </w:r>
      <w:hyperlink r:id="rId12" w:history="1">
        <w:r w:rsidR="005D7258" w:rsidRPr="007158E3">
          <w:rPr>
            <w:rStyle w:val="Hyperlink"/>
            <w:rFonts w:asciiTheme="minorHAnsi" w:hAnsiTheme="minorHAnsi" w:cstheme="minorHAnsi"/>
            <w:szCs w:val="22"/>
          </w:rPr>
          <w:t>www.fairwork.gov.au</w:t>
        </w:r>
      </w:hyperlink>
      <w:r w:rsidR="005D7258" w:rsidRPr="007158E3">
        <w:rPr>
          <w:rFonts w:asciiTheme="minorHAnsi" w:hAnsiTheme="minorHAnsi" w:cstheme="minorHAnsi"/>
          <w:szCs w:val="22"/>
        </w:rPr>
        <w:t xml:space="preserve"> or the Infoline on 13 </w:t>
      </w:r>
      <w:r w:rsidRPr="007158E3">
        <w:rPr>
          <w:rFonts w:asciiTheme="minorHAnsi" w:hAnsiTheme="minorHAnsi" w:cstheme="minorHAnsi"/>
          <w:szCs w:val="22"/>
        </w:rPr>
        <w:t>13 94.</w:t>
      </w:r>
    </w:p>
    <w:p w:rsidR="00C4474C" w:rsidRPr="007158E3" w:rsidRDefault="00C4474C" w:rsidP="007D0419">
      <w:pPr>
        <w:widowControl w:val="0"/>
        <w:spacing w:after="240" w:line="360" w:lineRule="auto"/>
        <w:jc w:val="both"/>
        <w:rPr>
          <w:rFonts w:asciiTheme="minorHAnsi" w:hAnsiTheme="minorHAnsi" w:cstheme="minorHAnsi"/>
          <w:spacing w:val="10"/>
          <w:szCs w:val="22"/>
        </w:rPr>
      </w:pPr>
    </w:p>
    <w:p w:rsidR="00C4474C" w:rsidRPr="007158E3" w:rsidRDefault="00C4474C" w:rsidP="004E2E88">
      <w:pPr>
        <w:widowControl w:val="0"/>
        <w:spacing w:after="240" w:line="360" w:lineRule="auto"/>
        <w:jc w:val="both"/>
        <w:rPr>
          <w:rFonts w:asciiTheme="minorHAnsi" w:hAnsiTheme="minorHAnsi" w:cstheme="minorHAnsi"/>
          <w:spacing w:val="10"/>
          <w:szCs w:val="22"/>
        </w:rPr>
      </w:pPr>
      <w:r w:rsidRPr="007158E3">
        <w:rPr>
          <w:rFonts w:asciiTheme="minorHAnsi" w:hAnsiTheme="minorHAnsi" w:cstheme="minorHAnsi"/>
          <w:spacing w:val="10"/>
          <w:szCs w:val="22"/>
        </w:rPr>
        <w:br w:type="page"/>
      </w:r>
    </w:p>
    <w:p w:rsidR="00CE6575" w:rsidRPr="007158E3" w:rsidRDefault="00CE6575" w:rsidP="004E2E88">
      <w:pPr>
        <w:rPr>
          <w:rFonts w:asciiTheme="minorHAnsi" w:hAnsiTheme="minorHAnsi" w:cstheme="minorHAnsi"/>
          <w:b/>
          <w:szCs w:val="22"/>
        </w:rPr>
      </w:pPr>
    </w:p>
    <w:p w:rsidR="0027520A" w:rsidRPr="007158E3" w:rsidRDefault="0050391F" w:rsidP="004E2E88">
      <w:pPr>
        <w:rPr>
          <w:rFonts w:asciiTheme="minorHAnsi" w:hAnsiTheme="minorHAnsi" w:cstheme="minorHAnsi"/>
          <w:b/>
          <w:szCs w:val="22"/>
        </w:rPr>
      </w:pPr>
      <w:r w:rsidRPr="007158E3">
        <w:rPr>
          <w:rFonts w:asciiTheme="minorHAnsi" w:hAnsiTheme="minorHAnsi" w:cstheme="minorHAnsi"/>
          <w:b/>
          <w:szCs w:val="22"/>
        </w:rPr>
        <w:t xml:space="preserve">ATTACHMENT </w:t>
      </w:r>
      <w:r w:rsidR="00CA1FFB" w:rsidRPr="007158E3">
        <w:rPr>
          <w:rFonts w:asciiTheme="minorHAnsi" w:hAnsiTheme="minorHAnsi" w:cstheme="minorHAnsi"/>
          <w:b/>
          <w:szCs w:val="22"/>
        </w:rPr>
        <w:t>C</w:t>
      </w:r>
    </w:p>
    <w:p w:rsidR="0027520A" w:rsidRPr="007158E3" w:rsidRDefault="0027520A" w:rsidP="004E2E88">
      <w:pPr>
        <w:rPr>
          <w:rFonts w:asciiTheme="minorHAnsi" w:hAnsiTheme="minorHAnsi" w:cstheme="minorHAnsi"/>
          <w:b/>
          <w:szCs w:val="22"/>
        </w:rPr>
      </w:pPr>
    </w:p>
    <w:p w:rsidR="0027520A" w:rsidRPr="007158E3" w:rsidRDefault="0027520A" w:rsidP="004E2E88">
      <w:pPr>
        <w:rPr>
          <w:rFonts w:asciiTheme="minorHAnsi" w:hAnsiTheme="minorHAnsi" w:cstheme="minorHAnsi"/>
          <w:b/>
          <w:szCs w:val="22"/>
        </w:rPr>
      </w:pPr>
    </w:p>
    <w:p w:rsidR="0050391F" w:rsidRPr="007158E3" w:rsidRDefault="0050391F" w:rsidP="004E2E88">
      <w:pPr>
        <w:rPr>
          <w:rFonts w:asciiTheme="minorHAnsi" w:hAnsiTheme="minorHAnsi" w:cstheme="minorHAnsi"/>
          <w:b/>
          <w:szCs w:val="22"/>
        </w:rPr>
      </w:pPr>
      <w:r w:rsidRPr="007158E3">
        <w:rPr>
          <w:rFonts w:asciiTheme="minorHAnsi" w:hAnsiTheme="minorHAnsi" w:cstheme="minorHAnsi"/>
          <w:b/>
          <w:szCs w:val="22"/>
        </w:rPr>
        <w:t>TRAINING RESOURCES UTILISED FROM THE FAIR WORK OMBUDSMAN WEBSITE</w:t>
      </w:r>
    </w:p>
    <w:p w:rsidR="0050391F" w:rsidRPr="007158E3" w:rsidRDefault="0050391F" w:rsidP="007D0419">
      <w:pPr>
        <w:widowControl w:val="0"/>
        <w:tabs>
          <w:tab w:val="right" w:pos="9072"/>
        </w:tabs>
        <w:spacing w:after="240" w:line="360" w:lineRule="auto"/>
        <w:outlineLvl w:val="1"/>
        <w:rPr>
          <w:rFonts w:asciiTheme="minorHAnsi" w:hAnsiTheme="minorHAnsi" w:cstheme="minorHAnsi"/>
          <w:b/>
          <w:szCs w:val="22"/>
        </w:rPr>
      </w:pPr>
    </w:p>
    <w:p w:rsidR="00C4474C" w:rsidRPr="007158E3" w:rsidRDefault="00C4474C" w:rsidP="007D0419">
      <w:pPr>
        <w:widowControl w:val="0"/>
        <w:spacing w:after="240" w:line="360" w:lineRule="auto"/>
        <w:jc w:val="both"/>
        <w:rPr>
          <w:rFonts w:asciiTheme="minorHAnsi" w:hAnsiTheme="minorHAnsi" w:cstheme="minorHAnsi"/>
          <w:szCs w:val="22"/>
        </w:rPr>
      </w:pPr>
    </w:p>
    <w:p w:rsidR="007F66BB" w:rsidRPr="007158E3" w:rsidRDefault="00C4474C" w:rsidP="007D0419">
      <w:pPr>
        <w:widowControl w:val="0"/>
        <w:spacing w:after="240" w:line="360" w:lineRule="auto"/>
        <w:jc w:val="both"/>
        <w:rPr>
          <w:rFonts w:asciiTheme="minorHAnsi" w:hAnsiTheme="minorHAnsi" w:cstheme="minorHAnsi"/>
          <w:szCs w:val="22"/>
        </w:rPr>
      </w:pPr>
      <w:r w:rsidRPr="007158E3">
        <w:rPr>
          <w:rFonts w:asciiTheme="minorHAnsi" w:hAnsiTheme="minorHAnsi" w:cstheme="minorHAnsi"/>
          <w:szCs w:val="22"/>
        </w:rPr>
        <w:t>I, _______</w:t>
      </w:r>
      <w:r w:rsidR="007F66BB" w:rsidRPr="007158E3">
        <w:rPr>
          <w:rFonts w:asciiTheme="minorHAnsi" w:hAnsiTheme="minorHAnsi" w:cstheme="minorHAnsi"/>
          <w:szCs w:val="22"/>
        </w:rPr>
        <w:t>______________________________</w:t>
      </w:r>
      <w:r w:rsidRPr="007158E3">
        <w:rPr>
          <w:rFonts w:asciiTheme="minorHAnsi" w:hAnsiTheme="minorHAnsi" w:cstheme="minorHAnsi"/>
          <w:szCs w:val="22"/>
        </w:rPr>
        <w:t xml:space="preserve">______ </w:t>
      </w:r>
      <w:r w:rsidR="007F66BB" w:rsidRPr="007158E3">
        <w:rPr>
          <w:rFonts w:asciiTheme="minorHAnsi" w:hAnsiTheme="minorHAnsi" w:cstheme="minorHAnsi"/>
          <w:szCs w:val="22"/>
        </w:rPr>
        <w:t xml:space="preserve">(Enter name and position in the organisation) </w:t>
      </w:r>
    </w:p>
    <w:p w:rsidR="00C4474C" w:rsidRPr="007158E3" w:rsidRDefault="00C4474C" w:rsidP="007D0419">
      <w:pPr>
        <w:widowControl w:val="0"/>
        <w:spacing w:after="240" w:line="360" w:lineRule="auto"/>
        <w:jc w:val="both"/>
        <w:rPr>
          <w:rFonts w:asciiTheme="minorHAnsi" w:hAnsiTheme="minorHAnsi" w:cstheme="minorHAnsi"/>
          <w:szCs w:val="22"/>
        </w:rPr>
      </w:pPr>
      <w:r w:rsidRPr="007158E3">
        <w:rPr>
          <w:rFonts w:asciiTheme="minorHAnsi" w:hAnsiTheme="minorHAnsi" w:cstheme="minorHAnsi"/>
          <w:szCs w:val="22"/>
        </w:rPr>
        <w:t>have undertaken the following tools:</w:t>
      </w:r>
    </w:p>
    <w:p w:rsidR="00C4474C" w:rsidRPr="007158E3" w:rsidRDefault="00C4474C" w:rsidP="007D0419">
      <w:pPr>
        <w:widowControl w:val="0"/>
        <w:spacing w:after="240" w:line="360" w:lineRule="auto"/>
        <w:jc w:val="both"/>
        <w:rPr>
          <w:rFonts w:asciiTheme="minorHAnsi" w:hAnsiTheme="minorHAnsi" w:cstheme="minorHAnsi"/>
          <w:b/>
          <w:szCs w:val="22"/>
        </w:rPr>
      </w:pPr>
      <w:r w:rsidRPr="007158E3">
        <w:rPr>
          <w:rFonts w:asciiTheme="minorHAnsi" w:hAnsiTheme="minorHAnsi" w:cstheme="minorHAnsi"/>
          <w:b/>
          <w:szCs w:val="22"/>
        </w:rPr>
        <w:t>Completed online courses including:</w:t>
      </w:r>
    </w:p>
    <w:p w:rsidR="00C4474C" w:rsidRPr="007158E3" w:rsidRDefault="00C4474C" w:rsidP="004F2CE5">
      <w:pPr>
        <w:widowControl w:val="0"/>
        <w:numPr>
          <w:ilvl w:val="0"/>
          <w:numId w:val="9"/>
        </w:numPr>
        <w:spacing w:after="240" w:line="360" w:lineRule="auto"/>
        <w:ind w:left="426"/>
        <w:jc w:val="both"/>
        <w:rPr>
          <w:rFonts w:asciiTheme="minorHAnsi" w:hAnsiTheme="minorHAnsi" w:cstheme="minorHAnsi"/>
          <w:szCs w:val="22"/>
        </w:rPr>
      </w:pPr>
      <w:r w:rsidRPr="007158E3">
        <w:rPr>
          <w:rFonts w:asciiTheme="minorHAnsi" w:hAnsiTheme="minorHAnsi" w:cstheme="minorHAnsi"/>
          <w:szCs w:val="22"/>
        </w:rPr>
        <w:t xml:space="preserve">Difficult conversations in the workplace – manager course </w:t>
      </w:r>
      <w:r w:rsidR="003F35A5" w:rsidRPr="007158E3">
        <w:rPr>
          <w:rFonts w:asciiTheme="minorHAnsi" w:hAnsiTheme="minorHAnsi" w:cstheme="minorHAnsi"/>
          <w:szCs w:val="22"/>
        </w:rPr>
        <w:t xml:space="preserve"> </w:t>
      </w:r>
      <w:r w:rsidRPr="007158E3">
        <w:rPr>
          <w:rFonts w:asciiTheme="minorHAnsi" w:hAnsiTheme="minorHAnsi" w:cstheme="minorHAnsi"/>
          <w:szCs w:val="22"/>
        </w:rPr>
        <w:t>date completed: ______________</w:t>
      </w:r>
      <w:r w:rsidR="0027520A" w:rsidRPr="007158E3">
        <w:rPr>
          <w:rFonts w:asciiTheme="minorHAnsi" w:hAnsiTheme="minorHAnsi" w:cstheme="minorHAnsi"/>
          <w:szCs w:val="22"/>
        </w:rPr>
        <w:t>_</w:t>
      </w:r>
    </w:p>
    <w:p w:rsidR="00C4474C" w:rsidRPr="007158E3" w:rsidRDefault="00C4474C" w:rsidP="004F2CE5">
      <w:pPr>
        <w:widowControl w:val="0"/>
        <w:numPr>
          <w:ilvl w:val="0"/>
          <w:numId w:val="9"/>
        </w:numPr>
        <w:tabs>
          <w:tab w:val="left" w:pos="5812"/>
        </w:tabs>
        <w:spacing w:after="240" w:line="360" w:lineRule="auto"/>
        <w:ind w:left="426"/>
        <w:jc w:val="both"/>
        <w:rPr>
          <w:rFonts w:asciiTheme="minorHAnsi" w:hAnsiTheme="minorHAnsi" w:cstheme="minorHAnsi"/>
          <w:szCs w:val="22"/>
        </w:rPr>
      </w:pPr>
      <w:r w:rsidRPr="007158E3">
        <w:rPr>
          <w:rFonts w:asciiTheme="minorHAnsi" w:hAnsiTheme="minorHAnsi" w:cstheme="minorHAnsi"/>
          <w:szCs w:val="22"/>
        </w:rPr>
        <w:t xml:space="preserve">Managing performance </w:t>
      </w:r>
      <w:r w:rsidRPr="007158E3">
        <w:rPr>
          <w:rFonts w:asciiTheme="minorHAnsi" w:hAnsiTheme="minorHAnsi" w:cstheme="minorHAnsi"/>
          <w:szCs w:val="22"/>
        </w:rPr>
        <w:tab/>
        <w:t>date completed: ______________</w:t>
      </w:r>
    </w:p>
    <w:p w:rsidR="004342C1" w:rsidRPr="007158E3" w:rsidRDefault="004342C1" w:rsidP="004F2CE5">
      <w:pPr>
        <w:widowControl w:val="0"/>
        <w:numPr>
          <w:ilvl w:val="0"/>
          <w:numId w:val="9"/>
        </w:numPr>
        <w:tabs>
          <w:tab w:val="left" w:pos="5812"/>
        </w:tabs>
        <w:spacing w:after="240" w:line="360" w:lineRule="auto"/>
        <w:ind w:left="426"/>
        <w:jc w:val="both"/>
        <w:rPr>
          <w:rFonts w:asciiTheme="minorHAnsi" w:hAnsiTheme="minorHAnsi" w:cstheme="minorHAnsi"/>
          <w:szCs w:val="22"/>
        </w:rPr>
      </w:pPr>
      <w:r w:rsidRPr="007158E3">
        <w:rPr>
          <w:rFonts w:asciiTheme="minorHAnsi" w:hAnsiTheme="minorHAnsi" w:cstheme="minorHAnsi"/>
          <w:szCs w:val="22"/>
        </w:rPr>
        <w:t>Diversity and discrimination</w:t>
      </w:r>
      <w:r w:rsidRPr="007158E3">
        <w:rPr>
          <w:rFonts w:asciiTheme="minorHAnsi" w:hAnsiTheme="minorHAnsi" w:cstheme="minorHAnsi"/>
          <w:szCs w:val="22"/>
        </w:rPr>
        <w:tab/>
        <w:t>date completed: ______________</w:t>
      </w:r>
    </w:p>
    <w:p w:rsidR="004342C1" w:rsidRPr="007158E3" w:rsidRDefault="004342C1" w:rsidP="004F2CE5">
      <w:pPr>
        <w:widowControl w:val="0"/>
        <w:numPr>
          <w:ilvl w:val="0"/>
          <w:numId w:val="9"/>
        </w:numPr>
        <w:tabs>
          <w:tab w:val="left" w:pos="5812"/>
        </w:tabs>
        <w:spacing w:after="240" w:line="360" w:lineRule="auto"/>
        <w:ind w:left="426"/>
        <w:jc w:val="both"/>
        <w:rPr>
          <w:rFonts w:asciiTheme="minorHAnsi" w:hAnsiTheme="minorHAnsi" w:cstheme="minorHAnsi"/>
          <w:b/>
          <w:szCs w:val="22"/>
        </w:rPr>
      </w:pPr>
      <w:r w:rsidRPr="007158E3">
        <w:rPr>
          <w:rFonts w:asciiTheme="minorHAnsi" w:hAnsiTheme="minorHAnsi" w:cstheme="minorHAnsi"/>
          <w:szCs w:val="22"/>
        </w:rPr>
        <w:t>Record-keeping and pay slips</w:t>
      </w:r>
      <w:r w:rsidRPr="007158E3">
        <w:rPr>
          <w:rFonts w:asciiTheme="minorHAnsi" w:hAnsiTheme="minorHAnsi" w:cstheme="minorHAnsi"/>
          <w:b/>
          <w:szCs w:val="22"/>
        </w:rPr>
        <w:tab/>
      </w:r>
      <w:r w:rsidRPr="007158E3">
        <w:rPr>
          <w:rFonts w:asciiTheme="minorHAnsi" w:hAnsiTheme="minorHAnsi" w:cstheme="minorHAnsi"/>
          <w:szCs w:val="22"/>
        </w:rPr>
        <w:t>date completed: ______________</w:t>
      </w:r>
    </w:p>
    <w:p w:rsidR="00C4474C" w:rsidRPr="007158E3" w:rsidRDefault="00C4474C" w:rsidP="007D0419">
      <w:pPr>
        <w:widowControl w:val="0"/>
        <w:spacing w:after="240" w:line="360" w:lineRule="auto"/>
        <w:ind w:left="66"/>
        <w:jc w:val="both"/>
        <w:rPr>
          <w:rFonts w:asciiTheme="minorHAnsi" w:hAnsiTheme="minorHAnsi" w:cstheme="minorHAnsi"/>
          <w:i/>
          <w:szCs w:val="22"/>
        </w:rPr>
      </w:pPr>
      <w:r w:rsidRPr="007158E3">
        <w:rPr>
          <w:rFonts w:asciiTheme="minorHAnsi" w:hAnsiTheme="minorHAnsi" w:cstheme="minorHAnsi"/>
          <w:i/>
          <w:szCs w:val="22"/>
        </w:rPr>
        <w:t>* Please provide printout of the Statement/Certificate of Attainment for each course completed</w:t>
      </w:r>
    </w:p>
    <w:p w:rsidR="00C4474C" w:rsidRPr="007158E3" w:rsidRDefault="00C4474C" w:rsidP="004755E0">
      <w:pPr>
        <w:widowControl w:val="0"/>
        <w:spacing w:after="240" w:line="360" w:lineRule="auto"/>
        <w:jc w:val="both"/>
        <w:rPr>
          <w:rFonts w:asciiTheme="minorHAnsi" w:hAnsiTheme="minorHAnsi" w:cstheme="minorHAnsi"/>
          <w:szCs w:val="22"/>
        </w:rPr>
      </w:pPr>
    </w:p>
    <w:p w:rsidR="00C4474C" w:rsidRPr="007158E3" w:rsidRDefault="0027520A" w:rsidP="0027520A">
      <w:pPr>
        <w:widowControl w:val="0"/>
        <w:spacing w:after="240" w:line="360" w:lineRule="auto"/>
        <w:jc w:val="both"/>
        <w:rPr>
          <w:rFonts w:asciiTheme="minorHAnsi" w:hAnsiTheme="minorHAnsi" w:cstheme="minorHAnsi"/>
          <w:szCs w:val="22"/>
        </w:rPr>
      </w:pPr>
      <w:r w:rsidRPr="007158E3">
        <w:rPr>
          <w:rFonts w:asciiTheme="minorHAnsi" w:hAnsiTheme="minorHAnsi" w:cstheme="minorHAnsi"/>
          <w:szCs w:val="22"/>
        </w:rPr>
        <w:t>S</w:t>
      </w:r>
      <w:r w:rsidR="00C4474C" w:rsidRPr="007158E3">
        <w:rPr>
          <w:rFonts w:asciiTheme="minorHAnsi" w:hAnsiTheme="minorHAnsi" w:cstheme="minorHAnsi"/>
          <w:szCs w:val="22"/>
        </w:rPr>
        <w:t>ignature: _________________________________</w:t>
      </w:r>
      <w:r w:rsidRPr="007158E3">
        <w:rPr>
          <w:rFonts w:asciiTheme="minorHAnsi" w:hAnsiTheme="minorHAnsi" w:cstheme="minorHAnsi"/>
          <w:szCs w:val="22"/>
        </w:rPr>
        <w:tab/>
      </w:r>
      <w:r w:rsidRPr="007158E3">
        <w:rPr>
          <w:rFonts w:asciiTheme="minorHAnsi" w:hAnsiTheme="minorHAnsi" w:cstheme="minorHAnsi"/>
          <w:szCs w:val="22"/>
        </w:rPr>
        <w:tab/>
        <w:t>Date: ________________________</w:t>
      </w:r>
    </w:p>
    <w:sectPr w:rsidR="00C4474C" w:rsidRPr="007158E3" w:rsidSect="00CE6575">
      <w:footerReference w:type="default" r:id="rId13"/>
      <w:headerReference w:type="first" r:id="rId14"/>
      <w:footerReference w:type="first" r:id="rId15"/>
      <w:pgSz w:w="11906" w:h="16838" w:code="9"/>
      <w:pgMar w:top="426" w:right="1225" w:bottom="1418" w:left="1321" w:header="284"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031" w:rsidRDefault="003D4031">
      <w:r>
        <w:separator/>
      </w:r>
    </w:p>
  </w:endnote>
  <w:endnote w:type="continuationSeparator" w:id="0">
    <w:p w:rsidR="003D4031" w:rsidRDefault="003D4031">
      <w:r>
        <w:continuationSeparator/>
      </w:r>
    </w:p>
  </w:endnote>
  <w:endnote w:type="continuationNotice" w:id="1">
    <w:p w:rsidR="003D4031" w:rsidRDefault="003D40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roman"/>
    <w:notTrueType/>
    <w:pitch w:val="default"/>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D99" w:rsidRDefault="00F07D69">
    <w:pPr>
      <w:pStyle w:val="Footer"/>
      <w:jc w:val="right"/>
    </w:pPr>
    <w:sdt>
      <w:sdtPr>
        <w:id w:val="-1608348206"/>
        <w:docPartObj>
          <w:docPartGallery w:val="Page Numbers (Bottom of Page)"/>
          <w:docPartUnique/>
        </w:docPartObj>
      </w:sdtPr>
      <w:sdtEndPr/>
      <w:sdtContent>
        <w:sdt>
          <w:sdtPr>
            <w:id w:val="40484890"/>
            <w:docPartObj>
              <w:docPartGallery w:val="Page Numbers (Top of Page)"/>
              <w:docPartUnique/>
            </w:docPartObj>
          </w:sdtPr>
          <w:sdtEndPr/>
          <w:sdtContent>
            <w:r w:rsidR="00310D99">
              <w:t xml:space="preserve"> Page </w:t>
            </w:r>
            <w:r w:rsidR="00310D99">
              <w:rPr>
                <w:b/>
                <w:bCs/>
                <w:sz w:val="24"/>
              </w:rPr>
              <w:fldChar w:fldCharType="begin"/>
            </w:r>
            <w:r w:rsidR="00310D99">
              <w:rPr>
                <w:b/>
                <w:bCs/>
              </w:rPr>
              <w:instrText xml:space="preserve"> PAGE </w:instrText>
            </w:r>
            <w:r w:rsidR="00310D99">
              <w:rPr>
                <w:b/>
                <w:bCs/>
                <w:sz w:val="24"/>
              </w:rPr>
              <w:fldChar w:fldCharType="separate"/>
            </w:r>
            <w:r>
              <w:rPr>
                <w:b/>
                <w:bCs/>
                <w:noProof/>
              </w:rPr>
              <w:t>2</w:t>
            </w:r>
            <w:r w:rsidR="00310D99">
              <w:rPr>
                <w:b/>
                <w:bCs/>
                <w:sz w:val="24"/>
              </w:rPr>
              <w:fldChar w:fldCharType="end"/>
            </w:r>
            <w:r w:rsidR="00310D99">
              <w:t xml:space="preserve"> of </w:t>
            </w:r>
            <w:r w:rsidR="00310D99">
              <w:rPr>
                <w:b/>
                <w:bCs/>
                <w:sz w:val="24"/>
              </w:rPr>
              <w:fldChar w:fldCharType="begin"/>
            </w:r>
            <w:r w:rsidR="00310D99">
              <w:rPr>
                <w:b/>
                <w:bCs/>
              </w:rPr>
              <w:instrText xml:space="preserve"> NUMPAGES  </w:instrText>
            </w:r>
            <w:r w:rsidR="00310D99">
              <w:rPr>
                <w:b/>
                <w:bCs/>
                <w:sz w:val="24"/>
              </w:rPr>
              <w:fldChar w:fldCharType="separate"/>
            </w:r>
            <w:r>
              <w:rPr>
                <w:b/>
                <w:bCs/>
                <w:noProof/>
              </w:rPr>
              <w:t>2</w:t>
            </w:r>
            <w:r w:rsidR="00310D99">
              <w:rPr>
                <w:b/>
                <w:bCs/>
                <w:sz w:val="24"/>
              </w:rPr>
              <w:fldChar w:fldCharType="end"/>
            </w:r>
          </w:sdtContent>
        </w:sdt>
      </w:sdtContent>
    </w:sdt>
  </w:p>
  <w:p w:rsidR="00310D99" w:rsidRDefault="00310D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D99" w:rsidRPr="008462D2" w:rsidRDefault="00F07D69" w:rsidP="005E6E00">
    <w:pPr>
      <w:tabs>
        <w:tab w:val="center" w:pos="4536"/>
        <w:tab w:val="right" w:pos="9070"/>
      </w:tabs>
      <w:rPr>
        <w:color w:val="0395A7"/>
        <w:szCs w:val="22"/>
      </w:rPr>
    </w:pPr>
    <w:hyperlink r:id="rId1" w:history="1">
      <w:r w:rsidR="00310D99" w:rsidRPr="008462D2">
        <w:rPr>
          <w:color w:val="0395A7"/>
          <w:szCs w:val="22"/>
        </w:rPr>
        <w:t>www.fairwork.gov.au</w:t>
      </w:r>
    </w:hyperlink>
    <w:r w:rsidR="00310D99" w:rsidRPr="008462D2">
      <w:rPr>
        <w:color w:val="0395A7"/>
        <w:szCs w:val="22"/>
      </w:rPr>
      <w:tab/>
      <w:t>Fair Work Infoline 13 13 94</w:t>
    </w:r>
    <w:r w:rsidR="00310D99" w:rsidRPr="008462D2">
      <w:rPr>
        <w:color w:val="0395A7"/>
        <w:szCs w:val="22"/>
      </w:rPr>
      <w:tab/>
      <w:t>ABN: 43 884 188 232</w:t>
    </w:r>
  </w:p>
  <w:p w:rsidR="00310D99" w:rsidRPr="005E6E00" w:rsidRDefault="00310D99" w:rsidP="005E6E00">
    <w:pPr>
      <w:pStyle w:val="Footer"/>
      <w:tabs>
        <w:tab w:val="clear" w:pos="4153"/>
        <w:tab w:val="clear" w:pos="8306"/>
        <w:tab w:val="right" w:pos="9360"/>
      </w:tabs>
      <w:rPr>
        <w:color w:val="03959D"/>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031" w:rsidRDefault="003D4031">
      <w:r>
        <w:separator/>
      </w:r>
    </w:p>
  </w:footnote>
  <w:footnote w:type="continuationSeparator" w:id="0">
    <w:p w:rsidR="003D4031" w:rsidRDefault="003D4031">
      <w:r>
        <w:continuationSeparator/>
      </w:r>
    </w:p>
  </w:footnote>
  <w:footnote w:type="continuationNotice" w:id="1">
    <w:p w:rsidR="003D4031" w:rsidRDefault="003D403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D99" w:rsidRPr="006615E0" w:rsidRDefault="00310D99" w:rsidP="005E6E00">
    <w:pPr>
      <w:tabs>
        <w:tab w:val="center" w:pos="4820"/>
        <w:tab w:val="right" w:pos="9639"/>
      </w:tabs>
      <w:ind w:left="-851"/>
      <w:rPr>
        <w:rFonts w:cs="HelveticaNeue-Light"/>
        <w:color w:val="000000"/>
        <w:sz w:val="32"/>
        <w:szCs w:val="44"/>
      </w:rPr>
    </w:pPr>
    <w:r>
      <w:rPr>
        <w:noProof/>
        <w:lang w:eastAsia="en-AU"/>
      </w:rPr>
      <mc:AlternateContent>
        <mc:Choice Requires="wps">
          <w:drawing>
            <wp:anchor distT="4294967295" distB="4294967295" distL="114300" distR="114300" simplePos="0" relativeHeight="251659776" behindDoc="0" locked="0" layoutInCell="1" allowOverlap="1" wp14:anchorId="04A9C5E4" wp14:editId="00196C63">
              <wp:simplePos x="0" y="0"/>
              <wp:positionH relativeFrom="column">
                <wp:posOffset>-504825</wp:posOffset>
              </wp:positionH>
              <wp:positionV relativeFrom="paragraph">
                <wp:posOffset>990600</wp:posOffset>
              </wp:positionV>
              <wp:extent cx="6867525" cy="0"/>
              <wp:effectExtent l="0" t="38100" r="9525" b="3810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7525" cy="0"/>
                      </a:xfrm>
                      <a:prstGeom prst="line">
                        <a:avLst/>
                      </a:prstGeom>
                      <a:noFill/>
                      <a:ln w="76200" cap="flat" cmpd="sng" algn="ctr">
                        <a:solidFill>
                          <a:srgbClr val="0395A7"/>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6DEA388" id="Straight Connector 1"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EnExwEAAHoDAAAOAAAAZHJzL2Uyb0RvYy54bWysU8uOEzEQvCPxD5bvZJKgJMsokxVKtFxW&#10;ECnLB3Q89oyFX2qbzOTvaTsPduGGuFhtd7m6q9xeP47WsJPEqL1r+Gwy5Uw64VvtuoZ/f3n68MBZ&#10;TOBaMN7Jhp9l5I+b9+/WQ6jl3PfetBIZkbhYD6HhfUqhrqooemkhTnyQjpLKo4VEW+yqFmEgdmuq&#10;+XS6rAaPbUAvZIx0ursk+abwKyVF+qZUlImZhlNvqaxY1mNeq80a6g4h9Fpc24B/6MKCdlT0TrWD&#10;BOwn6r+orBboo1dpIrytvFJayKKB1Mymf6g59BBk0ULmxHC3Kf4/WvH1tEem24bPOXNg6YkOCUF3&#10;fWJb7xwZ6JHNsk9DiDXBt26PWakY3SE8e/EjUq56k8ybGC6wUaHNcJLKxuL7+e67HBMTdLh8WK4W&#10;8wVn4paroL5dDBjTF+kty0HDjXbZEqjh9BxTLg31DZKPnX/SxpRnNY4NDV8taU6IGmi6lIFEoQ2k&#10;N7qOMzAdja1IWCijN7rN1zNRxO64NchOkEfn46fF51V2gcq9geXaO4j9BVdSV5hxmUaWIby2+tuY&#10;HB19e97jzT164MJ+HcY8Qa/3FL/+MptfAAAA//8DAFBLAwQUAAYACAAAACEAPk0USuAAAAAMAQAA&#10;DwAAAGRycy9kb3ducmV2LnhtbEyPzU7DMBCE70i8g7VI3FqbSv0hxKmqIDihCgIHuG3jJQnEdmS7&#10;bfr2bCUkuO3ujGa/ydej7cWBQuy803AzVSDI1d50rtHw9vowWYGICZ3B3jvScKII6+LyIsfM+KN7&#10;oUOVGsEhLmaooU1pyKSMdUsW49QP5Fj79MFi4jU00gQ8crjt5UyphbTYOf7Q4kBlS/V3tbcaNs+P&#10;2+5r9bR8D+V2uMeyGj6qk9bXV+PmDkSiMf2Z4YzP6FAw087vnYmi1zBZ3s7ZysJ8waXODqVmPO1+&#10;T7LI5f8SxQ8AAAD//wMAUEsBAi0AFAAGAAgAAAAhALaDOJL+AAAA4QEAABMAAAAAAAAAAAAAAAAA&#10;AAAAAFtDb250ZW50X1R5cGVzXS54bWxQSwECLQAUAAYACAAAACEAOP0h/9YAAACUAQAACwAAAAAA&#10;AAAAAAAAAAAvAQAAX3JlbHMvLnJlbHNQSwECLQAUAAYACAAAACEAinRJxMcBAAB6AwAADgAAAAAA&#10;AAAAAAAAAAAuAgAAZHJzL2Uyb0RvYy54bWxQSwECLQAUAAYACAAAACEAPk0USuAAAAAMAQAADwAA&#10;AAAAAAAAAAAAAAAhBAAAZHJzL2Rvd25yZXYueG1sUEsFBgAAAAAEAAQA8wAAAC4FAAAAAA==&#10;" strokecolor="#0395a7" strokeweight="6pt">
              <o:lock v:ext="edit" shapetype="f"/>
            </v:line>
          </w:pict>
        </mc:Fallback>
      </mc:AlternateContent>
    </w:r>
    <w:r>
      <w:rPr>
        <w:rFonts w:cs="HelveticaNeue-Light"/>
        <w:noProof/>
        <w:color w:val="000000"/>
        <w:sz w:val="32"/>
        <w:szCs w:val="44"/>
        <w:lang w:eastAsia="en-AU"/>
      </w:rPr>
      <w:drawing>
        <wp:inline distT="0" distB="0" distL="0" distR="0" wp14:anchorId="6A5FD10B" wp14:editId="78E381B1">
          <wp:extent cx="4114800" cy="1092038"/>
          <wp:effectExtent l="0" t="0" r="0" b="0"/>
          <wp:docPr id="14" name="Picture 14" descr="J:\Desktop\FWO%20logo%20-%20inline%20mono%20-%20black%20and%20white%20lar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2443" cy="1094066"/>
                  </a:xfrm>
                  <a:prstGeom prst="rect">
                    <a:avLst/>
                  </a:prstGeom>
                  <a:noFill/>
                  <a:ln>
                    <a:noFill/>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467A"/>
    <w:multiLevelType w:val="hybridMultilevel"/>
    <w:tmpl w:val="16FC1B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671660"/>
    <w:multiLevelType w:val="hybridMultilevel"/>
    <w:tmpl w:val="E44234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77C62E6"/>
    <w:multiLevelType w:val="hybridMultilevel"/>
    <w:tmpl w:val="94DE90CA"/>
    <w:lvl w:ilvl="0" w:tplc="0C090019">
      <w:start w:val="1"/>
      <w:numFmt w:val="lowerLetter"/>
      <w:lvlText w:val="%1."/>
      <w:lvlJc w:val="left"/>
      <w:pPr>
        <w:ind w:left="1794" w:hanging="360"/>
      </w:pPr>
    </w:lvl>
    <w:lvl w:ilvl="1" w:tplc="0C090019" w:tentative="1">
      <w:start w:val="1"/>
      <w:numFmt w:val="lowerLetter"/>
      <w:lvlText w:val="%2."/>
      <w:lvlJc w:val="left"/>
      <w:pPr>
        <w:ind w:left="2514" w:hanging="360"/>
      </w:pPr>
    </w:lvl>
    <w:lvl w:ilvl="2" w:tplc="0C09001B" w:tentative="1">
      <w:start w:val="1"/>
      <w:numFmt w:val="lowerRoman"/>
      <w:lvlText w:val="%3."/>
      <w:lvlJc w:val="right"/>
      <w:pPr>
        <w:ind w:left="3234" w:hanging="180"/>
      </w:pPr>
    </w:lvl>
    <w:lvl w:ilvl="3" w:tplc="0C09000F" w:tentative="1">
      <w:start w:val="1"/>
      <w:numFmt w:val="decimal"/>
      <w:lvlText w:val="%4."/>
      <w:lvlJc w:val="left"/>
      <w:pPr>
        <w:ind w:left="3954" w:hanging="360"/>
      </w:pPr>
    </w:lvl>
    <w:lvl w:ilvl="4" w:tplc="0C090019" w:tentative="1">
      <w:start w:val="1"/>
      <w:numFmt w:val="lowerLetter"/>
      <w:lvlText w:val="%5."/>
      <w:lvlJc w:val="left"/>
      <w:pPr>
        <w:ind w:left="4674" w:hanging="360"/>
      </w:pPr>
    </w:lvl>
    <w:lvl w:ilvl="5" w:tplc="0C09001B" w:tentative="1">
      <w:start w:val="1"/>
      <w:numFmt w:val="lowerRoman"/>
      <w:lvlText w:val="%6."/>
      <w:lvlJc w:val="right"/>
      <w:pPr>
        <w:ind w:left="5394" w:hanging="180"/>
      </w:pPr>
    </w:lvl>
    <w:lvl w:ilvl="6" w:tplc="0C09000F" w:tentative="1">
      <w:start w:val="1"/>
      <w:numFmt w:val="decimal"/>
      <w:lvlText w:val="%7."/>
      <w:lvlJc w:val="left"/>
      <w:pPr>
        <w:ind w:left="6114" w:hanging="360"/>
      </w:pPr>
    </w:lvl>
    <w:lvl w:ilvl="7" w:tplc="0C090019" w:tentative="1">
      <w:start w:val="1"/>
      <w:numFmt w:val="lowerLetter"/>
      <w:lvlText w:val="%8."/>
      <w:lvlJc w:val="left"/>
      <w:pPr>
        <w:ind w:left="6834" w:hanging="360"/>
      </w:pPr>
    </w:lvl>
    <w:lvl w:ilvl="8" w:tplc="0C09001B" w:tentative="1">
      <w:start w:val="1"/>
      <w:numFmt w:val="lowerRoman"/>
      <w:lvlText w:val="%9."/>
      <w:lvlJc w:val="right"/>
      <w:pPr>
        <w:ind w:left="7554" w:hanging="180"/>
      </w:pPr>
    </w:lvl>
  </w:abstractNum>
  <w:abstractNum w:abstractNumId="3" w15:restartNumberingAfterBreak="0">
    <w:nsid w:val="08031483"/>
    <w:multiLevelType w:val="hybridMultilevel"/>
    <w:tmpl w:val="1B9EE4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8A55F20"/>
    <w:multiLevelType w:val="hybridMultilevel"/>
    <w:tmpl w:val="D6A069D0"/>
    <w:lvl w:ilvl="0" w:tplc="0C090019">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622A12"/>
    <w:multiLevelType w:val="hybridMultilevel"/>
    <w:tmpl w:val="900A7538"/>
    <w:lvl w:ilvl="0" w:tplc="0C090019">
      <w:start w:val="1"/>
      <w:numFmt w:val="lowerLetter"/>
      <w:lvlText w:val="%1."/>
      <w:lvlJc w:val="left"/>
      <w:pPr>
        <w:ind w:left="12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633E46"/>
    <w:multiLevelType w:val="hybridMultilevel"/>
    <w:tmpl w:val="0B425CD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09EE3274"/>
    <w:multiLevelType w:val="hybridMultilevel"/>
    <w:tmpl w:val="9A927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E833BFD"/>
    <w:multiLevelType w:val="multilevel"/>
    <w:tmpl w:val="DE0273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21E460EB"/>
    <w:multiLevelType w:val="hybridMultilevel"/>
    <w:tmpl w:val="6A943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E92436"/>
    <w:multiLevelType w:val="hybridMultilevel"/>
    <w:tmpl w:val="900A7538"/>
    <w:lvl w:ilvl="0" w:tplc="0C090019">
      <w:start w:val="1"/>
      <w:numFmt w:val="lowerLetter"/>
      <w:lvlText w:val="%1."/>
      <w:lvlJc w:val="left"/>
      <w:pPr>
        <w:ind w:left="12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680F64"/>
    <w:multiLevelType w:val="hybridMultilevel"/>
    <w:tmpl w:val="2544FCC8"/>
    <w:lvl w:ilvl="0" w:tplc="52BED8FA">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782974"/>
    <w:multiLevelType w:val="hybridMultilevel"/>
    <w:tmpl w:val="0B425CD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32BD2C1B"/>
    <w:multiLevelType w:val="hybridMultilevel"/>
    <w:tmpl w:val="2D9E6648"/>
    <w:lvl w:ilvl="0" w:tplc="0C090019">
      <w:start w:val="1"/>
      <w:numFmt w:val="lowerLetter"/>
      <w:lvlText w:val="%1."/>
      <w:lvlJc w:val="lef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5" w15:restartNumberingAfterBreak="0">
    <w:nsid w:val="364005DC"/>
    <w:multiLevelType w:val="hybridMultilevel"/>
    <w:tmpl w:val="ED44E1BA"/>
    <w:lvl w:ilvl="0" w:tplc="0C090017">
      <w:start w:val="1"/>
      <w:numFmt w:val="lowerLetter"/>
      <w:lvlText w:val="%1)"/>
      <w:lvlJc w:val="left"/>
      <w:pPr>
        <w:ind w:left="1794" w:hanging="360"/>
      </w:pPr>
    </w:lvl>
    <w:lvl w:ilvl="1" w:tplc="0C090019" w:tentative="1">
      <w:start w:val="1"/>
      <w:numFmt w:val="lowerLetter"/>
      <w:lvlText w:val="%2."/>
      <w:lvlJc w:val="left"/>
      <w:pPr>
        <w:ind w:left="2514" w:hanging="360"/>
      </w:pPr>
    </w:lvl>
    <w:lvl w:ilvl="2" w:tplc="0C09001B" w:tentative="1">
      <w:start w:val="1"/>
      <w:numFmt w:val="lowerRoman"/>
      <w:lvlText w:val="%3."/>
      <w:lvlJc w:val="right"/>
      <w:pPr>
        <w:ind w:left="3234" w:hanging="180"/>
      </w:pPr>
    </w:lvl>
    <w:lvl w:ilvl="3" w:tplc="0C09000F" w:tentative="1">
      <w:start w:val="1"/>
      <w:numFmt w:val="decimal"/>
      <w:lvlText w:val="%4."/>
      <w:lvlJc w:val="left"/>
      <w:pPr>
        <w:ind w:left="3954" w:hanging="360"/>
      </w:pPr>
    </w:lvl>
    <w:lvl w:ilvl="4" w:tplc="0C090019" w:tentative="1">
      <w:start w:val="1"/>
      <w:numFmt w:val="lowerLetter"/>
      <w:lvlText w:val="%5."/>
      <w:lvlJc w:val="left"/>
      <w:pPr>
        <w:ind w:left="4674" w:hanging="360"/>
      </w:pPr>
    </w:lvl>
    <w:lvl w:ilvl="5" w:tplc="0C09001B" w:tentative="1">
      <w:start w:val="1"/>
      <w:numFmt w:val="lowerRoman"/>
      <w:lvlText w:val="%6."/>
      <w:lvlJc w:val="right"/>
      <w:pPr>
        <w:ind w:left="5394" w:hanging="180"/>
      </w:pPr>
    </w:lvl>
    <w:lvl w:ilvl="6" w:tplc="0C09000F" w:tentative="1">
      <w:start w:val="1"/>
      <w:numFmt w:val="decimal"/>
      <w:lvlText w:val="%7."/>
      <w:lvlJc w:val="left"/>
      <w:pPr>
        <w:ind w:left="6114" w:hanging="360"/>
      </w:pPr>
    </w:lvl>
    <w:lvl w:ilvl="7" w:tplc="0C090019" w:tentative="1">
      <w:start w:val="1"/>
      <w:numFmt w:val="lowerLetter"/>
      <w:lvlText w:val="%8."/>
      <w:lvlJc w:val="left"/>
      <w:pPr>
        <w:ind w:left="6834" w:hanging="360"/>
      </w:pPr>
    </w:lvl>
    <w:lvl w:ilvl="8" w:tplc="0C09001B" w:tentative="1">
      <w:start w:val="1"/>
      <w:numFmt w:val="lowerRoman"/>
      <w:lvlText w:val="%9."/>
      <w:lvlJc w:val="right"/>
      <w:pPr>
        <w:ind w:left="7554" w:hanging="180"/>
      </w:pPr>
    </w:lvl>
  </w:abstractNum>
  <w:abstractNum w:abstractNumId="16" w15:restartNumberingAfterBreak="0">
    <w:nsid w:val="3684192D"/>
    <w:multiLevelType w:val="hybridMultilevel"/>
    <w:tmpl w:val="D496004E"/>
    <w:lvl w:ilvl="0" w:tplc="0C090019">
      <w:start w:val="1"/>
      <w:numFmt w:val="lowerLetter"/>
      <w:lvlText w:val="%1."/>
      <w:lvlJc w:val="left"/>
      <w:pPr>
        <w:ind w:left="1440" w:hanging="360"/>
      </w:pPr>
    </w:lvl>
    <w:lvl w:ilvl="1" w:tplc="0C09001B">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38D16935"/>
    <w:multiLevelType w:val="hybridMultilevel"/>
    <w:tmpl w:val="E5F811B4"/>
    <w:lvl w:ilvl="0" w:tplc="C8A29672">
      <w:start w:val="1"/>
      <w:numFmt w:val="lowerLetter"/>
      <w:lvlText w:val="%1)"/>
      <w:lvlJc w:val="left"/>
      <w:pPr>
        <w:ind w:left="1074" w:hanging="360"/>
      </w:pPr>
      <w:rPr>
        <w:b w:val="0"/>
      </w:rPr>
    </w:lvl>
    <w:lvl w:ilvl="1" w:tplc="0C090019">
      <w:start w:val="1"/>
      <w:numFmt w:val="lowerLetter"/>
      <w:lvlText w:val="%2."/>
      <w:lvlJc w:val="left"/>
      <w:pPr>
        <w:ind w:left="1794" w:hanging="360"/>
      </w:pPr>
      <w:rPr>
        <w:rFonts w:hint="default"/>
      </w:rPr>
    </w:lvl>
    <w:lvl w:ilvl="2" w:tplc="0C090013">
      <w:start w:val="1"/>
      <w:numFmt w:val="upperRoman"/>
      <w:lvlText w:val="%3."/>
      <w:lvlJc w:val="right"/>
      <w:pPr>
        <w:ind w:left="2514" w:hanging="180"/>
      </w:pPr>
    </w:lvl>
    <w:lvl w:ilvl="3" w:tplc="0C09001B">
      <w:start w:val="1"/>
      <w:numFmt w:val="lowerRoman"/>
      <w:lvlText w:val="%4."/>
      <w:lvlJc w:val="right"/>
      <w:pPr>
        <w:ind w:left="2213" w:hanging="795"/>
      </w:pPr>
      <w:rPr>
        <w:rFonts w:hint="default"/>
      </w:rPr>
    </w:lvl>
    <w:lvl w:ilvl="4" w:tplc="0C090019">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8" w15:restartNumberingAfterBreak="0">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19" w15:restartNumberingAfterBreak="0">
    <w:nsid w:val="3AE76873"/>
    <w:multiLevelType w:val="hybridMultilevel"/>
    <w:tmpl w:val="84702BF4"/>
    <w:lvl w:ilvl="0" w:tplc="52BED8FA">
      <w:start w:val="1"/>
      <w:numFmt w:val="decimal"/>
      <w:lvlText w:val="%1."/>
      <w:lvlJc w:val="left"/>
      <w:pPr>
        <w:ind w:left="720" w:hanging="360"/>
      </w:pPr>
      <w:rPr>
        <w:rFonts w:hint="default"/>
        <w:b w:val="0"/>
      </w:rPr>
    </w:lvl>
    <w:lvl w:ilvl="1" w:tplc="C386A83A">
      <w:start w:val="1"/>
      <w:numFmt w:val="lowerLetter"/>
      <w:lvlText w:val="%2."/>
      <w:lvlJc w:val="left"/>
      <w:pPr>
        <w:ind w:left="1440" w:hanging="360"/>
      </w:pPr>
      <w:rPr>
        <w:b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369429B"/>
    <w:multiLevelType w:val="hybridMultilevel"/>
    <w:tmpl w:val="21FC4122"/>
    <w:lvl w:ilvl="0" w:tplc="59A8F3B4">
      <w:start w:val="1"/>
      <w:numFmt w:val="lowerLetter"/>
      <w:lvlText w:val="%1)"/>
      <w:lvlJc w:val="left"/>
      <w:pPr>
        <w:ind w:left="720" w:hanging="360"/>
      </w:pPr>
      <w:rPr>
        <w:b w:val="0"/>
      </w:rPr>
    </w:lvl>
    <w:lvl w:ilvl="1" w:tplc="0C090013">
      <w:start w:val="1"/>
      <w:numFmt w:val="upperRoman"/>
      <w:lvlText w:val="%2."/>
      <w:lvlJc w:val="right"/>
      <w:pPr>
        <w:ind w:left="1440" w:hanging="360"/>
      </w:pPr>
      <w:rPr>
        <w:rFonts w:hint="default"/>
      </w:rPr>
    </w:lvl>
    <w:lvl w:ilvl="2" w:tplc="0C090019">
      <w:start w:val="1"/>
      <w:numFmt w:val="lowerLetter"/>
      <w:lvlText w:val="%3."/>
      <w:lvlJc w:val="lef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7F4A34"/>
    <w:multiLevelType w:val="hybridMultilevel"/>
    <w:tmpl w:val="B88C657C"/>
    <w:lvl w:ilvl="0" w:tplc="0C090019">
      <w:start w:val="1"/>
      <w:numFmt w:val="lowerLetter"/>
      <w:lvlText w:val="%1."/>
      <w:lvlJc w:val="lef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2" w15:restartNumberingAfterBreak="0">
    <w:nsid w:val="4ECD5EA4"/>
    <w:multiLevelType w:val="hybridMultilevel"/>
    <w:tmpl w:val="BF54A56C"/>
    <w:lvl w:ilvl="0" w:tplc="0C090019">
      <w:start w:val="1"/>
      <w:numFmt w:val="lowerLetter"/>
      <w:lvlText w:val="%1."/>
      <w:lvlJc w:val="lef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3" w15:restartNumberingAfterBreak="0">
    <w:nsid w:val="4F9B3680"/>
    <w:multiLevelType w:val="hybridMultilevel"/>
    <w:tmpl w:val="26888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7B2FB1"/>
    <w:multiLevelType w:val="hybridMultilevel"/>
    <w:tmpl w:val="9FA862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F521136"/>
    <w:multiLevelType w:val="hybridMultilevel"/>
    <w:tmpl w:val="DD9EB420"/>
    <w:lvl w:ilvl="0" w:tplc="B2F617B6">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28716A7"/>
    <w:multiLevelType w:val="hybridMultilevel"/>
    <w:tmpl w:val="066A8886"/>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7" w15:restartNumberingAfterBreak="0">
    <w:nsid w:val="668E2DD6"/>
    <w:multiLevelType w:val="hybridMultilevel"/>
    <w:tmpl w:val="EB5CB43E"/>
    <w:lvl w:ilvl="0" w:tplc="0C090019">
      <w:start w:val="1"/>
      <w:numFmt w:val="lowerLetter"/>
      <w:lvlText w:val="%1."/>
      <w:lvlJc w:val="lef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8"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29" w15:restartNumberingAfterBreak="0">
    <w:nsid w:val="69AC3C99"/>
    <w:multiLevelType w:val="hybridMultilevel"/>
    <w:tmpl w:val="0B425CD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71A80874"/>
    <w:multiLevelType w:val="hybridMultilevel"/>
    <w:tmpl w:val="900A7538"/>
    <w:lvl w:ilvl="0" w:tplc="0C090019">
      <w:start w:val="1"/>
      <w:numFmt w:val="lowerLetter"/>
      <w:lvlText w:val="%1."/>
      <w:lvlJc w:val="left"/>
      <w:pPr>
        <w:ind w:left="12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5B31ED2"/>
    <w:multiLevelType w:val="hybridMultilevel"/>
    <w:tmpl w:val="45427046"/>
    <w:lvl w:ilvl="0" w:tplc="52BED8FA">
      <w:start w:val="1"/>
      <w:numFmt w:val="decimal"/>
      <w:lvlText w:val="%1."/>
      <w:lvlJc w:val="left"/>
      <w:pPr>
        <w:ind w:left="720" w:hanging="360"/>
      </w:pPr>
      <w:rPr>
        <w:rFonts w:hint="default"/>
        <w:b w:val="0"/>
      </w:rPr>
    </w:lvl>
    <w:lvl w:ilvl="1" w:tplc="C386A83A">
      <w:start w:val="1"/>
      <w:numFmt w:val="lowerLetter"/>
      <w:lvlText w:val="%2."/>
      <w:lvlJc w:val="left"/>
      <w:pPr>
        <w:ind w:left="1440" w:hanging="360"/>
      </w:pPr>
      <w:rPr>
        <w:b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A31F3E"/>
    <w:multiLevelType w:val="hybridMultilevel"/>
    <w:tmpl w:val="4948ADDE"/>
    <w:lvl w:ilvl="0" w:tplc="5094C396">
      <w:start w:val="1"/>
      <w:numFmt w:val="decimal"/>
      <w:lvlText w:val="%1."/>
      <w:lvlJc w:val="left"/>
      <w:pPr>
        <w:ind w:left="1495" w:hanging="360"/>
      </w:pPr>
      <w:rPr>
        <w:rFonts w:hint="default"/>
        <w:b w:val="0"/>
        <w:sz w:val="22"/>
        <w:szCs w:val="22"/>
      </w:rPr>
    </w:lvl>
    <w:lvl w:ilvl="1" w:tplc="C386A83A">
      <w:start w:val="1"/>
      <w:numFmt w:val="lowerLetter"/>
      <w:lvlText w:val="%2."/>
      <w:lvlJc w:val="left"/>
      <w:pPr>
        <w:ind w:left="2007" w:hanging="360"/>
      </w:pPr>
      <w:rPr>
        <w:b w:val="0"/>
      </w:rPr>
    </w:lvl>
    <w:lvl w:ilvl="2" w:tplc="0C09001B">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abstractNumId w:val="10"/>
  </w:num>
  <w:num w:numId="2">
    <w:abstractNumId w:val="32"/>
  </w:num>
  <w:num w:numId="3">
    <w:abstractNumId w:val="28"/>
  </w:num>
  <w:num w:numId="4">
    <w:abstractNumId w:val="8"/>
  </w:num>
  <w:num w:numId="5">
    <w:abstractNumId w:val="17"/>
  </w:num>
  <w:num w:numId="6">
    <w:abstractNumId w:val="26"/>
  </w:num>
  <w:num w:numId="7">
    <w:abstractNumId w:val="33"/>
  </w:num>
  <w:num w:numId="8">
    <w:abstractNumId w:val="18"/>
  </w:num>
  <w:num w:numId="9">
    <w:abstractNumId w:val="24"/>
  </w:num>
  <w:num w:numId="10">
    <w:abstractNumId w:val="9"/>
  </w:num>
  <w:num w:numId="11">
    <w:abstractNumId w:val="7"/>
  </w:num>
  <w:num w:numId="12">
    <w:abstractNumId w:val="3"/>
  </w:num>
  <w:num w:numId="13">
    <w:abstractNumId w:val="1"/>
  </w:num>
  <w:num w:numId="14">
    <w:abstractNumId w:val="20"/>
  </w:num>
  <w:num w:numId="15">
    <w:abstractNumId w:val="4"/>
  </w:num>
  <w:num w:numId="16">
    <w:abstractNumId w:val="27"/>
  </w:num>
  <w:num w:numId="17">
    <w:abstractNumId w:val="14"/>
  </w:num>
  <w:num w:numId="18">
    <w:abstractNumId w:val="22"/>
  </w:num>
  <w:num w:numId="19">
    <w:abstractNumId w:val="21"/>
  </w:num>
  <w:num w:numId="20">
    <w:abstractNumId w:val="25"/>
  </w:num>
  <w:num w:numId="21">
    <w:abstractNumId w:val="15"/>
  </w:num>
  <w:num w:numId="22">
    <w:abstractNumId w:val="30"/>
  </w:num>
  <w:num w:numId="23">
    <w:abstractNumId w:val="2"/>
  </w:num>
  <w:num w:numId="24">
    <w:abstractNumId w:val="11"/>
  </w:num>
  <w:num w:numId="25">
    <w:abstractNumId w:val="5"/>
  </w:num>
  <w:num w:numId="26">
    <w:abstractNumId w:val="0"/>
  </w:num>
  <w:num w:numId="27">
    <w:abstractNumId w:val="23"/>
  </w:num>
  <w:num w:numId="28">
    <w:abstractNumId w:val="31"/>
  </w:num>
  <w:num w:numId="29">
    <w:abstractNumId w:val="12"/>
  </w:num>
  <w:num w:numId="30">
    <w:abstractNumId w:val="29"/>
  </w:num>
  <w:num w:numId="31">
    <w:abstractNumId w:val="19"/>
  </w:num>
  <w:num w:numId="32">
    <w:abstractNumId w:val="16"/>
  </w:num>
  <w:num w:numId="33">
    <w:abstractNumId w:val="6"/>
  </w:num>
  <w:num w:numId="34">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o:colormru v:ext="edit" colors="#1f2e5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C35"/>
    <w:rsid w:val="00000D1E"/>
    <w:rsid w:val="000041A0"/>
    <w:rsid w:val="00004F8C"/>
    <w:rsid w:val="00015C47"/>
    <w:rsid w:val="000268F8"/>
    <w:rsid w:val="00033BA7"/>
    <w:rsid w:val="000451E0"/>
    <w:rsid w:val="00045722"/>
    <w:rsid w:val="00046B52"/>
    <w:rsid w:val="000545D5"/>
    <w:rsid w:val="000571BA"/>
    <w:rsid w:val="000600A8"/>
    <w:rsid w:val="000634A6"/>
    <w:rsid w:val="0006381A"/>
    <w:rsid w:val="0006407D"/>
    <w:rsid w:val="00064F51"/>
    <w:rsid w:val="00080C72"/>
    <w:rsid w:val="00080E21"/>
    <w:rsid w:val="00083BC8"/>
    <w:rsid w:val="00087281"/>
    <w:rsid w:val="000923F8"/>
    <w:rsid w:val="00096189"/>
    <w:rsid w:val="000979EA"/>
    <w:rsid w:val="00097CD9"/>
    <w:rsid w:val="000A295E"/>
    <w:rsid w:val="000A35F3"/>
    <w:rsid w:val="000A600E"/>
    <w:rsid w:val="000B15FF"/>
    <w:rsid w:val="000B1C43"/>
    <w:rsid w:val="000B6E20"/>
    <w:rsid w:val="000C0281"/>
    <w:rsid w:val="000C4482"/>
    <w:rsid w:val="000C70A7"/>
    <w:rsid w:val="000D41E4"/>
    <w:rsid w:val="000D6CD5"/>
    <w:rsid w:val="000E059A"/>
    <w:rsid w:val="000E40C2"/>
    <w:rsid w:val="000F188D"/>
    <w:rsid w:val="0010627D"/>
    <w:rsid w:val="00113CED"/>
    <w:rsid w:val="001229A2"/>
    <w:rsid w:val="00122B5D"/>
    <w:rsid w:val="00123C35"/>
    <w:rsid w:val="00126187"/>
    <w:rsid w:val="00127062"/>
    <w:rsid w:val="00131428"/>
    <w:rsid w:val="00137043"/>
    <w:rsid w:val="001451F5"/>
    <w:rsid w:val="0014629C"/>
    <w:rsid w:val="0014703D"/>
    <w:rsid w:val="001543B0"/>
    <w:rsid w:val="0015660C"/>
    <w:rsid w:val="00156A04"/>
    <w:rsid w:val="00157435"/>
    <w:rsid w:val="00160A43"/>
    <w:rsid w:val="00162933"/>
    <w:rsid w:val="00163D6F"/>
    <w:rsid w:val="00165E84"/>
    <w:rsid w:val="00166E30"/>
    <w:rsid w:val="00174CC7"/>
    <w:rsid w:val="00175487"/>
    <w:rsid w:val="00176493"/>
    <w:rsid w:val="00182C19"/>
    <w:rsid w:val="0018330F"/>
    <w:rsid w:val="00183B85"/>
    <w:rsid w:val="00191CAD"/>
    <w:rsid w:val="00192A99"/>
    <w:rsid w:val="00197713"/>
    <w:rsid w:val="001A3B4B"/>
    <w:rsid w:val="001A3D1D"/>
    <w:rsid w:val="001A60E4"/>
    <w:rsid w:val="001B0C97"/>
    <w:rsid w:val="001B1D01"/>
    <w:rsid w:val="001B31FC"/>
    <w:rsid w:val="001C4736"/>
    <w:rsid w:val="001D3B56"/>
    <w:rsid w:val="001D560B"/>
    <w:rsid w:val="001E578A"/>
    <w:rsid w:val="001E5E31"/>
    <w:rsid w:val="001F633D"/>
    <w:rsid w:val="001F6657"/>
    <w:rsid w:val="002045B4"/>
    <w:rsid w:val="00205577"/>
    <w:rsid w:val="0021371C"/>
    <w:rsid w:val="00213ECC"/>
    <w:rsid w:val="00223DE4"/>
    <w:rsid w:val="00225C60"/>
    <w:rsid w:val="00227C02"/>
    <w:rsid w:val="00232951"/>
    <w:rsid w:val="002358C4"/>
    <w:rsid w:val="00236397"/>
    <w:rsid w:val="00237D27"/>
    <w:rsid w:val="00237D80"/>
    <w:rsid w:val="00241EB7"/>
    <w:rsid w:val="00244E20"/>
    <w:rsid w:val="00252E05"/>
    <w:rsid w:val="0025451F"/>
    <w:rsid w:val="00264D09"/>
    <w:rsid w:val="0027520A"/>
    <w:rsid w:val="00280B88"/>
    <w:rsid w:val="00285568"/>
    <w:rsid w:val="002856BB"/>
    <w:rsid w:val="00292C31"/>
    <w:rsid w:val="00294BCF"/>
    <w:rsid w:val="00295C80"/>
    <w:rsid w:val="00295E37"/>
    <w:rsid w:val="002A0792"/>
    <w:rsid w:val="002A0CD1"/>
    <w:rsid w:val="002A16A5"/>
    <w:rsid w:val="002A6BE4"/>
    <w:rsid w:val="002A7512"/>
    <w:rsid w:val="002B0D35"/>
    <w:rsid w:val="002B109F"/>
    <w:rsid w:val="002B1F89"/>
    <w:rsid w:val="002B5D30"/>
    <w:rsid w:val="002C0D09"/>
    <w:rsid w:val="002D05E3"/>
    <w:rsid w:val="002D3E56"/>
    <w:rsid w:val="002E0167"/>
    <w:rsid w:val="002E4294"/>
    <w:rsid w:val="002E4E95"/>
    <w:rsid w:val="002F0259"/>
    <w:rsid w:val="002F0654"/>
    <w:rsid w:val="002F21E7"/>
    <w:rsid w:val="002F2A1D"/>
    <w:rsid w:val="002F7F98"/>
    <w:rsid w:val="00303821"/>
    <w:rsid w:val="00305C02"/>
    <w:rsid w:val="00310B4C"/>
    <w:rsid w:val="00310D99"/>
    <w:rsid w:val="00310EF2"/>
    <w:rsid w:val="003145BD"/>
    <w:rsid w:val="00317BFE"/>
    <w:rsid w:val="00317F84"/>
    <w:rsid w:val="00323812"/>
    <w:rsid w:val="00325A5F"/>
    <w:rsid w:val="00326DB0"/>
    <w:rsid w:val="00330C13"/>
    <w:rsid w:val="003366F7"/>
    <w:rsid w:val="0033749A"/>
    <w:rsid w:val="00341465"/>
    <w:rsid w:val="00341D23"/>
    <w:rsid w:val="00342618"/>
    <w:rsid w:val="003434BE"/>
    <w:rsid w:val="00344E0F"/>
    <w:rsid w:val="003518BA"/>
    <w:rsid w:val="00355A01"/>
    <w:rsid w:val="00360945"/>
    <w:rsid w:val="003714EF"/>
    <w:rsid w:val="00371841"/>
    <w:rsid w:val="00373A96"/>
    <w:rsid w:val="003859F9"/>
    <w:rsid w:val="0038659A"/>
    <w:rsid w:val="00390E19"/>
    <w:rsid w:val="0039104F"/>
    <w:rsid w:val="00393C74"/>
    <w:rsid w:val="0039415E"/>
    <w:rsid w:val="0039673C"/>
    <w:rsid w:val="003A007E"/>
    <w:rsid w:val="003A423B"/>
    <w:rsid w:val="003C156B"/>
    <w:rsid w:val="003C16AA"/>
    <w:rsid w:val="003C416A"/>
    <w:rsid w:val="003C50A0"/>
    <w:rsid w:val="003C6719"/>
    <w:rsid w:val="003D0944"/>
    <w:rsid w:val="003D2B16"/>
    <w:rsid w:val="003D3256"/>
    <w:rsid w:val="003D4031"/>
    <w:rsid w:val="003D5381"/>
    <w:rsid w:val="003D5797"/>
    <w:rsid w:val="003D6948"/>
    <w:rsid w:val="003E361E"/>
    <w:rsid w:val="003E464B"/>
    <w:rsid w:val="003E4EE5"/>
    <w:rsid w:val="003F35A5"/>
    <w:rsid w:val="003F69FA"/>
    <w:rsid w:val="004025EA"/>
    <w:rsid w:val="00406276"/>
    <w:rsid w:val="00413634"/>
    <w:rsid w:val="004166C8"/>
    <w:rsid w:val="004207E4"/>
    <w:rsid w:val="004217BC"/>
    <w:rsid w:val="0042246A"/>
    <w:rsid w:val="00427D26"/>
    <w:rsid w:val="00427DD7"/>
    <w:rsid w:val="00432657"/>
    <w:rsid w:val="004342C1"/>
    <w:rsid w:val="004359FD"/>
    <w:rsid w:val="00447376"/>
    <w:rsid w:val="004525AD"/>
    <w:rsid w:val="004528BE"/>
    <w:rsid w:val="00456F1D"/>
    <w:rsid w:val="0046095A"/>
    <w:rsid w:val="00463B61"/>
    <w:rsid w:val="00464832"/>
    <w:rsid w:val="004703E7"/>
    <w:rsid w:val="0047523F"/>
    <w:rsid w:val="004755E0"/>
    <w:rsid w:val="0047713E"/>
    <w:rsid w:val="00484334"/>
    <w:rsid w:val="00486FA6"/>
    <w:rsid w:val="0048726F"/>
    <w:rsid w:val="00490E2B"/>
    <w:rsid w:val="00491694"/>
    <w:rsid w:val="0049243A"/>
    <w:rsid w:val="004926A9"/>
    <w:rsid w:val="004929B2"/>
    <w:rsid w:val="00494B10"/>
    <w:rsid w:val="004A26A1"/>
    <w:rsid w:val="004B4187"/>
    <w:rsid w:val="004D22F2"/>
    <w:rsid w:val="004D4CE0"/>
    <w:rsid w:val="004D63AD"/>
    <w:rsid w:val="004E0AA4"/>
    <w:rsid w:val="004E0C25"/>
    <w:rsid w:val="004E21D4"/>
    <w:rsid w:val="004E2750"/>
    <w:rsid w:val="004E2E88"/>
    <w:rsid w:val="004E616F"/>
    <w:rsid w:val="004F10AE"/>
    <w:rsid w:val="004F2CE5"/>
    <w:rsid w:val="004F30D3"/>
    <w:rsid w:val="004F3FE0"/>
    <w:rsid w:val="00502AC4"/>
    <w:rsid w:val="0050391F"/>
    <w:rsid w:val="00504016"/>
    <w:rsid w:val="00505981"/>
    <w:rsid w:val="005059B2"/>
    <w:rsid w:val="005207CB"/>
    <w:rsid w:val="00521043"/>
    <w:rsid w:val="00521D82"/>
    <w:rsid w:val="00522826"/>
    <w:rsid w:val="0052500F"/>
    <w:rsid w:val="00526611"/>
    <w:rsid w:val="00547873"/>
    <w:rsid w:val="00550067"/>
    <w:rsid w:val="005519BA"/>
    <w:rsid w:val="005551CA"/>
    <w:rsid w:val="00555DCE"/>
    <w:rsid w:val="005573CB"/>
    <w:rsid w:val="0055746E"/>
    <w:rsid w:val="00561D82"/>
    <w:rsid w:val="00562E4E"/>
    <w:rsid w:val="0056454E"/>
    <w:rsid w:val="005655C0"/>
    <w:rsid w:val="00571E8F"/>
    <w:rsid w:val="00572A04"/>
    <w:rsid w:val="00573EDC"/>
    <w:rsid w:val="00582717"/>
    <w:rsid w:val="00582A34"/>
    <w:rsid w:val="005831FA"/>
    <w:rsid w:val="00585794"/>
    <w:rsid w:val="0058594F"/>
    <w:rsid w:val="00594440"/>
    <w:rsid w:val="005A5082"/>
    <w:rsid w:val="005A5397"/>
    <w:rsid w:val="005B6013"/>
    <w:rsid w:val="005B75BB"/>
    <w:rsid w:val="005B7691"/>
    <w:rsid w:val="005C1450"/>
    <w:rsid w:val="005C466F"/>
    <w:rsid w:val="005C59E4"/>
    <w:rsid w:val="005D054A"/>
    <w:rsid w:val="005D4E57"/>
    <w:rsid w:val="005D7258"/>
    <w:rsid w:val="005D7A2F"/>
    <w:rsid w:val="005D7F9E"/>
    <w:rsid w:val="005E08DE"/>
    <w:rsid w:val="005E6E00"/>
    <w:rsid w:val="005F393F"/>
    <w:rsid w:val="005F4470"/>
    <w:rsid w:val="005F6043"/>
    <w:rsid w:val="00600CB6"/>
    <w:rsid w:val="00612062"/>
    <w:rsid w:val="00636837"/>
    <w:rsid w:val="00637263"/>
    <w:rsid w:val="00641B3C"/>
    <w:rsid w:val="00641B40"/>
    <w:rsid w:val="00651B89"/>
    <w:rsid w:val="006600CF"/>
    <w:rsid w:val="006613E7"/>
    <w:rsid w:val="00664A20"/>
    <w:rsid w:val="00671E77"/>
    <w:rsid w:val="00675F83"/>
    <w:rsid w:val="00676AF5"/>
    <w:rsid w:val="00676B8B"/>
    <w:rsid w:val="00677803"/>
    <w:rsid w:val="00682FE3"/>
    <w:rsid w:val="00685A1F"/>
    <w:rsid w:val="006905CA"/>
    <w:rsid w:val="00690619"/>
    <w:rsid w:val="00690C6F"/>
    <w:rsid w:val="006924F9"/>
    <w:rsid w:val="00696AA8"/>
    <w:rsid w:val="006A591F"/>
    <w:rsid w:val="006A5E63"/>
    <w:rsid w:val="006A7694"/>
    <w:rsid w:val="006B68DA"/>
    <w:rsid w:val="006C3842"/>
    <w:rsid w:val="006C41C0"/>
    <w:rsid w:val="006D0BA7"/>
    <w:rsid w:val="006D1AAC"/>
    <w:rsid w:val="006D4CD4"/>
    <w:rsid w:val="006E3EBF"/>
    <w:rsid w:val="006E7162"/>
    <w:rsid w:val="006F2299"/>
    <w:rsid w:val="006F332D"/>
    <w:rsid w:val="006F4066"/>
    <w:rsid w:val="00702DF3"/>
    <w:rsid w:val="0070340E"/>
    <w:rsid w:val="0071201F"/>
    <w:rsid w:val="00714379"/>
    <w:rsid w:val="007153D1"/>
    <w:rsid w:val="007158E3"/>
    <w:rsid w:val="00716498"/>
    <w:rsid w:val="00722E85"/>
    <w:rsid w:val="00726C5F"/>
    <w:rsid w:val="00727450"/>
    <w:rsid w:val="007354FD"/>
    <w:rsid w:val="007403CF"/>
    <w:rsid w:val="00750204"/>
    <w:rsid w:val="007515DA"/>
    <w:rsid w:val="007535C8"/>
    <w:rsid w:val="007551D4"/>
    <w:rsid w:val="00755909"/>
    <w:rsid w:val="007609E7"/>
    <w:rsid w:val="00763468"/>
    <w:rsid w:val="00775679"/>
    <w:rsid w:val="0077742A"/>
    <w:rsid w:val="00781813"/>
    <w:rsid w:val="00784602"/>
    <w:rsid w:val="007857D2"/>
    <w:rsid w:val="00786117"/>
    <w:rsid w:val="00790017"/>
    <w:rsid w:val="00790D88"/>
    <w:rsid w:val="007925D0"/>
    <w:rsid w:val="00793148"/>
    <w:rsid w:val="00795FBF"/>
    <w:rsid w:val="007A08D1"/>
    <w:rsid w:val="007A277E"/>
    <w:rsid w:val="007A58D4"/>
    <w:rsid w:val="007A7C4A"/>
    <w:rsid w:val="007B04F9"/>
    <w:rsid w:val="007B3AF3"/>
    <w:rsid w:val="007D0419"/>
    <w:rsid w:val="007D0DF6"/>
    <w:rsid w:val="007D3314"/>
    <w:rsid w:val="007D3413"/>
    <w:rsid w:val="007D5F0C"/>
    <w:rsid w:val="007E00ED"/>
    <w:rsid w:val="007E1C5A"/>
    <w:rsid w:val="007E302F"/>
    <w:rsid w:val="007E4988"/>
    <w:rsid w:val="007E5D1A"/>
    <w:rsid w:val="007E7666"/>
    <w:rsid w:val="007F15E0"/>
    <w:rsid w:val="007F3647"/>
    <w:rsid w:val="007F36A8"/>
    <w:rsid w:val="007F66BB"/>
    <w:rsid w:val="00802659"/>
    <w:rsid w:val="00803AF1"/>
    <w:rsid w:val="008141E6"/>
    <w:rsid w:val="008205E6"/>
    <w:rsid w:val="00822B13"/>
    <w:rsid w:val="00825BD1"/>
    <w:rsid w:val="00837264"/>
    <w:rsid w:val="008462D2"/>
    <w:rsid w:val="00850A92"/>
    <w:rsid w:val="00851613"/>
    <w:rsid w:val="008569A0"/>
    <w:rsid w:val="00856E44"/>
    <w:rsid w:val="00865D24"/>
    <w:rsid w:val="00883D74"/>
    <w:rsid w:val="0088770C"/>
    <w:rsid w:val="00891633"/>
    <w:rsid w:val="008A2E02"/>
    <w:rsid w:val="008A56F4"/>
    <w:rsid w:val="008A7733"/>
    <w:rsid w:val="008B2F5C"/>
    <w:rsid w:val="008C042A"/>
    <w:rsid w:val="008C09E0"/>
    <w:rsid w:val="008C3FD0"/>
    <w:rsid w:val="008D6EFD"/>
    <w:rsid w:val="008E0209"/>
    <w:rsid w:val="008E555A"/>
    <w:rsid w:val="008E57A4"/>
    <w:rsid w:val="008E7CFE"/>
    <w:rsid w:val="008F1A70"/>
    <w:rsid w:val="00900670"/>
    <w:rsid w:val="009021E6"/>
    <w:rsid w:val="009204D6"/>
    <w:rsid w:val="009210D1"/>
    <w:rsid w:val="00927724"/>
    <w:rsid w:val="009315B3"/>
    <w:rsid w:val="00931A34"/>
    <w:rsid w:val="00934795"/>
    <w:rsid w:val="00940D97"/>
    <w:rsid w:val="00941301"/>
    <w:rsid w:val="00943276"/>
    <w:rsid w:val="00943FBA"/>
    <w:rsid w:val="009466EF"/>
    <w:rsid w:val="00950E8C"/>
    <w:rsid w:val="009658FE"/>
    <w:rsid w:val="00966AF2"/>
    <w:rsid w:val="00966E6B"/>
    <w:rsid w:val="00976005"/>
    <w:rsid w:val="00987291"/>
    <w:rsid w:val="00987D4D"/>
    <w:rsid w:val="0099382B"/>
    <w:rsid w:val="0099657D"/>
    <w:rsid w:val="0099701C"/>
    <w:rsid w:val="009A1A14"/>
    <w:rsid w:val="009A51B2"/>
    <w:rsid w:val="009B25DF"/>
    <w:rsid w:val="009B4A30"/>
    <w:rsid w:val="009E5BE3"/>
    <w:rsid w:val="009F057D"/>
    <w:rsid w:val="009F1E32"/>
    <w:rsid w:val="009F22A8"/>
    <w:rsid w:val="009F354B"/>
    <w:rsid w:val="009F3E0D"/>
    <w:rsid w:val="009F4C86"/>
    <w:rsid w:val="009F71F0"/>
    <w:rsid w:val="00A07014"/>
    <w:rsid w:val="00A168C8"/>
    <w:rsid w:val="00A169A8"/>
    <w:rsid w:val="00A2049F"/>
    <w:rsid w:val="00A215AF"/>
    <w:rsid w:val="00A2204D"/>
    <w:rsid w:val="00A225D1"/>
    <w:rsid w:val="00A231AE"/>
    <w:rsid w:val="00A24006"/>
    <w:rsid w:val="00A24FCA"/>
    <w:rsid w:val="00A25FCC"/>
    <w:rsid w:val="00A4059B"/>
    <w:rsid w:val="00A41926"/>
    <w:rsid w:val="00A41B1D"/>
    <w:rsid w:val="00A42270"/>
    <w:rsid w:val="00A43324"/>
    <w:rsid w:val="00A45B57"/>
    <w:rsid w:val="00A474A9"/>
    <w:rsid w:val="00A503D7"/>
    <w:rsid w:val="00A56896"/>
    <w:rsid w:val="00A63640"/>
    <w:rsid w:val="00A742AF"/>
    <w:rsid w:val="00A76B88"/>
    <w:rsid w:val="00A84BDD"/>
    <w:rsid w:val="00A90B76"/>
    <w:rsid w:val="00A91ABB"/>
    <w:rsid w:val="00AA1289"/>
    <w:rsid w:val="00AA267A"/>
    <w:rsid w:val="00AB2768"/>
    <w:rsid w:val="00AB3F0D"/>
    <w:rsid w:val="00AB5753"/>
    <w:rsid w:val="00AB5C18"/>
    <w:rsid w:val="00AC0B53"/>
    <w:rsid w:val="00AC4D02"/>
    <w:rsid w:val="00AD08B0"/>
    <w:rsid w:val="00AD0FE2"/>
    <w:rsid w:val="00AD5D77"/>
    <w:rsid w:val="00AE2851"/>
    <w:rsid w:val="00AE6B90"/>
    <w:rsid w:val="00AE6CB7"/>
    <w:rsid w:val="00AE7EE0"/>
    <w:rsid w:val="00AF1017"/>
    <w:rsid w:val="00AF5546"/>
    <w:rsid w:val="00AF5C5A"/>
    <w:rsid w:val="00B0056A"/>
    <w:rsid w:val="00B011A3"/>
    <w:rsid w:val="00B01997"/>
    <w:rsid w:val="00B0735C"/>
    <w:rsid w:val="00B2374B"/>
    <w:rsid w:val="00B257D1"/>
    <w:rsid w:val="00B25BAB"/>
    <w:rsid w:val="00B2624D"/>
    <w:rsid w:val="00B26527"/>
    <w:rsid w:val="00B30AEE"/>
    <w:rsid w:val="00B32526"/>
    <w:rsid w:val="00B33D84"/>
    <w:rsid w:val="00B4585E"/>
    <w:rsid w:val="00B46BED"/>
    <w:rsid w:val="00B47088"/>
    <w:rsid w:val="00B471A6"/>
    <w:rsid w:val="00B569B7"/>
    <w:rsid w:val="00B61417"/>
    <w:rsid w:val="00B6432A"/>
    <w:rsid w:val="00B817B3"/>
    <w:rsid w:val="00B84AA1"/>
    <w:rsid w:val="00B94257"/>
    <w:rsid w:val="00BA79F6"/>
    <w:rsid w:val="00BB0013"/>
    <w:rsid w:val="00BB26B9"/>
    <w:rsid w:val="00BB5BD5"/>
    <w:rsid w:val="00BC3717"/>
    <w:rsid w:val="00BD00C5"/>
    <w:rsid w:val="00BD4537"/>
    <w:rsid w:val="00BE4544"/>
    <w:rsid w:val="00BF5335"/>
    <w:rsid w:val="00BF58AB"/>
    <w:rsid w:val="00C03216"/>
    <w:rsid w:val="00C1277C"/>
    <w:rsid w:val="00C12BC5"/>
    <w:rsid w:val="00C20D1F"/>
    <w:rsid w:val="00C26919"/>
    <w:rsid w:val="00C33B6A"/>
    <w:rsid w:val="00C37260"/>
    <w:rsid w:val="00C3732B"/>
    <w:rsid w:val="00C37613"/>
    <w:rsid w:val="00C4474C"/>
    <w:rsid w:val="00C476DA"/>
    <w:rsid w:val="00C61453"/>
    <w:rsid w:val="00C61DE1"/>
    <w:rsid w:val="00C65696"/>
    <w:rsid w:val="00C751FD"/>
    <w:rsid w:val="00C76104"/>
    <w:rsid w:val="00C76596"/>
    <w:rsid w:val="00C767DB"/>
    <w:rsid w:val="00C86416"/>
    <w:rsid w:val="00C97070"/>
    <w:rsid w:val="00CA1A54"/>
    <w:rsid w:val="00CA1FFB"/>
    <w:rsid w:val="00CA2507"/>
    <w:rsid w:val="00CA7665"/>
    <w:rsid w:val="00CB57DA"/>
    <w:rsid w:val="00CC364A"/>
    <w:rsid w:val="00CC462B"/>
    <w:rsid w:val="00CD055D"/>
    <w:rsid w:val="00CD3018"/>
    <w:rsid w:val="00CD64B0"/>
    <w:rsid w:val="00CE6575"/>
    <w:rsid w:val="00CE7EE6"/>
    <w:rsid w:val="00CF355E"/>
    <w:rsid w:val="00CF3D58"/>
    <w:rsid w:val="00D008F7"/>
    <w:rsid w:val="00D01FD2"/>
    <w:rsid w:val="00D10066"/>
    <w:rsid w:val="00D10079"/>
    <w:rsid w:val="00D1642F"/>
    <w:rsid w:val="00D23192"/>
    <w:rsid w:val="00D23837"/>
    <w:rsid w:val="00D33C33"/>
    <w:rsid w:val="00D36E5E"/>
    <w:rsid w:val="00D439B9"/>
    <w:rsid w:val="00D44817"/>
    <w:rsid w:val="00D46838"/>
    <w:rsid w:val="00D60583"/>
    <w:rsid w:val="00D6101D"/>
    <w:rsid w:val="00D65AEE"/>
    <w:rsid w:val="00D71B0F"/>
    <w:rsid w:val="00D7389F"/>
    <w:rsid w:val="00D74395"/>
    <w:rsid w:val="00D74951"/>
    <w:rsid w:val="00D74CBC"/>
    <w:rsid w:val="00D80F5E"/>
    <w:rsid w:val="00D833C2"/>
    <w:rsid w:val="00D84DEE"/>
    <w:rsid w:val="00D85F9D"/>
    <w:rsid w:val="00D9431D"/>
    <w:rsid w:val="00D94485"/>
    <w:rsid w:val="00D95AC3"/>
    <w:rsid w:val="00DA6844"/>
    <w:rsid w:val="00DB1550"/>
    <w:rsid w:val="00DB18E9"/>
    <w:rsid w:val="00DB6488"/>
    <w:rsid w:val="00DC0823"/>
    <w:rsid w:val="00DC4E22"/>
    <w:rsid w:val="00DC51F8"/>
    <w:rsid w:val="00DC6FD4"/>
    <w:rsid w:val="00DD03CF"/>
    <w:rsid w:val="00DD6885"/>
    <w:rsid w:val="00DD73DE"/>
    <w:rsid w:val="00DE1291"/>
    <w:rsid w:val="00DF3D20"/>
    <w:rsid w:val="00DF4FE5"/>
    <w:rsid w:val="00DF54FC"/>
    <w:rsid w:val="00DF6172"/>
    <w:rsid w:val="00E01365"/>
    <w:rsid w:val="00E06C4F"/>
    <w:rsid w:val="00E123FE"/>
    <w:rsid w:val="00E131DD"/>
    <w:rsid w:val="00E132B1"/>
    <w:rsid w:val="00E15489"/>
    <w:rsid w:val="00E15AB2"/>
    <w:rsid w:val="00E3463B"/>
    <w:rsid w:val="00E403F5"/>
    <w:rsid w:val="00E42444"/>
    <w:rsid w:val="00E43223"/>
    <w:rsid w:val="00E44AB3"/>
    <w:rsid w:val="00E4651E"/>
    <w:rsid w:val="00E507A1"/>
    <w:rsid w:val="00E60573"/>
    <w:rsid w:val="00E67BD4"/>
    <w:rsid w:val="00E72A0E"/>
    <w:rsid w:val="00E73E9A"/>
    <w:rsid w:val="00E7532E"/>
    <w:rsid w:val="00E76C1D"/>
    <w:rsid w:val="00E8313A"/>
    <w:rsid w:val="00E902A1"/>
    <w:rsid w:val="00E943DC"/>
    <w:rsid w:val="00E94C0C"/>
    <w:rsid w:val="00E95F61"/>
    <w:rsid w:val="00EA0E48"/>
    <w:rsid w:val="00EA685E"/>
    <w:rsid w:val="00EA7211"/>
    <w:rsid w:val="00EA75B6"/>
    <w:rsid w:val="00EB043C"/>
    <w:rsid w:val="00EB3216"/>
    <w:rsid w:val="00EB5240"/>
    <w:rsid w:val="00EB6829"/>
    <w:rsid w:val="00EC13FA"/>
    <w:rsid w:val="00ED0664"/>
    <w:rsid w:val="00ED1DAC"/>
    <w:rsid w:val="00ED3A9E"/>
    <w:rsid w:val="00ED41FD"/>
    <w:rsid w:val="00EE62CD"/>
    <w:rsid w:val="00F0209C"/>
    <w:rsid w:val="00F0313F"/>
    <w:rsid w:val="00F0537A"/>
    <w:rsid w:val="00F05E1C"/>
    <w:rsid w:val="00F07D69"/>
    <w:rsid w:val="00F10243"/>
    <w:rsid w:val="00F12532"/>
    <w:rsid w:val="00F1593E"/>
    <w:rsid w:val="00F166D9"/>
    <w:rsid w:val="00F201C0"/>
    <w:rsid w:val="00F24269"/>
    <w:rsid w:val="00F24A7A"/>
    <w:rsid w:val="00F26B90"/>
    <w:rsid w:val="00F276A7"/>
    <w:rsid w:val="00F27B39"/>
    <w:rsid w:val="00F34723"/>
    <w:rsid w:val="00F34ABC"/>
    <w:rsid w:val="00F36A3D"/>
    <w:rsid w:val="00F40E48"/>
    <w:rsid w:val="00F506D9"/>
    <w:rsid w:val="00F53665"/>
    <w:rsid w:val="00F54CD9"/>
    <w:rsid w:val="00F54ED2"/>
    <w:rsid w:val="00F57D3E"/>
    <w:rsid w:val="00F63652"/>
    <w:rsid w:val="00F654F5"/>
    <w:rsid w:val="00F67AD4"/>
    <w:rsid w:val="00F90460"/>
    <w:rsid w:val="00F935F1"/>
    <w:rsid w:val="00FA68CA"/>
    <w:rsid w:val="00FC1765"/>
    <w:rsid w:val="00FC1C0B"/>
    <w:rsid w:val="00FC1C2C"/>
    <w:rsid w:val="00FC21DF"/>
    <w:rsid w:val="00FD54EE"/>
    <w:rsid w:val="00FD72B2"/>
    <w:rsid w:val="00FE1387"/>
    <w:rsid w:val="00FE55EB"/>
    <w:rsid w:val="00FF03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1f2e5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C35"/>
    <w:rPr>
      <w:rFonts w:ascii="Arial" w:hAnsi="Arial"/>
      <w:sz w:val="22"/>
      <w:lang w:eastAsia="en-US"/>
    </w:rPr>
  </w:style>
  <w:style w:type="paragraph" w:styleId="Heading1">
    <w:name w:val="heading 1"/>
    <w:basedOn w:val="Normal"/>
    <w:next w:val="Normal"/>
    <w:qFormat/>
    <w:rsid w:val="00AA267A"/>
    <w:pPr>
      <w:numPr>
        <w:numId w:val="4"/>
      </w:numPr>
      <w:autoSpaceDE w:val="0"/>
      <w:autoSpaceDN w:val="0"/>
      <w:adjustRightInd w:val="0"/>
      <w:spacing w:before="360"/>
      <w:ind w:left="709" w:hanging="709"/>
      <w:outlineLvl w:val="0"/>
    </w:pPr>
    <w:rPr>
      <w:rFonts w:cs="Arial"/>
      <w:b/>
      <w:color w:val="000000"/>
      <w:sz w:val="32"/>
    </w:rPr>
  </w:style>
  <w:style w:type="paragraph" w:styleId="Heading2">
    <w:name w:val="heading 2"/>
    <w:basedOn w:val="Normal"/>
    <w:next w:val="Normal"/>
    <w:qFormat/>
    <w:rsid w:val="0014629C"/>
    <w:pPr>
      <w:numPr>
        <w:ilvl w:val="1"/>
        <w:numId w:val="4"/>
      </w:numPr>
      <w:autoSpaceDE w:val="0"/>
      <w:autoSpaceDN w:val="0"/>
      <w:adjustRightInd w:val="0"/>
      <w:ind w:left="709" w:hanging="709"/>
      <w:outlineLvl w:val="1"/>
    </w:pPr>
    <w:rPr>
      <w:rFonts w:cs="Arial"/>
      <w:b/>
      <w:color w:val="000000"/>
      <w:sz w:val="26"/>
      <w:szCs w:val="26"/>
    </w:rPr>
  </w:style>
  <w:style w:type="paragraph" w:styleId="Heading3">
    <w:name w:val="heading 3"/>
    <w:basedOn w:val="Normal"/>
    <w:next w:val="Normal"/>
    <w:qFormat/>
    <w:rsid w:val="0014629C"/>
    <w:pPr>
      <w:numPr>
        <w:ilvl w:val="2"/>
        <w:numId w:val="4"/>
      </w:numPr>
      <w:autoSpaceDE w:val="0"/>
      <w:autoSpaceDN w:val="0"/>
      <w:adjustRightInd w:val="0"/>
      <w:outlineLvl w:val="2"/>
    </w:pPr>
    <w:rPr>
      <w:rFonts w:cs="Arial"/>
      <w:b/>
      <w:color w:val="000000"/>
    </w:rPr>
  </w:style>
  <w:style w:type="paragraph" w:styleId="Heading4">
    <w:name w:val="heading 4"/>
    <w:basedOn w:val="Normal"/>
    <w:next w:val="Normal"/>
    <w:link w:val="Heading4Char"/>
    <w:semiHidden/>
    <w:unhideWhenUsed/>
    <w:qFormat/>
    <w:rsid w:val="0014629C"/>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4629C"/>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4629C"/>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14629C"/>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14629C"/>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14629C"/>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F5DE2"/>
    <w:pPr>
      <w:tabs>
        <w:tab w:val="center" w:pos="4153"/>
        <w:tab w:val="right" w:pos="8306"/>
      </w:tabs>
    </w:pPr>
  </w:style>
  <w:style w:type="paragraph" w:styleId="Footer">
    <w:name w:val="footer"/>
    <w:basedOn w:val="Normal"/>
    <w:link w:val="FooterChar"/>
    <w:uiPriority w:val="99"/>
    <w:rsid w:val="004F5DE2"/>
    <w:pPr>
      <w:tabs>
        <w:tab w:val="center" w:pos="4153"/>
        <w:tab w:val="right" w:pos="8306"/>
      </w:tabs>
    </w:pPr>
  </w:style>
  <w:style w:type="paragraph" w:customStyle="1" w:styleId="Dotpoint">
    <w:name w:val="Dotpoint"/>
    <w:basedOn w:val="Normal"/>
    <w:link w:val="DotpointCharChar"/>
    <w:rsid w:val="0014629C"/>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6F4066"/>
    <w:pPr>
      <w:numPr>
        <w:ilvl w:val="1"/>
        <w:numId w:val="2"/>
      </w:numPr>
      <w:tabs>
        <w:tab w:val="clear" w:pos="1440"/>
        <w:tab w:val="num" w:pos="360"/>
      </w:tabs>
      <w:spacing w:before="60" w:after="60"/>
      <w:ind w:left="0" w:firstLine="0"/>
    </w:pPr>
    <w:rPr>
      <w:sz w:val="18"/>
    </w:rPr>
  </w:style>
  <w:style w:type="character" w:styleId="Hyperlink">
    <w:name w:val="Hyperlink"/>
    <w:uiPriority w:val="99"/>
    <w:rsid w:val="00C53354"/>
    <w:rPr>
      <w:rFonts w:cs="Times New Roman"/>
      <w:color w:val="0000FF"/>
      <w:u w:val="single"/>
    </w:rPr>
  </w:style>
  <w:style w:type="paragraph" w:customStyle="1" w:styleId="Dotpointtable">
    <w:name w:val="Dotpoint table"/>
    <w:basedOn w:val="Normal"/>
    <w:rsid w:val="006F4066"/>
    <w:pPr>
      <w:numPr>
        <w:numId w:val="3"/>
      </w:numPr>
      <w:spacing w:before="60" w:after="60"/>
    </w:pPr>
    <w:rPr>
      <w:rFonts w:cs="Arial"/>
      <w:bCs/>
      <w:sz w:val="18"/>
      <w:szCs w:val="28"/>
    </w:rPr>
  </w:style>
  <w:style w:type="paragraph" w:styleId="DocumentMap">
    <w:name w:val="Document Map"/>
    <w:basedOn w:val="Normal"/>
    <w:semiHidden/>
    <w:rsid w:val="00285568"/>
    <w:pPr>
      <w:shd w:val="clear" w:color="auto" w:fill="000080"/>
    </w:pPr>
    <w:rPr>
      <w:rFonts w:ascii="Tahoma" w:hAnsi="Tahoma" w:cs="Tahoma"/>
    </w:rPr>
  </w:style>
  <w:style w:type="paragraph" w:customStyle="1" w:styleId="TableText">
    <w:name w:val="TableText"/>
    <w:basedOn w:val="Normal"/>
    <w:rsid w:val="006F4066"/>
    <w:pPr>
      <w:spacing w:before="40" w:after="40"/>
    </w:pPr>
  </w:style>
  <w:style w:type="character" w:customStyle="1" w:styleId="Heading4Char">
    <w:name w:val="Heading 4 Char"/>
    <w:link w:val="Heading4"/>
    <w:semiHidden/>
    <w:rsid w:val="0014629C"/>
    <w:rPr>
      <w:rFonts w:ascii="Calibri" w:hAnsi="Calibri"/>
      <w:b/>
      <w:bCs/>
      <w:sz w:val="28"/>
      <w:szCs w:val="28"/>
      <w:lang w:eastAsia="en-US"/>
    </w:rPr>
  </w:style>
  <w:style w:type="character" w:customStyle="1" w:styleId="Heading5Char">
    <w:name w:val="Heading 5 Char"/>
    <w:link w:val="Heading5"/>
    <w:semiHidden/>
    <w:rsid w:val="0014629C"/>
    <w:rPr>
      <w:rFonts w:ascii="Calibri" w:hAnsi="Calibri"/>
      <w:b/>
      <w:bCs/>
      <w:i/>
      <w:iCs/>
      <w:sz w:val="26"/>
      <w:szCs w:val="26"/>
      <w:lang w:eastAsia="en-US"/>
    </w:rPr>
  </w:style>
  <w:style w:type="character" w:customStyle="1" w:styleId="Heading6Char">
    <w:name w:val="Heading 6 Char"/>
    <w:link w:val="Heading6"/>
    <w:semiHidden/>
    <w:rsid w:val="0014629C"/>
    <w:rPr>
      <w:rFonts w:ascii="Calibri" w:hAnsi="Calibri"/>
      <w:b/>
      <w:bCs/>
      <w:sz w:val="22"/>
      <w:szCs w:val="22"/>
      <w:lang w:eastAsia="en-US"/>
    </w:rPr>
  </w:style>
  <w:style w:type="character" w:customStyle="1" w:styleId="Heading7Char">
    <w:name w:val="Heading 7 Char"/>
    <w:link w:val="Heading7"/>
    <w:semiHidden/>
    <w:rsid w:val="0014629C"/>
    <w:rPr>
      <w:rFonts w:ascii="Calibri" w:hAnsi="Calibri"/>
      <w:sz w:val="24"/>
      <w:lang w:eastAsia="en-US"/>
    </w:rPr>
  </w:style>
  <w:style w:type="character" w:customStyle="1" w:styleId="Heading8Char">
    <w:name w:val="Heading 8 Char"/>
    <w:link w:val="Heading8"/>
    <w:semiHidden/>
    <w:rsid w:val="0014629C"/>
    <w:rPr>
      <w:rFonts w:ascii="Calibri" w:hAnsi="Calibri"/>
      <w:i/>
      <w:iCs/>
      <w:sz w:val="24"/>
      <w:lang w:eastAsia="en-US"/>
    </w:rPr>
  </w:style>
  <w:style w:type="character" w:customStyle="1" w:styleId="Heading9Char">
    <w:name w:val="Heading 9 Char"/>
    <w:link w:val="Heading9"/>
    <w:semiHidden/>
    <w:rsid w:val="0014629C"/>
    <w:rPr>
      <w:rFonts w:ascii="Cambria" w:hAnsi="Cambria"/>
      <w:sz w:val="22"/>
      <w:szCs w:val="22"/>
      <w:lang w:eastAsia="en-US"/>
    </w:rPr>
  </w:style>
  <w:style w:type="character" w:customStyle="1" w:styleId="DotpointCharChar">
    <w:name w:val="Dotpoint Char Char"/>
    <w:link w:val="Dotpoint"/>
    <w:rsid w:val="00976005"/>
    <w:rPr>
      <w:rFonts w:ascii="Arial" w:hAnsi="Arial" w:cs="Arial"/>
      <w:bCs/>
      <w:sz w:val="22"/>
      <w:szCs w:val="28"/>
      <w:lang w:eastAsia="en-US"/>
    </w:rPr>
  </w:style>
  <w:style w:type="character" w:styleId="FollowedHyperlink">
    <w:name w:val="FollowedHyperlink"/>
    <w:rsid w:val="00976005"/>
    <w:rPr>
      <w:color w:val="800080"/>
      <w:u w:val="single"/>
    </w:rPr>
  </w:style>
  <w:style w:type="paragraph" w:styleId="ListParagraph">
    <w:name w:val="List Paragraph"/>
    <w:basedOn w:val="Normal"/>
    <w:link w:val="ListParagraphChar"/>
    <w:qFormat/>
    <w:rsid w:val="007F3647"/>
    <w:pPr>
      <w:ind w:left="720"/>
      <w:contextualSpacing/>
    </w:pPr>
    <w:rPr>
      <w:rFonts w:ascii="Calibri" w:hAnsi="Calibri" w:cs="Calibri"/>
      <w:sz w:val="24"/>
    </w:rPr>
  </w:style>
  <w:style w:type="table" w:styleId="TableGrid">
    <w:name w:val="Table Grid"/>
    <w:basedOn w:val="TableNormal"/>
    <w:rsid w:val="007F3647"/>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5E6E00"/>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5E6E00"/>
    <w:pPr>
      <w:widowControl w:val="0"/>
      <w:snapToGrid w:val="0"/>
      <w:spacing w:after="240"/>
    </w:pPr>
    <w:rPr>
      <w:rFonts w:ascii="Times New Roman" w:hAnsi="Times New Roman"/>
      <w:sz w:val="24"/>
      <w:lang w:val="en-US"/>
    </w:rPr>
  </w:style>
  <w:style w:type="paragraph" w:customStyle="1" w:styleId="DEWR18">
    <w:name w:val="DEWR18"/>
    <w:basedOn w:val="Normal"/>
    <w:rsid w:val="005E6E00"/>
    <w:pPr>
      <w:widowControl w:val="0"/>
      <w:snapToGrid w:val="0"/>
      <w:spacing w:after="240"/>
    </w:pPr>
    <w:rPr>
      <w:rFonts w:ascii="Times New Roman" w:hAnsi="Times New Roman"/>
      <w:sz w:val="24"/>
      <w:lang w:val="en-US"/>
    </w:rPr>
  </w:style>
  <w:style w:type="character" w:customStyle="1" w:styleId="claims1Char">
    <w:name w:val="claims1 Char"/>
    <w:link w:val="claims1"/>
    <w:rsid w:val="005E6E00"/>
    <w:rPr>
      <w:rFonts w:cs="Arial"/>
      <w:b/>
      <w:sz w:val="28"/>
      <w:szCs w:val="28"/>
      <w:lang w:val="en-US" w:eastAsia="en-US"/>
    </w:rPr>
  </w:style>
  <w:style w:type="paragraph" w:styleId="BalloonText">
    <w:name w:val="Balloon Text"/>
    <w:basedOn w:val="Normal"/>
    <w:link w:val="BalloonTextChar"/>
    <w:rsid w:val="005E6E00"/>
    <w:rPr>
      <w:rFonts w:ascii="Tahoma" w:hAnsi="Tahoma" w:cs="Tahoma"/>
      <w:sz w:val="16"/>
      <w:szCs w:val="16"/>
    </w:rPr>
  </w:style>
  <w:style w:type="character" w:customStyle="1" w:styleId="BalloonTextChar">
    <w:name w:val="Balloon Text Char"/>
    <w:basedOn w:val="DefaultParagraphFont"/>
    <w:link w:val="BalloonText"/>
    <w:rsid w:val="005E6E00"/>
    <w:rPr>
      <w:rFonts w:ascii="Tahoma" w:hAnsi="Tahoma" w:cs="Tahoma"/>
      <w:sz w:val="16"/>
      <w:szCs w:val="16"/>
    </w:rPr>
  </w:style>
  <w:style w:type="character" w:customStyle="1" w:styleId="FooterChar">
    <w:name w:val="Footer Char"/>
    <w:basedOn w:val="DefaultParagraphFont"/>
    <w:link w:val="Footer"/>
    <w:uiPriority w:val="99"/>
    <w:rsid w:val="00F0313F"/>
    <w:rPr>
      <w:rFonts w:ascii="Verdana" w:hAnsi="Verdana"/>
      <w:szCs w:val="24"/>
    </w:rPr>
  </w:style>
  <w:style w:type="paragraph" w:customStyle="1" w:styleId="Headersub">
    <w:name w:val="Header sub"/>
    <w:basedOn w:val="Normal"/>
    <w:rsid w:val="00123C35"/>
    <w:pPr>
      <w:spacing w:after="1240"/>
    </w:pPr>
    <w:rPr>
      <w:sz w:val="36"/>
    </w:rPr>
  </w:style>
  <w:style w:type="paragraph" w:customStyle="1" w:styleId="FWOheaderlevel1">
    <w:name w:val="FWO header level 1"/>
    <w:basedOn w:val="Normal"/>
    <w:qFormat/>
    <w:rsid w:val="00DA6844"/>
    <w:pPr>
      <w:keepNext/>
      <w:numPr>
        <w:numId w:val="8"/>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DA6844"/>
    <w:pPr>
      <w:numPr>
        <w:ilvl w:val="1"/>
        <w:numId w:val="8"/>
      </w:numPr>
      <w:spacing w:after="120" w:line="360" w:lineRule="auto"/>
    </w:pPr>
    <w:rPr>
      <w:rFonts w:eastAsia="Calibri" w:cs="Arial"/>
      <w:szCs w:val="22"/>
    </w:rPr>
  </w:style>
  <w:style w:type="paragraph" w:customStyle="1" w:styleId="FWOparagraphlevel2">
    <w:name w:val="FWO paragraph level 2"/>
    <w:basedOn w:val="Normal"/>
    <w:qFormat/>
    <w:rsid w:val="00DA6844"/>
    <w:pPr>
      <w:numPr>
        <w:ilvl w:val="2"/>
        <w:numId w:val="8"/>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DA6844"/>
    <w:pPr>
      <w:numPr>
        <w:ilvl w:val="3"/>
        <w:numId w:val="8"/>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qFormat/>
    <w:rsid w:val="00DA6844"/>
    <w:pPr>
      <w:numPr>
        <w:ilvl w:val="4"/>
        <w:numId w:val="8"/>
      </w:numPr>
      <w:tabs>
        <w:tab w:val="left" w:pos="2268"/>
      </w:tabs>
      <w:spacing w:before="120" w:after="120" w:line="360" w:lineRule="auto"/>
    </w:pPr>
    <w:rPr>
      <w:rFonts w:eastAsia="Calibri" w:cs="Arial"/>
      <w:szCs w:val="22"/>
    </w:rPr>
  </w:style>
  <w:style w:type="character" w:styleId="CommentReference">
    <w:name w:val="annotation reference"/>
    <w:basedOn w:val="DefaultParagraphFont"/>
    <w:uiPriority w:val="99"/>
    <w:rsid w:val="005831FA"/>
    <w:rPr>
      <w:sz w:val="16"/>
      <w:szCs w:val="16"/>
    </w:rPr>
  </w:style>
  <w:style w:type="paragraph" w:styleId="CommentText">
    <w:name w:val="annotation text"/>
    <w:basedOn w:val="Normal"/>
    <w:link w:val="CommentTextChar"/>
    <w:uiPriority w:val="99"/>
    <w:rsid w:val="005831FA"/>
    <w:rPr>
      <w:sz w:val="20"/>
    </w:rPr>
  </w:style>
  <w:style w:type="character" w:customStyle="1" w:styleId="CommentTextChar">
    <w:name w:val="Comment Text Char"/>
    <w:basedOn w:val="DefaultParagraphFont"/>
    <w:link w:val="CommentText"/>
    <w:uiPriority w:val="99"/>
    <w:rsid w:val="005831FA"/>
    <w:rPr>
      <w:rFonts w:ascii="Arial" w:hAnsi="Arial"/>
      <w:lang w:eastAsia="en-US"/>
    </w:rPr>
  </w:style>
  <w:style w:type="paragraph" w:styleId="CommentSubject">
    <w:name w:val="annotation subject"/>
    <w:basedOn w:val="CommentText"/>
    <w:next w:val="CommentText"/>
    <w:link w:val="CommentSubjectChar"/>
    <w:rsid w:val="005831FA"/>
    <w:rPr>
      <w:b/>
      <w:bCs/>
    </w:rPr>
  </w:style>
  <w:style w:type="character" w:customStyle="1" w:styleId="CommentSubjectChar">
    <w:name w:val="Comment Subject Char"/>
    <w:basedOn w:val="CommentTextChar"/>
    <w:link w:val="CommentSubject"/>
    <w:rsid w:val="005831FA"/>
    <w:rPr>
      <w:rFonts w:ascii="Arial" w:hAnsi="Arial"/>
      <w:b/>
      <w:bCs/>
      <w:lang w:eastAsia="en-US"/>
    </w:rPr>
  </w:style>
  <w:style w:type="character" w:customStyle="1" w:styleId="ListParagraphChar">
    <w:name w:val="List Paragraph Char"/>
    <w:basedOn w:val="DefaultParagraphFont"/>
    <w:link w:val="ListParagraph"/>
    <w:locked/>
    <w:rsid w:val="007B04F9"/>
    <w:rPr>
      <w:rFonts w:ascii="Calibri" w:hAnsi="Calibri" w:cs="Calibri"/>
      <w:sz w:val="24"/>
      <w:lang w:eastAsia="en-US"/>
    </w:rPr>
  </w:style>
  <w:style w:type="table" w:customStyle="1" w:styleId="TableGrid1">
    <w:name w:val="Table Grid1"/>
    <w:basedOn w:val="TableNormal"/>
    <w:next w:val="TableGrid"/>
    <w:uiPriority w:val="39"/>
    <w:rsid w:val="00AD5D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1">
    <w:name w:val="Claim1"/>
    <w:basedOn w:val="Header"/>
    <w:rsid w:val="00803AF1"/>
    <w:pPr>
      <w:widowControl w:val="0"/>
      <w:tabs>
        <w:tab w:val="clear" w:pos="4153"/>
        <w:tab w:val="clear" w:pos="8306"/>
      </w:tabs>
      <w:snapToGrid w:val="0"/>
      <w:spacing w:after="240"/>
    </w:pPr>
    <w:rPr>
      <w:rFonts w:ascii="Times New Roman" w:hAnsi="Times New Roman"/>
      <w:sz w:val="24"/>
      <w:lang w:val="en-US"/>
    </w:rPr>
  </w:style>
  <w:style w:type="paragraph" w:styleId="NormalWeb">
    <w:name w:val="Normal (Web)"/>
    <w:basedOn w:val="Normal"/>
    <w:uiPriority w:val="99"/>
    <w:unhideWhenUsed/>
    <w:rsid w:val="00C37613"/>
    <w:pPr>
      <w:spacing w:before="100" w:beforeAutospacing="1" w:after="100" w:afterAutospacing="1"/>
    </w:pPr>
    <w:rPr>
      <w:rFonts w:ascii="Times New Roman" w:eastAsiaTheme="minorHAnsi" w:hAnsi="Times New Roman"/>
      <w:sz w:val="24"/>
      <w:szCs w:val="24"/>
      <w:lang w:eastAsia="en-AU"/>
    </w:rPr>
  </w:style>
  <w:style w:type="character" w:customStyle="1" w:styleId="HeaderChar">
    <w:name w:val="Header Char"/>
    <w:basedOn w:val="DefaultParagraphFont"/>
    <w:link w:val="Header"/>
    <w:rsid w:val="00C37613"/>
    <w:rPr>
      <w:rFonts w:ascii="Arial" w:hAnsi="Arial"/>
      <w:sz w:val="22"/>
      <w:lang w:eastAsia="en-US"/>
    </w:rPr>
  </w:style>
  <w:style w:type="character" w:styleId="PlaceholderText">
    <w:name w:val="Placeholder Text"/>
    <w:basedOn w:val="DefaultParagraphFont"/>
    <w:uiPriority w:val="99"/>
    <w:semiHidden/>
    <w:rsid w:val="00547873"/>
    <w:rPr>
      <w:color w:val="808080"/>
    </w:rPr>
  </w:style>
  <w:style w:type="paragraph" w:styleId="Revision">
    <w:name w:val="Revision"/>
    <w:hidden/>
    <w:uiPriority w:val="99"/>
    <w:semiHidden/>
    <w:rsid w:val="0010627D"/>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4619">
      <w:bodyDiv w:val="1"/>
      <w:marLeft w:val="0"/>
      <w:marRight w:val="0"/>
      <w:marTop w:val="0"/>
      <w:marBottom w:val="0"/>
      <w:divBdr>
        <w:top w:val="none" w:sz="0" w:space="0" w:color="auto"/>
        <w:left w:val="none" w:sz="0" w:space="0" w:color="auto"/>
        <w:bottom w:val="none" w:sz="0" w:space="0" w:color="auto"/>
        <w:right w:val="none" w:sz="0" w:space="0" w:color="auto"/>
      </w:divBdr>
    </w:div>
    <w:div w:id="44643127">
      <w:bodyDiv w:val="1"/>
      <w:marLeft w:val="0"/>
      <w:marRight w:val="0"/>
      <w:marTop w:val="0"/>
      <w:marBottom w:val="0"/>
      <w:divBdr>
        <w:top w:val="none" w:sz="0" w:space="0" w:color="auto"/>
        <w:left w:val="none" w:sz="0" w:space="0" w:color="auto"/>
        <w:bottom w:val="none" w:sz="0" w:space="0" w:color="auto"/>
        <w:right w:val="none" w:sz="0" w:space="0" w:color="auto"/>
      </w:divBdr>
    </w:div>
    <w:div w:id="340666030">
      <w:bodyDiv w:val="1"/>
      <w:marLeft w:val="0"/>
      <w:marRight w:val="0"/>
      <w:marTop w:val="0"/>
      <w:marBottom w:val="0"/>
      <w:divBdr>
        <w:top w:val="none" w:sz="0" w:space="0" w:color="auto"/>
        <w:left w:val="none" w:sz="0" w:space="0" w:color="auto"/>
        <w:bottom w:val="none" w:sz="0" w:space="0" w:color="auto"/>
        <w:right w:val="none" w:sz="0" w:space="0" w:color="auto"/>
      </w:divBdr>
    </w:div>
    <w:div w:id="440808491">
      <w:bodyDiv w:val="1"/>
      <w:marLeft w:val="0"/>
      <w:marRight w:val="0"/>
      <w:marTop w:val="0"/>
      <w:marBottom w:val="0"/>
      <w:divBdr>
        <w:top w:val="none" w:sz="0" w:space="0" w:color="auto"/>
        <w:left w:val="none" w:sz="0" w:space="0" w:color="auto"/>
        <w:bottom w:val="none" w:sz="0" w:space="0" w:color="auto"/>
        <w:right w:val="none" w:sz="0" w:space="0" w:color="auto"/>
      </w:divBdr>
    </w:div>
    <w:div w:id="575823830">
      <w:bodyDiv w:val="1"/>
      <w:marLeft w:val="0"/>
      <w:marRight w:val="0"/>
      <w:marTop w:val="0"/>
      <w:marBottom w:val="0"/>
      <w:divBdr>
        <w:top w:val="none" w:sz="0" w:space="0" w:color="auto"/>
        <w:left w:val="none" w:sz="0" w:space="0" w:color="auto"/>
        <w:bottom w:val="none" w:sz="0" w:space="0" w:color="auto"/>
        <w:right w:val="none" w:sz="0" w:space="0" w:color="auto"/>
      </w:divBdr>
    </w:div>
    <w:div w:id="648680313">
      <w:bodyDiv w:val="1"/>
      <w:marLeft w:val="0"/>
      <w:marRight w:val="0"/>
      <w:marTop w:val="0"/>
      <w:marBottom w:val="0"/>
      <w:divBdr>
        <w:top w:val="none" w:sz="0" w:space="0" w:color="auto"/>
        <w:left w:val="none" w:sz="0" w:space="0" w:color="auto"/>
        <w:bottom w:val="none" w:sz="0" w:space="0" w:color="auto"/>
        <w:right w:val="none" w:sz="0" w:space="0" w:color="auto"/>
      </w:divBdr>
    </w:div>
    <w:div w:id="817378222">
      <w:bodyDiv w:val="1"/>
      <w:marLeft w:val="0"/>
      <w:marRight w:val="0"/>
      <w:marTop w:val="0"/>
      <w:marBottom w:val="0"/>
      <w:divBdr>
        <w:top w:val="none" w:sz="0" w:space="0" w:color="auto"/>
        <w:left w:val="none" w:sz="0" w:space="0" w:color="auto"/>
        <w:bottom w:val="none" w:sz="0" w:space="0" w:color="auto"/>
        <w:right w:val="none" w:sz="0" w:space="0" w:color="auto"/>
      </w:divBdr>
    </w:div>
    <w:div w:id="892883380">
      <w:bodyDiv w:val="1"/>
      <w:marLeft w:val="0"/>
      <w:marRight w:val="0"/>
      <w:marTop w:val="0"/>
      <w:marBottom w:val="0"/>
      <w:divBdr>
        <w:top w:val="none" w:sz="0" w:space="0" w:color="auto"/>
        <w:left w:val="none" w:sz="0" w:space="0" w:color="auto"/>
        <w:bottom w:val="none" w:sz="0" w:space="0" w:color="auto"/>
        <w:right w:val="none" w:sz="0" w:space="0" w:color="auto"/>
      </w:divBdr>
    </w:div>
    <w:div w:id="1056512063">
      <w:bodyDiv w:val="1"/>
      <w:marLeft w:val="0"/>
      <w:marRight w:val="0"/>
      <w:marTop w:val="0"/>
      <w:marBottom w:val="0"/>
      <w:divBdr>
        <w:top w:val="none" w:sz="0" w:space="0" w:color="auto"/>
        <w:left w:val="none" w:sz="0" w:space="0" w:color="auto"/>
        <w:bottom w:val="none" w:sz="0" w:space="0" w:color="auto"/>
        <w:right w:val="none" w:sz="0" w:space="0" w:color="auto"/>
      </w:divBdr>
    </w:div>
    <w:div w:id="1260210588">
      <w:bodyDiv w:val="1"/>
      <w:marLeft w:val="0"/>
      <w:marRight w:val="0"/>
      <w:marTop w:val="0"/>
      <w:marBottom w:val="0"/>
      <w:divBdr>
        <w:top w:val="none" w:sz="0" w:space="0" w:color="auto"/>
        <w:left w:val="none" w:sz="0" w:space="0" w:color="auto"/>
        <w:bottom w:val="none" w:sz="0" w:space="0" w:color="auto"/>
        <w:right w:val="none" w:sz="0" w:space="0" w:color="auto"/>
      </w:divBdr>
    </w:div>
    <w:div w:id="1568302610">
      <w:bodyDiv w:val="1"/>
      <w:marLeft w:val="0"/>
      <w:marRight w:val="0"/>
      <w:marTop w:val="0"/>
      <w:marBottom w:val="0"/>
      <w:divBdr>
        <w:top w:val="none" w:sz="0" w:space="0" w:color="auto"/>
        <w:left w:val="none" w:sz="0" w:space="0" w:color="auto"/>
        <w:bottom w:val="none" w:sz="0" w:space="0" w:color="auto"/>
        <w:right w:val="none" w:sz="0" w:space="0" w:color="auto"/>
      </w:divBdr>
    </w:div>
    <w:div w:id="1635325909">
      <w:bodyDiv w:val="1"/>
      <w:marLeft w:val="0"/>
      <w:marRight w:val="0"/>
      <w:marTop w:val="0"/>
      <w:marBottom w:val="0"/>
      <w:divBdr>
        <w:top w:val="none" w:sz="0" w:space="0" w:color="auto"/>
        <w:left w:val="none" w:sz="0" w:space="0" w:color="auto"/>
        <w:bottom w:val="none" w:sz="0" w:space="0" w:color="auto"/>
        <w:right w:val="none" w:sz="0" w:space="0" w:color="auto"/>
      </w:divBdr>
    </w:div>
    <w:div w:id="1908760039">
      <w:bodyDiv w:val="1"/>
      <w:marLeft w:val="0"/>
      <w:marRight w:val="0"/>
      <w:marTop w:val="0"/>
      <w:marBottom w:val="0"/>
      <w:divBdr>
        <w:top w:val="none" w:sz="0" w:space="0" w:color="auto"/>
        <w:left w:val="none" w:sz="0" w:space="0" w:color="auto"/>
        <w:bottom w:val="none" w:sz="0" w:space="0" w:color="auto"/>
        <w:right w:val="none" w:sz="0" w:space="0" w:color="auto"/>
      </w:divBdr>
    </w:div>
    <w:div w:id="2076782237">
      <w:bodyDiv w:val="1"/>
      <w:marLeft w:val="0"/>
      <w:marRight w:val="0"/>
      <w:marTop w:val="0"/>
      <w:marBottom w:val="0"/>
      <w:divBdr>
        <w:top w:val="none" w:sz="0" w:space="0" w:color="auto"/>
        <w:left w:val="none" w:sz="0" w:space="0" w:color="auto"/>
        <w:bottom w:val="none" w:sz="0" w:space="0" w:color="auto"/>
        <w:right w:val="none" w:sz="0" w:space="0" w:color="auto"/>
      </w:divBdr>
      <w:divsChild>
        <w:div w:id="1782794955">
          <w:marLeft w:val="0"/>
          <w:marRight w:val="0"/>
          <w:marTop w:val="0"/>
          <w:marBottom w:val="0"/>
          <w:divBdr>
            <w:top w:val="single" w:sz="6" w:space="0" w:color="CCCCCC"/>
            <w:left w:val="none" w:sz="0" w:space="0" w:color="auto"/>
            <w:bottom w:val="single" w:sz="6" w:space="0" w:color="FFFFFF"/>
            <w:right w:val="none" w:sz="0" w:space="0" w:color="auto"/>
          </w:divBdr>
          <w:divsChild>
            <w:div w:id="1081558354">
              <w:marLeft w:val="0"/>
              <w:marRight w:val="0"/>
              <w:marTop w:val="100"/>
              <w:marBottom w:val="100"/>
              <w:divBdr>
                <w:top w:val="none" w:sz="0" w:space="0" w:color="auto"/>
                <w:left w:val="none" w:sz="0" w:space="0" w:color="auto"/>
                <w:bottom w:val="none" w:sz="0" w:space="0" w:color="auto"/>
                <w:right w:val="none" w:sz="0" w:space="0" w:color="auto"/>
              </w:divBdr>
              <w:divsChild>
                <w:div w:id="10970158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website-information/staying-up-to-date/subscribe-to-email-updat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airwork.gov.au/register" TargetMode="External"/><Relationship Id="rId12" Type="http://schemas.openxmlformats.org/officeDocument/2006/relationships/hyperlink" Target="http://www.fairwork.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irwork.gov.a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fairwork.gov.au" TargetMode="External"/><Relationship Id="rId4" Type="http://schemas.openxmlformats.org/officeDocument/2006/relationships/webSettings" Target="webSettings.xml"/><Relationship Id="rId9" Type="http://schemas.openxmlformats.org/officeDocument/2006/relationships/hyperlink" Target="http://www.fairwork.gov.au/how-we-will-help/online-training"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4365FA7D.dotm</Template>
  <TotalTime>0</TotalTime>
  <Pages>3</Pages>
  <Words>4078</Words>
  <Characters>23248</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2019-04-23T01:42:00Z</dcterms:created>
  <dcterms:modified xsi:type="dcterms:W3CDTF">2019-04-23T01:42:00Z</dcterms:modified>
</cp:coreProperties>
</file>