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1BBC" w14:textId="4E12AE09" w:rsidR="004123B8" w:rsidRPr="007E42A3" w:rsidRDefault="004123B8" w:rsidP="00282477">
      <w:pPr>
        <w:rPr>
          <w:rFonts w:cstheme="minorHAnsi"/>
        </w:rPr>
      </w:pPr>
    </w:p>
    <w:p w14:paraId="3DAB7B64" w14:textId="76A98949" w:rsidR="00282477" w:rsidRPr="007E42A3" w:rsidRDefault="00282477" w:rsidP="00282477">
      <w:pPr>
        <w:rPr>
          <w:rFonts w:cstheme="minorHAnsi"/>
        </w:rPr>
      </w:pPr>
    </w:p>
    <w:p w14:paraId="6104AD2E" w14:textId="0B749AB3" w:rsidR="00282477" w:rsidRPr="007E42A3" w:rsidRDefault="00282477" w:rsidP="00282477">
      <w:pPr>
        <w:rPr>
          <w:rFonts w:cstheme="minorHAnsi"/>
        </w:rPr>
      </w:pPr>
    </w:p>
    <w:p w14:paraId="135F8877" w14:textId="530302FD" w:rsidR="00282477" w:rsidRPr="007E42A3" w:rsidRDefault="00282477" w:rsidP="00282477">
      <w:pPr>
        <w:rPr>
          <w:rFonts w:cstheme="minorHAnsi"/>
        </w:rPr>
      </w:pPr>
    </w:p>
    <w:p w14:paraId="359681DF" w14:textId="6A01194F" w:rsidR="00282477" w:rsidRPr="007E42A3" w:rsidRDefault="00282477" w:rsidP="00282477">
      <w:pPr>
        <w:rPr>
          <w:rFonts w:cstheme="minorHAnsi"/>
        </w:rPr>
      </w:pPr>
    </w:p>
    <w:p w14:paraId="4734C89C" w14:textId="4F00EB80" w:rsidR="00282477" w:rsidRPr="007E42A3" w:rsidRDefault="00282477" w:rsidP="00282477">
      <w:pPr>
        <w:rPr>
          <w:rFonts w:cstheme="minorHAnsi"/>
        </w:rPr>
      </w:pPr>
    </w:p>
    <w:p w14:paraId="71577DBD" w14:textId="77777777" w:rsidR="00282477" w:rsidRPr="007E42A3" w:rsidRDefault="00282477" w:rsidP="00282477">
      <w:pPr>
        <w:rPr>
          <w:rFonts w:cstheme="minorHAnsi"/>
        </w:rPr>
      </w:pPr>
    </w:p>
    <w:p w14:paraId="7C12B391" w14:textId="77777777" w:rsidR="004123B8" w:rsidRPr="007E42A3" w:rsidRDefault="004123B8" w:rsidP="00282477">
      <w:pPr>
        <w:rPr>
          <w:rFonts w:cstheme="minorHAnsi"/>
        </w:rPr>
      </w:pPr>
    </w:p>
    <w:p w14:paraId="747FAB52" w14:textId="77777777" w:rsidR="004123B8" w:rsidRPr="007E42A3" w:rsidRDefault="004123B8" w:rsidP="00282477">
      <w:pPr>
        <w:rPr>
          <w:rFonts w:cstheme="minorHAnsi"/>
        </w:rPr>
      </w:pPr>
    </w:p>
    <w:p w14:paraId="48625644" w14:textId="00EB7468" w:rsidR="00795A37" w:rsidRDefault="00795A37" w:rsidP="00C17690">
      <w:pPr>
        <w:widowControl w:val="0"/>
        <w:tabs>
          <w:tab w:val="right" w:pos="9072"/>
        </w:tabs>
        <w:ind w:left="709" w:hanging="709"/>
        <w:jc w:val="center"/>
        <w:rPr>
          <w:rFonts w:cstheme="minorHAnsi"/>
          <w:b/>
          <w:spacing w:val="10"/>
        </w:rPr>
      </w:pPr>
    </w:p>
    <w:p w14:paraId="2275A3A4" w14:textId="77777777" w:rsidR="00795A37" w:rsidRPr="007E42A3" w:rsidRDefault="00795A37" w:rsidP="00C17690">
      <w:pPr>
        <w:widowControl w:val="0"/>
        <w:tabs>
          <w:tab w:val="right" w:pos="9072"/>
        </w:tabs>
        <w:ind w:left="709" w:hanging="709"/>
        <w:jc w:val="center"/>
        <w:rPr>
          <w:rFonts w:cstheme="minorHAnsi"/>
          <w:b/>
          <w:spacing w:val="10"/>
        </w:rPr>
      </w:pPr>
    </w:p>
    <w:p w14:paraId="6A712A7B" w14:textId="77777777" w:rsidR="00795A37" w:rsidRPr="00001654" w:rsidRDefault="00795A37" w:rsidP="00795A37">
      <w:pPr>
        <w:pStyle w:val="paragraph"/>
        <w:spacing w:before="0" w:beforeAutospacing="0" w:after="0" w:afterAutospacing="0"/>
        <w:ind w:left="240" w:right="240"/>
        <w:jc w:val="center"/>
        <w:textAlignment w:val="baseline"/>
        <w:rPr>
          <w:rFonts w:asciiTheme="minorHAnsi" w:hAnsiTheme="minorHAnsi" w:cstheme="minorHAnsi"/>
          <w:b/>
          <w:bCs/>
          <w:sz w:val="18"/>
          <w:szCs w:val="18"/>
        </w:rPr>
      </w:pPr>
      <w:r w:rsidRPr="00001654">
        <w:rPr>
          <w:rStyle w:val="normaltextrun"/>
          <w:rFonts w:asciiTheme="minorHAnsi" w:hAnsiTheme="minorHAnsi" w:cstheme="minorHAnsi"/>
          <w:b/>
          <w:bCs/>
          <w:lang w:val="en-US"/>
        </w:rPr>
        <w:t>ENFORCEABLE UNDERTAKING</w:t>
      </w:r>
      <w:r w:rsidRPr="00001654">
        <w:rPr>
          <w:rStyle w:val="eop"/>
          <w:rFonts w:asciiTheme="minorHAnsi" w:hAnsiTheme="minorHAnsi" w:cstheme="minorHAnsi"/>
          <w:b/>
          <w:bCs/>
        </w:rPr>
        <w:t> </w:t>
      </w:r>
    </w:p>
    <w:p w14:paraId="12779D2F" w14:textId="77777777" w:rsidR="00795A37" w:rsidRPr="00001654" w:rsidRDefault="00795A37" w:rsidP="00795A37">
      <w:pPr>
        <w:pStyle w:val="paragraph"/>
        <w:spacing w:before="0" w:beforeAutospacing="0" w:after="0" w:afterAutospacing="0"/>
        <w:textAlignment w:val="baseline"/>
        <w:rPr>
          <w:rFonts w:asciiTheme="minorHAnsi" w:hAnsiTheme="minorHAnsi" w:cstheme="minorHAnsi"/>
          <w:sz w:val="18"/>
          <w:szCs w:val="18"/>
        </w:rPr>
      </w:pPr>
      <w:r w:rsidRPr="00001654">
        <w:rPr>
          <w:rStyle w:val="eop"/>
          <w:rFonts w:asciiTheme="minorHAnsi" w:hAnsiTheme="minorHAnsi" w:cstheme="minorHAnsi"/>
        </w:rPr>
        <w:t> </w:t>
      </w:r>
    </w:p>
    <w:p w14:paraId="11D5C827" w14:textId="1252F502" w:rsidR="00795A37" w:rsidRPr="00001654" w:rsidRDefault="00795A37" w:rsidP="00795A37">
      <w:pPr>
        <w:pStyle w:val="paragraph"/>
        <w:spacing w:before="0" w:beforeAutospacing="0" w:after="0" w:afterAutospacing="0"/>
        <w:ind w:left="240" w:right="240"/>
        <w:jc w:val="center"/>
        <w:textAlignment w:val="baseline"/>
        <w:rPr>
          <w:rStyle w:val="eop"/>
          <w:rFonts w:asciiTheme="minorHAnsi" w:hAnsiTheme="minorHAnsi" w:cstheme="minorBidi"/>
        </w:rPr>
      </w:pPr>
      <w:r w:rsidRPr="1F43478D">
        <w:rPr>
          <w:rStyle w:val="normaltextrun"/>
          <w:rFonts w:asciiTheme="minorHAnsi" w:hAnsiTheme="minorHAnsi" w:cstheme="minorBidi"/>
          <w:lang w:val="en-US"/>
        </w:rPr>
        <w:t>This undertaking is</w:t>
      </w:r>
      <w:r w:rsidRPr="1F43478D">
        <w:rPr>
          <w:rStyle w:val="normaltextrun"/>
          <w:rFonts w:asciiTheme="minorHAnsi" w:hAnsiTheme="minorHAnsi" w:cstheme="minorBidi"/>
          <w:b/>
          <w:lang w:val="en-US"/>
        </w:rPr>
        <w:t xml:space="preserve"> given</w:t>
      </w:r>
      <w:r w:rsidRPr="1F43478D">
        <w:rPr>
          <w:rStyle w:val="normaltextrun"/>
          <w:rFonts w:asciiTheme="minorHAnsi" w:hAnsiTheme="minorHAnsi" w:cstheme="minorBidi"/>
          <w:lang w:val="en-US"/>
        </w:rPr>
        <w:t xml:space="preserve"> by </w:t>
      </w:r>
      <w:r>
        <w:rPr>
          <w:rStyle w:val="normaltextrun"/>
          <w:rFonts w:asciiTheme="minorHAnsi" w:hAnsiTheme="minorHAnsi" w:cstheme="minorBidi"/>
          <w:lang w:val="en-US"/>
        </w:rPr>
        <w:t xml:space="preserve">Sunnyfield </w:t>
      </w:r>
      <w:r w:rsidR="001C2E43" w:rsidRPr="001C2E43">
        <w:rPr>
          <w:rFonts w:asciiTheme="minorHAnsi" w:hAnsiTheme="minorHAnsi" w:cstheme="minorBidi"/>
        </w:rPr>
        <w:t>(ABN 72 000 415 127)</w:t>
      </w:r>
      <w:r w:rsidR="001C2E43">
        <w:rPr>
          <w:rFonts w:asciiTheme="minorHAnsi" w:hAnsiTheme="minorHAnsi" w:cstheme="minorBidi"/>
        </w:rPr>
        <w:t xml:space="preserve"> </w:t>
      </w:r>
      <w:r w:rsidRPr="1F43478D">
        <w:rPr>
          <w:rStyle w:val="normaltextrun"/>
          <w:rFonts w:asciiTheme="minorHAnsi" w:hAnsiTheme="minorHAnsi" w:cstheme="minorBidi"/>
          <w:lang w:val="en-US"/>
        </w:rPr>
        <w:t xml:space="preserve">and </w:t>
      </w:r>
      <w:r w:rsidRPr="1F43478D">
        <w:rPr>
          <w:rStyle w:val="normaltextrun"/>
          <w:rFonts w:asciiTheme="minorHAnsi" w:hAnsiTheme="minorHAnsi" w:cstheme="minorBidi"/>
          <w:b/>
          <w:lang w:val="en-US"/>
        </w:rPr>
        <w:t>accepted</w:t>
      </w:r>
      <w:r w:rsidRPr="005232D5">
        <w:rPr>
          <w:rStyle w:val="normaltextrun"/>
          <w:rFonts w:asciiTheme="minorHAnsi" w:hAnsiTheme="minorHAnsi" w:cstheme="minorBidi"/>
          <w:bCs/>
          <w:lang w:val="en-US"/>
        </w:rPr>
        <w:t xml:space="preserve"> </w:t>
      </w:r>
      <w:r w:rsidRPr="1F43478D">
        <w:rPr>
          <w:rStyle w:val="normaltextrun"/>
          <w:rFonts w:asciiTheme="minorHAnsi" w:hAnsiTheme="minorHAnsi" w:cstheme="minorBidi"/>
          <w:lang w:val="en-US"/>
        </w:rPr>
        <w:t xml:space="preserve">by the Fair Work Ombudsman pursuant to section 715 of the </w:t>
      </w:r>
      <w:r w:rsidRPr="1F43478D">
        <w:rPr>
          <w:rStyle w:val="normaltextrun"/>
          <w:rFonts w:asciiTheme="minorHAnsi" w:hAnsiTheme="minorHAnsi" w:cstheme="minorBidi"/>
          <w:i/>
          <w:lang w:val="en-US"/>
        </w:rPr>
        <w:t>Fair Work Act 2009.</w:t>
      </w:r>
      <w:r w:rsidRPr="1F43478D">
        <w:rPr>
          <w:rStyle w:val="eop"/>
          <w:rFonts w:asciiTheme="minorHAnsi" w:hAnsiTheme="minorHAnsi" w:cstheme="minorBidi"/>
        </w:rPr>
        <w:t> </w:t>
      </w:r>
    </w:p>
    <w:p w14:paraId="5BFDB0FD" w14:textId="77777777" w:rsidR="00282477" w:rsidRPr="007E42A3" w:rsidRDefault="00282477" w:rsidP="00C17690">
      <w:pPr>
        <w:jc w:val="center"/>
        <w:rPr>
          <w:rFonts w:cstheme="minorHAnsi"/>
        </w:rPr>
      </w:pPr>
    </w:p>
    <w:p w14:paraId="33C7AA8C" w14:textId="77777777" w:rsidR="00E73B4E" w:rsidRPr="007E42A3" w:rsidRDefault="00E73B4E" w:rsidP="00CC2386">
      <w:pPr>
        <w:widowControl w:val="0"/>
        <w:rPr>
          <w:rFonts w:cstheme="minorHAnsi"/>
        </w:rPr>
        <w:sectPr w:rsidR="00E73B4E" w:rsidRPr="007E42A3" w:rsidSect="007665F6">
          <w:headerReference w:type="even" r:id="rId8"/>
          <w:headerReference w:type="default" r:id="rId9"/>
          <w:footerReference w:type="even" r:id="rId10"/>
          <w:footerReference w:type="default" r:id="rId11"/>
          <w:headerReference w:type="first" r:id="rId12"/>
          <w:footerReference w:type="first" r:id="rId13"/>
          <w:pgSz w:w="11906" w:h="16838"/>
          <w:pgMar w:top="1848" w:right="1440" w:bottom="1440" w:left="1440" w:header="709" w:footer="380" w:gutter="0"/>
          <w:cols w:space="708"/>
          <w:docGrid w:linePitch="360"/>
        </w:sectPr>
      </w:pPr>
    </w:p>
    <w:p w14:paraId="328D9946" w14:textId="22601CF0" w:rsidR="004123B8" w:rsidRPr="00A0580A" w:rsidRDefault="004123B8" w:rsidP="00E73B4E">
      <w:pPr>
        <w:pStyle w:val="ListParagraph"/>
        <w:widowControl w:val="0"/>
        <w:spacing w:before="120" w:after="120" w:line="360" w:lineRule="auto"/>
        <w:contextualSpacing w:val="0"/>
        <w:jc w:val="center"/>
        <w:rPr>
          <w:rFonts w:asciiTheme="minorHAnsi" w:hAnsiTheme="minorHAnsi" w:cstheme="minorHAnsi"/>
          <w:b/>
          <w:szCs w:val="24"/>
        </w:rPr>
      </w:pPr>
      <w:r w:rsidRPr="00A0580A">
        <w:rPr>
          <w:rFonts w:asciiTheme="minorHAnsi" w:hAnsiTheme="minorHAnsi" w:cstheme="minorHAnsi"/>
          <w:b/>
          <w:szCs w:val="24"/>
        </w:rPr>
        <w:lastRenderedPageBreak/>
        <w:t>ENFORCEABLE UNDERTAKING</w:t>
      </w:r>
    </w:p>
    <w:p w14:paraId="7D3DF34F" w14:textId="77777777" w:rsidR="004123B8" w:rsidRPr="007E42A3" w:rsidRDefault="004123B8" w:rsidP="00E73B4E">
      <w:pPr>
        <w:pStyle w:val="ListParagraph"/>
        <w:widowControl w:val="0"/>
        <w:spacing w:before="120" w:after="120" w:line="360" w:lineRule="auto"/>
        <w:ind w:left="0"/>
        <w:contextualSpacing w:val="0"/>
        <w:jc w:val="center"/>
        <w:rPr>
          <w:rFonts w:asciiTheme="minorHAnsi" w:hAnsiTheme="minorHAnsi" w:cstheme="minorHAnsi"/>
          <w:b/>
          <w:sz w:val="22"/>
          <w:szCs w:val="22"/>
        </w:rPr>
      </w:pPr>
    </w:p>
    <w:p w14:paraId="4CAC1895" w14:textId="18D1F42D" w:rsidR="004123B8" w:rsidRPr="007E42A3" w:rsidRDefault="004123B8" w:rsidP="00E73B4E">
      <w:pPr>
        <w:widowControl w:val="0"/>
        <w:spacing w:before="120" w:after="120" w:line="360" w:lineRule="auto"/>
        <w:rPr>
          <w:rFonts w:cstheme="minorHAnsi"/>
          <w:b/>
        </w:rPr>
      </w:pPr>
      <w:r w:rsidRPr="007E42A3">
        <w:rPr>
          <w:rFonts w:cstheme="minorHAnsi"/>
          <w:b/>
        </w:rPr>
        <w:t>PARTIES</w:t>
      </w:r>
    </w:p>
    <w:p w14:paraId="19F674D9" w14:textId="276006F7" w:rsidR="004123B8" w:rsidRPr="00BB7F34" w:rsidRDefault="5CC84F27"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516DF308">
        <w:rPr>
          <w:rFonts w:asciiTheme="minorHAnsi" w:hAnsiTheme="minorHAnsi" w:cstheme="minorBidi"/>
        </w:rPr>
        <w:t>This enforceable undertaking (</w:t>
      </w:r>
      <w:r w:rsidRPr="516DF308">
        <w:rPr>
          <w:rFonts w:asciiTheme="minorHAnsi" w:hAnsiTheme="minorHAnsi" w:cstheme="minorBidi"/>
          <w:b/>
          <w:bCs/>
        </w:rPr>
        <w:t>Undertaking</w:t>
      </w:r>
      <w:r w:rsidRPr="516DF308">
        <w:rPr>
          <w:rFonts w:asciiTheme="minorHAnsi" w:hAnsiTheme="minorHAnsi" w:cstheme="minorBidi"/>
        </w:rPr>
        <w:t>) is given to the Fair Work Ombudsman (</w:t>
      </w:r>
      <w:r w:rsidRPr="516DF308">
        <w:rPr>
          <w:rFonts w:asciiTheme="minorHAnsi" w:hAnsiTheme="minorHAnsi" w:cstheme="minorBidi"/>
          <w:b/>
          <w:bCs/>
        </w:rPr>
        <w:t>FWO</w:t>
      </w:r>
      <w:r w:rsidRPr="516DF308">
        <w:rPr>
          <w:rFonts w:asciiTheme="minorHAnsi" w:hAnsiTheme="minorHAnsi" w:cstheme="minorBidi"/>
        </w:rPr>
        <w:t xml:space="preserve">) pursuant to section 715 of the </w:t>
      </w:r>
      <w:r w:rsidRPr="516DF308">
        <w:rPr>
          <w:rFonts w:asciiTheme="minorHAnsi" w:hAnsiTheme="minorHAnsi" w:cstheme="minorBidi"/>
          <w:i/>
          <w:iCs/>
        </w:rPr>
        <w:t>Fair Work Act 2009</w:t>
      </w:r>
      <w:r w:rsidRPr="516DF308">
        <w:rPr>
          <w:rFonts w:asciiTheme="minorHAnsi" w:hAnsiTheme="minorHAnsi" w:cstheme="minorBidi"/>
        </w:rPr>
        <w:t xml:space="preserve"> (Cth) (</w:t>
      </w:r>
      <w:r w:rsidRPr="516DF308">
        <w:rPr>
          <w:rFonts w:asciiTheme="minorHAnsi" w:hAnsiTheme="minorHAnsi" w:cstheme="minorBidi"/>
          <w:b/>
          <w:bCs/>
        </w:rPr>
        <w:t>FW Act</w:t>
      </w:r>
      <w:r w:rsidRPr="516DF308">
        <w:rPr>
          <w:rFonts w:asciiTheme="minorHAnsi" w:hAnsiTheme="minorHAnsi" w:cstheme="minorBidi"/>
        </w:rPr>
        <w:t>) by</w:t>
      </w:r>
      <w:r w:rsidR="163E9DFC" w:rsidRPr="516DF308">
        <w:rPr>
          <w:rFonts w:asciiTheme="minorHAnsi" w:hAnsiTheme="minorHAnsi" w:cstheme="minorBidi"/>
        </w:rPr>
        <w:t xml:space="preserve"> Sunnyfield </w:t>
      </w:r>
      <w:r w:rsidR="03FAB420" w:rsidRPr="516DF308">
        <w:rPr>
          <w:rFonts w:asciiTheme="minorHAnsi" w:hAnsiTheme="minorHAnsi" w:cstheme="minorBidi"/>
        </w:rPr>
        <w:t xml:space="preserve">(ABN </w:t>
      </w:r>
      <w:r w:rsidR="03FAB420" w:rsidRPr="516DF308">
        <w:rPr>
          <w:rFonts w:cstheme="minorBidi"/>
        </w:rPr>
        <w:t>72</w:t>
      </w:r>
      <w:r w:rsidR="22666E2D" w:rsidRPr="516DF308">
        <w:rPr>
          <w:rFonts w:cstheme="minorBidi"/>
        </w:rPr>
        <w:t xml:space="preserve"> </w:t>
      </w:r>
      <w:r w:rsidR="03FAB420" w:rsidRPr="516DF308">
        <w:rPr>
          <w:rFonts w:cstheme="minorBidi"/>
        </w:rPr>
        <w:t>000</w:t>
      </w:r>
      <w:r w:rsidR="22666E2D" w:rsidRPr="516DF308">
        <w:rPr>
          <w:rFonts w:cstheme="minorBidi"/>
        </w:rPr>
        <w:t xml:space="preserve"> </w:t>
      </w:r>
      <w:r w:rsidR="03FAB420" w:rsidRPr="516DF308">
        <w:rPr>
          <w:rFonts w:cstheme="minorBidi"/>
        </w:rPr>
        <w:t>415</w:t>
      </w:r>
      <w:r w:rsidR="22666E2D" w:rsidRPr="516DF308">
        <w:rPr>
          <w:rFonts w:cstheme="minorBidi"/>
        </w:rPr>
        <w:t xml:space="preserve"> </w:t>
      </w:r>
      <w:r w:rsidR="03FAB420" w:rsidRPr="516DF308">
        <w:rPr>
          <w:rFonts w:cstheme="minorBidi"/>
        </w:rPr>
        <w:t>127</w:t>
      </w:r>
      <w:r w:rsidR="211AB093" w:rsidRPr="516DF308">
        <w:rPr>
          <w:rFonts w:cstheme="minorBidi"/>
        </w:rPr>
        <w:t>) of 185 A</w:t>
      </w:r>
      <w:r w:rsidR="4BE379CE" w:rsidRPr="516DF308">
        <w:rPr>
          <w:rFonts w:cstheme="minorBidi"/>
        </w:rPr>
        <w:t>llambie</w:t>
      </w:r>
      <w:r w:rsidR="1D7A7683" w:rsidRPr="628DA8B0">
        <w:rPr>
          <w:rFonts w:cstheme="minorBidi"/>
        </w:rPr>
        <w:t xml:space="preserve"> Road</w:t>
      </w:r>
      <w:r w:rsidR="26EFA7B1" w:rsidRPr="516DF308">
        <w:rPr>
          <w:rFonts w:cstheme="minorBidi"/>
        </w:rPr>
        <w:t>,</w:t>
      </w:r>
      <w:r w:rsidR="4BE379CE" w:rsidRPr="516DF308">
        <w:rPr>
          <w:rFonts w:cstheme="minorBidi"/>
        </w:rPr>
        <w:t xml:space="preserve"> A</w:t>
      </w:r>
      <w:r w:rsidR="303E817C" w:rsidRPr="516DF308">
        <w:rPr>
          <w:rFonts w:cstheme="minorBidi"/>
        </w:rPr>
        <w:t>llambie Heights, NSW</w:t>
      </w:r>
      <w:r w:rsidR="52B21881" w:rsidRPr="516DF308">
        <w:rPr>
          <w:rFonts w:cstheme="minorBidi"/>
        </w:rPr>
        <w:t xml:space="preserve"> 2100</w:t>
      </w:r>
      <w:r w:rsidR="00854C3C">
        <w:rPr>
          <w:rFonts w:cstheme="minorBidi"/>
        </w:rPr>
        <w:t xml:space="preserve"> (</w:t>
      </w:r>
      <w:r w:rsidR="00854C3C">
        <w:rPr>
          <w:rFonts w:cstheme="minorBidi"/>
          <w:b/>
          <w:bCs/>
        </w:rPr>
        <w:t>Sunnyfield</w:t>
      </w:r>
      <w:r w:rsidR="00854C3C">
        <w:rPr>
          <w:rFonts w:cstheme="minorBidi"/>
        </w:rPr>
        <w:t>).</w:t>
      </w:r>
      <w:r w:rsidR="211AB093" w:rsidRPr="516DF308">
        <w:rPr>
          <w:rFonts w:asciiTheme="minorHAnsi" w:hAnsiTheme="minorHAnsi" w:cstheme="minorBidi"/>
        </w:rPr>
        <w:t xml:space="preserve">  </w:t>
      </w:r>
    </w:p>
    <w:p w14:paraId="4EDBFFDA" w14:textId="77777777" w:rsidR="00666812" w:rsidRPr="00001654" w:rsidRDefault="00666812" w:rsidP="00666812">
      <w:pPr>
        <w:widowControl w:val="0"/>
        <w:spacing w:before="120" w:after="120" w:line="360" w:lineRule="auto"/>
        <w:rPr>
          <w:rFonts w:cstheme="minorHAnsi"/>
          <w:b/>
          <w:sz w:val="24"/>
          <w:szCs w:val="24"/>
        </w:rPr>
      </w:pPr>
      <w:r w:rsidRPr="00001654">
        <w:rPr>
          <w:rFonts w:cstheme="minorHAnsi"/>
          <w:b/>
          <w:sz w:val="24"/>
          <w:szCs w:val="24"/>
        </w:rPr>
        <w:t>COMMENCEMENT OF ENFORCEABLE UNDERTAKING</w:t>
      </w:r>
    </w:p>
    <w:p w14:paraId="7A59910B" w14:textId="77777777" w:rsidR="005232D5" w:rsidRPr="00BB7F34" w:rsidRDefault="00666812"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001654">
        <w:rPr>
          <w:rFonts w:asciiTheme="minorHAnsi" w:hAnsiTheme="minorHAnsi" w:cstheme="minorHAnsi"/>
        </w:rPr>
        <w:t>This Undertaking comes into effect when:</w:t>
      </w:r>
    </w:p>
    <w:p w14:paraId="6D9DF431" w14:textId="77777777" w:rsidR="005232D5" w:rsidRDefault="00666812" w:rsidP="005232D5">
      <w:pPr>
        <w:pStyle w:val="EUParagraphLevel1"/>
        <w:numPr>
          <w:ilvl w:val="1"/>
          <w:numId w:val="31"/>
        </w:numPr>
        <w:ind w:hanging="731"/>
        <w:rPr>
          <w:rFonts w:asciiTheme="minorHAnsi" w:hAnsiTheme="minorHAnsi" w:cstheme="minorHAnsi"/>
        </w:rPr>
      </w:pPr>
      <w:r w:rsidRPr="00001654">
        <w:rPr>
          <w:rFonts w:asciiTheme="minorHAnsi" w:hAnsiTheme="minorHAnsi" w:cstheme="minorHAnsi"/>
        </w:rPr>
        <w:t xml:space="preserve">the Undertaking is executed </w:t>
      </w:r>
      <w:r w:rsidRPr="000D7761">
        <w:rPr>
          <w:rFonts w:asciiTheme="minorHAnsi" w:hAnsiTheme="minorHAnsi" w:cstheme="minorHAnsi"/>
        </w:rPr>
        <w:t xml:space="preserve">by </w:t>
      </w:r>
      <w:r w:rsidR="00044BA5">
        <w:rPr>
          <w:rFonts w:asciiTheme="minorHAnsi" w:hAnsiTheme="minorHAnsi" w:cstheme="minorHAnsi"/>
        </w:rPr>
        <w:t>Sunnyfield</w:t>
      </w:r>
      <w:r w:rsidRPr="000D7761">
        <w:rPr>
          <w:rFonts w:asciiTheme="minorHAnsi" w:hAnsiTheme="minorHAnsi" w:cstheme="minorHAnsi"/>
        </w:rPr>
        <w:t>;</w:t>
      </w:r>
      <w:r w:rsidRPr="00001654">
        <w:rPr>
          <w:rFonts w:asciiTheme="minorHAnsi" w:hAnsiTheme="minorHAnsi" w:cstheme="minorHAnsi"/>
        </w:rPr>
        <w:t xml:space="preserve"> and</w:t>
      </w:r>
    </w:p>
    <w:p w14:paraId="33522341" w14:textId="01E29C97" w:rsidR="00666812" w:rsidRPr="005232D5" w:rsidRDefault="00666812" w:rsidP="005232D5">
      <w:pPr>
        <w:pStyle w:val="EUParagraphLevel1"/>
        <w:numPr>
          <w:ilvl w:val="1"/>
          <w:numId w:val="31"/>
        </w:numPr>
        <w:ind w:hanging="731"/>
        <w:rPr>
          <w:rFonts w:asciiTheme="minorHAnsi" w:hAnsiTheme="minorHAnsi" w:cstheme="minorHAnsi"/>
        </w:rPr>
      </w:pPr>
      <w:r w:rsidRPr="005232D5">
        <w:rPr>
          <w:rFonts w:asciiTheme="minorHAnsi" w:hAnsiTheme="minorHAnsi" w:cstheme="minorHAnsi"/>
        </w:rPr>
        <w:t xml:space="preserve">the FWO accepts the Undertaking so executed </w:t>
      </w:r>
      <w:r w:rsidRPr="00BD7548">
        <w:t>(</w:t>
      </w:r>
      <w:r w:rsidRPr="005232D5">
        <w:rPr>
          <w:b/>
          <w:bCs/>
        </w:rPr>
        <w:t>Commencement Date</w:t>
      </w:r>
      <w:r w:rsidRPr="00BD7548">
        <w:t>)</w:t>
      </w:r>
      <w:r w:rsidRPr="005232D5">
        <w:rPr>
          <w:rFonts w:asciiTheme="minorHAnsi" w:hAnsiTheme="minorHAnsi" w:cstheme="minorHAnsi"/>
        </w:rPr>
        <w:t>.</w:t>
      </w:r>
    </w:p>
    <w:p w14:paraId="7AA4F98D" w14:textId="2EABCE42" w:rsidR="004123B8" w:rsidRPr="007E42A3" w:rsidRDefault="004123B8" w:rsidP="00CC2386">
      <w:pPr>
        <w:widowControl w:val="0"/>
        <w:spacing w:before="120" w:after="120" w:line="360" w:lineRule="auto"/>
        <w:rPr>
          <w:rFonts w:cstheme="minorHAnsi"/>
          <w:b/>
        </w:rPr>
      </w:pPr>
      <w:r w:rsidRPr="00BB7F34">
        <w:rPr>
          <w:rFonts w:cstheme="minorHAnsi"/>
          <w:b/>
          <w:sz w:val="24"/>
          <w:szCs w:val="24"/>
        </w:rPr>
        <w:t>BACKGROUND</w:t>
      </w:r>
      <w:r w:rsidRPr="007E42A3">
        <w:rPr>
          <w:rFonts w:cstheme="minorHAnsi"/>
          <w:b/>
        </w:rPr>
        <w:t>:</w:t>
      </w:r>
    </w:p>
    <w:p w14:paraId="7A6AC8DB" w14:textId="77777777" w:rsidR="005232D5" w:rsidRPr="00BB7F34" w:rsidRDefault="7668692E"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2E50BD8F">
        <w:rPr>
          <w:rFonts w:cstheme="minorBidi"/>
        </w:rPr>
        <w:t xml:space="preserve">Sunnyfield </w:t>
      </w:r>
      <w:r w:rsidRPr="2E50BD8F">
        <w:rPr>
          <w:rFonts w:asciiTheme="minorHAnsi" w:hAnsiTheme="minorHAnsi" w:cstheme="minorBidi"/>
        </w:rPr>
        <w:t>operates</w:t>
      </w:r>
      <w:r w:rsidR="50D4C3D1" w:rsidRPr="2E50BD8F">
        <w:rPr>
          <w:rFonts w:asciiTheme="minorHAnsi" w:hAnsiTheme="minorHAnsi" w:cstheme="minorBidi"/>
        </w:rPr>
        <w:t xml:space="preserve"> within the Disability </w:t>
      </w:r>
      <w:r w:rsidR="0234B47C" w:rsidRPr="2E50BD8F">
        <w:rPr>
          <w:rFonts w:asciiTheme="minorHAnsi" w:hAnsiTheme="minorHAnsi" w:cstheme="minorBidi"/>
        </w:rPr>
        <w:t xml:space="preserve">Services </w:t>
      </w:r>
      <w:r w:rsidR="50D4C3D1" w:rsidRPr="2E50BD8F">
        <w:rPr>
          <w:rFonts w:asciiTheme="minorHAnsi" w:hAnsiTheme="minorHAnsi" w:cstheme="minorBidi"/>
        </w:rPr>
        <w:t>Sector</w:t>
      </w:r>
      <w:r w:rsidR="006A3BDD">
        <w:rPr>
          <w:rFonts w:asciiTheme="minorHAnsi" w:hAnsiTheme="minorHAnsi" w:cstheme="minorBidi"/>
          <w:sz w:val="22"/>
          <w:szCs w:val="22"/>
        </w:rPr>
        <w:t>.</w:t>
      </w:r>
    </w:p>
    <w:p w14:paraId="72D2A57A" w14:textId="2438E6A9" w:rsidR="005232D5" w:rsidRPr="00BB7F34" w:rsidRDefault="00C71700"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5643BDA9">
        <w:rPr>
          <w:rFonts w:cstheme="minorBidi"/>
        </w:rPr>
        <w:t>Sunnyfield is a registered National Disability Insurance Scheme (</w:t>
      </w:r>
      <w:r w:rsidRPr="5643BDA9">
        <w:rPr>
          <w:rFonts w:cstheme="minorBidi"/>
          <w:b/>
          <w:bCs/>
        </w:rPr>
        <w:t>NDIS</w:t>
      </w:r>
      <w:r w:rsidRPr="5643BDA9">
        <w:rPr>
          <w:rFonts w:cstheme="minorBidi"/>
        </w:rPr>
        <w:t>) provider offering disability support services through supported inde</w:t>
      </w:r>
      <w:r w:rsidR="001667B1" w:rsidRPr="5643BDA9">
        <w:rPr>
          <w:rFonts w:cstheme="minorBidi"/>
        </w:rPr>
        <w:t>pendent living, specialist disability accommodation and lifestyle programs to clients across New South Wales</w:t>
      </w:r>
      <w:r w:rsidR="005377CA">
        <w:rPr>
          <w:rFonts w:cstheme="minorBidi"/>
        </w:rPr>
        <w:t xml:space="preserve"> for over 70 years</w:t>
      </w:r>
      <w:r w:rsidR="001667B1" w:rsidRPr="5643BDA9">
        <w:rPr>
          <w:rFonts w:cstheme="minorBidi"/>
        </w:rPr>
        <w:t xml:space="preserve">. </w:t>
      </w:r>
      <w:r w:rsidR="000210F9">
        <w:rPr>
          <w:rFonts w:cstheme="minorBidi"/>
        </w:rPr>
        <w:t xml:space="preserve"> </w:t>
      </w:r>
      <w:r w:rsidR="001667B1" w:rsidRPr="5643BDA9">
        <w:rPr>
          <w:rFonts w:cstheme="minorBidi"/>
        </w:rPr>
        <w:t>Sunnyfield is an Australian Charities and Not-for-Profit Commission</w:t>
      </w:r>
      <w:r w:rsidR="00BE65E6" w:rsidRPr="5643BDA9">
        <w:rPr>
          <w:rFonts w:cstheme="minorBidi"/>
        </w:rPr>
        <w:t xml:space="preserve"> registered charity and currently employs more than 1</w:t>
      </w:r>
      <w:r w:rsidR="000210F9">
        <w:rPr>
          <w:rFonts w:cstheme="minorBidi"/>
        </w:rPr>
        <w:t>,</w:t>
      </w:r>
      <w:r w:rsidR="00BE65E6" w:rsidRPr="5643BDA9">
        <w:rPr>
          <w:rFonts w:cstheme="minorBidi"/>
        </w:rPr>
        <w:t>700 people.</w:t>
      </w:r>
    </w:p>
    <w:p w14:paraId="61768F02" w14:textId="3785BA00" w:rsidR="005232D5" w:rsidRPr="003E1354" w:rsidRDefault="4828258F"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t>On 10 October 2024</w:t>
      </w:r>
      <w:r w:rsidR="000210F9">
        <w:t>,</w:t>
      </w:r>
      <w:r>
        <w:t xml:space="preserve"> Sunnyfield wrote to the FWO self-reporting current and former employees</w:t>
      </w:r>
      <w:r w:rsidR="00D4028A">
        <w:t xml:space="preserve"> being underpaid based on their applicable rate of pay</w:t>
      </w:r>
      <w:r>
        <w:t xml:space="preserve">. </w:t>
      </w:r>
      <w:r w:rsidR="000210F9">
        <w:t xml:space="preserve"> </w:t>
      </w:r>
      <w:r>
        <w:t>Th</w:t>
      </w:r>
      <w:r w:rsidR="4F1A61F3">
        <w:t>e underpayment was</w:t>
      </w:r>
      <w:r>
        <w:t xml:space="preserve"> identified following an external audit</w:t>
      </w:r>
      <w:r w:rsidR="005377CA">
        <w:t xml:space="preserve"> initiated by Sunnyfield</w:t>
      </w:r>
      <w:r w:rsidR="40BD7A5F">
        <w:t xml:space="preserve"> </w:t>
      </w:r>
      <w:r>
        <w:t xml:space="preserve">to determine if any underpayments had occurred under the </w:t>
      </w:r>
      <w:r w:rsidRPr="00D4028A">
        <w:rPr>
          <w:i/>
          <w:iCs/>
        </w:rPr>
        <w:t>Sunnyfield Housing &amp; Support Division Group Home Enterprise Agreement 2012-2015</w:t>
      </w:r>
      <w:r>
        <w:t xml:space="preserve"> (</w:t>
      </w:r>
      <w:r w:rsidRPr="00C279B4">
        <w:rPr>
          <w:b/>
        </w:rPr>
        <w:t>EA</w:t>
      </w:r>
      <w:r>
        <w:t xml:space="preserve">) and </w:t>
      </w:r>
      <w:r w:rsidR="39F49ACF">
        <w:t xml:space="preserve">the </w:t>
      </w:r>
      <w:r w:rsidRPr="00D4028A">
        <w:rPr>
          <w:i/>
          <w:iCs/>
        </w:rPr>
        <w:t>Social, Community, Home Care and Disability Services Industry Award 2010</w:t>
      </w:r>
      <w:r>
        <w:t xml:space="preserve"> [MA000100] (</w:t>
      </w:r>
      <w:r w:rsidRPr="00C279B4">
        <w:rPr>
          <w:b/>
        </w:rPr>
        <w:t>SCHADS Award</w:t>
      </w:r>
      <w:r>
        <w:t xml:space="preserve">). </w:t>
      </w:r>
    </w:p>
    <w:p w14:paraId="575BDCA2" w14:textId="6BE594DA" w:rsidR="00117A91" w:rsidRPr="00BB7F34" w:rsidRDefault="00117A91"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t>Sunnyfield e</w:t>
      </w:r>
      <w:r w:rsidR="009F0D6C">
        <w:t>ngaged</w:t>
      </w:r>
      <w:r>
        <w:t xml:space="preserve"> employee</w:t>
      </w:r>
      <w:r w:rsidR="009F0D6C">
        <w:t>s</w:t>
      </w:r>
      <w:r>
        <w:t xml:space="preserve"> to work in both s</w:t>
      </w:r>
      <w:r w:rsidR="00AF11EB">
        <w:t xml:space="preserve">hared </w:t>
      </w:r>
      <w:r>
        <w:t>living environments and home care environments.</w:t>
      </w:r>
      <w:r w:rsidR="00AF11EB">
        <w:t xml:space="preserve"> Employees working in the shared living </w:t>
      </w:r>
      <w:r w:rsidR="008D1A87">
        <w:t xml:space="preserve">environment </w:t>
      </w:r>
      <w:r w:rsidR="00AF11EB">
        <w:t>o</w:t>
      </w:r>
      <w:r w:rsidR="008D1A87">
        <w:t>f</w:t>
      </w:r>
      <w:r w:rsidR="00AF11EB">
        <w:t xml:space="preserve"> </w:t>
      </w:r>
      <w:r w:rsidR="00AF11EB">
        <w:lastRenderedPageBreak/>
        <w:t xml:space="preserve">Sunnyfield’s business were covered by the EA and those working in the </w:t>
      </w:r>
      <w:r w:rsidR="00321AA8">
        <w:t>home care</w:t>
      </w:r>
      <w:r w:rsidR="00AF11EB">
        <w:t xml:space="preserve"> environment were covered by the SCHADS Award. </w:t>
      </w:r>
    </w:p>
    <w:p w14:paraId="26248893" w14:textId="0013AD6E" w:rsidR="005232D5" w:rsidRPr="00BB7F34" w:rsidRDefault="23A142D9" w:rsidP="4CCB0ECA">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CCB0ECA">
        <w:rPr>
          <w:rFonts w:cstheme="minorBidi"/>
        </w:rPr>
        <w:t>S</w:t>
      </w:r>
      <w:r w:rsidR="1F658E2D" w:rsidRPr="4CCB0ECA">
        <w:rPr>
          <w:rFonts w:cstheme="minorBidi"/>
        </w:rPr>
        <w:t xml:space="preserve">unnyfield </w:t>
      </w:r>
      <w:r w:rsidR="7F750A78" w:rsidRPr="4CCB0ECA">
        <w:rPr>
          <w:rFonts w:asciiTheme="minorHAnsi" w:hAnsiTheme="minorHAnsi" w:cstheme="minorBidi"/>
        </w:rPr>
        <w:t xml:space="preserve">acknowledged the underpayments </w:t>
      </w:r>
      <w:r w:rsidR="2AF15B44" w:rsidRPr="4CCB0ECA">
        <w:rPr>
          <w:rFonts w:asciiTheme="minorHAnsi" w:hAnsiTheme="minorHAnsi" w:cstheme="minorBidi"/>
        </w:rPr>
        <w:t>w</w:t>
      </w:r>
      <w:r w:rsidR="156276AA" w:rsidRPr="4CCB0ECA">
        <w:rPr>
          <w:rFonts w:asciiTheme="minorHAnsi" w:hAnsiTheme="minorHAnsi" w:cstheme="minorBidi"/>
        </w:rPr>
        <w:t>ere</w:t>
      </w:r>
      <w:r w:rsidR="2AF15B44" w:rsidRPr="4CCB0ECA">
        <w:rPr>
          <w:rFonts w:asciiTheme="minorHAnsi" w:hAnsiTheme="minorHAnsi" w:cstheme="minorBidi"/>
        </w:rPr>
        <w:t xml:space="preserve"> caused </w:t>
      </w:r>
      <w:r w:rsidR="3D404A3C" w:rsidRPr="4CCB0ECA">
        <w:rPr>
          <w:rFonts w:asciiTheme="minorHAnsi" w:hAnsiTheme="minorHAnsi" w:cstheme="minorBidi"/>
        </w:rPr>
        <w:t xml:space="preserve">by an inconsistent application of pay point </w:t>
      </w:r>
      <w:r w:rsidR="0F61776A" w:rsidRPr="4CCB0ECA">
        <w:rPr>
          <w:rFonts w:asciiTheme="minorHAnsi" w:hAnsiTheme="minorHAnsi" w:cstheme="minorBidi"/>
        </w:rPr>
        <w:t>progression (</w:t>
      </w:r>
      <w:r w:rsidR="0F61776A" w:rsidRPr="4CCB0ECA">
        <w:rPr>
          <w:rFonts w:asciiTheme="minorHAnsi" w:hAnsiTheme="minorHAnsi" w:cstheme="minorBidi"/>
          <w:b/>
          <w:bCs/>
        </w:rPr>
        <w:t>PPP</w:t>
      </w:r>
      <w:r w:rsidR="0F61776A" w:rsidRPr="4CCB0ECA">
        <w:rPr>
          <w:rFonts w:asciiTheme="minorHAnsi" w:hAnsiTheme="minorHAnsi" w:cstheme="minorBidi"/>
        </w:rPr>
        <w:t xml:space="preserve">) </w:t>
      </w:r>
      <w:r w:rsidR="1F0852F9" w:rsidRPr="4CCB0ECA">
        <w:rPr>
          <w:rFonts w:asciiTheme="minorHAnsi" w:hAnsiTheme="minorHAnsi" w:cstheme="minorBidi"/>
        </w:rPr>
        <w:t>provisions</w:t>
      </w:r>
      <w:r w:rsidR="4804109E" w:rsidRPr="4CCB0ECA">
        <w:rPr>
          <w:rFonts w:asciiTheme="minorHAnsi" w:hAnsiTheme="minorHAnsi" w:cstheme="minorBidi"/>
        </w:rPr>
        <w:t xml:space="preserve"> under the SCHADS Award</w:t>
      </w:r>
      <w:r w:rsidR="003C022E" w:rsidRPr="4CCB0ECA">
        <w:rPr>
          <w:rFonts w:asciiTheme="minorHAnsi" w:hAnsiTheme="minorHAnsi" w:cstheme="minorBidi"/>
        </w:rPr>
        <w:t xml:space="preserve">, </w:t>
      </w:r>
      <w:r w:rsidR="00AB2256" w:rsidRPr="4CCB0ECA">
        <w:rPr>
          <w:rFonts w:asciiTheme="minorHAnsi" w:hAnsiTheme="minorHAnsi" w:cstheme="minorBidi"/>
        </w:rPr>
        <w:t xml:space="preserve">which were incorporated into the </w:t>
      </w:r>
      <w:r w:rsidR="00415AE1" w:rsidRPr="4CCB0ECA">
        <w:rPr>
          <w:rFonts w:asciiTheme="minorHAnsi" w:hAnsiTheme="minorHAnsi" w:cstheme="minorBidi"/>
        </w:rPr>
        <w:t>EA</w:t>
      </w:r>
      <w:r w:rsidR="00821106" w:rsidRPr="4CCB0ECA">
        <w:rPr>
          <w:rFonts w:asciiTheme="minorHAnsi" w:hAnsiTheme="minorHAnsi" w:cstheme="minorBidi"/>
        </w:rPr>
        <w:t xml:space="preserve"> and therefor</w:t>
      </w:r>
      <w:r w:rsidR="006B0FFE" w:rsidRPr="4CCB0ECA">
        <w:rPr>
          <w:rFonts w:asciiTheme="minorHAnsi" w:hAnsiTheme="minorHAnsi" w:cstheme="minorBidi"/>
        </w:rPr>
        <w:t>e</w:t>
      </w:r>
      <w:r w:rsidR="00262AD0" w:rsidRPr="4CCB0ECA">
        <w:rPr>
          <w:rFonts w:asciiTheme="minorHAnsi" w:hAnsiTheme="minorHAnsi" w:cstheme="minorBidi"/>
        </w:rPr>
        <w:t xml:space="preserve"> </w:t>
      </w:r>
      <w:r w:rsidR="003C022E" w:rsidRPr="4CCB0ECA">
        <w:rPr>
          <w:rFonts w:asciiTheme="minorHAnsi" w:hAnsiTheme="minorHAnsi" w:cstheme="minorBidi"/>
        </w:rPr>
        <w:t xml:space="preserve">these provisions equally applied to </w:t>
      </w:r>
      <w:r w:rsidR="00821106" w:rsidRPr="4CCB0ECA">
        <w:rPr>
          <w:rFonts w:asciiTheme="minorHAnsi" w:hAnsiTheme="minorHAnsi" w:cstheme="minorBidi"/>
        </w:rPr>
        <w:t xml:space="preserve">the </w:t>
      </w:r>
      <w:r w:rsidR="003C022E" w:rsidRPr="4CCB0ECA">
        <w:rPr>
          <w:rFonts w:asciiTheme="minorHAnsi" w:hAnsiTheme="minorHAnsi" w:cstheme="minorBidi"/>
        </w:rPr>
        <w:t>employees covered by the EA</w:t>
      </w:r>
      <w:r w:rsidR="00AA0815" w:rsidRPr="4CCB0ECA">
        <w:rPr>
          <w:rFonts w:asciiTheme="minorHAnsi" w:hAnsiTheme="minorHAnsi" w:cstheme="minorBidi"/>
        </w:rPr>
        <w:t xml:space="preserve"> and those cover</w:t>
      </w:r>
      <w:r w:rsidR="37B64AA1" w:rsidRPr="4CCB0ECA">
        <w:rPr>
          <w:rFonts w:asciiTheme="minorHAnsi" w:hAnsiTheme="minorHAnsi" w:cstheme="minorBidi"/>
        </w:rPr>
        <w:t>ed</w:t>
      </w:r>
      <w:r w:rsidR="00AA0815" w:rsidRPr="4CCB0ECA">
        <w:rPr>
          <w:rFonts w:asciiTheme="minorHAnsi" w:hAnsiTheme="minorHAnsi" w:cstheme="minorBidi"/>
        </w:rPr>
        <w:t xml:space="preserve"> by the SCHADS Award</w:t>
      </w:r>
      <w:r w:rsidR="57C2C374" w:rsidRPr="4CCB0ECA">
        <w:rPr>
          <w:rFonts w:asciiTheme="minorHAnsi" w:hAnsiTheme="minorHAnsi" w:cstheme="minorBidi"/>
        </w:rPr>
        <w:t>.</w:t>
      </w:r>
      <w:r w:rsidR="0116CF6D" w:rsidRPr="4CCB0ECA">
        <w:rPr>
          <w:rFonts w:asciiTheme="minorHAnsi" w:hAnsiTheme="minorHAnsi" w:cstheme="minorBidi"/>
        </w:rPr>
        <w:t xml:space="preserve"> </w:t>
      </w:r>
      <w:r w:rsidR="003C022E" w:rsidRPr="4CCB0ECA">
        <w:rPr>
          <w:rFonts w:asciiTheme="minorHAnsi" w:hAnsiTheme="minorHAnsi" w:cstheme="minorBidi"/>
        </w:rPr>
        <w:t xml:space="preserve"> </w:t>
      </w:r>
      <w:r w:rsidR="0116CF6D" w:rsidRPr="4CCB0ECA">
        <w:rPr>
          <w:rFonts w:asciiTheme="minorHAnsi" w:hAnsiTheme="minorHAnsi" w:cstheme="minorBidi"/>
        </w:rPr>
        <w:t xml:space="preserve">As a </w:t>
      </w:r>
      <w:r w:rsidR="00326B9F" w:rsidRPr="4CCB0ECA">
        <w:rPr>
          <w:rFonts w:asciiTheme="minorHAnsi" w:hAnsiTheme="minorHAnsi" w:cstheme="minorBidi"/>
        </w:rPr>
        <w:t>result,</w:t>
      </w:r>
      <w:r w:rsidR="00C5387F" w:rsidRPr="4CCB0ECA">
        <w:rPr>
          <w:rFonts w:asciiTheme="minorHAnsi" w:hAnsiTheme="minorHAnsi" w:cstheme="minorBidi"/>
        </w:rPr>
        <w:t xml:space="preserve"> </w:t>
      </w:r>
      <w:r w:rsidR="04D18D81" w:rsidRPr="4CCB0ECA">
        <w:rPr>
          <w:rFonts w:eastAsiaTheme="minorEastAsia"/>
          <w:color w:val="000000" w:themeColor="text1"/>
        </w:rPr>
        <w:t xml:space="preserve">some </w:t>
      </w:r>
      <w:r w:rsidR="77AD9A10" w:rsidRPr="4CCB0ECA">
        <w:rPr>
          <w:rFonts w:eastAsiaTheme="minorEastAsia"/>
          <w:color w:val="000000" w:themeColor="text1"/>
        </w:rPr>
        <w:t xml:space="preserve">eligible </w:t>
      </w:r>
      <w:r w:rsidR="20671328" w:rsidRPr="4CCB0ECA">
        <w:rPr>
          <w:rFonts w:eastAsiaTheme="minorEastAsia"/>
          <w:color w:val="000000" w:themeColor="text1"/>
        </w:rPr>
        <w:t xml:space="preserve">employees </w:t>
      </w:r>
      <w:r w:rsidR="000B4891" w:rsidRPr="4CCB0ECA">
        <w:rPr>
          <w:rFonts w:eastAsiaTheme="minorEastAsia"/>
          <w:color w:val="000000" w:themeColor="text1"/>
        </w:rPr>
        <w:t xml:space="preserve">were </w:t>
      </w:r>
      <w:r w:rsidR="006D2E03" w:rsidRPr="4CCB0ECA">
        <w:rPr>
          <w:rFonts w:eastAsiaTheme="minorEastAsia"/>
          <w:color w:val="000000" w:themeColor="text1"/>
        </w:rPr>
        <w:t>not progressed</w:t>
      </w:r>
      <w:r w:rsidR="060CCEC6" w:rsidRPr="4CCB0ECA">
        <w:rPr>
          <w:rFonts w:eastAsiaTheme="minorEastAsia"/>
          <w:color w:val="000000" w:themeColor="text1"/>
        </w:rPr>
        <w:t xml:space="preserve"> to a</w:t>
      </w:r>
      <w:r w:rsidRPr="4CCB0ECA">
        <w:rPr>
          <w:rFonts w:eastAsiaTheme="minorEastAsia"/>
          <w:color w:val="000000" w:themeColor="text1"/>
        </w:rPr>
        <w:t xml:space="preserve"> pay point that accurately reflected their continuous employment, experience and performance with Sunnyfield.</w:t>
      </w:r>
      <w:r w:rsidR="3B9E01C5" w:rsidRPr="4CCB0ECA">
        <w:rPr>
          <w:color w:val="000000" w:themeColor="text1"/>
        </w:rPr>
        <w:t xml:space="preserve"> </w:t>
      </w:r>
    </w:p>
    <w:p w14:paraId="14F89120" w14:textId="202692A2" w:rsidR="005232D5" w:rsidRPr="00BB7F34" w:rsidRDefault="4B9B89A8"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color w:val="000000" w:themeColor="text1"/>
        </w:rPr>
        <w:t xml:space="preserve">Sunnyfield </w:t>
      </w:r>
      <w:r w:rsidR="3BDCDE22" w:rsidRPr="0B04F088">
        <w:rPr>
          <w:color w:val="000000" w:themeColor="text1"/>
        </w:rPr>
        <w:t xml:space="preserve">sought </w:t>
      </w:r>
      <w:r w:rsidR="009D290F">
        <w:rPr>
          <w:color w:val="000000" w:themeColor="text1"/>
        </w:rPr>
        <w:t xml:space="preserve">legal </w:t>
      </w:r>
      <w:r w:rsidR="3BDCDE22" w:rsidRPr="0B04F088">
        <w:rPr>
          <w:color w:val="000000" w:themeColor="text1"/>
        </w:rPr>
        <w:t xml:space="preserve">advice in completing </w:t>
      </w:r>
      <w:r w:rsidR="009D290F">
        <w:rPr>
          <w:color w:val="000000" w:themeColor="text1"/>
        </w:rPr>
        <w:t>the</w:t>
      </w:r>
      <w:r w:rsidR="009D290F" w:rsidRPr="0B04F088">
        <w:rPr>
          <w:color w:val="000000" w:themeColor="text1"/>
        </w:rPr>
        <w:t xml:space="preserve"> </w:t>
      </w:r>
      <w:r w:rsidR="6343D2F3" w:rsidRPr="0B04F088">
        <w:rPr>
          <w:color w:val="000000" w:themeColor="text1"/>
        </w:rPr>
        <w:t xml:space="preserve">payroll </w:t>
      </w:r>
      <w:r w:rsidR="3BDCDE22" w:rsidRPr="0B04F088">
        <w:rPr>
          <w:color w:val="000000" w:themeColor="text1"/>
        </w:rPr>
        <w:t xml:space="preserve">review of </w:t>
      </w:r>
      <w:r w:rsidR="166AD64B" w:rsidRPr="0B04F088">
        <w:rPr>
          <w:color w:val="000000" w:themeColor="text1"/>
        </w:rPr>
        <w:t xml:space="preserve">its compliance with </w:t>
      </w:r>
      <w:r w:rsidR="006D2E03" w:rsidRPr="0B04F088">
        <w:rPr>
          <w:color w:val="000000" w:themeColor="text1"/>
        </w:rPr>
        <w:t>the EA</w:t>
      </w:r>
      <w:r w:rsidR="170B0259" w:rsidRPr="0B04F088">
        <w:rPr>
          <w:color w:val="000000" w:themeColor="text1"/>
        </w:rPr>
        <w:t xml:space="preserve"> and </w:t>
      </w:r>
      <w:r w:rsidRPr="0B04F088">
        <w:rPr>
          <w:color w:val="000000" w:themeColor="text1"/>
        </w:rPr>
        <w:t xml:space="preserve">SCHADS </w:t>
      </w:r>
      <w:r w:rsidR="6B1707BE" w:rsidRPr="0B04F088">
        <w:rPr>
          <w:color w:val="000000" w:themeColor="text1"/>
        </w:rPr>
        <w:t>A</w:t>
      </w:r>
      <w:r w:rsidRPr="0B04F088">
        <w:rPr>
          <w:color w:val="000000" w:themeColor="text1"/>
        </w:rPr>
        <w:t>war</w:t>
      </w:r>
      <w:r w:rsidR="170B0259" w:rsidRPr="0B04F088">
        <w:rPr>
          <w:color w:val="000000" w:themeColor="text1"/>
        </w:rPr>
        <w:t>d</w:t>
      </w:r>
      <w:r w:rsidR="07930EA7" w:rsidRPr="0B04F088">
        <w:rPr>
          <w:color w:val="000000" w:themeColor="text1"/>
        </w:rPr>
        <w:t xml:space="preserve">, as well as professional assistance to </w:t>
      </w:r>
      <w:r w:rsidR="170B0259" w:rsidRPr="0B04F088">
        <w:rPr>
          <w:color w:val="000000" w:themeColor="text1"/>
        </w:rPr>
        <w:t>calculate underpayments, superannuation</w:t>
      </w:r>
      <w:r w:rsidR="4EFA0DFB" w:rsidRPr="0B04F088">
        <w:rPr>
          <w:color w:val="000000" w:themeColor="text1"/>
        </w:rPr>
        <w:t xml:space="preserve"> contributions payable</w:t>
      </w:r>
      <w:r w:rsidR="003C022E">
        <w:rPr>
          <w:color w:val="000000" w:themeColor="text1"/>
        </w:rPr>
        <w:t>,</w:t>
      </w:r>
      <w:r w:rsidR="4EFA0DFB" w:rsidRPr="0B04F088">
        <w:rPr>
          <w:color w:val="000000" w:themeColor="text1"/>
        </w:rPr>
        <w:t xml:space="preserve"> and interest on underpayments for all affected employees.</w:t>
      </w:r>
    </w:p>
    <w:p w14:paraId="6422F176" w14:textId="3522B0F9" w:rsidR="005232D5" w:rsidRPr="00BB7F34" w:rsidRDefault="5847A4FF"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2E50BD8F">
        <w:rPr>
          <w:color w:val="000000" w:themeColor="text1"/>
        </w:rPr>
        <w:t>Throughout the</w:t>
      </w:r>
      <w:r w:rsidR="00DC797D">
        <w:rPr>
          <w:color w:val="000000" w:themeColor="text1"/>
        </w:rPr>
        <w:t>ir re</w:t>
      </w:r>
      <w:r w:rsidR="009F0D7A">
        <w:rPr>
          <w:color w:val="000000" w:themeColor="text1"/>
        </w:rPr>
        <w:t>view and remediation</w:t>
      </w:r>
      <w:r w:rsidRPr="2E50BD8F">
        <w:rPr>
          <w:color w:val="000000" w:themeColor="text1"/>
        </w:rPr>
        <w:t xml:space="preserve"> process Sunnyfield communicated closely with interested parties, including</w:t>
      </w:r>
      <w:r w:rsidR="0BACB5C0" w:rsidRPr="2E50BD8F">
        <w:rPr>
          <w:color w:val="000000" w:themeColor="text1"/>
        </w:rPr>
        <w:t xml:space="preserve"> </w:t>
      </w:r>
      <w:r w:rsidR="3C19DAA6" w:rsidRPr="2E50BD8F">
        <w:rPr>
          <w:color w:val="000000" w:themeColor="text1"/>
        </w:rPr>
        <w:t xml:space="preserve">directly with </w:t>
      </w:r>
      <w:r w:rsidR="009F0D7A">
        <w:rPr>
          <w:color w:val="000000" w:themeColor="text1"/>
        </w:rPr>
        <w:t>affected</w:t>
      </w:r>
      <w:r w:rsidR="3C19DAA6" w:rsidRPr="2E50BD8F">
        <w:rPr>
          <w:color w:val="000000" w:themeColor="text1"/>
        </w:rPr>
        <w:t xml:space="preserve"> </w:t>
      </w:r>
      <w:r w:rsidR="0BACB5C0" w:rsidRPr="2E50BD8F">
        <w:rPr>
          <w:color w:val="000000" w:themeColor="text1"/>
        </w:rPr>
        <w:t xml:space="preserve">employees, the FWO, the Health Services Union and the Australian </w:t>
      </w:r>
      <w:r w:rsidR="7BA2D06E" w:rsidRPr="2E50BD8F">
        <w:rPr>
          <w:color w:val="000000" w:themeColor="text1"/>
        </w:rPr>
        <w:t xml:space="preserve">Services Union.  </w:t>
      </w:r>
    </w:p>
    <w:p w14:paraId="37B5BC95" w14:textId="77777777" w:rsidR="005232D5" w:rsidRPr="00BB7F34" w:rsidRDefault="00A805AA"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color w:val="000000" w:themeColor="text1"/>
        </w:rPr>
        <w:t xml:space="preserve">The FWO </w:t>
      </w:r>
      <w:r w:rsidR="00731629" w:rsidRPr="0B04F088">
        <w:rPr>
          <w:color w:val="000000" w:themeColor="text1"/>
        </w:rPr>
        <w:t>acknowledges</w:t>
      </w:r>
      <w:r w:rsidRPr="0B04F088">
        <w:rPr>
          <w:color w:val="000000" w:themeColor="text1"/>
        </w:rPr>
        <w:t xml:space="preserve"> the co</w:t>
      </w:r>
      <w:r w:rsidR="0002402F" w:rsidRPr="0B04F088">
        <w:rPr>
          <w:color w:val="000000" w:themeColor="text1"/>
        </w:rPr>
        <w:t xml:space="preserve">operation and early and open disclosures </w:t>
      </w:r>
      <w:r w:rsidR="56D9A84A" w:rsidRPr="628DA8B0">
        <w:rPr>
          <w:color w:val="000000" w:themeColor="text1"/>
        </w:rPr>
        <w:t>ma</w:t>
      </w:r>
      <w:r w:rsidR="0B4331DC" w:rsidRPr="628DA8B0">
        <w:rPr>
          <w:color w:val="000000" w:themeColor="text1"/>
        </w:rPr>
        <w:t>d</w:t>
      </w:r>
      <w:r w:rsidR="56D9A84A" w:rsidRPr="628DA8B0">
        <w:rPr>
          <w:color w:val="000000" w:themeColor="text1"/>
        </w:rPr>
        <w:t>e</w:t>
      </w:r>
      <w:r w:rsidR="0002402F" w:rsidRPr="0B04F088">
        <w:rPr>
          <w:color w:val="000000" w:themeColor="text1"/>
        </w:rPr>
        <w:t xml:space="preserve"> by </w:t>
      </w:r>
      <w:r w:rsidRPr="0B04F088">
        <w:rPr>
          <w:color w:val="000000" w:themeColor="text1"/>
        </w:rPr>
        <w:t>Sunnyfield</w:t>
      </w:r>
      <w:r w:rsidR="0002402F" w:rsidRPr="0B04F088">
        <w:rPr>
          <w:color w:val="000000" w:themeColor="text1"/>
        </w:rPr>
        <w:t xml:space="preserve"> to the FWO</w:t>
      </w:r>
      <w:r w:rsidR="00813695" w:rsidRPr="0B04F088">
        <w:rPr>
          <w:color w:val="000000" w:themeColor="text1"/>
        </w:rPr>
        <w:t>.</w:t>
      </w:r>
    </w:p>
    <w:p w14:paraId="5C54FA13" w14:textId="3A07EC45" w:rsidR="005232D5" w:rsidRPr="00BB7F34" w:rsidRDefault="1EBF2FB6"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color w:val="000000" w:themeColor="text1"/>
        </w:rPr>
        <w:t>The FWO also acknowledges Sunnyfield’s commitment to establish and implement systems</w:t>
      </w:r>
      <w:r w:rsidR="00D2548F">
        <w:rPr>
          <w:color w:val="000000" w:themeColor="text1"/>
        </w:rPr>
        <w:t>,</w:t>
      </w:r>
      <w:r w:rsidR="00D2548F" w:rsidRPr="327E761A">
        <w:rPr>
          <w:color w:val="000000" w:themeColor="text1"/>
        </w:rPr>
        <w:t xml:space="preserve"> </w:t>
      </w:r>
      <w:r w:rsidR="001F7CB7" w:rsidRPr="327E761A">
        <w:rPr>
          <w:color w:val="000000" w:themeColor="text1"/>
        </w:rPr>
        <w:t>processes</w:t>
      </w:r>
      <w:r w:rsidRPr="327E761A">
        <w:rPr>
          <w:color w:val="000000" w:themeColor="text1"/>
        </w:rPr>
        <w:t xml:space="preserve"> </w:t>
      </w:r>
      <w:r w:rsidR="00D2548F">
        <w:rPr>
          <w:color w:val="000000" w:themeColor="text1"/>
        </w:rPr>
        <w:t>and training</w:t>
      </w:r>
      <w:r w:rsidRPr="327E761A">
        <w:rPr>
          <w:color w:val="000000" w:themeColor="text1"/>
        </w:rPr>
        <w:t xml:space="preserve"> </w:t>
      </w:r>
      <w:r w:rsidR="00D2548F">
        <w:rPr>
          <w:color w:val="000000" w:themeColor="text1"/>
        </w:rPr>
        <w:t>within</w:t>
      </w:r>
      <w:r w:rsidRPr="327E761A">
        <w:rPr>
          <w:color w:val="000000" w:themeColor="text1"/>
        </w:rPr>
        <w:t xml:space="preserve"> the organisation to avoid any future similar contraventions</w:t>
      </w:r>
      <w:r w:rsidR="00E970CE">
        <w:rPr>
          <w:color w:val="000000" w:themeColor="text1"/>
        </w:rPr>
        <w:t>.</w:t>
      </w:r>
      <w:r w:rsidR="2F52F2A8" w:rsidRPr="327E761A">
        <w:rPr>
          <w:color w:val="000000" w:themeColor="text1"/>
        </w:rPr>
        <w:t xml:space="preserve"> </w:t>
      </w:r>
      <w:r w:rsidR="00C76BE2" w:rsidRPr="327E761A">
        <w:rPr>
          <w:color w:val="000000" w:themeColor="text1"/>
        </w:rPr>
        <w:t xml:space="preserve"> </w:t>
      </w:r>
    </w:p>
    <w:p w14:paraId="09BACED9" w14:textId="77777777" w:rsidR="005232D5" w:rsidRPr="00BB7F34" w:rsidRDefault="00B745AA"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283F8F">
        <w:rPr>
          <w:color w:val="000000"/>
          <w:szCs w:val="24"/>
        </w:rPr>
        <w:t>In consideration of these matters, the FWO accepts this Undertaking, the terms of which are set out below.</w:t>
      </w:r>
    </w:p>
    <w:p w14:paraId="36F1F6FD" w14:textId="29D23797" w:rsidR="00755C24" w:rsidRPr="006D2646" w:rsidRDefault="003B2F18" w:rsidP="005232D5">
      <w:pPr>
        <w:spacing w:line="360" w:lineRule="auto"/>
        <w:rPr>
          <w:b/>
          <w:bCs/>
          <w:color w:val="000000"/>
        </w:rPr>
      </w:pPr>
      <w:r w:rsidRPr="006D2646">
        <w:rPr>
          <w:b/>
          <w:bCs/>
          <w:color w:val="000000"/>
        </w:rPr>
        <w:t>ADMISSIONS</w:t>
      </w:r>
      <w:r w:rsidR="00A46A34" w:rsidRPr="006D2646">
        <w:rPr>
          <w:b/>
          <w:bCs/>
          <w:color w:val="000000"/>
        </w:rPr>
        <w:t xml:space="preserve"> </w:t>
      </w:r>
    </w:p>
    <w:p w14:paraId="5795E3B6" w14:textId="20D2FDAF" w:rsidR="003A3D41" w:rsidRPr="003E1354" w:rsidRDefault="434F02C2" w:rsidP="007643CE">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0" w:name="_Ref236024431"/>
      <w:r w:rsidRPr="00A5264E">
        <w:rPr>
          <w:color w:val="000000" w:themeColor="text1"/>
        </w:rPr>
        <w:t>The FWO has a reasonable beli</w:t>
      </w:r>
      <w:r w:rsidR="4594707A" w:rsidRPr="00A5264E">
        <w:rPr>
          <w:color w:val="000000" w:themeColor="text1"/>
        </w:rPr>
        <w:t>e</w:t>
      </w:r>
      <w:r w:rsidR="5B1B0FF6" w:rsidRPr="00A5264E">
        <w:rPr>
          <w:color w:val="000000" w:themeColor="text1"/>
        </w:rPr>
        <w:t>f</w:t>
      </w:r>
      <w:r w:rsidR="4594707A" w:rsidRPr="00A5264E">
        <w:rPr>
          <w:color w:val="000000" w:themeColor="text1"/>
        </w:rPr>
        <w:t xml:space="preserve">, and Sunnyfield admits </w:t>
      </w:r>
      <w:r w:rsidR="00FA4A8C" w:rsidRPr="00A5264E">
        <w:rPr>
          <w:color w:val="000000" w:themeColor="text1"/>
        </w:rPr>
        <w:t>that</w:t>
      </w:r>
      <w:r w:rsidR="000B1017">
        <w:rPr>
          <w:color w:val="000000" w:themeColor="text1"/>
        </w:rPr>
        <w:t xml:space="preserve"> </w:t>
      </w:r>
      <w:r w:rsidR="00501CD9">
        <w:rPr>
          <w:color w:val="000000" w:themeColor="text1"/>
        </w:rPr>
        <w:t>it contravened</w:t>
      </w:r>
    </w:p>
    <w:p w14:paraId="294A4E47" w14:textId="076459A1" w:rsidR="003A3D41" w:rsidRPr="003E1354" w:rsidRDefault="002E6137" w:rsidP="003A3D41">
      <w:pPr>
        <w:pStyle w:val="ListParagraph"/>
        <w:widowControl w:val="0"/>
        <w:numPr>
          <w:ilvl w:val="1"/>
          <w:numId w:val="4"/>
        </w:numPr>
        <w:spacing w:before="120" w:after="120" w:line="360" w:lineRule="auto"/>
        <w:contextualSpacing w:val="0"/>
        <w:rPr>
          <w:rFonts w:asciiTheme="minorHAnsi" w:hAnsiTheme="minorHAnsi" w:cstheme="minorBidi"/>
        </w:rPr>
      </w:pPr>
      <w:r>
        <w:rPr>
          <w:color w:val="000000" w:themeColor="text1"/>
        </w:rPr>
        <w:t>S</w:t>
      </w:r>
      <w:r w:rsidR="00501CD9">
        <w:rPr>
          <w:color w:val="000000" w:themeColor="text1"/>
        </w:rPr>
        <w:t>ection</w:t>
      </w:r>
      <w:r w:rsidR="00262AD0">
        <w:rPr>
          <w:color w:val="000000" w:themeColor="text1"/>
        </w:rPr>
        <w:t xml:space="preserve"> </w:t>
      </w:r>
      <w:r w:rsidR="00501CD9">
        <w:rPr>
          <w:color w:val="000000" w:themeColor="text1"/>
        </w:rPr>
        <w:t xml:space="preserve">50 of the FW Act </w:t>
      </w:r>
      <w:r w:rsidR="00262AD0">
        <w:rPr>
          <w:color w:val="000000" w:themeColor="text1"/>
        </w:rPr>
        <w:t xml:space="preserve">with respect to the clauses set out in Schedule A and the </w:t>
      </w:r>
      <w:r w:rsidR="00905E6D">
        <w:rPr>
          <w:color w:val="000000" w:themeColor="text1"/>
        </w:rPr>
        <w:t xml:space="preserve">relevant </w:t>
      </w:r>
      <w:r w:rsidR="00262AD0">
        <w:rPr>
          <w:color w:val="000000" w:themeColor="text1"/>
        </w:rPr>
        <w:t xml:space="preserve">employees set out in Schedule B, </w:t>
      </w:r>
      <w:r w:rsidR="00501CD9">
        <w:rPr>
          <w:color w:val="000000" w:themeColor="text1"/>
        </w:rPr>
        <w:t xml:space="preserve">by </w:t>
      </w:r>
      <w:r w:rsidR="00306F27" w:rsidRPr="4EDFDDBC">
        <w:rPr>
          <w:color w:val="000000" w:themeColor="text1"/>
        </w:rPr>
        <w:t>incorrectly implementing</w:t>
      </w:r>
      <w:r w:rsidR="00306F27">
        <w:rPr>
          <w:color w:val="000000" w:themeColor="text1"/>
        </w:rPr>
        <w:t xml:space="preserve"> </w:t>
      </w:r>
      <w:r w:rsidR="007572F5">
        <w:rPr>
          <w:color w:val="000000" w:themeColor="text1"/>
        </w:rPr>
        <w:t xml:space="preserve">the PPP </w:t>
      </w:r>
      <w:r w:rsidR="00972159">
        <w:rPr>
          <w:color w:val="000000" w:themeColor="text1"/>
        </w:rPr>
        <w:t>identified in</w:t>
      </w:r>
      <w:r w:rsidR="007572F5">
        <w:rPr>
          <w:color w:val="000000" w:themeColor="text1"/>
        </w:rPr>
        <w:t xml:space="preserve"> clause 13.3 of the SCHADS Award, </w:t>
      </w:r>
      <w:r w:rsidR="00262AD0">
        <w:rPr>
          <w:color w:val="000000" w:themeColor="text1"/>
        </w:rPr>
        <w:t>a</w:t>
      </w:r>
      <w:r w:rsidR="00676225">
        <w:rPr>
          <w:color w:val="000000" w:themeColor="text1"/>
        </w:rPr>
        <w:t>s</w:t>
      </w:r>
      <w:r w:rsidR="00262AD0">
        <w:rPr>
          <w:color w:val="000000" w:themeColor="text1"/>
        </w:rPr>
        <w:t xml:space="preserve"> </w:t>
      </w:r>
      <w:r w:rsidR="007572F5">
        <w:rPr>
          <w:color w:val="000000" w:themeColor="text1"/>
        </w:rPr>
        <w:lastRenderedPageBreak/>
        <w:t>incorporated into the EA, by operation of clause 3 of the EA</w:t>
      </w:r>
      <w:r w:rsidR="00262AD0">
        <w:rPr>
          <w:color w:val="000000" w:themeColor="text1"/>
        </w:rPr>
        <w:t xml:space="preserve"> </w:t>
      </w:r>
      <w:r w:rsidR="007572F5">
        <w:rPr>
          <w:color w:val="000000" w:themeColor="text1"/>
        </w:rPr>
        <w:t>b</w:t>
      </w:r>
      <w:r w:rsidR="007643CE">
        <w:rPr>
          <w:color w:val="000000" w:themeColor="text1"/>
        </w:rPr>
        <w:t>e</w:t>
      </w:r>
      <w:r w:rsidR="007572F5">
        <w:rPr>
          <w:color w:val="000000" w:themeColor="text1"/>
        </w:rPr>
        <w:t>tween 5 October 2018 and 5 October 2024 (</w:t>
      </w:r>
      <w:r w:rsidR="007572F5">
        <w:rPr>
          <w:b/>
          <w:bCs/>
          <w:color w:val="000000" w:themeColor="text1"/>
        </w:rPr>
        <w:t>Relevant Period</w:t>
      </w:r>
      <w:r w:rsidR="007572F5">
        <w:rPr>
          <w:color w:val="000000" w:themeColor="text1"/>
        </w:rPr>
        <w:t>)</w:t>
      </w:r>
      <w:r w:rsidR="003A3D41">
        <w:rPr>
          <w:color w:val="000000" w:themeColor="text1"/>
        </w:rPr>
        <w:t>; and</w:t>
      </w:r>
    </w:p>
    <w:p w14:paraId="39F771F1" w14:textId="5B3EFC6D" w:rsidR="00764C1B" w:rsidRPr="009D290F" w:rsidRDefault="003A3D41" w:rsidP="003E1354">
      <w:pPr>
        <w:pStyle w:val="ListParagraph"/>
        <w:widowControl w:val="0"/>
        <w:numPr>
          <w:ilvl w:val="1"/>
          <w:numId w:val="4"/>
        </w:numPr>
        <w:spacing w:before="120" w:after="120" w:line="360" w:lineRule="auto"/>
        <w:contextualSpacing w:val="0"/>
        <w:rPr>
          <w:rFonts w:asciiTheme="minorHAnsi" w:hAnsiTheme="minorHAnsi" w:cstheme="minorBidi"/>
        </w:rPr>
      </w:pPr>
      <w:r>
        <w:rPr>
          <w:color w:val="000000" w:themeColor="text1"/>
        </w:rPr>
        <w:t>Section 45 of the FW Act with respect to the clauses</w:t>
      </w:r>
      <w:r w:rsidRPr="003A3D41">
        <w:rPr>
          <w:color w:val="000000" w:themeColor="text1"/>
        </w:rPr>
        <w:t xml:space="preserve"> </w:t>
      </w:r>
      <w:r w:rsidR="00B2602C">
        <w:rPr>
          <w:color w:val="000000" w:themeColor="text1"/>
        </w:rPr>
        <w:t xml:space="preserve">of the </w:t>
      </w:r>
      <w:r w:rsidR="00842CF1">
        <w:rPr>
          <w:color w:val="000000" w:themeColor="text1"/>
        </w:rPr>
        <w:t xml:space="preserve">SCHADS Award </w:t>
      </w:r>
      <w:r>
        <w:rPr>
          <w:color w:val="000000" w:themeColor="text1"/>
        </w:rPr>
        <w:t xml:space="preserve">in Schedule A and the </w:t>
      </w:r>
      <w:r w:rsidR="00B643C4">
        <w:rPr>
          <w:color w:val="000000" w:themeColor="text1"/>
        </w:rPr>
        <w:t xml:space="preserve">relevant </w:t>
      </w:r>
      <w:r>
        <w:rPr>
          <w:color w:val="000000" w:themeColor="text1"/>
        </w:rPr>
        <w:t xml:space="preserve">employees set out in Schedule B, by </w:t>
      </w:r>
      <w:r w:rsidRPr="4EDFDDBC">
        <w:rPr>
          <w:color w:val="000000" w:themeColor="text1"/>
        </w:rPr>
        <w:t>incorrectly implementing</w:t>
      </w:r>
      <w:r>
        <w:rPr>
          <w:color w:val="000000" w:themeColor="text1"/>
        </w:rPr>
        <w:t xml:space="preserve"> the PPP identified in clause 13.3 of the SCHADS Award during the Relevant Period </w:t>
      </w:r>
    </w:p>
    <w:bookmarkEnd w:id="0"/>
    <w:p w14:paraId="005C315C" w14:textId="3E43FECE" w:rsidR="00A524C6" w:rsidRPr="00C4629E" w:rsidRDefault="00A524C6"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C4629E">
        <w:rPr>
          <w:color w:val="000000" w:themeColor="text1"/>
        </w:rPr>
        <w:t xml:space="preserve">The contraventions identified in clause </w:t>
      </w:r>
      <w:r w:rsidRPr="00C4629E">
        <w:rPr>
          <w:color w:val="000000" w:themeColor="text1"/>
        </w:rPr>
        <w:fldChar w:fldCharType="begin"/>
      </w:r>
      <w:r w:rsidRPr="00C4629E">
        <w:rPr>
          <w:color w:val="000000" w:themeColor="text1"/>
        </w:rPr>
        <w:instrText xml:space="preserve"> REF _Ref236024431 \r \h </w:instrText>
      </w:r>
      <w:r w:rsidR="00A5264E">
        <w:rPr>
          <w:color w:val="000000" w:themeColor="text1"/>
        </w:rPr>
        <w:instrText xml:space="preserve"> \* MERGEFORMAT </w:instrText>
      </w:r>
      <w:r w:rsidRPr="00C4629E">
        <w:rPr>
          <w:color w:val="000000" w:themeColor="text1"/>
        </w:rPr>
      </w:r>
      <w:r w:rsidRPr="00C4629E">
        <w:rPr>
          <w:color w:val="000000" w:themeColor="text1"/>
        </w:rPr>
        <w:fldChar w:fldCharType="separate"/>
      </w:r>
      <w:r w:rsidR="0042515A">
        <w:rPr>
          <w:color w:val="000000" w:themeColor="text1"/>
        </w:rPr>
        <w:t>13</w:t>
      </w:r>
      <w:r w:rsidRPr="00C4629E">
        <w:rPr>
          <w:color w:val="000000" w:themeColor="text1"/>
        </w:rPr>
        <w:fldChar w:fldCharType="end"/>
      </w:r>
      <w:r w:rsidRPr="00C4629E">
        <w:rPr>
          <w:color w:val="000000" w:themeColor="text1"/>
        </w:rPr>
        <w:t xml:space="preserve"> do not include: </w:t>
      </w:r>
    </w:p>
    <w:p w14:paraId="3416A27B" w14:textId="53A7065B" w:rsidR="00A833D6" w:rsidRPr="00C4629E" w:rsidRDefault="00A833D6" w:rsidP="00A833D6">
      <w:pPr>
        <w:pStyle w:val="ListParagraph"/>
        <w:widowControl w:val="0"/>
        <w:numPr>
          <w:ilvl w:val="1"/>
          <w:numId w:val="4"/>
        </w:numPr>
        <w:spacing w:before="120" w:after="120" w:line="360" w:lineRule="auto"/>
        <w:contextualSpacing w:val="0"/>
        <w:rPr>
          <w:rFonts w:asciiTheme="minorHAnsi" w:hAnsiTheme="minorHAnsi" w:cstheme="minorBidi"/>
        </w:rPr>
      </w:pPr>
      <w:r w:rsidRPr="00C4629E">
        <w:rPr>
          <w:color w:val="000000" w:themeColor="text1"/>
        </w:rPr>
        <w:t xml:space="preserve">any contraventions which relate to or arise as a consequence of Sunnyfield failing to </w:t>
      </w:r>
      <w:r w:rsidR="004C54AA" w:rsidRPr="00C4629E">
        <w:rPr>
          <w:color w:val="000000" w:themeColor="text1"/>
        </w:rPr>
        <w:t xml:space="preserve">apply the EA or </w:t>
      </w:r>
      <w:r w:rsidR="00806B0B" w:rsidRPr="00C4629E">
        <w:rPr>
          <w:color w:val="000000" w:themeColor="text1"/>
        </w:rPr>
        <w:t xml:space="preserve">PPP provisions in the SCHADS Award </w:t>
      </w:r>
      <w:r w:rsidR="00DF28FD" w:rsidRPr="00C4629E">
        <w:rPr>
          <w:color w:val="000000" w:themeColor="text1"/>
        </w:rPr>
        <w:t xml:space="preserve">to any </w:t>
      </w:r>
      <w:r w:rsidR="009C3198">
        <w:rPr>
          <w:color w:val="000000" w:themeColor="text1"/>
        </w:rPr>
        <w:t>person</w:t>
      </w:r>
      <w:r w:rsidR="00DF28FD" w:rsidRPr="00C4629E">
        <w:rPr>
          <w:color w:val="000000" w:themeColor="text1"/>
        </w:rPr>
        <w:t xml:space="preserve"> who is not an </w:t>
      </w:r>
      <w:r w:rsidR="00251489">
        <w:rPr>
          <w:color w:val="000000" w:themeColor="text1"/>
        </w:rPr>
        <w:t>e</w:t>
      </w:r>
      <w:r w:rsidR="00B20C65" w:rsidRPr="00C4629E">
        <w:rPr>
          <w:color w:val="000000" w:themeColor="text1"/>
        </w:rPr>
        <w:t>mployee</w:t>
      </w:r>
      <w:r w:rsidR="00251489">
        <w:rPr>
          <w:color w:val="000000" w:themeColor="text1"/>
        </w:rPr>
        <w:t xml:space="preserve"> named in Schedule B (</w:t>
      </w:r>
      <w:r w:rsidR="00251489">
        <w:rPr>
          <w:b/>
          <w:bCs/>
          <w:color w:val="000000" w:themeColor="text1"/>
        </w:rPr>
        <w:t>Affected Employees</w:t>
      </w:r>
      <w:r w:rsidR="00251489">
        <w:rPr>
          <w:color w:val="000000" w:themeColor="text1"/>
        </w:rPr>
        <w:t>)</w:t>
      </w:r>
      <w:r w:rsidR="00DF28FD" w:rsidRPr="00C4629E">
        <w:rPr>
          <w:color w:val="000000" w:themeColor="text1"/>
        </w:rPr>
        <w:t xml:space="preserve">, or arising from Sunnyfield failing to correctly apply any other provisions of the EA or the SCHADS Award </w:t>
      </w:r>
      <w:r w:rsidR="00B20C65" w:rsidRPr="00C4629E">
        <w:rPr>
          <w:color w:val="000000" w:themeColor="text1"/>
        </w:rPr>
        <w:t>that are not identified in clause</w:t>
      </w:r>
      <w:r w:rsidR="00A5264E" w:rsidRPr="00C4629E">
        <w:rPr>
          <w:color w:val="000000" w:themeColor="text1"/>
        </w:rPr>
        <w:t xml:space="preserve"> </w:t>
      </w:r>
      <w:r w:rsidR="00A5264E" w:rsidRPr="00C4629E">
        <w:rPr>
          <w:color w:val="000000" w:themeColor="text1"/>
        </w:rPr>
        <w:fldChar w:fldCharType="begin"/>
      </w:r>
      <w:r w:rsidR="00A5264E" w:rsidRPr="00C4629E">
        <w:rPr>
          <w:color w:val="000000" w:themeColor="text1"/>
        </w:rPr>
        <w:instrText xml:space="preserve"> REF _Ref236024431 \r \h </w:instrText>
      </w:r>
      <w:r w:rsidR="00A5264E">
        <w:rPr>
          <w:color w:val="000000" w:themeColor="text1"/>
        </w:rPr>
        <w:instrText xml:space="preserve"> \* MERGEFORMAT </w:instrText>
      </w:r>
      <w:r w:rsidR="00A5264E" w:rsidRPr="00C4629E">
        <w:rPr>
          <w:color w:val="000000" w:themeColor="text1"/>
        </w:rPr>
      </w:r>
      <w:r w:rsidR="00A5264E" w:rsidRPr="00C4629E">
        <w:rPr>
          <w:color w:val="000000" w:themeColor="text1"/>
        </w:rPr>
        <w:fldChar w:fldCharType="separate"/>
      </w:r>
      <w:r w:rsidR="0042515A">
        <w:rPr>
          <w:color w:val="000000" w:themeColor="text1"/>
        </w:rPr>
        <w:t>13</w:t>
      </w:r>
      <w:r w:rsidR="00A5264E" w:rsidRPr="00C4629E">
        <w:rPr>
          <w:color w:val="000000" w:themeColor="text1"/>
        </w:rPr>
        <w:fldChar w:fldCharType="end"/>
      </w:r>
      <w:r w:rsidR="00B20C65" w:rsidRPr="00C4629E">
        <w:rPr>
          <w:color w:val="000000" w:themeColor="text1"/>
        </w:rPr>
        <w:t xml:space="preserve"> </w:t>
      </w:r>
      <w:r w:rsidR="00C1213E">
        <w:rPr>
          <w:color w:val="000000" w:themeColor="text1"/>
        </w:rPr>
        <w:t xml:space="preserve">and </w:t>
      </w:r>
      <w:r w:rsidR="00B20C65" w:rsidRPr="00C4629E">
        <w:rPr>
          <w:color w:val="000000" w:themeColor="text1"/>
        </w:rPr>
        <w:t>Schedule A</w:t>
      </w:r>
      <w:r w:rsidR="00C1213E">
        <w:rPr>
          <w:color w:val="000000" w:themeColor="text1"/>
        </w:rPr>
        <w:t xml:space="preserve"> </w:t>
      </w:r>
      <w:r w:rsidR="00B20C65" w:rsidRPr="00C4629E">
        <w:rPr>
          <w:color w:val="000000" w:themeColor="text1"/>
        </w:rPr>
        <w:t xml:space="preserve">to an </w:t>
      </w:r>
      <w:r w:rsidR="00251489">
        <w:rPr>
          <w:color w:val="000000" w:themeColor="text1"/>
        </w:rPr>
        <w:t xml:space="preserve">Affected </w:t>
      </w:r>
      <w:r w:rsidR="00B20C65" w:rsidRPr="00C4629E">
        <w:rPr>
          <w:color w:val="000000" w:themeColor="text1"/>
        </w:rPr>
        <w:t xml:space="preserve">Employee; </w:t>
      </w:r>
    </w:p>
    <w:p w14:paraId="6C030A06" w14:textId="24E16DE0" w:rsidR="00385C4F" w:rsidRPr="00C4629E" w:rsidRDefault="00A5264E" w:rsidP="00A833D6">
      <w:pPr>
        <w:pStyle w:val="ListParagraph"/>
        <w:widowControl w:val="0"/>
        <w:numPr>
          <w:ilvl w:val="1"/>
          <w:numId w:val="4"/>
        </w:numPr>
        <w:spacing w:before="120" w:after="120" w:line="360" w:lineRule="auto"/>
        <w:contextualSpacing w:val="0"/>
        <w:rPr>
          <w:rFonts w:asciiTheme="minorHAnsi" w:hAnsiTheme="minorHAnsi" w:cstheme="minorBidi"/>
        </w:rPr>
      </w:pPr>
      <w:r w:rsidRPr="00C4629E">
        <w:rPr>
          <w:rFonts w:asciiTheme="minorHAnsi" w:hAnsiTheme="minorHAnsi" w:cstheme="minorBidi"/>
        </w:rPr>
        <w:t>any contravention that has not yet occurred at the date this Undertaking is offered by Sunnyfield</w:t>
      </w:r>
      <w:r w:rsidR="007B156E">
        <w:rPr>
          <w:rFonts w:asciiTheme="minorHAnsi" w:hAnsiTheme="minorHAnsi" w:cstheme="minorBidi"/>
        </w:rPr>
        <w:t>; and</w:t>
      </w:r>
    </w:p>
    <w:p w14:paraId="1D315EBA" w14:textId="632E64C8" w:rsidR="00A5264E" w:rsidRPr="00A5264E" w:rsidRDefault="00A5264E" w:rsidP="00262AD0">
      <w:pPr>
        <w:pStyle w:val="ListParagraph"/>
        <w:widowControl w:val="0"/>
        <w:numPr>
          <w:ilvl w:val="1"/>
          <w:numId w:val="4"/>
        </w:numPr>
        <w:spacing w:before="120" w:after="120" w:line="360" w:lineRule="auto"/>
        <w:contextualSpacing w:val="0"/>
        <w:rPr>
          <w:rFonts w:asciiTheme="minorHAnsi" w:hAnsiTheme="minorHAnsi" w:cstheme="minorBidi"/>
        </w:rPr>
      </w:pPr>
      <w:r w:rsidRPr="00C4629E">
        <w:rPr>
          <w:rFonts w:asciiTheme="minorHAnsi" w:hAnsiTheme="minorHAnsi" w:cstheme="minorBidi"/>
        </w:rPr>
        <w:t xml:space="preserve">any contraventions referred to in clause </w:t>
      </w:r>
      <w:r w:rsidRPr="00C4629E">
        <w:rPr>
          <w:color w:val="000000" w:themeColor="text1"/>
        </w:rPr>
        <w:fldChar w:fldCharType="begin"/>
      </w:r>
      <w:r w:rsidRPr="00C4629E">
        <w:rPr>
          <w:color w:val="000000" w:themeColor="text1"/>
        </w:rPr>
        <w:instrText xml:space="preserve"> REF _Ref236024431 \r \h </w:instrText>
      </w:r>
      <w:r>
        <w:rPr>
          <w:color w:val="000000" w:themeColor="text1"/>
        </w:rPr>
        <w:instrText xml:space="preserve"> \* MERGEFORMAT </w:instrText>
      </w:r>
      <w:r w:rsidRPr="00C4629E">
        <w:rPr>
          <w:color w:val="000000" w:themeColor="text1"/>
        </w:rPr>
      </w:r>
      <w:r w:rsidRPr="00C4629E">
        <w:rPr>
          <w:color w:val="000000" w:themeColor="text1"/>
        </w:rPr>
        <w:fldChar w:fldCharType="separate"/>
      </w:r>
      <w:r w:rsidR="0042515A">
        <w:rPr>
          <w:color w:val="000000" w:themeColor="text1"/>
        </w:rPr>
        <w:t>13</w:t>
      </w:r>
      <w:r w:rsidRPr="00C4629E">
        <w:rPr>
          <w:color w:val="000000" w:themeColor="text1"/>
        </w:rPr>
        <w:fldChar w:fldCharType="end"/>
      </w:r>
      <w:r w:rsidRPr="00C4629E">
        <w:rPr>
          <w:color w:val="000000" w:themeColor="text1"/>
        </w:rPr>
        <w:t xml:space="preserve"> which occurred outside the Relevant Period. </w:t>
      </w:r>
    </w:p>
    <w:p w14:paraId="63BD537C" w14:textId="6916AD6C" w:rsidR="00662ABA" w:rsidRPr="00E36D2B" w:rsidRDefault="007C271D" w:rsidP="00E36D2B">
      <w:pPr>
        <w:pStyle w:val="ListParagraph"/>
        <w:widowControl w:val="0"/>
        <w:spacing w:before="120" w:after="120" w:line="360" w:lineRule="auto"/>
        <w:ind w:hanging="720"/>
        <w:rPr>
          <w:rFonts w:asciiTheme="minorHAnsi" w:hAnsiTheme="minorHAnsi" w:cstheme="minorHAnsi"/>
          <w:b/>
          <w:bCs/>
          <w:sz w:val="22"/>
          <w:szCs w:val="22"/>
        </w:rPr>
      </w:pPr>
      <w:r w:rsidRPr="00E36D2B">
        <w:rPr>
          <w:rFonts w:asciiTheme="minorHAnsi" w:hAnsiTheme="minorHAnsi" w:cstheme="minorHAnsi"/>
          <w:b/>
          <w:bCs/>
          <w:sz w:val="22"/>
          <w:szCs w:val="22"/>
        </w:rPr>
        <w:t>RECTIFICATONS</w:t>
      </w:r>
    </w:p>
    <w:p w14:paraId="4285145C" w14:textId="40DD80A8" w:rsidR="005232D5" w:rsidRPr="00BB7F34" w:rsidRDefault="0B792924"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1" w:name="_Ref236022138"/>
      <w:r w:rsidRPr="327E761A">
        <w:rPr>
          <w:rFonts w:eastAsia="Yu Mincho"/>
          <w:lang w:eastAsia="en-AU"/>
        </w:rPr>
        <w:t>Sunnyfield confirm</w:t>
      </w:r>
      <w:r w:rsidR="7EF3354E" w:rsidRPr="327E761A">
        <w:rPr>
          <w:rFonts w:eastAsia="Yu Mincho"/>
          <w:lang w:eastAsia="en-AU"/>
        </w:rPr>
        <w:t>s</w:t>
      </w:r>
      <w:r w:rsidRPr="327E761A">
        <w:rPr>
          <w:rFonts w:eastAsia="Yu Mincho"/>
          <w:lang w:eastAsia="en-AU"/>
        </w:rPr>
        <w:t xml:space="preserve"> </w:t>
      </w:r>
      <w:r w:rsidR="069DF84E" w:rsidRPr="327E761A">
        <w:rPr>
          <w:rFonts w:eastAsia="Yu Mincho"/>
          <w:lang w:eastAsia="en-AU"/>
        </w:rPr>
        <w:t xml:space="preserve">an amount of </w:t>
      </w:r>
      <w:r w:rsidR="46AB2C2A" w:rsidRPr="327E761A">
        <w:rPr>
          <w:rFonts w:eastAsia="Yu Mincho"/>
          <w:lang w:eastAsia="en-AU"/>
        </w:rPr>
        <w:t>$5,</w:t>
      </w:r>
      <w:r w:rsidR="00D52F61">
        <w:rPr>
          <w:rFonts w:eastAsia="Yu Mincho"/>
          <w:lang w:eastAsia="en-AU"/>
        </w:rPr>
        <w:t>360</w:t>
      </w:r>
      <w:r w:rsidR="59A6EFD7" w:rsidRPr="327E761A">
        <w:rPr>
          <w:rFonts w:eastAsia="Yu Mincho"/>
          <w:lang w:eastAsia="en-AU"/>
        </w:rPr>
        <w:t>,</w:t>
      </w:r>
      <w:r w:rsidR="00D52F61">
        <w:rPr>
          <w:rFonts w:eastAsia="Yu Mincho"/>
          <w:lang w:eastAsia="en-AU"/>
        </w:rPr>
        <w:t>905</w:t>
      </w:r>
      <w:r w:rsidR="59A6EFD7" w:rsidRPr="327E761A">
        <w:rPr>
          <w:rFonts w:eastAsia="Yu Mincho"/>
          <w:lang w:eastAsia="en-AU"/>
        </w:rPr>
        <w:t>.</w:t>
      </w:r>
      <w:r w:rsidR="00D52F61">
        <w:rPr>
          <w:rFonts w:eastAsia="Yu Mincho"/>
          <w:lang w:eastAsia="en-AU"/>
        </w:rPr>
        <w:t>7</w:t>
      </w:r>
      <w:r w:rsidR="59A6EFD7" w:rsidRPr="327E761A">
        <w:rPr>
          <w:rFonts w:eastAsia="Yu Mincho"/>
          <w:lang w:eastAsia="en-AU"/>
        </w:rPr>
        <w:t>0</w:t>
      </w:r>
      <w:r w:rsidR="46AB2C2A" w:rsidRPr="327E761A">
        <w:rPr>
          <w:rFonts w:eastAsia="Yu Mincho"/>
          <w:lang w:eastAsia="en-AU"/>
        </w:rPr>
        <w:t xml:space="preserve"> </w:t>
      </w:r>
      <w:r w:rsidR="70364E22" w:rsidRPr="327E761A">
        <w:rPr>
          <w:rFonts w:eastAsia="Yu Mincho"/>
          <w:lang w:eastAsia="en-AU"/>
        </w:rPr>
        <w:t>has been paid</w:t>
      </w:r>
      <w:r w:rsidR="29E39962" w:rsidRPr="327E761A">
        <w:rPr>
          <w:rFonts w:eastAsia="Yu Mincho"/>
          <w:lang w:eastAsia="en-AU"/>
        </w:rPr>
        <w:t xml:space="preserve"> </w:t>
      </w:r>
      <w:r w:rsidR="46AB2C2A" w:rsidRPr="327E761A">
        <w:rPr>
          <w:rFonts w:eastAsia="Yu Mincho"/>
          <w:lang w:eastAsia="en-AU"/>
        </w:rPr>
        <w:t>to 1</w:t>
      </w:r>
      <w:r w:rsidR="000A57A6">
        <w:rPr>
          <w:rFonts w:eastAsia="Yu Mincho"/>
          <w:lang w:eastAsia="en-AU"/>
        </w:rPr>
        <w:t>,</w:t>
      </w:r>
      <w:r w:rsidR="50847BDD" w:rsidRPr="327E761A">
        <w:rPr>
          <w:rFonts w:eastAsia="Yu Mincho"/>
          <w:lang w:eastAsia="en-AU"/>
        </w:rPr>
        <w:t>633</w:t>
      </w:r>
      <w:r w:rsidR="6ABFDB8A" w:rsidRPr="327E761A">
        <w:rPr>
          <w:rFonts w:eastAsia="Yu Mincho"/>
          <w:lang w:eastAsia="en-AU"/>
        </w:rPr>
        <w:t xml:space="preserve"> </w:t>
      </w:r>
      <w:r w:rsidR="46AB2C2A" w:rsidRPr="327E761A">
        <w:rPr>
          <w:rFonts w:eastAsia="Yu Mincho"/>
          <w:lang w:eastAsia="en-AU"/>
        </w:rPr>
        <w:t>current and former employees</w:t>
      </w:r>
      <w:r w:rsidR="191AF98C" w:rsidRPr="327E761A">
        <w:rPr>
          <w:rFonts w:eastAsia="Yu Mincho"/>
          <w:lang w:eastAsia="en-AU"/>
        </w:rPr>
        <w:t xml:space="preserve">. </w:t>
      </w:r>
      <w:r w:rsidR="000A57A6">
        <w:rPr>
          <w:rFonts w:eastAsia="Yu Mincho"/>
          <w:lang w:eastAsia="en-AU"/>
        </w:rPr>
        <w:t xml:space="preserve"> </w:t>
      </w:r>
      <w:r w:rsidR="1AB02640" w:rsidRPr="327E761A">
        <w:rPr>
          <w:rFonts w:eastAsia="Yu Mincho"/>
          <w:lang w:eastAsia="en-AU"/>
        </w:rPr>
        <w:t xml:space="preserve">A value of </w:t>
      </w:r>
      <w:r w:rsidR="46AB2C2A" w:rsidRPr="327E761A">
        <w:rPr>
          <w:rFonts w:eastAsia="Yu Mincho"/>
          <w:lang w:eastAsia="en-AU"/>
        </w:rPr>
        <w:t>$78,505</w:t>
      </w:r>
      <w:r w:rsidR="5699D808" w:rsidRPr="327E761A">
        <w:rPr>
          <w:rFonts w:eastAsia="Yu Mincho"/>
          <w:lang w:eastAsia="en-AU"/>
        </w:rPr>
        <w:t>.</w:t>
      </w:r>
      <w:r w:rsidR="46AB2C2A" w:rsidRPr="327E761A">
        <w:rPr>
          <w:rFonts w:eastAsia="Yu Mincho"/>
          <w:lang w:eastAsia="en-AU"/>
        </w:rPr>
        <w:t xml:space="preserve">54 </w:t>
      </w:r>
      <w:r w:rsidR="72FC72A6" w:rsidRPr="327E761A">
        <w:rPr>
          <w:rFonts w:eastAsia="Yu Mincho"/>
          <w:lang w:eastAsia="en-AU"/>
        </w:rPr>
        <w:t xml:space="preserve">remains outstanding </w:t>
      </w:r>
      <w:r w:rsidR="46AB2C2A" w:rsidRPr="327E761A">
        <w:rPr>
          <w:rFonts w:eastAsia="Yu Mincho"/>
          <w:lang w:eastAsia="en-AU"/>
        </w:rPr>
        <w:t>(including $7,827.72 superannuation</w:t>
      </w:r>
      <w:r w:rsidR="429169F4" w:rsidRPr="327E761A">
        <w:rPr>
          <w:rFonts w:eastAsia="Yu Mincho"/>
          <w:lang w:eastAsia="en-AU"/>
        </w:rPr>
        <w:t xml:space="preserve"> and</w:t>
      </w:r>
      <w:r w:rsidR="46AB2C2A" w:rsidRPr="327E761A">
        <w:rPr>
          <w:rFonts w:eastAsia="Yu Mincho"/>
          <w:lang w:eastAsia="en-AU"/>
        </w:rPr>
        <w:t xml:space="preserve"> $5,446.72 interest at 8.35</w:t>
      </w:r>
      <w:r w:rsidRPr="327E761A" w:rsidDel="46AB2C2A">
        <w:rPr>
          <w:rFonts w:eastAsia="Yu Mincho"/>
          <w:lang w:eastAsia="en-AU"/>
        </w:rPr>
        <w:t xml:space="preserve">%) </w:t>
      </w:r>
      <w:r w:rsidR="1E2FCDA5" w:rsidRPr="327E761A">
        <w:rPr>
          <w:rFonts w:eastAsia="Yu Mincho"/>
          <w:lang w:eastAsia="en-AU"/>
        </w:rPr>
        <w:t>to</w:t>
      </w:r>
      <w:r w:rsidR="46AB2C2A" w:rsidRPr="327E761A">
        <w:rPr>
          <w:rFonts w:eastAsia="Yu Mincho"/>
          <w:lang w:eastAsia="en-AU"/>
        </w:rPr>
        <w:t xml:space="preserve"> 134 former employees that Sunnyfield </w:t>
      </w:r>
      <w:r w:rsidR="16E2E33E" w:rsidRPr="327E761A">
        <w:rPr>
          <w:rFonts w:eastAsia="Yu Mincho"/>
          <w:lang w:eastAsia="en-AU"/>
        </w:rPr>
        <w:t>has attempted to contact</w:t>
      </w:r>
      <w:r w:rsidR="007346DD">
        <w:rPr>
          <w:rFonts w:eastAsia="Yu Mincho"/>
          <w:lang w:eastAsia="en-AU"/>
        </w:rPr>
        <w:t xml:space="preserve"> but has been unable to </w:t>
      </w:r>
      <w:r w:rsidR="005C2734">
        <w:rPr>
          <w:rFonts w:eastAsia="Yu Mincho"/>
          <w:lang w:eastAsia="en-AU"/>
        </w:rPr>
        <w:t>locate</w:t>
      </w:r>
      <w:r w:rsidR="16E2E33E" w:rsidRPr="327E761A">
        <w:rPr>
          <w:rFonts w:eastAsia="Yu Mincho"/>
          <w:lang w:eastAsia="en-AU"/>
        </w:rPr>
        <w:t>.</w:t>
      </w:r>
      <w:bookmarkEnd w:id="1"/>
    </w:p>
    <w:p w14:paraId="50B4EA4D" w14:textId="520260F2" w:rsidR="005232D5" w:rsidRPr="00BB7F34" w:rsidRDefault="009A6177"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color w:val="000000" w:themeColor="text1"/>
        </w:rPr>
        <w:t xml:space="preserve">The FWO acknowledges that Sunnyfield has taken steps to rectify the contraventions </w:t>
      </w:r>
      <w:r w:rsidR="000D70E8">
        <w:rPr>
          <w:color w:val="000000" w:themeColor="text1"/>
        </w:rPr>
        <w:t xml:space="preserve">arising from the </w:t>
      </w:r>
      <w:r w:rsidR="00D52F61">
        <w:rPr>
          <w:color w:val="000000" w:themeColor="text1"/>
        </w:rPr>
        <w:t xml:space="preserve">incorrect application </w:t>
      </w:r>
      <w:r w:rsidR="000D70E8">
        <w:rPr>
          <w:color w:val="000000" w:themeColor="text1"/>
        </w:rPr>
        <w:t xml:space="preserve">of the PPP provisions in the SCHADS Award which in turn impacted the calculation of the entitlements </w:t>
      </w:r>
      <w:r w:rsidRPr="327E761A">
        <w:rPr>
          <w:color w:val="000000" w:themeColor="text1"/>
        </w:rPr>
        <w:t>outlined</w:t>
      </w:r>
      <w:r w:rsidR="007C7FF1" w:rsidRPr="327E761A">
        <w:rPr>
          <w:color w:val="000000" w:themeColor="text1"/>
        </w:rPr>
        <w:t xml:space="preserve"> in </w:t>
      </w:r>
      <w:r w:rsidR="00FB7AF6" w:rsidRPr="327E761A">
        <w:rPr>
          <w:color w:val="000000" w:themeColor="text1"/>
        </w:rPr>
        <w:t>Schedule A</w:t>
      </w:r>
      <w:r w:rsidRPr="327E761A">
        <w:rPr>
          <w:color w:val="000000" w:themeColor="text1"/>
        </w:rPr>
        <w:t xml:space="preserve">, including the rectification of underpayments to </w:t>
      </w:r>
      <w:r w:rsidR="00251489">
        <w:rPr>
          <w:color w:val="000000" w:themeColor="text1"/>
        </w:rPr>
        <w:t>A</w:t>
      </w:r>
      <w:r w:rsidRPr="327E761A">
        <w:rPr>
          <w:color w:val="000000" w:themeColor="text1"/>
        </w:rPr>
        <w:t xml:space="preserve">ffected </w:t>
      </w:r>
      <w:r w:rsidR="00251489">
        <w:rPr>
          <w:color w:val="000000" w:themeColor="text1"/>
        </w:rPr>
        <w:t>E</w:t>
      </w:r>
      <w:r w:rsidRPr="327E761A">
        <w:rPr>
          <w:color w:val="000000" w:themeColor="text1"/>
        </w:rPr>
        <w:t xml:space="preserve">mployees during the Relevant Period, as detailed in </w:t>
      </w:r>
      <w:r w:rsidRPr="00E970CE">
        <w:rPr>
          <w:color w:val="000000" w:themeColor="text1"/>
        </w:rPr>
        <w:t xml:space="preserve">clause </w:t>
      </w:r>
      <w:r w:rsidR="000D70E8">
        <w:rPr>
          <w:color w:val="000000" w:themeColor="text1"/>
        </w:rPr>
        <w:fldChar w:fldCharType="begin"/>
      </w:r>
      <w:r w:rsidR="000D70E8">
        <w:rPr>
          <w:color w:val="000000" w:themeColor="text1"/>
        </w:rPr>
        <w:instrText xml:space="preserve"> REF _Ref236022138 \r \h </w:instrText>
      </w:r>
      <w:r w:rsidR="000D70E8">
        <w:rPr>
          <w:color w:val="000000" w:themeColor="text1"/>
        </w:rPr>
      </w:r>
      <w:r w:rsidR="000D70E8">
        <w:rPr>
          <w:color w:val="000000" w:themeColor="text1"/>
        </w:rPr>
        <w:fldChar w:fldCharType="separate"/>
      </w:r>
      <w:r w:rsidR="0042515A">
        <w:rPr>
          <w:color w:val="000000" w:themeColor="text1"/>
        </w:rPr>
        <w:t>15</w:t>
      </w:r>
      <w:r w:rsidR="000D70E8">
        <w:rPr>
          <w:color w:val="000000" w:themeColor="text1"/>
        </w:rPr>
        <w:fldChar w:fldCharType="end"/>
      </w:r>
      <w:r w:rsidR="14515A10" w:rsidRPr="00E970CE">
        <w:rPr>
          <w:color w:val="000000" w:themeColor="text1"/>
        </w:rPr>
        <w:t xml:space="preserve"> above</w:t>
      </w:r>
      <w:r w:rsidRPr="327E761A">
        <w:rPr>
          <w:color w:val="000000" w:themeColor="text1"/>
        </w:rPr>
        <w:t xml:space="preserve">. </w:t>
      </w:r>
      <w:r w:rsidR="000D70E8">
        <w:rPr>
          <w:color w:val="000000" w:themeColor="text1"/>
        </w:rPr>
        <w:t xml:space="preserve"> </w:t>
      </w:r>
      <w:r w:rsidRPr="327E761A">
        <w:rPr>
          <w:color w:val="000000" w:themeColor="text1"/>
        </w:rPr>
        <w:t xml:space="preserve">The FWO further acknowledges </w:t>
      </w:r>
      <w:r w:rsidR="00665894" w:rsidRPr="327E761A">
        <w:rPr>
          <w:color w:val="000000" w:themeColor="text1"/>
        </w:rPr>
        <w:t xml:space="preserve">Sunnyfield’s </w:t>
      </w:r>
      <w:r w:rsidRPr="327E761A">
        <w:rPr>
          <w:color w:val="000000" w:themeColor="text1"/>
        </w:rPr>
        <w:t xml:space="preserve">commitment to establish and implement systems and processes to avoid any future non-compliance with its workplace relations obligations, including </w:t>
      </w:r>
      <w:r w:rsidRPr="327E761A">
        <w:rPr>
          <w:color w:val="000000" w:themeColor="text1"/>
        </w:rPr>
        <w:lastRenderedPageBreak/>
        <w:t xml:space="preserve">but not limited to, the Undertakings </w:t>
      </w:r>
      <w:r w:rsidR="5E5CC5B2" w:rsidRPr="327E761A">
        <w:rPr>
          <w:color w:val="000000" w:themeColor="text1"/>
        </w:rPr>
        <w:t>from</w:t>
      </w:r>
      <w:r w:rsidRPr="327E761A">
        <w:rPr>
          <w:color w:val="000000" w:themeColor="text1"/>
        </w:rPr>
        <w:t xml:space="preserve"> </w:t>
      </w:r>
      <w:r w:rsidR="10B5813B" w:rsidRPr="00A677FF">
        <w:rPr>
          <w:color w:val="000000" w:themeColor="text1"/>
        </w:rPr>
        <w:t>clause</w:t>
      </w:r>
      <w:r w:rsidR="6814AB54" w:rsidRPr="00A677FF">
        <w:rPr>
          <w:color w:val="000000" w:themeColor="text1"/>
        </w:rPr>
        <w:t>s</w:t>
      </w:r>
      <w:r w:rsidR="10B5813B" w:rsidRPr="00A677FF">
        <w:rPr>
          <w:color w:val="000000" w:themeColor="text1"/>
        </w:rPr>
        <w:t xml:space="preserve"> </w:t>
      </w:r>
      <w:r w:rsidR="000D70E8">
        <w:rPr>
          <w:color w:val="000000" w:themeColor="text1"/>
        </w:rPr>
        <w:fldChar w:fldCharType="begin"/>
      </w:r>
      <w:r w:rsidR="000D70E8">
        <w:rPr>
          <w:color w:val="000000" w:themeColor="text1"/>
        </w:rPr>
        <w:instrText xml:space="preserve"> REF _Ref236022289 \r \h </w:instrText>
      </w:r>
      <w:r w:rsidR="000D70E8">
        <w:rPr>
          <w:color w:val="000000" w:themeColor="text1"/>
        </w:rPr>
      </w:r>
      <w:r w:rsidR="000D70E8">
        <w:rPr>
          <w:color w:val="000000" w:themeColor="text1"/>
        </w:rPr>
        <w:fldChar w:fldCharType="separate"/>
      </w:r>
      <w:r w:rsidR="0042515A">
        <w:rPr>
          <w:color w:val="000000" w:themeColor="text1"/>
        </w:rPr>
        <w:t>20</w:t>
      </w:r>
      <w:r w:rsidR="000D70E8">
        <w:rPr>
          <w:color w:val="000000" w:themeColor="text1"/>
        </w:rPr>
        <w:fldChar w:fldCharType="end"/>
      </w:r>
      <w:r w:rsidR="000D70E8">
        <w:rPr>
          <w:color w:val="000000" w:themeColor="text1"/>
        </w:rPr>
        <w:t xml:space="preserve"> to </w:t>
      </w:r>
      <w:r w:rsidR="000D70E8">
        <w:rPr>
          <w:color w:val="000000" w:themeColor="text1"/>
        </w:rPr>
        <w:fldChar w:fldCharType="begin"/>
      </w:r>
      <w:r w:rsidR="000D70E8">
        <w:rPr>
          <w:color w:val="000000" w:themeColor="text1"/>
        </w:rPr>
        <w:instrText xml:space="preserve"> REF _Ref236022294 \r \h </w:instrText>
      </w:r>
      <w:r w:rsidR="000D70E8">
        <w:rPr>
          <w:color w:val="000000" w:themeColor="text1"/>
        </w:rPr>
      </w:r>
      <w:r w:rsidR="000D70E8">
        <w:rPr>
          <w:color w:val="000000" w:themeColor="text1"/>
        </w:rPr>
        <w:fldChar w:fldCharType="separate"/>
      </w:r>
      <w:r w:rsidR="0042515A">
        <w:rPr>
          <w:color w:val="000000" w:themeColor="text1"/>
        </w:rPr>
        <w:t>23.d</w:t>
      </w:r>
      <w:r w:rsidR="000D70E8">
        <w:rPr>
          <w:color w:val="000000" w:themeColor="text1"/>
        </w:rPr>
        <w:fldChar w:fldCharType="end"/>
      </w:r>
      <w:r w:rsidR="00013D26">
        <w:rPr>
          <w:color w:val="000000" w:themeColor="text1"/>
        </w:rPr>
        <w:t>.</w:t>
      </w:r>
      <w:r w:rsidR="000D70E8">
        <w:rPr>
          <w:color w:val="000000" w:themeColor="text1"/>
        </w:rPr>
        <w:t xml:space="preserve"> </w:t>
      </w:r>
      <w:r w:rsidR="10B5813B" w:rsidRPr="00A677FF">
        <w:rPr>
          <w:color w:val="000000" w:themeColor="text1"/>
        </w:rPr>
        <w:t>below</w:t>
      </w:r>
      <w:r w:rsidR="10B5813B" w:rsidRPr="628DA8B0">
        <w:rPr>
          <w:color w:val="000000" w:themeColor="text1"/>
        </w:rPr>
        <w:t>.</w:t>
      </w:r>
    </w:p>
    <w:p w14:paraId="107B2A45" w14:textId="2E5AA8F6" w:rsidR="004123B8" w:rsidRPr="007E42A3" w:rsidRDefault="004123B8" w:rsidP="00FF5441">
      <w:pPr>
        <w:widowControl w:val="0"/>
        <w:spacing w:before="120" w:line="360" w:lineRule="auto"/>
        <w:rPr>
          <w:rFonts w:cstheme="minorHAnsi"/>
          <w:b/>
        </w:rPr>
      </w:pPr>
      <w:r w:rsidRPr="00845D26">
        <w:rPr>
          <w:rFonts w:cstheme="minorHAnsi"/>
          <w:b/>
          <w:sz w:val="24"/>
          <w:szCs w:val="24"/>
        </w:rPr>
        <w:t>UNDERTAKING</w:t>
      </w:r>
      <w:r w:rsidR="004663EF" w:rsidRPr="00845D26">
        <w:rPr>
          <w:rFonts w:cstheme="minorHAnsi"/>
          <w:b/>
          <w:sz w:val="24"/>
          <w:szCs w:val="24"/>
        </w:rPr>
        <w:t>S</w:t>
      </w:r>
    </w:p>
    <w:p w14:paraId="1756A4ED" w14:textId="1DC87426" w:rsidR="005232D5" w:rsidRPr="00BB7F34" w:rsidRDefault="52E0BFC3" w:rsidP="005232D5">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2" w:name="_Ref236022157"/>
      <w:r w:rsidRPr="327E761A">
        <w:rPr>
          <w:rFonts w:asciiTheme="minorHAnsi" w:hAnsiTheme="minorHAnsi" w:cstheme="minorBidi"/>
        </w:rPr>
        <w:t xml:space="preserve">Sunnyfield will take actions set out at clauses </w:t>
      </w:r>
      <w:r w:rsidR="000D70E8">
        <w:rPr>
          <w:color w:val="000000" w:themeColor="text1"/>
        </w:rPr>
        <w:fldChar w:fldCharType="begin"/>
      </w:r>
      <w:r w:rsidR="000D70E8">
        <w:rPr>
          <w:color w:val="000000" w:themeColor="text1"/>
        </w:rPr>
        <w:instrText xml:space="preserve"> REF _Ref236022167 \r \h </w:instrText>
      </w:r>
      <w:r w:rsidR="000D70E8">
        <w:rPr>
          <w:color w:val="000000" w:themeColor="text1"/>
        </w:rPr>
      </w:r>
      <w:r w:rsidR="000D70E8">
        <w:rPr>
          <w:color w:val="000000" w:themeColor="text1"/>
        </w:rPr>
        <w:fldChar w:fldCharType="separate"/>
      </w:r>
      <w:r w:rsidR="0042515A">
        <w:rPr>
          <w:color w:val="000000" w:themeColor="text1"/>
        </w:rPr>
        <w:t>18</w:t>
      </w:r>
      <w:r w:rsidR="000D70E8">
        <w:rPr>
          <w:color w:val="000000" w:themeColor="text1"/>
        </w:rPr>
        <w:fldChar w:fldCharType="end"/>
      </w:r>
      <w:r w:rsidR="000D70E8" w:rsidRPr="00A677FF">
        <w:rPr>
          <w:color w:val="000000" w:themeColor="text1"/>
        </w:rPr>
        <w:t xml:space="preserve"> </w:t>
      </w:r>
      <w:r w:rsidR="000D70E8">
        <w:rPr>
          <w:color w:val="000000" w:themeColor="text1"/>
        </w:rPr>
        <w:t xml:space="preserve">to </w:t>
      </w:r>
      <w:r w:rsidR="000D70E8">
        <w:rPr>
          <w:color w:val="000000" w:themeColor="text1"/>
        </w:rPr>
        <w:fldChar w:fldCharType="begin"/>
      </w:r>
      <w:r w:rsidR="000D70E8">
        <w:rPr>
          <w:color w:val="000000" w:themeColor="text1"/>
        </w:rPr>
        <w:instrText xml:space="preserve"> REF _Ref236022226 \r \h </w:instrText>
      </w:r>
      <w:r w:rsidR="000D70E8">
        <w:rPr>
          <w:color w:val="000000" w:themeColor="text1"/>
        </w:rPr>
      </w:r>
      <w:r w:rsidR="000D70E8">
        <w:rPr>
          <w:color w:val="000000" w:themeColor="text1"/>
        </w:rPr>
        <w:fldChar w:fldCharType="separate"/>
      </w:r>
      <w:r w:rsidR="0042515A">
        <w:rPr>
          <w:color w:val="000000" w:themeColor="text1"/>
        </w:rPr>
        <w:t>62</w:t>
      </w:r>
      <w:r w:rsidR="000D70E8">
        <w:rPr>
          <w:color w:val="000000" w:themeColor="text1"/>
        </w:rPr>
        <w:fldChar w:fldCharType="end"/>
      </w:r>
      <w:r w:rsidRPr="327E761A">
        <w:rPr>
          <w:rFonts w:asciiTheme="minorHAnsi" w:hAnsiTheme="minorHAnsi" w:cstheme="minorBidi"/>
        </w:rPr>
        <w:t xml:space="preserve"> (inclusive</w:t>
      </w:r>
      <w:r w:rsidR="5A172407" w:rsidRPr="327E761A">
        <w:rPr>
          <w:rFonts w:asciiTheme="minorHAnsi" w:hAnsiTheme="minorHAnsi" w:cstheme="minorBidi"/>
        </w:rPr>
        <w:t>) below</w:t>
      </w:r>
      <w:bookmarkEnd w:id="2"/>
      <w:r w:rsidR="000D70E8">
        <w:rPr>
          <w:rFonts w:asciiTheme="minorHAnsi" w:hAnsiTheme="minorHAnsi" w:cstheme="minorBidi"/>
        </w:rPr>
        <w:t>.</w:t>
      </w:r>
      <w:r w:rsidR="5A172407" w:rsidRPr="327E761A">
        <w:rPr>
          <w:rFonts w:asciiTheme="minorHAnsi" w:hAnsiTheme="minorHAnsi" w:cstheme="minorBidi"/>
          <w:sz w:val="22"/>
          <w:szCs w:val="22"/>
        </w:rPr>
        <w:t xml:space="preserve"> </w:t>
      </w:r>
      <w:r w:rsidR="69144099" w:rsidRPr="327E761A">
        <w:rPr>
          <w:rFonts w:asciiTheme="minorHAnsi" w:hAnsiTheme="minorHAnsi" w:cstheme="minorBidi"/>
          <w:sz w:val="22"/>
          <w:szCs w:val="22"/>
        </w:rPr>
        <w:t xml:space="preserve"> </w:t>
      </w:r>
    </w:p>
    <w:p w14:paraId="4FFE20F8" w14:textId="73090C52" w:rsidR="004123B8" w:rsidRPr="003C3EB3" w:rsidRDefault="00282477" w:rsidP="00FF5441">
      <w:pPr>
        <w:widowControl w:val="0"/>
        <w:spacing w:before="120" w:after="120" w:line="360" w:lineRule="auto"/>
        <w:rPr>
          <w:rFonts w:cstheme="minorHAnsi"/>
          <w:b/>
          <w:sz w:val="24"/>
          <w:szCs w:val="24"/>
        </w:rPr>
      </w:pPr>
      <w:r w:rsidRPr="003C3EB3">
        <w:rPr>
          <w:rFonts w:cstheme="minorHAnsi"/>
          <w:b/>
          <w:sz w:val="24"/>
          <w:szCs w:val="24"/>
        </w:rPr>
        <w:t>Rectify underpayments</w:t>
      </w:r>
      <w:r w:rsidR="006B2619">
        <w:rPr>
          <w:rFonts w:cstheme="minorHAnsi"/>
          <w:b/>
          <w:sz w:val="24"/>
          <w:szCs w:val="24"/>
        </w:rPr>
        <w:t xml:space="preserve"> not yet paid and Unclaimed Monies</w:t>
      </w:r>
    </w:p>
    <w:p w14:paraId="6049483F" w14:textId="5A6578DF" w:rsidR="000D70E8" w:rsidRPr="000D70E8" w:rsidRDefault="000D70E8">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3" w:name="_Ref236022167"/>
      <w:r>
        <w:rPr>
          <w:rFonts w:asciiTheme="minorHAnsi" w:hAnsiTheme="minorHAnsi" w:cstheme="minorHAnsi"/>
          <w:szCs w:val="24"/>
        </w:rPr>
        <w:t xml:space="preserve">The FWO </w:t>
      </w:r>
      <w:r w:rsidRPr="327E761A">
        <w:rPr>
          <w:color w:val="000000" w:themeColor="text1"/>
        </w:rPr>
        <w:t xml:space="preserve">acknowledges that </w:t>
      </w:r>
      <w:r>
        <w:rPr>
          <w:color w:val="000000" w:themeColor="text1"/>
        </w:rPr>
        <w:t xml:space="preserve">prior to the Commencement Date, </w:t>
      </w:r>
      <w:r w:rsidR="008F1B05" w:rsidRPr="007A36C3">
        <w:rPr>
          <w:rFonts w:asciiTheme="minorHAnsi" w:hAnsiTheme="minorHAnsi" w:cstheme="minorHAnsi"/>
          <w:szCs w:val="24"/>
        </w:rPr>
        <w:t xml:space="preserve">Sunnyfield </w:t>
      </w:r>
      <w:r>
        <w:rPr>
          <w:rFonts w:asciiTheme="minorHAnsi" w:hAnsiTheme="minorHAnsi" w:cstheme="minorHAnsi"/>
          <w:szCs w:val="24"/>
        </w:rPr>
        <w:t>has:</w:t>
      </w:r>
    </w:p>
    <w:p w14:paraId="3750F832" w14:textId="32BB2AED" w:rsidR="000D70E8" w:rsidRDefault="008F1B05" w:rsidP="000D70E8">
      <w:pPr>
        <w:pStyle w:val="EUParagraphLevel1"/>
        <w:numPr>
          <w:ilvl w:val="1"/>
          <w:numId w:val="31"/>
        </w:numPr>
        <w:ind w:hanging="731"/>
        <w:rPr>
          <w:rFonts w:asciiTheme="minorHAnsi" w:hAnsiTheme="minorHAnsi" w:cstheme="minorHAnsi"/>
        </w:rPr>
      </w:pPr>
      <w:r w:rsidRPr="007A36C3">
        <w:rPr>
          <w:rFonts w:asciiTheme="minorHAnsi" w:hAnsiTheme="minorHAnsi" w:cstheme="minorHAnsi"/>
          <w:szCs w:val="24"/>
        </w:rPr>
        <w:t>take</w:t>
      </w:r>
      <w:r w:rsidR="000D70E8">
        <w:rPr>
          <w:rFonts w:asciiTheme="minorHAnsi" w:hAnsiTheme="minorHAnsi" w:cstheme="minorHAnsi"/>
          <w:szCs w:val="24"/>
        </w:rPr>
        <w:t>n</w:t>
      </w:r>
      <w:r w:rsidRPr="007A36C3">
        <w:rPr>
          <w:rFonts w:asciiTheme="minorHAnsi" w:hAnsiTheme="minorHAnsi" w:cstheme="minorHAnsi"/>
          <w:szCs w:val="24"/>
        </w:rPr>
        <w:t xml:space="preserve"> steps to locate and pay each </w:t>
      </w:r>
      <w:r w:rsidR="00251489">
        <w:rPr>
          <w:rFonts w:asciiTheme="minorHAnsi" w:hAnsiTheme="minorHAnsi" w:cstheme="minorHAnsi"/>
          <w:szCs w:val="24"/>
        </w:rPr>
        <w:t>A</w:t>
      </w:r>
      <w:r w:rsidRPr="007A36C3">
        <w:rPr>
          <w:rFonts w:asciiTheme="minorHAnsi" w:hAnsiTheme="minorHAnsi" w:cstheme="minorHAnsi"/>
          <w:szCs w:val="24"/>
        </w:rPr>
        <w:t>ffected</w:t>
      </w:r>
      <w:r w:rsidR="005F79C2" w:rsidRPr="007A36C3">
        <w:rPr>
          <w:rFonts w:asciiTheme="minorHAnsi" w:hAnsiTheme="minorHAnsi" w:cstheme="minorHAnsi"/>
          <w:szCs w:val="24"/>
        </w:rPr>
        <w:t xml:space="preserve"> </w:t>
      </w:r>
      <w:r w:rsidR="000D70E8">
        <w:rPr>
          <w:rFonts w:asciiTheme="minorHAnsi" w:hAnsiTheme="minorHAnsi" w:cstheme="minorHAnsi"/>
          <w:szCs w:val="24"/>
        </w:rPr>
        <w:t>E</w:t>
      </w:r>
      <w:r w:rsidR="005F79C2" w:rsidRPr="007A36C3">
        <w:rPr>
          <w:rFonts w:asciiTheme="minorHAnsi" w:hAnsiTheme="minorHAnsi" w:cstheme="minorHAnsi"/>
          <w:szCs w:val="24"/>
        </w:rPr>
        <w:t xml:space="preserve">mployee not yet paid, the amount or amounts to which </w:t>
      </w:r>
      <w:r w:rsidR="00E15BEF" w:rsidRPr="007A36C3">
        <w:rPr>
          <w:rFonts w:asciiTheme="minorHAnsi" w:hAnsiTheme="minorHAnsi" w:cstheme="minorHAnsi"/>
          <w:szCs w:val="24"/>
        </w:rPr>
        <w:t>that employee was entitled; and</w:t>
      </w:r>
      <w:bookmarkEnd w:id="3"/>
    </w:p>
    <w:p w14:paraId="656100B8" w14:textId="512D767F" w:rsidR="000D70E8" w:rsidRDefault="000D70E8" w:rsidP="000D70E8">
      <w:pPr>
        <w:pStyle w:val="EUParagraphLevel1"/>
        <w:numPr>
          <w:ilvl w:val="1"/>
          <w:numId w:val="31"/>
        </w:numPr>
        <w:ind w:hanging="731"/>
        <w:rPr>
          <w:rFonts w:asciiTheme="minorHAnsi" w:hAnsiTheme="minorHAnsi" w:cstheme="minorHAnsi"/>
        </w:rPr>
      </w:pPr>
      <w:r>
        <w:rPr>
          <w:rFonts w:asciiTheme="minorHAnsi" w:hAnsiTheme="minorHAnsi" w:cstheme="minorBidi"/>
          <w:szCs w:val="20"/>
        </w:rPr>
        <w:t>p</w:t>
      </w:r>
      <w:r w:rsidR="00E15BEF" w:rsidRPr="007A36C3">
        <w:rPr>
          <w:rFonts w:asciiTheme="minorHAnsi" w:hAnsiTheme="minorHAnsi" w:cstheme="minorHAnsi"/>
          <w:szCs w:val="24"/>
        </w:rPr>
        <w:t>rovide</w:t>
      </w:r>
      <w:r>
        <w:rPr>
          <w:rFonts w:asciiTheme="minorHAnsi" w:hAnsiTheme="minorHAnsi" w:cstheme="minorHAnsi"/>
          <w:szCs w:val="24"/>
        </w:rPr>
        <w:t>d</w:t>
      </w:r>
      <w:r w:rsidR="00E15BEF" w:rsidRPr="007A36C3">
        <w:rPr>
          <w:rFonts w:asciiTheme="minorHAnsi" w:hAnsiTheme="minorHAnsi" w:cstheme="minorHAnsi"/>
          <w:szCs w:val="24"/>
        </w:rPr>
        <w:t xml:space="preserve"> </w:t>
      </w:r>
      <w:r>
        <w:rPr>
          <w:rFonts w:asciiTheme="minorHAnsi" w:hAnsiTheme="minorHAnsi" w:cstheme="minorHAnsi"/>
          <w:szCs w:val="24"/>
        </w:rPr>
        <w:t xml:space="preserve">regular </w:t>
      </w:r>
      <w:r w:rsidR="00E15BEF" w:rsidRPr="007A36C3">
        <w:rPr>
          <w:rFonts w:asciiTheme="minorHAnsi" w:hAnsiTheme="minorHAnsi" w:cstheme="minorHAnsi"/>
          <w:szCs w:val="24"/>
        </w:rPr>
        <w:t>updates and evidence to FWO of the payments made and</w:t>
      </w:r>
      <w:r w:rsidR="004557D6" w:rsidRPr="007A36C3">
        <w:rPr>
          <w:rFonts w:asciiTheme="minorHAnsi" w:hAnsiTheme="minorHAnsi" w:cstheme="minorHAnsi"/>
          <w:szCs w:val="24"/>
        </w:rPr>
        <w:t xml:space="preserve"> for any payments that remain outstanding to </w:t>
      </w:r>
      <w:r w:rsidR="00251489">
        <w:rPr>
          <w:rFonts w:asciiTheme="minorHAnsi" w:hAnsiTheme="minorHAnsi" w:cstheme="minorHAnsi"/>
          <w:szCs w:val="24"/>
        </w:rPr>
        <w:t>A</w:t>
      </w:r>
      <w:r w:rsidR="004557D6" w:rsidRPr="007A36C3">
        <w:rPr>
          <w:rFonts w:asciiTheme="minorHAnsi" w:hAnsiTheme="minorHAnsi" w:cstheme="minorHAnsi"/>
          <w:szCs w:val="24"/>
        </w:rPr>
        <w:t xml:space="preserve">ffected </w:t>
      </w:r>
      <w:r>
        <w:rPr>
          <w:rFonts w:asciiTheme="minorHAnsi" w:hAnsiTheme="minorHAnsi" w:cstheme="minorHAnsi"/>
          <w:szCs w:val="24"/>
        </w:rPr>
        <w:t>E</w:t>
      </w:r>
      <w:r w:rsidR="004557D6" w:rsidRPr="007A36C3">
        <w:rPr>
          <w:rFonts w:asciiTheme="minorHAnsi" w:hAnsiTheme="minorHAnsi" w:cstheme="minorHAnsi"/>
          <w:szCs w:val="24"/>
        </w:rPr>
        <w:t>mployees.</w:t>
      </w:r>
    </w:p>
    <w:p w14:paraId="59AC01C4" w14:textId="488348BB" w:rsidR="00073753" w:rsidRPr="00073753" w:rsidRDefault="000D70E8" w:rsidP="00073753">
      <w:pPr>
        <w:pStyle w:val="ListParagraph"/>
        <w:widowControl w:val="0"/>
        <w:numPr>
          <w:ilvl w:val="0"/>
          <w:numId w:val="4"/>
        </w:numPr>
        <w:spacing w:before="120" w:after="120" w:line="360" w:lineRule="auto"/>
        <w:ind w:hanging="720"/>
      </w:pPr>
      <w:r>
        <w:rPr>
          <w:rFonts w:asciiTheme="minorHAnsi" w:hAnsiTheme="minorHAnsi" w:cstheme="minorBidi"/>
        </w:rPr>
        <w:t xml:space="preserve">As some </w:t>
      </w:r>
      <w:r w:rsidR="69144099" w:rsidRPr="007A36C3">
        <w:rPr>
          <w:rFonts w:asciiTheme="minorHAnsi" w:hAnsiTheme="minorHAnsi" w:cstheme="minorBidi"/>
        </w:rPr>
        <w:t xml:space="preserve">of the </w:t>
      </w:r>
      <w:r w:rsidR="00251489">
        <w:rPr>
          <w:rFonts w:asciiTheme="minorHAnsi" w:hAnsiTheme="minorHAnsi" w:cstheme="minorBidi"/>
        </w:rPr>
        <w:t xml:space="preserve">Affected </w:t>
      </w:r>
      <w:r w:rsidR="69144099" w:rsidRPr="007A36C3">
        <w:rPr>
          <w:rFonts w:asciiTheme="minorHAnsi" w:hAnsiTheme="minorHAnsi" w:cstheme="minorBidi"/>
        </w:rPr>
        <w:t xml:space="preserve">Employees cannot be located, within </w:t>
      </w:r>
      <w:r w:rsidR="00D52F61">
        <w:rPr>
          <w:rFonts w:asciiTheme="minorHAnsi" w:hAnsiTheme="minorHAnsi" w:cstheme="minorBidi"/>
        </w:rPr>
        <w:t>6</w:t>
      </w:r>
      <w:r w:rsidR="3C5B522C" w:rsidRPr="007A36C3">
        <w:rPr>
          <w:rFonts w:asciiTheme="minorHAnsi" w:hAnsiTheme="minorHAnsi" w:cstheme="minorBidi"/>
        </w:rPr>
        <w:t xml:space="preserve">0 days </w:t>
      </w:r>
      <w:r w:rsidR="00DB5DAB" w:rsidRPr="007A36C3">
        <w:rPr>
          <w:rFonts w:asciiTheme="minorHAnsi" w:hAnsiTheme="minorHAnsi" w:cstheme="minorBidi"/>
        </w:rPr>
        <w:t>of the</w:t>
      </w:r>
      <w:r w:rsidR="69144099" w:rsidRPr="007A36C3">
        <w:rPr>
          <w:rFonts w:asciiTheme="minorHAnsi" w:hAnsiTheme="minorHAnsi" w:cstheme="minorBidi"/>
        </w:rPr>
        <w:t xml:space="preserve"> </w:t>
      </w:r>
      <w:r w:rsidR="231065BA" w:rsidRPr="007A36C3">
        <w:rPr>
          <w:rFonts w:asciiTheme="minorHAnsi" w:hAnsiTheme="minorHAnsi" w:cstheme="minorBidi"/>
        </w:rPr>
        <w:t>Commencement Date</w:t>
      </w:r>
      <w:r w:rsidR="69144099" w:rsidRPr="007A36C3">
        <w:rPr>
          <w:rFonts w:asciiTheme="minorHAnsi" w:hAnsiTheme="minorHAnsi" w:cstheme="minorBidi"/>
        </w:rPr>
        <w:t xml:space="preserve">, </w:t>
      </w:r>
      <w:r>
        <w:rPr>
          <w:rFonts w:asciiTheme="minorHAnsi" w:hAnsiTheme="minorHAnsi" w:cstheme="minorBidi"/>
        </w:rPr>
        <w:t xml:space="preserve">Sunnyfield will </w:t>
      </w:r>
      <w:r w:rsidR="69144099" w:rsidRPr="007A36C3">
        <w:rPr>
          <w:rFonts w:asciiTheme="minorHAnsi" w:hAnsiTheme="minorHAnsi" w:cstheme="minorBidi"/>
        </w:rPr>
        <w:t xml:space="preserve">make application to the Commonwealth of Australia (through the FWO) in accordance with section 559 of the FW Act to pay </w:t>
      </w:r>
      <w:r>
        <w:rPr>
          <w:rFonts w:asciiTheme="minorHAnsi" w:hAnsiTheme="minorHAnsi" w:cstheme="minorBidi"/>
        </w:rPr>
        <w:t xml:space="preserve">the amounts owed to these </w:t>
      </w:r>
      <w:r w:rsidR="00251489">
        <w:rPr>
          <w:rFonts w:asciiTheme="minorHAnsi" w:hAnsiTheme="minorHAnsi" w:cstheme="minorBidi"/>
        </w:rPr>
        <w:t>e</w:t>
      </w:r>
      <w:r>
        <w:rPr>
          <w:rFonts w:asciiTheme="minorHAnsi" w:hAnsiTheme="minorHAnsi" w:cstheme="minorBidi"/>
        </w:rPr>
        <w:t xml:space="preserve">mployees </w:t>
      </w:r>
      <w:r w:rsidR="69144099" w:rsidRPr="007A36C3">
        <w:rPr>
          <w:rFonts w:asciiTheme="minorHAnsi" w:hAnsiTheme="minorHAnsi" w:cstheme="minorBidi"/>
        </w:rPr>
        <w:t xml:space="preserve">to the Commonwealth. </w:t>
      </w:r>
      <w:r>
        <w:rPr>
          <w:rFonts w:asciiTheme="minorHAnsi" w:hAnsiTheme="minorHAnsi" w:cstheme="minorBidi"/>
        </w:rPr>
        <w:t xml:space="preserve"> </w:t>
      </w:r>
      <w:r w:rsidR="01E9FD46" w:rsidRPr="007A36C3">
        <w:rPr>
          <w:rFonts w:cstheme="minorBidi"/>
        </w:rPr>
        <w:t>S</w:t>
      </w:r>
      <w:r w:rsidR="6136F588" w:rsidRPr="007A36C3">
        <w:rPr>
          <w:rFonts w:cstheme="minorBidi"/>
        </w:rPr>
        <w:t>unnyfield</w:t>
      </w:r>
      <w:r w:rsidR="69144099" w:rsidRPr="007A36C3">
        <w:rPr>
          <w:rFonts w:asciiTheme="minorHAnsi" w:hAnsiTheme="minorHAnsi" w:cstheme="minorBidi"/>
        </w:rPr>
        <w:t xml:space="preserve"> will complete the required documents supplied by the FWO.</w:t>
      </w:r>
      <w:r w:rsidR="00073753">
        <w:rPr>
          <w:rFonts w:asciiTheme="minorHAnsi" w:hAnsiTheme="minorHAnsi" w:cstheme="minorBidi"/>
        </w:rPr>
        <w:t xml:space="preserve"> </w:t>
      </w:r>
      <w:r w:rsidR="003B2F7C">
        <w:rPr>
          <w:rFonts w:asciiTheme="minorHAnsi" w:hAnsiTheme="minorHAnsi" w:cstheme="minorBidi"/>
        </w:rPr>
        <w:t xml:space="preserve">Further, </w:t>
      </w:r>
      <w:r w:rsidR="00073753" w:rsidRPr="00073753">
        <w:t xml:space="preserve">Sunnyfield will hold any interest amount it has calculated as payable to </w:t>
      </w:r>
      <w:r w:rsidR="00251489">
        <w:t>A</w:t>
      </w:r>
      <w:r w:rsidR="00073753" w:rsidRPr="00073753">
        <w:t xml:space="preserve">ffected </w:t>
      </w:r>
      <w:r w:rsidR="00251489">
        <w:t>E</w:t>
      </w:r>
      <w:r w:rsidR="00073753" w:rsidRPr="00073753">
        <w:t xml:space="preserve">mployees it has been unable to locate, so that the amount can be paid to the employee if they approach Sunnyfield or if the FWO notifies Sunnyfield it has located and paid an </w:t>
      </w:r>
      <w:r w:rsidR="00251489">
        <w:t>A</w:t>
      </w:r>
      <w:r w:rsidR="00073753" w:rsidRPr="00073753">
        <w:t xml:space="preserve">ffected </w:t>
      </w:r>
      <w:r w:rsidR="00251489">
        <w:t>E</w:t>
      </w:r>
      <w:r w:rsidR="00073753" w:rsidRPr="00073753">
        <w:t>mployee pursuant to section 559 of the FW Act.</w:t>
      </w:r>
    </w:p>
    <w:p w14:paraId="71243351" w14:textId="36CC918C" w:rsidR="007A36C3" w:rsidRPr="007A36C3" w:rsidRDefault="007A36C3" w:rsidP="000316D3">
      <w:pPr>
        <w:pStyle w:val="ListParagraph"/>
        <w:widowControl w:val="0"/>
        <w:spacing w:before="120" w:after="120" w:line="360" w:lineRule="auto"/>
        <w:contextualSpacing w:val="0"/>
        <w:rPr>
          <w:rFonts w:asciiTheme="minorHAnsi" w:hAnsiTheme="minorHAnsi" w:cstheme="minorBidi"/>
        </w:rPr>
      </w:pPr>
    </w:p>
    <w:p w14:paraId="7B4187FA" w14:textId="1D1EA831" w:rsidR="00282477" w:rsidRPr="00734D36" w:rsidRDefault="004123B8" w:rsidP="00E73B4E">
      <w:pPr>
        <w:widowControl w:val="0"/>
        <w:spacing w:before="120" w:after="120" w:line="360" w:lineRule="auto"/>
        <w:rPr>
          <w:rFonts w:cstheme="minorHAnsi"/>
          <w:b/>
          <w:sz w:val="24"/>
          <w:szCs w:val="24"/>
        </w:rPr>
      </w:pPr>
      <w:r w:rsidRPr="00734D36">
        <w:rPr>
          <w:rFonts w:cstheme="minorHAnsi"/>
          <w:b/>
          <w:sz w:val="24"/>
          <w:szCs w:val="24"/>
        </w:rPr>
        <w:t xml:space="preserve">Workplace relations </w:t>
      </w:r>
      <w:r w:rsidRPr="005702BB">
        <w:rPr>
          <w:rFonts w:cstheme="minorHAnsi"/>
          <w:b/>
          <w:sz w:val="24"/>
          <w:szCs w:val="24"/>
        </w:rPr>
        <w:t>processes</w:t>
      </w:r>
      <w:r w:rsidR="003373F4">
        <w:rPr>
          <w:rFonts w:cstheme="minorHAnsi"/>
          <w:b/>
          <w:sz w:val="24"/>
          <w:szCs w:val="24"/>
        </w:rPr>
        <w:t xml:space="preserve"> and training</w:t>
      </w:r>
    </w:p>
    <w:p w14:paraId="40E8FB6F" w14:textId="73E13852" w:rsidR="007A36C3" w:rsidRPr="005232D5" w:rsidRDefault="4862A69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4" w:name="_Ref236022289"/>
      <w:r w:rsidRPr="00976754">
        <w:rPr>
          <w:rFonts w:asciiTheme="minorHAnsi" w:hAnsiTheme="minorHAnsi" w:cstheme="minorBidi"/>
        </w:rPr>
        <w:t xml:space="preserve">Within </w:t>
      </w:r>
      <w:r w:rsidR="5A18A648" w:rsidRPr="00976754">
        <w:rPr>
          <w:rFonts w:asciiTheme="minorHAnsi" w:hAnsiTheme="minorHAnsi" w:cstheme="minorBidi"/>
        </w:rPr>
        <w:t>60</w:t>
      </w:r>
      <w:r w:rsidRPr="00976754">
        <w:rPr>
          <w:rFonts w:asciiTheme="minorHAnsi" w:hAnsiTheme="minorHAnsi" w:cstheme="minorBidi"/>
        </w:rPr>
        <w:t xml:space="preserve"> days of the Commencement Date</w:t>
      </w:r>
      <w:r w:rsidR="009C4AF7">
        <w:rPr>
          <w:rFonts w:asciiTheme="minorHAnsi" w:hAnsiTheme="minorHAnsi" w:cstheme="minorBidi"/>
        </w:rPr>
        <w:t>,</w:t>
      </w:r>
      <w:r w:rsidR="69144099" w:rsidRPr="2E50BD8F">
        <w:rPr>
          <w:rFonts w:asciiTheme="minorHAnsi" w:hAnsiTheme="minorHAnsi" w:cstheme="minorBidi"/>
        </w:rPr>
        <w:t xml:space="preserve"> </w:t>
      </w:r>
      <w:r w:rsidR="63BF2625" w:rsidRPr="2E50BD8F">
        <w:rPr>
          <w:rFonts w:asciiTheme="minorHAnsi" w:hAnsiTheme="minorHAnsi" w:cstheme="minorBidi"/>
        </w:rPr>
        <w:t>Sunnyfield</w:t>
      </w:r>
      <w:r w:rsidR="34AF3930" w:rsidRPr="2E50BD8F">
        <w:rPr>
          <w:rFonts w:asciiTheme="minorHAnsi" w:hAnsiTheme="minorHAnsi" w:cstheme="minorBidi"/>
        </w:rPr>
        <w:t xml:space="preserve"> will </w:t>
      </w:r>
      <w:r w:rsidR="00983E7C">
        <w:rPr>
          <w:rFonts w:asciiTheme="minorHAnsi" w:hAnsiTheme="minorHAnsi" w:cstheme="minorBidi"/>
        </w:rPr>
        <w:t xml:space="preserve">provide </w:t>
      </w:r>
      <w:r w:rsidR="009C4AF7">
        <w:rPr>
          <w:rFonts w:asciiTheme="minorHAnsi" w:hAnsiTheme="minorHAnsi" w:cstheme="minorBidi"/>
        </w:rPr>
        <w:t xml:space="preserve">the FWO its current </w:t>
      </w:r>
      <w:r w:rsidR="00C3651C">
        <w:rPr>
          <w:rFonts w:asciiTheme="minorHAnsi" w:hAnsiTheme="minorHAnsi" w:cstheme="minorBidi"/>
        </w:rPr>
        <w:t xml:space="preserve">‘Classification and </w:t>
      </w:r>
      <w:r w:rsidR="00983E7C">
        <w:rPr>
          <w:rFonts w:asciiTheme="minorHAnsi" w:hAnsiTheme="minorHAnsi" w:cstheme="minorBidi"/>
        </w:rPr>
        <w:t>P</w:t>
      </w:r>
      <w:r w:rsidR="00C3651C">
        <w:rPr>
          <w:rFonts w:asciiTheme="minorHAnsi" w:hAnsiTheme="minorHAnsi" w:cstheme="minorBidi"/>
        </w:rPr>
        <w:t>ay Point Procedure’</w:t>
      </w:r>
      <w:r w:rsidR="009C4AF7">
        <w:rPr>
          <w:rFonts w:asciiTheme="minorHAnsi" w:hAnsiTheme="minorHAnsi" w:cstheme="minorBidi"/>
        </w:rPr>
        <w:t xml:space="preserve">, including details of </w:t>
      </w:r>
      <w:r w:rsidR="00C3651C">
        <w:rPr>
          <w:rFonts w:asciiTheme="minorHAnsi" w:hAnsiTheme="minorHAnsi" w:cstheme="minorBidi"/>
        </w:rPr>
        <w:t xml:space="preserve">any revision of the </w:t>
      </w:r>
      <w:r w:rsidR="009C4AF7">
        <w:rPr>
          <w:rFonts w:asciiTheme="minorHAnsi" w:hAnsiTheme="minorHAnsi" w:cstheme="minorBidi"/>
        </w:rPr>
        <w:t xml:space="preserve">process used to apply PPP </w:t>
      </w:r>
      <w:r w:rsidR="00C3651C">
        <w:rPr>
          <w:rFonts w:asciiTheme="minorHAnsi" w:hAnsiTheme="minorHAnsi" w:cstheme="minorBidi"/>
        </w:rPr>
        <w:t xml:space="preserve">to employees which Sunnyfield has implemented to prevent a recurrence of the contraventions that form the basis of this Undertaking. </w:t>
      </w:r>
      <w:bookmarkEnd w:id="4"/>
      <w:r w:rsidR="39E2DAB7" w:rsidRPr="2E50BD8F">
        <w:rPr>
          <w:rFonts w:asciiTheme="minorHAnsi" w:hAnsiTheme="minorHAnsi" w:cstheme="minorBidi"/>
        </w:rPr>
        <w:t xml:space="preserve"> </w:t>
      </w:r>
    </w:p>
    <w:p w14:paraId="3D99B8E9" w14:textId="72F4C3AD" w:rsidR="007A36C3" w:rsidRPr="005232D5" w:rsidRDefault="72A93FA0"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rFonts w:asciiTheme="minorHAnsi" w:hAnsiTheme="minorHAnsi" w:cstheme="minorBidi"/>
        </w:rPr>
        <w:t>Within 90 days of the Commencement Date</w:t>
      </w:r>
      <w:r w:rsidR="1B6EA9FF" w:rsidRPr="327E761A">
        <w:rPr>
          <w:rFonts w:asciiTheme="minorHAnsi" w:hAnsiTheme="minorHAnsi" w:cstheme="minorBidi"/>
        </w:rPr>
        <w:t>, Sunnyfield will provi</w:t>
      </w:r>
      <w:r w:rsidR="21B0CFB7" w:rsidRPr="327E761A">
        <w:rPr>
          <w:rFonts w:asciiTheme="minorHAnsi" w:hAnsiTheme="minorHAnsi" w:cstheme="minorBidi"/>
        </w:rPr>
        <w:t>d</w:t>
      </w:r>
      <w:r w:rsidR="1B6EA9FF" w:rsidRPr="327E761A">
        <w:rPr>
          <w:rFonts w:asciiTheme="minorHAnsi" w:hAnsiTheme="minorHAnsi" w:cstheme="minorBidi"/>
        </w:rPr>
        <w:t xml:space="preserve">e </w:t>
      </w:r>
      <w:r w:rsidR="00B7703A">
        <w:rPr>
          <w:rFonts w:asciiTheme="minorHAnsi" w:hAnsiTheme="minorHAnsi" w:cstheme="minorBidi"/>
        </w:rPr>
        <w:t>the</w:t>
      </w:r>
      <w:r w:rsidR="00A17AB6">
        <w:rPr>
          <w:rFonts w:asciiTheme="minorHAnsi" w:hAnsiTheme="minorHAnsi" w:cstheme="minorBidi"/>
        </w:rPr>
        <w:t xml:space="preserve"> </w:t>
      </w:r>
      <w:r w:rsidR="00A677FF">
        <w:rPr>
          <w:rFonts w:asciiTheme="minorHAnsi" w:hAnsiTheme="minorHAnsi" w:cstheme="minorBidi"/>
        </w:rPr>
        <w:t>FWO</w:t>
      </w:r>
      <w:r w:rsidR="1B6EA9FF" w:rsidRPr="327E761A">
        <w:rPr>
          <w:rFonts w:asciiTheme="minorHAnsi" w:hAnsiTheme="minorHAnsi" w:cstheme="minorBidi"/>
        </w:rPr>
        <w:t xml:space="preserve"> </w:t>
      </w:r>
      <w:r w:rsidR="00802823">
        <w:rPr>
          <w:rFonts w:asciiTheme="minorHAnsi" w:hAnsiTheme="minorHAnsi" w:cstheme="minorBidi"/>
        </w:rPr>
        <w:t>a</w:t>
      </w:r>
      <w:r w:rsidR="004628E1">
        <w:rPr>
          <w:rFonts w:asciiTheme="minorHAnsi" w:hAnsiTheme="minorHAnsi" w:cstheme="minorBidi"/>
        </w:rPr>
        <w:t xml:space="preserve"> report </w:t>
      </w:r>
      <w:r w:rsidR="00802823">
        <w:rPr>
          <w:rFonts w:asciiTheme="minorHAnsi" w:hAnsiTheme="minorHAnsi" w:cstheme="minorBidi"/>
        </w:rPr>
        <w:t xml:space="preserve">detailing </w:t>
      </w:r>
      <w:r w:rsidR="009C4AF7">
        <w:rPr>
          <w:rFonts w:asciiTheme="minorHAnsi" w:hAnsiTheme="minorHAnsi" w:cstheme="minorBidi"/>
        </w:rPr>
        <w:t xml:space="preserve">any other action it has undertaken or has planned to address the repeat of any similar contraventions relied on for the basis of this </w:t>
      </w:r>
      <w:r w:rsidR="00C3651C">
        <w:rPr>
          <w:rFonts w:asciiTheme="minorHAnsi" w:hAnsiTheme="minorHAnsi" w:cstheme="minorBidi"/>
        </w:rPr>
        <w:t>Undertaking including</w:t>
      </w:r>
      <w:r w:rsidR="00A677FF">
        <w:rPr>
          <w:rFonts w:asciiTheme="minorHAnsi" w:hAnsiTheme="minorHAnsi" w:cstheme="minorBidi"/>
        </w:rPr>
        <w:t xml:space="preserve"> dates</w:t>
      </w:r>
      <w:r w:rsidR="1B6EA9FF" w:rsidRPr="327E761A">
        <w:rPr>
          <w:rFonts w:asciiTheme="minorHAnsi" w:hAnsiTheme="minorHAnsi" w:cstheme="minorBidi"/>
        </w:rPr>
        <w:t xml:space="preserve"> the </w:t>
      </w:r>
      <w:r w:rsidR="00A677FF">
        <w:rPr>
          <w:rFonts w:asciiTheme="minorHAnsi" w:hAnsiTheme="minorHAnsi" w:cstheme="minorBidi"/>
        </w:rPr>
        <w:t xml:space="preserve">actions were completed or </w:t>
      </w:r>
      <w:r w:rsidR="009C4AF7">
        <w:rPr>
          <w:rFonts w:asciiTheme="minorHAnsi" w:hAnsiTheme="minorHAnsi" w:cstheme="minorBidi"/>
        </w:rPr>
        <w:t xml:space="preserve">the date by which they are </w:t>
      </w:r>
      <w:r w:rsidR="00A677FF">
        <w:rPr>
          <w:rFonts w:asciiTheme="minorHAnsi" w:hAnsiTheme="minorHAnsi" w:cstheme="minorBidi"/>
        </w:rPr>
        <w:t xml:space="preserve">planned to </w:t>
      </w:r>
      <w:r w:rsidR="00A677FF">
        <w:rPr>
          <w:rFonts w:asciiTheme="minorHAnsi" w:hAnsiTheme="minorHAnsi" w:cstheme="minorBidi"/>
        </w:rPr>
        <w:lastRenderedPageBreak/>
        <w:t>be complete</w:t>
      </w:r>
      <w:r w:rsidR="00F0164D">
        <w:rPr>
          <w:rFonts w:asciiTheme="minorHAnsi" w:hAnsiTheme="minorHAnsi" w:cstheme="minorBidi"/>
        </w:rPr>
        <w:t>d</w:t>
      </w:r>
      <w:r w:rsidR="009C4AF7">
        <w:rPr>
          <w:rFonts w:asciiTheme="minorHAnsi" w:hAnsiTheme="minorHAnsi" w:cstheme="minorBidi"/>
        </w:rPr>
        <w:t>.</w:t>
      </w:r>
    </w:p>
    <w:p w14:paraId="554351EB" w14:textId="343744A1" w:rsidR="007A36C3" w:rsidRPr="007A36C3" w:rsidRDefault="6914409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2E50BD8F">
        <w:rPr>
          <w:rFonts w:asciiTheme="minorHAnsi" w:hAnsiTheme="minorHAnsi" w:cstheme="minorBidi"/>
        </w:rPr>
        <w:t xml:space="preserve">Within </w:t>
      </w:r>
      <w:r w:rsidR="3B931A2A" w:rsidRPr="2E50BD8F">
        <w:rPr>
          <w:rFonts w:asciiTheme="minorHAnsi" w:hAnsiTheme="minorHAnsi" w:cstheme="minorBidi"/>
        </w:rPr>
        <w:t>120 days of the Commencement Date</w:t>
      </w:r>
      <w:r w:rsidRPr="2E50BD8F">
        <w:rPr>
          <w:rFonts w:asciiTheme="minorHAnsi" w:hAnsiTheme="minorHAnsi" w:cstheme="minorBidi"/>
        </w:rPr>
        <w:t xml:space="preserve">, </w:t>
      </w:r>
      <w:r w:rsidR="0E84955B" w:rsidRPr="2E50BD8F">
        <w:rPr>
          <w:rFonts w:asciiTheme="minorHAnsi" w:hAnsiTheme="minorHAnsi" w:cstheme="minorBidi"/>
        </w:rPr>
        <w:t xml:space="preserve">Sunnyfield will </w:t>
      </w:r>
      <w:r w:rsidRPr="2E50BD8F">
        <w:rPr>
          <w:rFonts w:asciiTheme="minorHAnsi" w:hAnsiTheme="minorHAnsi" w:cstheme="minorBidi"/>
        </w:rPr>
        <w:t>organise and ensure training</w:t>
      </w:r>
      <w:r w:rsidR="0095335C">
        <w:rPr>
          <w:rFonts w:asciiTheme="minorHAnsi" w:hAnsiTheme="minorHAnsi" w:cstheme="minorBidi"/>
        </w:rPr>
        <w:t>,</w:t>
      </w:r>
      <w:r w:rsidRPr="2E50BD8F">
        <w:rPr>
          <w:rFonts w:asciiTheme="minorHAnsi" w:hAnsiTheme="minorHAnsi" w:cstheme="minorBidi"/>
        </w:rPr>
        <w:t xml:space="preserve"> </w:t>
      </w:r>
      <w:r w:rsidR="0095335C">
        <w:rPr>
          <w:rFonts w:asciiTheme="minorHAnsi" w:hAnsiTheme="minorHAnsi" w:cstheme="minorBidi"/>
        </w:rPr>
        <w:t xml:space="preserve">delivered </w:t>
      </w:r>
      <w:r w:rsidR="00A13C5A">
        <w:rPr>
          <w:rFonts w:asciiTheme="minorHAnsi" w:hAnsiTheme="minorHAnsi" w:cstheme="minorBidi"/>
        </w:rPr>
        <w:t>either face to face or online</w:t>
      </w:r>
      <w:r w:rsidR="0095335C">
        <w:rPr>
          <w:rFonts w:asciiTheme="minorHAnsi" w:hAnsiTheme="minorHAnsi" w:cstheme="minorBidi"/>
        </w:rPr>
        <w:t>,</w:t>
      </w:r>
      <w:r w:rsidR="00A13C5A">
        <w:rPr>
          <w:rFonts w:asciiTheme="minorHAnsi" w:hAnsiTheme="minorHAnsi" w:cstheme="minorBidi"/>
        </w:rPr>
        <w:t xml:space="preserve"> </w:t>
      </w:r>
      <w:r w:rsidRPr="2E50BD8F">
        <w:rPr>
          <w:rFonts w:asciiTheme="minorHAnsi" w:hAnsiTheme="minorHAnsi" w:cstheme="minorBidi"/>
        </w:rPr>
        <w:t>is provided to all persons who have responsibility for human resource</w:t>
      </w:r>
      <w:r w:rsidR="00356070">
        <w:rPr>
          <w:rFonts w:asciiTheme="minorHAnsi" w:hAnsiTheme="minorHAnsi" w:cstheme="minorBidi"/>
        </w:rPr>
        <w:t>s</w:t>
      </w:r>
      <w:r w:rsidRPr="2E50BD8F">
        <w:rPr>
          <w:rFonts w:asciiTheme="minorHAnsi" w:hAnsiTheme="minorHAnsi" w:cstheme="minorBidi"/>
        </w:rPr>
        <w:t xml:space="preserve">, recruitment or payroll functions </w:t>
      </w:r>
      <w:r w:rsidR="0095335C">
        <w:rPr>
          <w:rFonts w:asciiTheme="minorHAnsi" w:hAnsiTheme="minorHAnsi" w:cstheme="minorBidi"/>
        </w:rPr>
        <w:t xml:space="preserve">at Sunnyfield </w:t>
      </w:r>
      <w:r w:rsidRPr="2E50BD8F">
        <w:rPr>
          <w:rFonts w:asciiTheme="minorHAnsi" w:hAnsiTheme="minorHAnsi" w:cstheme="minorBidi"/>
        </w:rPr>
        <w:t>(</w:t>
      </w:r>
      <w:r w:rsidRPr="2E50BD8F">
        <w:rPr>
          <w:rFonts w:asciiTheme="minorHAnsi" w:hAnsiTheme="minorHAnsi" w:cstheme="minorBidi"/>
          <w:b/>
          <w:bCs/>
        </w:rPr>
        <w:t>Training</w:t>
      </w:r>
      <w:r w:rsidRPr="2E50BD8F">
        <w:rPr>
          <w:rFonts w:asciiTheme="minorHAnsi" w:hAnsiTheme="minorHAnsi" w:cstheme="minorBidi"/>
        </w:rPr>
        <w:t>)</w:t>
      </w:r>
      <w:r w:rsidR="0095335C">
        <w:rPr>
          <w:rFonts w:asciiTheme="minorHAnsi" w:hAnsiTheme="minorHAnsi" w:cstheme="minorBidi"/>
        </w:rPr>
        <w:t>.</w:t>
      </w:r>
    </w:p>
    <w:p w14:paraId="30131A12" w14:textId="1F6B82DE" w:rsidR="0095335C" w:rsidRDefault="0095335C"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 xml:space="preserve">In relation to the Training, </w:t>
      </w:r>
      <w:r w:rsidRPr="2E50BD8F">
        <w:rPr>
          <w:rFonts w:asciiTheme="minorHAnsi" w:hAnsiTheme="minorHAnsi" w:cstheme="minorBidi"/>
        </w:rPr>
        <w:t>Sunnyfield will</w:t>
      </w:r>
      <w:r>
        <w:rPr>
          <w:rFonts w:asciiTheme="minorHAnsi" w:hAnsiTheme="minorHAnsi" w:cstheme="minorBidi"/>
        </w:rPr>
        <w:t>:</w:t>
      </w:r>
    </w:p>
    <w:p w14:paraId="72FC050E" w14:textId="0AF93A8D" w:rsidR="0095335C" w:rsidRDefault="0095335C" w:rsidP="0095335C">
      <w:pPr>
        <w:pStyle w:val="EUParagraphLevel1"/>
        <w:numPr>
          <w:ilvl w:val="1"/>
          <w:numId w:val="31"/>
        </w:numPr>
        <w:ind w:hanging="731"/>
        <w:rPr>
          <w:rFonts w:asciiTheme="minorHAnsi" w:hAnsiTheme="minorHAnsi" w:cstheme="minorHAnsi"/>
        </w:rPr>
      </w:pPr>
      <w:r>
        <w:rPr>
          <w:rFonts w:asciiTheme="minorHAnsi" w:hAnsiTheme="minorHAnsi" w:cstheme="minorHAnsi"/>
          <w:szCs w:val="24"/>
        </w:rPr>
        <w:t>e</w:t>
      </w:r>
      <w:r w:rsidR="004123B8" w:rsidRPr="003D73CA">
        <w:rPr>
          <w:rFonts w:asciiTheme="minorHAnsi" w:hAnsiTheme="minorHAnsi" w:cstheme="minorHAnsi"/>
          <w:szCs w:val="24"/>
        </w:rPr>
        <w:t xml:space="preserve">nsure the Training relates to compliance with applicable Commonwealth workplace laws and </w:t>
      </w:r>
      <w:r w:rsidR="00497922">
        <w:rPr>
          <w:rFonts w:asciiTheme="minorHAnsi" w:hAnsiTheme="minorHAnsi" w:cstheme="minorHAnsi"/>
          <w:szCs w:val="24"/>
        </w:rPr>
        <w:t xml:space="preserve">industrial </w:t>
      </w:r>
      <w:r w:rsidR="004123B8" w:rsidRPr="003D73CA">
        <w:rPr>
          <w:rFonts w:asciiTheme="minorHAnsi" w:hAnsiTheme="minorHAnsi" w:cstheme="minorHAnsi"/>
          <w:szCs w:val="24"/>
        </w:rPr>
        <w:t xml:space="preserve">instruments, including but not limited to the rights and responsibilities of employers under the FW Act and the </w:t>
      </w:r>
      <w:r w:rsidR="00B8467F" w:rsidRPr="003D73CA">
        <w:rPr>
          <w:rFonts w:asciiTheme="minorHAnsi" w:hAnsiTheme="minorHAnsi" w:cstheme="minorHAnsi"/>
          <w:szCs w:val="24"/>
        </w:rPr>
        <w:t xml:space="preserve">SCHADS Award </w:t>
      </w:r>
      <w:r w:rsidR="004123B8" w:rsidRPr="003D73CA">
        <w:rPr>
          <w:rFonts w:asciiTheme="minorHAnsi" w:hAnsiTheme="minorHAnsi" w:cstheme="minorHAnsi"/>
          <w:szCs w:val="24"/>
        </w:rPr>
        <w:t xml:space="preserve">and/or applicable </w:t>
      </w:r>
      <w:r w:rsidR="00497922">
        <w:rPr>
          <w:rFonts w:asciiTheme="minorHAnsi" w:hAnsiTheme="minorHAnsi" w:cstheme="minorHAnsi"/>
          <w:szCs w:val="24"/>
        </w:rPr>
        <w:t xml:space="preserve">enterprise </w:t>
      </w:r>
      <w:r w:rsidR="004123B8" w:rsidRPr="003D73CA">
        <w:rPr>
          <w:rFonts w:asciiTheme="minorHAnsi" w:hAnsiTheme="minorHAnsi" w:cstheme="minorHAnsi"/>
          <w:szCs w:val="24"/>
        </w:rPr>
        <w:t>agreement/s;</w:t>
      </w:r>
    </w:p>
    <w:p w14:paraId="2C468FEA" w14:textId="2FCFB229" w:rsidR="0095335C" w:rsidRDefault="0095335C" w:rsidP="0095335C">
      <w:pPr>
        <w:pStyle w:val="EUParagraphLevel1"/>
        <w:numPr>
          <w:ilvl w:val="1"/>
          <w:numId w:val="31"/>
        </w:numPr>
        <w:ind w:hanging="731"/>
        <w:rPr>
          <w:rFonts w:asciiTheme="minorHAnsi" w:hAnsiTheme="minorHAnsi" w:cstheme="minorHAnsi"/>
        </w:rPr>
      </w:pPr>
      <w:r>
        <w:rPr>
          <w:rFonts w:asciiTheme="minorHAnsi" w:hAnsiTheme="minorHAnsi" w:cstheme="minorBidi"/>
          <w:szCs w:val="20"/>
        </w:rPr>
        <w:t xml:space="preserve">ensure that the </w:t>
      </w:r>
      <w:r w:rsidR="004123B8" w:rsidRPr="5643BDA9">
        <w:rPr>
          <w:rFonts w:asciiTheme="minorHAnsi" w:hAnsiTheme="minorHAnsi" w:cstheme="minorBidi"/>
        </w:rPr>
        <w:t xml:space="preserve">Training is conducted by a workplace trainer and paid for by </w:t>
      </w:r>
      <w:r w:rsidR="007665F6" w:rsidRPr="5643BDA9">
        <w:rPr>
          <w:rFonts w:cstheme="minorBidi"/>
        </w:rPr>
        <w:t>S</w:t>
      </w:r>
      <w:r w:rsidR="00250DF0" w:rsidRPr="5643BDA9">
        <w:rPr>
          <w:rFonts w:cstheme="minorBidi"/>
        </w:rPr>
        <w:t>unnyfield</w:t>
      </w:r>
      <w:r w:rsidR="004123B8" w:rsidRPr="5643BDA9">
        <w:rPr>
          <w:rFonts w:asciiTheme="minorHAnsi" w:hAnsiTheme="minorHAnsi" w:cstheme="minorBidi"/>
        </w:rPr>
        <w:t>;</w:t>
      </w:r>
    </w:p>
    <w:p w14:paraId="6F837C14" w14:textId="40C7AA7C" w:rsidR="0095335C" w:rsidRDefault="0095335C" w:rsidP="0095335C">
      <w:pPr>
        <w:pStyle w:val="EUParagraphLevel1"/>
        <w:numPr>
          <w:ilvl w:val="1"/>
          <w:numId w:val="31"/>
        </w:numPr>
        <w:ind w:hanging="731"/>
        <w:rPr>
          <w:rFonts w:asciiTheme="minorHAnsi" w:hAnsiTheme="minorHAnsi" w:cstheme="minorHAnsi"/>
        </w:rPr>
      </w:pPr>
      <w:r>
        <w:rPr>
          <w:rFonts w:asciiTheme="minorHAnsi" w:hAnsiTheme="minorHAnsi" w:cstheme="minorBidi"/>
        </w:rPr>
        <w:t>p</w:t>
      </w:r>
      <w:r w:rsidR="004123B8" w:rsidRPr="327E761A">
        <w:rPr>
          <w:rFonts w:asciiTheme="minorHAnsi" w:hAnsiTheme="minorHAnsi" w:cstheme="minorBidi"/>
        </w:rPr>
        <w:t>rovide the</w:t>
      </w:r>
      <w:r w:rsidR="004123B8" w:rsidRPr="00C12AD0">
        <w:rPr>
          <w:rFonts w:asciiTheme="minorHAnsi" w:hAnsiTheme="minorHAnsi" w:cstheme="minorBidi"/>
          <w:szCs w:val="24"/>
        </w:rPr>
        <w:t xml:space="preserve"> training materials to be used in the Training to the FWO no later than 14</w:t>
      </w:r>
      <w:r w:rsidR="004123B8" w:rsidRPr="005702BB">
        <w:rPr>
          <w:rFonts w:asciiTheme="minorHAnsi" w:hAnsiTheme="minorHAnsi" w:cstheme="minorBidi"/>
          <w:szCs w:val="24"/>
        </w:rPr>
        <w:t xml:space="preserve"> days before the Training is to be conducted;</w:t>
      </w:r>
      <w:r>
        <w:rPr>
          <w:rFonts w:asciiTheme="minorHAnsi" w:hAnsiTheme="minorHAnsi" w:cstheme="minorBidi"/>
          <w:szCs w:val="24"/>
        </w:rPr>
        <w:t xml:space="preserve"> and</w:t>
      </w:r>
    </w:p>
    <w:p w14:paraId="4842AF04" w14:textId="106F9B8A" w:rsidR="0095335C" w:rsidRDefault="0095335C" w:rsidP="0095335C">
      <w:pPr>
        <w:pStyle w:val="EUParagraphLevel1"/>
        <w:numPr>
          <w:ilvl w:val="1"/>
          <w:numId w:val="31"/>
        </w:numPr>
        <w:ind w:hanging="731"/>
        <w:rPr>
          <w:rFonts w:asciiTheme="minorHAnsi" w:hAnsiTheme="minorHAnsi" w:cstheme="minorHAnsi"/>
        </w:rPr>
      </w:pPr>
      <w:bookmarkStart w:id="5" w:name="_Ref236022294"/>
      <w:r>
        <w:rPr>
          <w:rFonts w:asciiTheme="minorHAnsi" w:hAnsiTheme="minorHAnsi" w:cstheme="minorBidi"/>
          <w:szCs w:val="24"/>
        </w:rPr>
        <w:t>p</w:t>
      </w:r>
      <w:r w:rsidR="004123B8" w:rsidRPr="005702BB">
        <w:rPr>
          <w:rFonts w:asciiTheme="minorHAnsi" w:hAnsiTheme="minorHAnsi" w:cstheme="minorBidi"/>
          <w:szCs w:val="24"/>
        </w:rPr>
        <w:t xml:space="preserve">rovide evidence of attendance at the Training to the FWO within 7 days of the </w:t>
      </w:r>
      <w:r w:rsidR="004123B8" w:rsidRPr="00C12AD0">
        <w:rPr>
          <w:rFonts w:asciiTheme="minorHAnsi" w:hAnsiTheme="minorHAnsi" w:cstheme="minorBidi"/>
          <w:szCs w:val="24"/>
        </w:rPr>
        <w:t>Training being provided (including the</w:t>
      </w:r>
      <w:r w:rsidR="004123B8" w:rsidRPr="327E761A">
        <w:rPr>
          <w:rFonts w:asciiTheme="minorHAnsi" w:hAnsiTheme="minorHAnsi" w:cstheme="minorBidi"/>
        </w:rPr>
        <w:t xml:space="preserve"> name and position of all attendees</w:t>
      </w:r>
      <w:r>
        <w:rPr>
          <w:rFonts w:asciiTheme="minorHAnsi" w:hAnsiTheme="minorHAnsi" w:cstheme="minorBidi"/>
        </w:rPr>
        <w:t>,</w:t>
      </w:r>
      <w:r w:rsidR="004123B8" w:rsidRPr="327E761A">
        <w:rPr>
          <w:rFonts w:asciiTheme="minorHAnsi" w:hAnsiTheme="minorHAnsi" w:cstheme="minorBidi"/>
        </w:rPr>
        <w:t xml:space="preserve"> and the date on which the </w:t>
      </w:r>
      <w:r>
        <w:rPr>
          <w:rFonts w:asciiTheme="minorHAnsi" w:hAnsiTheme="minorHAnsi" w:cstheme="minorBidi"/>
        </w:rPr>
        <w:t>T</w:t>
      </w:r>
      <w:r w:rsidR="004123B8" w:rsidRPr="327E761A">
        <w:rPr>
          <w:rFonts w:asciiTheme="minorHAnsi" w:hAnsiTheme="minorHAnsi" w:cstheme="minorBidi"/>
        </w:rPr>
        <w:t>raining was attended)</w:t>
      </w:r>
      <w:bookmarkEnd w:id="5"/>
      <w:r>
        <w:rPr>
          <w:rFonts w:asciiTheme="minorHAnsi" w:hAnsiTheme="minorHAnsi" w:cstheme="minorBidi"/>
        </w:rPr>
        <w:t>.</w:t>
      </w:r>
    </w:p>
    <w:p w14:paraId="10311C26" w14:textId="34354A55" w:rsidR="004123B8" w:rsidRPr="007E42A3" w:rsidRDefault="00465CA6" w:rsidP="00E73B4E">
      <w:pPr>
        <w:widowControl w:val="0"/>
        <w:spacing w:before="120" w:after="120" w:line="360" w:lineRule="auto"/>
        <w:rPr>
          <w:rFonts w:cstheme="minorHAnsi"/>
          <w:b/>
        </w:rPr>
      </w:pPr>
      <w:r w:rsidRPr="003C3EB3">
        <w:rPr>
          <w:rFonts w:cstheme="minorHAnsi"/>
          <w:b/>
          <w:sz w:val="24"/>
          <w:szCs w:val="24"/>
        </w:rPr>
        <w:t xml:space="preserve">Independent </w:t>
      </w:r>
      <w:r w:rsidR="004123B8" w:rsidRPr="003C3EB3">
        <w:rPr>
          <w:rFonts w:cstheme="minorHAnsi"/>
          <w:b/>
          <w:sz w:val="24"/>
          <w:szCs w:val="24"/>
        </w:rPr>
        <w:t>Audit</w:t>
      </w:r>
      <w:r w:rsidRPr="003C3EB3">
        <w:rPr>
          <w:rFonts w:cstheme="minorHAnsi"/>
          <w:b/>
          <w:sz w:val="24"/>
          <w:szCs w:val="24"/>
        </w:rPr>
        <w:t>s</w:t>
      </w:r>
      <w:r w:rsidR="004123B8" w:rsidRPr="007E42A3">
        <w:rPr>
          <w:rFonts w:cstheme="minorHAnsi"/>
          <w:b/>
        </w:rPr>
        <w:t xml:space="preserve"> </w:t>
      </w:r>
    </w:p>
    <w:p w14:paraId="594933CB" w14:textId="05CA186E" w:rsidR="007A36C3" w:rsidRPr="007A36C3" w:rsidRDefault="009909B6"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6" w:name="_Ref236023627"/>
      <w:r w:rsidRPr="0B04F088">
        <w:rPr>
          <w:rFonts w:asciiTheme="minorHAnsi" w:hAnsiTheme="minorHAnsi" w:cstheme="minorBidi"/>
        </w:rPr>
        <w:t>Sunnyfield</w:t>
      </w:r>
      <w:r w:rsidR="00AB502B" w:rsidRPr="0B04F088">
        <w:rPr>
          <w:rFonts w:asciiTheme="minorHAnsi" w:hAnsiTheme="minorHAnsi" w:cstheme="minorBidi"/>
        </w:rPr>
        <w:t xml:space="preserve"> must, at its own cost, engage an appropriately qualified, experienced</w:t>
      </w:r>
      <w:r w:rsidR="00D25A82" w:rsidRPr="0B04F088">
        <w:rPr>
          <w:rFonts w:asciiTheme="minorHAnsi" w:hAnsiTheme="minorHAnsi" w:cstheme="minorBidi"/>
        </w:rPr>
        <w:t>, external and independent accounting professional or an employment law specialist</w:t>
      </w:r>
      <w:r w:rsidR="00597F05" w:rsidRPr="0B04F088">
        <w:rPr>
          <w:rFonts w:asciiTheme="minorHAnsi" w:hAnsiTheme="minorHAnsi" w:cstheme="minorBidi"/>
        </w:rPr>
        <w:t xml:space="preserve"> (</w:t>
      </w:r>
      <w:r w:rsidR="00597F05" w:rsidRPr="0095335C">
        <w:rPr>
          <w:rFonts w:asciiTheme="minorHAnsi" w:hAnsiTheme="minorHAnsi" w:cstheme="minorBidi"/>
          <w:b/>
          <w:bCs/>
        </w:rPr>
        <w:t>Independent Auditor</w:t>
      </w:r>
      <w:r w:rsidR="00597F05" w:rsidRPr="0B04F088">
        <w:rPr>
          <w:rFonts w:asciiTheme="minorHAnsi" w:hAnsiTheme="minorHAnsi" w:cstheme="minorBidi"/>
        </w:rPr>
        <w:t xml:space="preserve">) to conduct </w:t>
      </w:r>
      <w:r w:rsidR="00295872" w:rsidRPr="0B04F088">
        <w:rPr>
          <w:rFonts w:asciiTheme="minorHAnsi" w:hAnsiTheme="minorHAnsi" w:cstheme="minorBidi"/>
        </w:rPr>
        <w:t xml:space="preserve">two </w:t>
      </w:r>
      <w:r w:rsidR="00525373" w:rsidRPr="0B04F088">
        <w:rPr>
          <w:rFonts w:asciiTheme="minorHAnsi" w:hAnsiTheme="minorHAnsi" w:cstheme="minorBidi"/>
        </w:rPr>
        <w:t xml:space="preserve">audits </w:t>
      </w:r>
      <w:r w:rsidR="00597F05" w:rsidRPr="0B04F088">
        <w:rPr>
          <w:rFonts w:asciiTheme="minorHAnsi" w:hAnsiTheme="minorHAnsi" w:cstheme="minorBidi"/>
        </w:rPr>
        <w:t>of Sunnyfield</w:t>
      </w:r>
      <w:r w:rsidR="00DD03EF" w:rsidRPr="0B04F088">
        <w:rPr>
          <w:rFonts w:asciiTheme="minorHAnsi" w:hAnsiTheme="minorHAnsi" w:cstheme="minorBidi"/>
        </w:rPr>
        <w:t>’</w:t>
      </w:r>
      <w:r w:rsidR="00525373" w:rsidRPr="0B04F088">
        <w:rPr>
          <w:rFonts w:asciiTheme="minorHAnsi" w:hAnsiTheme="minorHAnsi" w:cstheme="minorBidi"/>
        </w:rPr>
        <w:t>s</w:t>
      </w:r>
      <w:r w:rsidR="00DD03EF" w:rsidRPr="0B04F088">
        <w:rPr>
          <w:rFonts w:asciiTheme="minorHAnsi" w:hAnsiTheme="minorHAnsi" w:cstheme="minorBidi"/>
        </w:rPr>
        <w:t xml:space="preserve"> compliance with the FW Act and </w:t>
      </w:r>
      <w:r w:rsidR="00DD03EF" w:rsidRPr="0B04F088">
        <w:rPr>
          <w:rFonts w:asciiTheme="minorHAnsi" w:hAnsiTheme="minorHAnsi" w:cstheme="minorBidi"/>
          <w:i/>
          <w:iCs/>
        </w:rPr>
        <w:t xml:space="preserve">Fair Work Regulations </w:t>
      </w:r>
      <w:r w:rsidR="002621A6" w:rsidRPr="0B04F088">
        <w:rPr>
          <w:rFonts w:asciiTheme="minorHAnsi" w:hAnsiTheme="minorHAnsi" w:cstheme="minorBidi"/>
          <w:i/>
          <w:iCs/>
        </w:rPr>
        <w:t>2009</w:t>
      </w:r>
      <w:r w:rsidR="002621A6" w:rsidRPr="0B04F088">
        <w:rPr>
          <w:rFonts w:asciiTheme="minorHAnsi" w:hAnsiTheme="minorHAnsi" w:cstheme="minorBidi"/>
        </w:rPr>
        <w:t xml:space="preserve"> (Cth) </w:t>
      </w:r>
      <w:r w:rsidR="00024386" w:rsidRPr="0B04F088">
        <w:rPr>
          <w:rFonts w:asciiTheme="minorHAnsi" w:hAnsiTheme="minorHAnsi" w:cstheme="minorBidi"/>
        </w:rPr>
        <w:t>(</w:t>
      </w:r>
      <w:r w:rsidR="002621A6" w:rsidRPr="0B04F088">
        <w:rPr>
          <w:rFonts w:asciiTheme="minorHAnsi" w:hAnsiTheme="minorHAnsi" w:cstheme="minorBidi"/>
          <w:b/>
          <w:bCs/>
        </w:rPr>
        <w:t>FW Regulations</w:t>
      </w:r>
      <w:r w:rsidR="00024386" w:rsidRPr="0B04F088">
        <w:rPr>
          <w:rFonts w:asciiTheme="minorHAnsi" w:hAnsiTheme="minorHAnsi" w:cstheme="minorBidi"/>
        </w:rPr>
        <w:t>)</w:t>
      </w:r>
      <w:r w:rsidR="15A938D2" w:rsidRPr="0B04F088">
        <w:rPr>
          <w:rFonts w:asciiTheme="minorHAnsi" w:hAnsiTheme="minorHAnsi" w:cstheme="minorBidi"/>
        </w:rPr>
        <w:t xml:space="preserve"> </w:t>
      </w:r>
      <w:r w:rsidR="00024386" w:rsidRPr="0B04F088">
        <w:rPr>
          <w:rFonts w:asciiTheme="minorHAnsi" w:hAnsiTheme="minorHAnsi" w:cstheme="minorBidi"/>
        </w:rPr>
        <w:t xml:space="preserve">in </w:t>
      </w:r>
      <w:r w:rsidR="001B44B8" w:rsidRPr="0B04F088">
        <w:rPr>
          <w:rFonts w:asciiTheme="minorHAnsi" w:hAnsiTheme="minorHAnsi" w:cstheme="minorBidi"/>
        </w:rPr>
        <w:t>relation</w:t>
      </w:r>
      <w:r w:rsidR="00024386" w:rsidRPr="0B04F088">
        <w:rPr>
          <w:rFonts w:asciiTheme="minorHAnsi" w:hAnsiTheme="minorHAnsi" w:cstheme="minorBidi"/>
        </w:rPr>
        <w:t xml:space="preserve"> to the EA and </w:t>
      </w:r>
      <w:r w:rsidR="00987719" w:rsidRPr="0B04F088">
        <w:rPr>
          <w:rFonts w:asciiTheme="minorHAnsi" w:hAnsiTheme="minorHAnsi" w:cstheme="minorBidi"/>
        </w:rPr>
        <w:t xml:space="preserve">SCHADS Award </w:t>
      </w:r>
      <w:r w:rsidR="57751C16" w:rsidRPr="0B04F088">
        <w:rPr>
          <w:rFonts w:asciiTheme="minorHAnsi" w:hAnsiTheme="minorHAnsi" w:cstheme="minorBidi"/>
        </w:rPr>
        <w:t xml:space="preserve">and </w:t>
      </w:r>
      <w:r w:rsidR="00024386" w:rsidRPr="0B04F088">
        <w:rPr>
          <w:rFonts w:asciiTheme="minorHAnsi" w:hAnsiTheme="minorHAnsi" w:cstheme="minorBidi"/>
        </w:rPr>
        <w:t>any future instrument</w:t>
      </w:r>
      <w:r w:rsidR="00EE1A37" w:rsidRPr="0B04F088">
        <w:rPr>
          <w:rFonts w:asciiTheme="minorHAnsi" w:hAnsiTheme="minorHAnsi" w:cstheme="minorBidi"/>
        </w:rPr>
        <w:t xml:space="preserve"> that may replace it (</w:t>
      </w:r>
      <w:r w:rsidR="00EE1A37" w:rsidRPr="0B04F088">
        <w:rPr>
          <w:rFonts w:asciiTheme="minorHAnsi" w:hAnsiTheme="minorHAnsi" w:cstheme="minorBidi"/>
          <w:b/>
          <w:bCs/>
        </w:rPr>
        <w:t>Audits</w:t>
      </w:r>
      <w:r w:rsidR="00EE1A37" w:rsidRPr="00BF7AB0">
        <w:rPr>
          <w:rFonts w:asciiTheme="minorHAnsi" w:hAnsiTheme="minorHAnsi" w:cstheme="minorBidi"/>
        </w:rPr>
        <w:t>)</w:t>
      </w:r>
      <w:bookmarkEnd w:id="6"/>
      <w:r w:rsidR="007D4D24">
        <w:rPr>
          <w:rFonts w:asciiTheme="minorHAnsi" w:hAnsiTheme="minorHAnsi" w:cstheme="minorBidi"/>
        </w:rPr>
        <w:t>.</w:t>
      </w:r>
    </w:p>
    <w:p w14:paraId="1ADFC9A5" w14:textId="38049155" w:rsidR="007A36C3" w:rsidRPr="007A36C3" w:rsidRDefault="00C1013F"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7" w:name="_Ref236023525"/>
      <w:r w:rsidRPr="327E761A">
        <w:rPr>
          <w:rFonts w:asciiTheme="minorHAnsi" w:hAnsiTheme="minorHAnsi" w:cstheme="minorBidi"/>
        </w:rPr>
        <w:t xml:space="preserve">Sunnyfield </w:t>
      </w:r>
      <w:r w:rsidR="007563BF" w:rsidRPr="327E761A">
        <w:rPr>
          <w:rFonts w:asciiTheme="minorHAnsi" w:hAnsiTheme="minorHAnsi" w:cstheme="minorBidi"/>
        </w:rPr>
        <w:t xml:space="preserve">will notify the FWO of its proposed </w:t>
      </w:r>
      <w:r w:rsidR="00DE7C70" w:rsidRPr="327E761A">
        <w:rPr>
          <w:rFonts w:asciiTheme="minorHAnsi" w:hAnsiTheme="minorHAnsi" w:cstheme="minorBidi"/>
        </w:rPr>
        <w:t>Independent Auditor</w:t>
      </w:r>
      <w:r w:rsidR="007563BF" w:rsidRPr="327E761A">
        <w:rPr>
          <w:rFonts w:asciiTheme="minorHAnsi" w:hAnsiTheme="minorHAnsi" w:cstheme="minorBidi"/>
        </w:rPr>
        <w:t xml:space="preserve"> </w:t>
      </w:r>
      <w:r w:rsidR="42FD956B" w:rsidRPr="327E761A">
        <w:rPr>
          <w:rFonts w:asciiTheme="minorHAnsi" w:hAnsiTheme="minorHAnsi" w:cstheme="minorBidi"/>
        </w:rPr>
        <w:t>within 6 months of the Commencement Date</w:t>
      </w:r>
      <w:r w:rsidR="00A21E1F" w:rsidRPr="327E761A">
        <w:rPr>
          <w:rFonts w:asciiTheme="minorHAnsi" w:hAnsiTheme="minorHAnsi" w:cstheme="minorBidi"/>
        </w:rPr>
        <w:t xml:space="preserve">. </w:t>
      </w:r>
      <w:r w:rsidR="0095335C">
        <w:rPr>
          <w:rFonts w:asciiTheme="minorHAnsi" w:hAnsiTheme="minorHAnsi" w:cstheme="minorBidi"/>
        </w:rPr>
        <w:t xml:space="preserve"> </w:t>
      </w:r>
      <w:r w:rsidR="00A21E1F" w:rsidRPr="327E761A">
        <w:rPr>
          <w:rFonts w:asciiTheme="minorHAnsi" w:hAnsiTheme="minorHAnsi" w:cstheme="minorBidi"/>
        </w:rPr>
        <w:t xml:space="preserve">The FWO may in its sole discretion approve the Independent </w:t>
      </w:r>
      <w:r w:rsidR="00AF13D5" w:rsidRPr="327E761A">
        <w:rPr>
          <w:rFonts w:asciiTheme="minorHAnsi" w:hAnsiTheme="minorHAnsi" w:cstheme="minorBidi"/>
        </w:rPr>
        <w:t>Auditor</w:t>
      </w:r>
      <w:r w:rsidR="00AF13D5">
        <w:rPr>
          <w:rFonts w:asciiTheme="minorHAnsi" w:hAnsiTheme="minorHAnsi" w:cstheme="minorBidi"/>
        </w:rPr>
        <w:t xml:space="preserve"> or</w:t>
      </w:r>
      <w:r w:rsidR="00A21E1F" w:rsidRPr="327E761A">
        <w:rPr>
          <w:rFonts w:asciiTheme="minorHAnsi" w:hAnsiTheme="minorHAnsi" w:cstheme="minorBidi"/>
        </w:rPr>
        <w:t xml:space="preserve"> otherwise</w:t>
      </w:r>
      <w:r w:rsidR="00E162B1" w:rsidRPr="327E761A">
        <w:rPr>
          <w:rFonts w:asciiTheme="minorHAnsi" w:hAnsiTheme="minorHAnsi" w:cstheme="minorBidi"/>
        </w:rPr>
        <w:t xml:space="preserve"> require Sunnyfield </w:t>
      </w:r>
      <w:r w:rsidR="00DE7C70" w:rsidRPr="327E761A">
        <w:rPr>
          <w:rFonts w:asciiTheme="minorHAnsi" w:hAnsiTheme="minorHAnsi" w:cstheme="minorBidi"/>
        </w:rPr>
        <w:t xml:space="preserve">to propose other Independent Auditors until the FWO </w:t>
      </w:r>
      <w:r w:rsidR="008D66DC" w:rsidRPr="327E761A">
        <w:rPr>
          <w:rFonts w:asciiTheme="minorHAnsi" w:hAnsiTheme="minorHAnsi" w:cstheme="minorBidi"/>
        </w:rPr>
        <w:t>has approved in writing an Independent Auditor</w:t>
      </w:r>
      <w:r w:rsidR="00123C26" w:rsidRPr="327E761A">
        <w:rPr>
          <w:rFonts w:asciiTheme="minorHAnsi" w:hAnsiTheme="minorHAnsi" w:cstheme="minorBidi"/>
        </w:rPr>
        <w:t xml:space="preserve">.  The Independent Auditor must be approved by the FWO in writing before being engaged </w:t>
      </w:r>
      <w:r w:rsidR="00123C26" w:rsidRPr="327E761A">
        <w:rPr>
          <w:rFonts w:asciiTheme="minorHAnsi" w:hAnsiTheme="minorHAnsi" w:cstheme="minorBidi"/>
        </w:rPr>
        <w:lastRenderedPageBreak/>
        <w:t>by Sunnyfield.</w:t>
      </w:r>
      <w:bookmarkEnd w:id="7"/>
    </w:p>
    <w:p w14:paraId="51A65A62" w14:textId="77777777" w:rsidR="007A36C3" w:rsidRPr="007A36C3" w:rsidRDefault="00397A05"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3C3EB3">
        <w:rPr>
          <w:rFonts w:asciiTheme="minorHAnsi" w:hAnsiTheme="minorHAnsi" w:cstheme="minorHAnsi"/>
          <w:szCs w:val="24"/>
        </w:rPr>
        <w:t>Sunnyfield must ensure that each of the Audits conducted by the Independent</w:t>
      </w:r>
      <w:r w:rsidR="00E66797" w:rsidRPr="003C3EB3">
        <w:rPr>
          <w:rFonts w:asciiTheme="minorHAnsi" w:hAnsiTheme="minorHAnsi" w:cstheme="minorHAnsi"/>
          <w:szCs w:val="24"/>
        </w:rPr>
        <w:t xml:space="preserve"> Auditor includes: </w:t>
      </w:r>
    </w:p>
    <w:p w14:paraId="14BAF371" w14:textId="77777777" w:rsidR="007A36C3" w:rsidRDefault="00E66797" w:rsidP="007A36C3">
      <w:pPr>
        <w:pStyle w:val="ListParagraph"/>
        <w:widowControl w:val="0"/>
        <w:numPr>
          <w:ilvl w:val="1"/>
          <w:numId w:val="4"/>
        </w:numPr>
        <w:spacing w:before="120" w:after="120" w:line="360" w:lineRule="auto"/>
        <w:ind w:hanging="731"/>
        <w:contextualSpacing w:val="0"/>
        <w:rPr>
          <w:rFonts w:asciiTheme="minorHAnsi" w:hAnsiTheme="minorHAnsi" w:cstheme="minorBidi"/>
        </w:rPr>
      </w:pPr>
      <w:r w:rsidRPr="327E761A">
        <w:rPr>
          <w:rFonts w:asciiTheme="minorHAnsi" w:hAnsiTheme="minorHAnsi" w:cstheme="minorBidi"/>
        </w:rPr>
        <w:t xml:space="preserve">an assessment </w:t>
      </w:r>
      <w:r w:rsidR="00EC24F2" w:rsidRPr="327E761A">
        <w:rPr>
          <w:rFonts w:asciiTheme="minorHAnsi" w:hAnsiTheme="minorHAnsi" w:cstheme="minorBidi"/>
        </w:rPr>
        <w:t xml:space="preserve">of 5% of all employees to whom the EA </w:t>
      </w:r>
      <w:r w:rsidR="00C037C0" w:rsidRPr="327E761A">
        <w:rPr>
          <w:rFonts w:asciiTheme="minorHAnsi" w:hAnsiTheme="minorHAnsi" w:cstheme="minorBidi"/>
        </w:rPr>
        <w:t xml:space="preserve">and SCHADS Award </w:t>
      </w:r>
      <w:r w:rsidR="00EC24F2" w:rsidRPr="327E761A">
        <w:rPr>
          <w:rFonts w:asciiTheme="minorHAnsi" w:hAnsiTheme="minorHAnsi" w:cstheme="minorBidi"/>
        </w:rPr>
        <w:t>app</w:t>
      </w:r>
      <w:r w:rsidR="007A65DE" w:rsidRPr="327E761A">
        <w:rPr>
          <w:rFonts w:asciiTheme="minorHAnsi" w:hAnsiTheme="minorHAnsi" w:cstheme="minorBidi"/>
        </w:rPr>
        <w:t>l</w:t>
      </w:r>
      <w:r w:rsidR="00EC24F2" w:rsidRPr="327E761A">
        <w:rPr>
          <w:rFonts w:asciiTheme="minorHAnsi" w:hAnsiTheme="minorHAnsi" w:cstheme="minorBidi"/>
        </w:rPr>
        <w:t xml:space="preserve">ies </w:t>
      </w:r>
      <w:r w:rsidR="34BC92E5" w:rsidRPr="327E761A">
        <w:rPr>
          <w:rFonts w:asciiTheme="minorHAnsi" w:hAnsiTheme="minorHAnsi" w:cstheme="minorBidi"/>
        </w:rPr>
        <w:t>(</w:t>
      </w:r>
      <w:r w:rsidR="34BC92E5" w:rsidRPr="005702BB">
        <w:rPr>
          <w:rFonts w:asciiTheme="minorHAnsi" w:hAnsiTheme="minorHAnsi" w:cstheme="minorBidi"/>
          <w:b/>
        </w:rPr>
        <w:t>S</w:t>
      </w:r>
      <w:r w:rsidR="34BC92E5" w:rsidRPr="327E761A">
        <w:rPr>
          <w:rFonts w:asciiTheme="minorHAnsi" w:hAnsiTheme="minorHAnsi" w:cstheme="minorBidi"/>
          <w:b/>
          <w:bCs/>
        </w:rPr>
        <w:t>ampled Employees</w:t>
      </w:r>
      <w:r w:rsidR="34BC92E5" w:rsidRPr="327E761A">
        <w:rPr>
          <w:rFonts w:asciiTheme="minorHAnsi" w:hAnsiTheme="minorHAnsi" w:cstheme="minorBidi"/>
        </w:rPr>
        <w:t xml:space="preserve">) </w:t>
      </w:r>
      <w:r w:rsidR="00DA29AE" w:rsidRPr="327E761A">
        <w:rPr>
          <w:rFonts w:asciiTheme="minorHAnsi" w:hAnsiTheme="minorHAnsi" w:cstheme="minorBidi"/>
        </w:rPr>
        <w:t>ranging across classifications</w:t>
      </w:r>
      <w:r w:rsidR="4A2349DF" w:rsidRPr="327E761A">
        <w:rPr>
          <w:rFonts w:asciiTheme="minorHAnsi" w:hAnsiTheme="minorHAnsi" w:cstheme="minorBidi"/>
        </w:rPr>
        <w:t>,</w:t>
      </w:r>
      <w:r w:rsidR="00DA29AE" w:rsidRPr="327E761A">
        <w:rPr>
          <w:rFonts w:asciiTheme="minorHAnsi" w:hAnsiTheme="minorHAnsi" w:cstheme="minorBidi"/>
        </w:rPr>
        <w:t xml:space="preserve"> locations and employment types (including full-time, part-time and casual</w:t>
      </w:r>
      <w:r w:rsidR="00284CBF" w:rsidRPr="327E761A">
        <w:rPr>
          <w:rFonts w:asciiTheme="minorHAnsi" w:hAnsiTheme="minorHAnsi" w:cstheme="minorBidi"/>
        </w:rPr>
        <w:t>) during the relevant audit period</w:t>
      </w:r>
      <w:r w:rsidR="00263750" w:rsidRPr="327E761A">
        <w:rPr>
          <w:rFonts w:asciiTheme="minorHAnsi" w:hAnsiTheme="minorHAnsi" w:cstheme="minorBidi"/>
        </w:rPr>
        <w:t xml:space="preserve"> </w:t>
      </w:r>
      <w:r w:rsidR="00284CBF" w:rsidRPr="327E761A">
        <w:rPr>
          <w:rFonts w:asciiTheme="minorHAnsi" w:hAnsiTheme="minorHAnsi" w:cstheme="minorBidi"/>
        </w:rPr>
        <w:t>in respect of their employment with Sunnyfield</w:t>
      </w:r>
      <w:r w:rsidR="00D054E0" w:rsidRPr="327E761A">
        <w:rPr>
          <w:rFonts w:asciiTheme="minorHAnsi" w:hAnsiTheme="minorHAnsi" w:cstheme="minorBidi"/>
        </w:rPr>
        <w:t>;</w:t>
      </w:r>
    </w:p>
    <w:p w14:paraId="65B8C94F" w14:textId="734752DC" w:rsidR="007A36C3" w:rsidRPr="007A36C3" w:rsidRDefault="000A4583" w:rsidP="007A36C3">
      <w:pPr>
        <w:pStyle w:val="ListParagraph"/>
        <w:widowControl w:val="0"/>
        <w:numPr>
          <w:ilvl w:val="1"/>
          <w:numId w:val="4"/>
        </w:numPr>
        <w:spacing w:before="120" w:after="120" w:line="360" w:lineRule="auto"/>
        <w:ind w:hanging="731"/>
        <w:contextualSpacing w:val="0"/>
        <w:rPr>
          <w:rFonts w:asciiTheme="minorHAnsi" w:hAnsiTheme="minorHAnsi" w:cstheme="minorBidi"/>
        </w:rPr>
      </w:pPr>
      <w:r w:rsidRPr="007A36C3">
        <w:t>an assessment of</w:t>
      </w:r>
      <w:r w:rsidR="00885F69">
        <w:t xml:space="preserve"> whether</w:t>
      </w:r>
      <w:r w:rsidRPr="007A36C3">
        <w:t xml:space="preserve"> </w:t>
      </w:r>
      <w:r w:rsidR="00C95C44" w:rsidRPr="007A36C3">
        <w:t xml:space="preserve">all </w:t>
      </w:r>
      <w:r w:rsidR="00A347E0" w:rsidRPr="007A36C3">
        <w:t>pay and conditions</w:t>
      </w:r>
      <w:r w:rsidR="00EC3420" w:rsidRPr="007A36C3">
        <w:t xml:space="preserve"> </w:t>
      </w:r>
      <w:r w:rsidR="000A21A1" w:rsidRPr="007A36C3">
        <w:t xml:space="preserve">entitlements </w:t>
      </w:r>
      <w:r w:rsidR="002A415B" w:rsidRPr="007A36C3">
        <w:t>of</w:t>
      </w:r>
      <w:r w:rsidR="423A3BD9" w:rsidRPr="007A36C3">
        <w:t xml:space="preserve"> the</w:t>
      </w:r>
      <w:r w:rsidR="002A415B" w:rsidRPr="007A36C3">
        <w:t xml:space="preserve"> </w:t>
      </w:r>
      <w:r w:rsidR="43E05794" w:rsidRPr="007A36C3">
        <w:t>S</w:t>
      </w:r>
      <w:r w:rsidR="002A415B" w:rsidRPr="007A36C3">
        <w:t xml:space="preserve">ampled </w:t>
      </w:r>
      <w:r w:rsidR="611DA7B6" w:rsidRPr="007A36C3">
        <w:t>E</w:t>
      </w:r>
      <w:r w:rsidR="002A415B" w:rsidRPr="007A36C3">
        <w:t>mployees</w:t>
      </w:r>
      <w:r w:rsidR="009B0603">
        <w:t xml:space="preserve">, including </w:t>
      </w:r>
      <w:r w:rsidR="36A5DACE">
        <w:t>but not limited to those</w:t>
      </w:r>
      <w:r w:rsidR="002A415B" w:rsidRPr="007A36C3">
        <w:t xml:space="preserve"> </w:t>
      </w:r>
      <w:r w:rsidR="00027652" w:rsidRPr="007A36C3">
        <w:t>described</w:t>
      </w:r>
      <w:r w:rsidR="00A90506" w:rsidRPr="007A36C3">
        <w:t xml:space="preserve"> in </w:t>
      </w:r>
      <w:r w:rsidR="007C072D" w:rsidRPr="007A36C3">
        <w:t>Schedule A</w:t>
      </w:r>
      <w:r w:rsidR="003069BF" w:rsidRPr="007A36C3">
        <w:t xml:space="preserve"> during the relevant audit period</w:t>
      </w:r>
      <w:r w:rsidR="001237E8">
        <w:t>,</w:t>
      </w:r>
      <w:r w:rsidR="003069BF" w:rsidRPr="007A36C3">
        <w:t xml:space="preserve"> are compliant with the FW Act</w:t>
      </w:r>
      <w:r w:rsidR="00560CC9" w:rsidRPr="007A36C3">
        <w:t xml:space="preserve"> and FW Regulations and the EA</w:t>
      </w:r>
      <w:r w:rsidR="007E69FF" w:rsidRPr="007A36C3">
        <w:t xml:space="preserve"> and SCHADS Award</w:t>
      </w:r>
      <w:r w:rsidR="002A45FD" w:rsidRPr="007A36C3">
        <w:t>;</w:t>
      </w:r>
      <w:r w:rsidR="007E69FF" w:rsidRPr="007A36C3">
        <w:t xml:space="preserve"> </w:t>
      </w:r>
      <w:r w:rsidR="00C95C44" w:rsidRPr="007A36C3">
        <w:t xml:space="preserve"> </w:t>
      </w:r>
    </w:p>
    <w:p w14:paraId="37CC812B" w14:textId="0B580B98" w:rsidR="007A36C3" w:rsidRPr="007A36C3" w:rsidRDefault="00583089" w:rsidP="007A36C3">
      <w:pPr>
        <w:pStyle w:val="ListParagraph"/>
        <w:widowControl w:val="0"/>
        <w:numPr>
          <w:ilvl w:val="1"/>
          <w:numId w:val="4"/>
        </w:numPr>
        <w:spacing w:before="120" w:after="120" w:line="360" w:lineRule="auto"/>
        <w:ind w:hanging="731"/>
        <w:contextualSpacing w:val="0"/>
        <w:rPr>
          <w:rFonts w:asciiTheme="minorHAnsi" w:hAnsiTheme="minorHAnsi" w:cstheme="minorBidi"/>
        </w:rPr>
      </w:pPr>
      <w:r w:rsidRPr="007A36C3">
        <w:rPr>
          <w:rFonts w:cstheme="minorHAnsi"/>
          <w:szCs w:val="24"/>
        </w:rPr>
        <w:t>the production of a written report on each of the Audits setting out the Independent Auditor’s finding</w:t>
      </w:r>
      <w:r w:rsidR="005B33C8" w:rsidRPr="007A36C3">
        <w:rPr>
          <w:rFonts w:cstheme="minorHAnsi"/>
          <w:szCs w:val="24"/>
        </w:rPr>
        <w:t>s, and the facts and circumstances surrounding them, to the FWO</w:t>
      </w:r>
      <w:r w:rsidR="00636410">
        <w:rPr>
          <w:rFonts w:cstheme="minorHAnsi"/>
          <w:szCs w:val="24"/>
        </w:rPr>
        <w:t>;</w:t>
      </w:r>
      <w:r w:rsidR="005B33C8" w:rsidRPr="007A36C3">
        <w:rPr>
          <w:rFonts w:cstheme="minorHAnsi"/>
          <w:szCs w:val="24"/>
        </w:rPr>
        <w:t xml:space="preserve"> and </w:t>
      </w:r>
    </w:p>
    <w:p w14:paraId="749AECFA" w14:textId="03A3E9EC" w:rsidR="00191D40" w:rsidRPr="007A36C3" w:rsidRDefault="006953D8" w:rsidP="007A36C3">
      <w:pPr>
        <w:pStyle w:val="ListParagraph"/>
        <w:widowControl w:val="0"/>
        <w:numPr>
          <w:ilvl w:val="1"/>
          <w:numId w:val="4"/>
        </w:numPr>
        <w:spacing w:before="120" w:after="120" w:line="360" w:lineRule="auto"/>
        <w:ind w:hanging="731"/>
        <w:contextualSpacing w:val="0"/>
        <w:rPr>
          <w:rFonts w:asciiTheme="minorHAnsi" w:hAnsiTheme="minorHAnsi" w:cstheme="minorBidi"/>
        </w:rPr>
      </w:pPr>
      <w:r w:rsidRPr="007A36C3">
        <w:t xml:space="preserve">that each of the written reports referred </w:t>
      </w:r>
      <w:r w:rsidR="00F92BFE" w:rsidRPr="007A36C3">
        <w:t>to in</w:t>
      </w:r>
      <w:r w:rsidRPr="007A36C3">
        <w:t xml:space="preserve"> </w:t>
      </w:r>
      <w:r w:rsidR="16D3A63B" w:rsidRPr="007A36C3">
        <w:t>c</w:t>
      </w:r>
      <w:r w:rsidR="00813A07">
        <w:t>.</w:t>
      </w:r>
      <w:r w:rsidR="00624814" w:rsidRPr="007A36C3">
        <w:t xml:space="preserve"> above contains the following declarations from the Independent Auditor</w:t>
      </w:r>
      <w:r w:rsidR="00191D40" w:rsidRPr="007A36C3">
        <w:t>;</w:t>
      </w:r>
    </w:p>
    <w:p w14:paraId="5757554E" w14:textId="6EA5EBEE" w:rsidR="007A36C3" w:rsidRDefault="00191D40" w:rsidP="007A36C3">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0B04F088">
        <w:rPr>
          <w:rFonts w:asciiTheme="minorHAnsi" w:hAnsiTheme="minorHAnsi" w:cstheme="minorBidi"/>
        </w:rPr>
        <w:t xml:space="preserve">the Independent Auditor has no actual, potential or perceived </w:t>
      </w:r>
      <w:r w:rsidR="00C871E4" w:rsidRPr="0B04F088">
        <w:rPr>
          <w:rFonts w:asciiTheme="minorHAnsi" w:hAnsiTheme="minorHAnsi" w:cstheme="minorBidi"/>
        </w:rPr>
        <w:t>conflict</w:t>
      </w:r>
      <w:r w:rsidRPr="0B04F088">
        <w:rPr>
          <w:rFonts w:asciiTheme="minorHAnsi" w:hAnsiTheme="minorHAnsi" w:cstheme="minorBidi"/>
        </w:rPr>
        <w:t xml:space="preserve"> of</w:t>
      </w:r>
      <w:r w:rsidRPr="0B04F088">
        <w:rPr>
          <w:rFonts w:asciiTheme="minorHAnsi" w:hAnsiTheme="minorHAnsi" w:cstheme="minorBidi"/>
          <w:sz w:val="22"/>
          <w:szCs w:val="22"/>
        </w:rPr>
        <w:t xml:space="preserve"> </w:t>
      </w:r>
      <w:r w:rsidR="00C871E4" w:rsidRPr="0B04F088">
        <w:rPr>
          <w:rFonts w:asciiTheme="minorHAnsi" w:hAnsiTheme="minorHAnsi" w:cstheme="minorBidi"/>
        </w:rPr>
        <w:t>interest</w:t>
      </w:r>
      <w:r w:rsidRPr="0B04F088">
        <w:rPr>
          <w:rFonts w:asciiTheme="minorHAnsi" w:hAnsiTheme="minorHAnsi" w:cstheme="minorBidi"/>
        </w:rPr>
        <w:t xml:space="preserve"> in providing the report to the FWO</w:t>
      </w:r>
      <w:r w:rsidR="00636410">
        <w:rPr>
          <w:rFonts w:asciiTheme="minorHAnsi" w:hAnsiTheme="minorHAnsi" w:cstheme="minorBidi"/>
        </w:rPr>
        <w:t>;</w:t>
      </w:r>
    </w:p>
    <w:p w14:paraId="2E56C8A3" w14:textId="42FD091E" w:rsidR="007A36C3" w:rsidRPr="007A36C3" w:rsidRDefault="00AA566B" w:rsidP="007A36C3">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007A36C3">
        <w:rPr>
          <w:rFonts w:cstheme="minorHAnsi"/>
          <w:szCs w:val="24"/>
        </w:rPr>
        <w:t>n</w:t>
      </w:r>
      <w:r w:rsidR="00C871E4" w:rsidRPr="007A36C3">
        <w:rPr>
          <w:rFonts w:cstheme="minorHAnsi"/>
          <w:szCs w:val="24"/>
        </w:rPr>
        <w:t xml:space="preserve">otwithstanding that the Independent Auditor </w:t>
      </w:r>
      <w:r w:rsidR="00E723A4" w:rsidRPr="007A36C3">
        <w:rPr>
          <w:rFonts w:cstheme="minorHAnsi"/>
          <w:szCs w:val="24"/>
        </w:rPr>
        <w:t>is retained by Sunnyfield</w:t>
      </w:r>
      <w:r w:rsidR="00636410">
        <w:rPr>
          <w:rFonts w:cstheme="minorHAnsi"/>
          <w:szCs w:val="24"/>
        </w:rPr>
        <w:t>,</w:t>
      </w:r>
      <w:r w:rsidR="00407140" w:rsidRPr="007A36C3">
        <w:rPr>
          <w:rFonts w:cstheme="minorHAnsi"/>
          <w:szCs w:val="24"/>
        </w:rPr>
        <w:t xml:space="preserve"> the Independent Auditor undertakes that it has acted independently</w:t>
      </w:r>
      <w:r w:rsidRPr="007A36C3">
        <w:rPr>
          <w:rFonts w:cstheme="minorHAnsi"/>
          <w:szCs w:val="24"/>
        </w:rPr>
        <w:t xml:space="preserve">, impartially, objectively and without </w:t>
      </w:r>
      <w:r w:rsidR="007B4305" w:rsidRPr="007A36C3">
        <w:rPr>
          <w:rFonts w:cstheme="minorHAnsi"/>
          <w:szCs w:val="24"/>
        </w:rPr>
        <w:t>influence</w:t>
      </w:r>
      <w:r w:rsidRPr="007A36C3">
        <w:rPr>
          <w:rFonts w:cstheme="minorHAnsi"/>
          <w:szCs w:val="24"/>
        </w:rPr>
        <w:t xml:space="preserve"> from Sunnyf</w:t>
      </w:r>
      <w:r w:rsidR="00375517" w:rsidRPr="007A36C3">
        <w:rPr>
          <w:rFonts w:cstheme="minorHAnsi"/>
          <w:szCs w:val="24"/>
        </w:rPr>
        <w:t>ield</w:t>
      </w:r>
      <w:r w:rsidRPr="007A36C3">
        <w:rPr>
          <w:rFonts w:cstheme="minorHAnsi"/>
          <w:szCs w:val="24"/>
        </w:rPr>
        <w:t xml:space="preserve"> in preparing the </w:t>
      </w:r>
      <w:r w:rsidR="00375517" w:rsidRPr="007A36C3">
        <w:rPr>
          <w:rFonts w:cstheme="minorHAnsi"/>
          <w:szCs w:val="24"/>
        </w:rPr>
        <w:t>report</w:t>
      </w:r>
      <w:r w:rsidR="00636410">
        <w:rPr>
          <w:rFonts w:cstheme="minorHAnsi"/>
          <w:szCs w:val="24"/>
        </w:rPr>
        <w:t>;</w:t>
      </w:r>
    </w:p>
    <w:p w14:paraId="1F52FFE1" w14:textId="5BFD4FDC" w:rsidR="007A36C3" w:rsidRPr="007A36C3" w:rsidRDefault="00C27E97" w:rsidP="007A36C3">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007A36C3">
        <w:rPr>
          <w:rFonts w:cstheme="minorHAnsi"/>
          <w:szCs w:val="24"/>
        </w:rPr>
        <w:t>the report</w:t>
      </w:r>
      <w:r w:rsidR="00FF3D2E" w:rsidRPr="007A36C3">
        <w:rPr>
          <w:rFonts w:cstheme="minorHAnsi"/>
          <w:szCs w:val="24"/>
        </w:rPr>
        <w:t xml:space="preserve"> is provided in accordance with applicable professional standards</w:t>
      </w:r>
      <w:r w:rsidRPr="007A36C3">
        <w:rPr>
          <w:rFonts w:cstheme="minorHAnsi"/>
          <w:szCs w:val="24"/>
        </w:rPr>
        <w:t xml:space="preserve"> (which will be listed in the report)</w:t>
      </w:r>
      <w:r w:rsidR="00636410">
        <w:rPr>
          <w:rFonts w:cstheme="minorHAnsi"/>
          <w:szCs w:val="24"/>
        </w:rPr>
        <w:t>;</w:t>
      </w:r>
      <w:r w:rsidRPr="007A36C3">
        <w:rPr>
          <w:rFonts w:cstheme="minorHAnsi"/>
          <w:szCs w:val="24"/>
        </w:rPr>
        <w:t xml:space="preserve"> a</w:t>
      </w:r>
      <w:r w:rsidR="00375517" w:rsidRPr="007A36C3">
        <w:rPr>
          <w:rFonts w:cstheme="minorHAnsi"/>
          <w:szCs w:val="24"/>
        </w:rPr>
        <w:t>n</w:t>
      </w:r>
      <w:r w:rsidRPr="007A36C3">
        <w:rPr>
          <w:rFonts w:cstheme="minorHAnsi"/>
          <w:szCs w:val="24"/>
        </w:rPr>
        <w:t>d</w:t>
      </w:r>
    </w:p>
    <w:p w14:paraId="3298DD71" w14:textId="670A2D55" w:rsidR="00C27E97" w:rsidRPr="007A36C3" w:rsidRDefault="00C27E97" w:rsidP="007A36C3">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007A36C3">
        <w:rPr>
          <w:rFonts w:cstheme="minorHAnsi"/>
          <w:szCs w:val="24"/>
        </w:rPr>
        <w:t>the report is provided to the FWO for its benefit</w:t>
      </w:r>
      <w:r w:rsidR="00636410">
        <w:rPr>
          <w:rFonts w:cstheme="minorHAnsi"/>
          <w:szCs w:val="24"/>
        </w:rPr>
        <w:t>,</w:t>
      </w:r>
      <w:r w:rsidRPr="007A36C3">
        <w:rPr>
          <w:rFonts w:cstheme="minorHAnsi"/>
          <w:szCs w:val="24"/>
        </w:rPr>
        <w:t xml:space="preserve"> and the FWO can rely on the report.</w:t>
      </w:r>
    </w:p>
    <w:p w14:paraId="067D46E0" w14:textId="634A742C" w:rsidR="00085327" w:rsidRPr="003C3EB3" w:rsidRDefault="00085327" w:rsidP="003C3EB3">
      <w:pPr>
        <w:spacing w:before="120" w:after="120" w:line="360" w:lineRule="auto"/>
        <w:rPr>
          <w:rFonts w:cstheme="minorHAnsi"/>
          <w:i/>
          <w:iCs/>
          <w:sz w:val="24"/>
          <w:szCs w:val="24"/>
        </w:rPr>
      </w:pPr>
      <w:r w:rsidRPr="003C3EB3">
        <w:rPr>
          <w:rFonts w:cstheme="minorHAnsi"/>
          <w:i/>
          <w:iCs/>
          <w:sz w:val="24"/>
          <w:szCs w:val="24"/>
        </w:rPr>
        <w:t>The First Audit</w:t>
      </w:r>
    </w:p>
    <w:p w14:paraId="505EA000" w14:textId="77777777" w:rsidR="007A36C3" w:rsidRPr="007A36C3" w:rsidRDefault="00410E7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rFonts w:asciiTheme="minorHAnsi" w:hAnsiTheme="minorHAnsi" w:cstheme="minorBidi"/>
        </w:rPr>
        <w:t xml:space="preserve">Sunnyfield must ensure the Independent Auditor commences the first of the Audits </w:t>
      </w:r>
      <w:r w:rsidR="00046C64" w:rsidRPr="327E761A">
        <w:rPr>
          <w:rFonts w:asciiTheme="minorHAnsi" w:hAnsiTheme="minorHAnsi" w:cstheme="minorBidi"/>
        </w:rPr>
        <w:lastRenderedPageBreak/>
        <w:t>within 9</w:t>
      </w:r>
      <w:r w:rsidR="002C2A02" w:rsidRPr="327E761A">
        <w:rPr>
          <w:rFonts w:asciiTheme="minorHAnsi" w:hAnsiTheme="minorHAnsi" w:cstheme="minorBidi"/>
        </w:rPr>
        <w:t xml:space="preserve"> to 12 months</w:t>
      </w:r>
      <w:r w:rsidR="00F47948" w:rsidRPr="327E761A">
        <w:rPr>
          <w:rFonts w:asciiTheme="minorHAnsi" w:hAnsiTheme="minorHAnsi" w:cstheme="minorBidi"/>
        </w:rPr>
        <w:t xml:space="preserve"> of t</w:t>
      </w:r>
      <w:r w:rsidRPr="327E761A">
        <w:rPr>
          <w:rFonts w:asciiTheme="minorHAnsi" w:hAnsiTheme="minorHAnsi" w:cstheme="minorBidi"/>
        </w:rPr>
        <w:t>he Commencement Date (</w:t>
      </w:r>
      <w:r w:rsidRPr="327E761A">
        <w:rPr>
          <w:rFonts w:asciiTheme="minorHAnsi" w:hAnsiTheme="minorHAnsi" w:cstheme="minorBidi"/>
          <w:b/>
          <w:bCs/>
        </w:rPr>
        <w:t>First Audit</w:t>
      </w:r>
      <w:r w:rsidR="00F16AA2" w:rsidRPr="327E761A">
        <w:rPr>
          <w:rFonts w:asciiTheme="minorHAnsi" w:hAnsiTheme="minorHAnsi" w:cstheme="minorBidi"/>
        </w:rPr>
        <w:t>)</w:t>
      </w:r>
      <w:r w:rsidR="135C668C" w:rsidRPr="327E761A">
        <w:rPr>
          <w:rFonts w:asciiTheme="minorHAnsi" w:hAnsiTheme="minorHAnsi" w:cstheme="minorBidi"/>
        </w:rPr>
        <w:t>.</w:t>
      </w:r>
    </w:p>
    <w:p w14:paraId="2E317680" w14:textId="076045F3" w:rsidR="007A36C3" w:rsidRPr="007A36C3" w:rsidRDefault="00D7028F"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F74F9DB">
        <w:rPr>
          <w:rFonts w:asciiTheme="minorHAnsi" w:hAnsiTheme="minorHAnsi" w:cstheme="minorBidi"/>
        </w:rPr>
        <w:t xml:space="preserve">The relevant audit period for the First Audit must have at least </w:t>
      </w:r>
      <w:r w:rsidR="00CC095B" w:rsidRPr="4F74F9DB">
        <w:rPr>
          <w:rFonts w:asciiTheme="minorHAnsi" w:hAnsiTheme="minorHAnsi" w:cstheme="minorBidi"/>
        </w:rPr>
        <w:t xml:space="preserve">two </w:t>
      </w:r>
      <w:r w:rsidR="00566090" w:rsidRPr="4F74F9DB">
        <w:rPr>
          <w:rFonts w:asciiTheme="minorHAnsi" w:hAnsiTheme="minorHAnsi" w:cstheme="minorBidi"/>
        </w:rPr>
        <w:t>separate pay cycles in the preceding six month</w:t>
      </w:r>
      <w:r w:rsidR="006D43C9" w:rsidRPr="4F74F9DB">
        <w:rPr>
          <w:rFonts w:asciiTheme="minorHAnsi" w:hAnsiTheme="minorHAnsi" w:cstheme="minorBidi"/>
        </w:rPr>
        <w:t>s</w:t>
      </w:r>
      <w:r w:rsidR="00566090" w:rsidRPr="4F74F9DB">
        <w:rPr>
          <w:rFonts w:asciiTheme="minorHAnsi" w:hAnsiTheme="minorHAnsi" w:cstheme="minorBidi"/>
        </w:rPr>
        <w:t xml:space="preserve"> </w:t>
      </w:r>
      <w:r w:rsidR="00046C64" w:rsidRPr="4F74F9DB">
        <w:rPr>
          <w:rFonts w:asciiTheme="minorHAnsi" w:hAnsiTheme="minorHAnsi" w:cstheme="minorBidi"/>
        </w:rPr>
        <w:t xml:space="preserve">of the </w:t>
      </w:r>
      <w:r w:rsidR="00636410">
        <w:rPr>
          <w:rFonts w:asciiTheme="minorHAnsi" w:hAnsiTheme="minorHAnsi" w:cstheme="minorBidi"/>
        </w:rPr>
        <w:t>First A</w:t>
      </w:r>
      <w:r w:rsidR="00046C64" w:rsidRPr="4F74F9DB">
        <w:rPr>
          <w:rFonts w:asciiTheme="minorHAnsi" w:hAnsiTheme="minorHAnsi" w:cstheme="minorBidi"/>
        </w:rPr>
        <w:t xml:space="preserve">udit. </w:t>
      </w:r>
      <w:r w:rsidR="004A0A78" w:rsidRPr="4F74F9DB">
        <w:rPr>
          <w:rFonts w:asciiTheme="minorHAnsi" w:hAnsiTheme="minorHAnsi" w:cstheme="minorBidi"/>
        </w:rPr>
        <w:t xml:space="preserve"> </w:t>
      </w:r>
    </w:p>
    <w:p w14:paraId="0A8721C8" w14:textId="315EE7BE" w:rsidR="007A36C3" w:rsidRPr="007A36C3" w:rsidRDefault="593A53EF"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rFonts w:asciiTheme="minorHAnsi" w:hAnsiTheme="minorHAnsi" w:cstheme="minorBidi"/>
        </w:rPr>
        <w:t>Within 8 months of the Commencement Date</w:t>
      </w:r>
      <w:r w:rsidR="00636410">
        <w:rPr>
          <w:rFonts w:asciiTheme="minorHAnsi" w:hAnsiTheme="minorHAnsi" w:cstheme="minorBidi"/>
        </w:rPr>
        <w:t>,</w:t>
      </w:r>
      <w:r w:rsidR="00252749" w:rsidRPr="327E761A">
        <w:rPr>
          <w:rFonts w:asciiTheme="minorHAnsi" w:hAnsiTheme="minorHAnsi" w:cstheme="minorBidi"/>
        </w:rPr>
        <w:t xml:space="preserve"> Sunnyfi</w:t>
      </w:r>
      <w:r w:rsidR="00C63282" w:rsidRPr="327E761A">
        <w:rPr>
          <w:rFonts w:asciiTheme="minorHAnsi" w:hAnsiTheme="minorHAnsi" w:cstheme="minorBidi"/>
        </w:rPr>
        <w:t>e</w:t>
      </w:r>
      <w:r w:rsidR="00252749" w:rsidRPr="327E761A">
        <w:rPr>
          <w:rFonts w:asciiTheme="minorHAnsi" w:hAnsiTheme="minorHAnsi" w:cstheme="minorBidi"/>
        </w:rPr>
        <w:t>ld will provide</w:t>
      </w:r>
      <w:r w:rsidR="00A325BF" w:rsidRPr="327E761A">
        <w:rPr>
          <w:rFonts w:asciiTheme="minorHAnsi" w:hAnsiTheme="minorHAnsi" w:cstheme="minorBidi"/>
        </w:rPr>
        <w:t xml:space="preserve"> for the FWO’s approval, details of the methodology to be used by the Ind</w:t>
      </w:r>
      <w:r w:rsidR="005B2F86" w:rsidRPr="327E761A">
        <w:rPr>
          <w:rFonts w:asciiTheme="minorHAnsi" w:hAnsiTheme="minorHAnsi" w:cstheme="minorBidi"/>
        </w:rPr>
        <w:t>ependent Auditor to conduct the First Audit.</w:t>
      </w:r>
    </w:p>
    <w:p w14:paraId="742BDF0F" w14:textId="1750E1D0" w:rsidR="007A36C3" w:rsidRPr="007A36C3" w:rsidRDefault="005B2F86"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327E761A">
        <w:rPr>
          <w:rFonts w:asciiTheme="minorHAnsi" w:hAnsiTheme="minorHAnsi" w:cstheme="minorBidi"/>
        </w:rPr>
        <w:t>Sunnyfield will use its best endeavo</w:t>
      </w:r>
      <w:r w:rsidR="279FDA06" w:rsidRPr="327E761A">
        <w:rPr>
          <w:rFonts w:asciiTheme="minorHAnsi" w:hAnsiTheme="minorHAnsi" w:cstheme="minorBidi"/>
        </w:rPr>
        <w:t>u</w:t>
      </w:r>
      <w:r w:rsidRPr="327E761A">
        <w:rPr>
          <w:rFonts w:asciiTheme="minorHAnsi" w:hAnsiTheme="minorHAnsi" w:cstheme="minorBidi"/>
        </w:rPr>
        <w:t xml:space="preserve">rs to ensure the </w:t>
      </w:r>
      <w:r w:rsidR="00214B84" w:rsidRPr="327E761A">
        <w:rPr>
          <w:rFonts w:asciiTheme="minorHAnsi" w:hAnsiTheme="minorHAnsi" w:cstheme="minorBidi"/>
        </w:rPr>
        <w:t>Independent</w:t>
      </w:r>
      <w:r w:rsidRPr="327E761A">
        <w:rPr>
          <w:rFonts w:asciiTheme="minorHAnsi" w:hAnsiTheme="minorHAnsi" w:cstheme="minorBidi"/>
        </w:rPr>
        <w:t xml:space="preserve"> Auditor provides </w:t>
      </w:r>
      <w:r w:rsidR="00214B84" w:rsidRPr="327E761A">
        <w:rPr>
          <w:rFonts w:asciiTheme="minorHAnsi" w:hAnsiTheme="minorHAnsi" w:cstheme="minorBidi"/>
        </w:rPr>
        <w:t>a</w:t>
      </w:r>
      <w:r w:rsidRPr="327E761A">
        <w:rPr>
          <w:rFonts w:asciiTheme="minorHAnsi" w:hAnsiTheme="minorHAnsi" w:cstheme="minorBidi"/>
        </w:rPr>
        <w:t xml:space="preserve"> </w:t>
      </w:r>
      <w:r w:rsidR="00214B84" w:rsidRPr="327E761A">
        <w:rPr>
          <w:rFonts w:asciiTheme="minorHAnsi" w:hAnsiTheme="minorHAnsi" w:cstheme="minorBidi"/>
        </w:rPr>
        <w:t>draft</w:t>
      </w:r>
      <w:r w:rsidRPr="327E761A">
        <w:rPr>
          <w:rFonts w:asciiTheme="minorHAnsi" w:hAnsiTheme="minorHAnsi" w:cstheme="minorBidi"/>
        </w:rPr>
        <w:t xml:space="preserve"> </w:t>
      </w:r>
      <w:r w:rsidR="00214B84" w:rsidRPr="327E761A">
        <w:rPr>
          <w:rFonts w:asciiTheme="minorHAnsi" w:hAnsiTheme="minorHAnsi" w:cstheme="minorBidi"/>
        </w:rPr>
        <w:t xml:space="preserve">written </w:t>
      </w:r>
      <w:r w:rsidRPr="327E761A">
        <w:rPr>
          <w:rFonts w:asciiTheme="minorHAnsi" w:hAnsiTheme="minorHAnsi" w:cstheme="minorBidi"/>
        </w:rPr>
        <w:t>report o</w:t>
      </w:r>
      <w:r w:rsidR="00214B84" w:rsidRPr="327E761A">
        <w:rPr>
          <w:rFonts w:asciiTheme="minorHAnsi" w:hAnsiTheme="minorHAnsi" w:cstheme="minorBidi"/>
        </w:rPr>
        <w:t>f</w:t>
      </w:r>
      <w:r w:rsidRPr="327E761A">
        <w:rPr>
          <w:rFonts w:asciiTheme="minorHAnsi" w:hAnsiTheme="minorHAnsi" w:cstheme="minorBidi"/>
        </w:rPr>
        <w:t xml:space="preserve"> the First Audit directly to the FWO </w:t>
      </w:r>
      <w:r w:rsidR="5C140921" w:rsidRPr="327E761A">
        <w:rPr>
          <w:rFonts w:asciiTheme="minorHAnsi" w:hAnsiTheme="minorHAnsi" w:cstheme="minorBidi"/>
        </w:rPr>
        <w:t xml:space="preserve">within </w:t>
      </w:r>
      <w:r w:rsidR="69400849" w:rsidRPr="628DA8B0">
        <w:rPr>
          <w:rFonts w:asciiTheme="minorHAnsi" w:hAnsiTheme="minorHAnsi" w:cstheme="minorBidi"/>
        </w:rPr>
        <w:t>1</w:t>
      </w:r>
      <w:r w:rsidR="4719438D" w:rsidRPr="628DA8B0">
        <w:rPr>
          <w:rFonts w:asciiTheme="minorHAnsi" w:hAnsiTheme="minorHAnsi" w:cstheme="minorBidi"/>
        </w:rPr>
        <w:t>6</w:t>
      </w:r>
      <w:r w:rsidR="5C140921" w:rsidRPr="327E761A">
        <w:rPr>
          <w:rFonts w:asciiTheme="minorHAnsi" w:hAnsiTheme="minorHAnsi" w:cstheme="minorBidi"/>
        </w:rPr>
        <w:t xml:space="preserve"> months of the Commencement Date</w:t>
      </w:r>
      <w:r w:rsidR="00636410">
        <w:rPr>
          <w:rFonts w:asciiTheme="minorHAnsi" w:hAnsiTheme="minorHAnsi" w:cstheme="minorBidi"/>
        </w:rPr>
        <w:t>,</w:t>
      </w:r>
      <w:r w:rsidR="00214B84" w:rsidRPr="327E761A">
        <w:rPr>
          <w:rFonts w:asciiTheme="minorHAnsi" w:hAnsiTheme="minorHAnsi" w:cstheme="minorBidi"/>
        </w:rPr>
        <w:t xml:space="preserve"> </w:t>
      </w:r>
      <w:r w:rsidR="004D7DE6" w:rsidRPr="327E761A">
        <w:rPr>
          <w:rFonts w:asciiTheme="minorHAnsi" w:hAnsiTheme="minorHAnsi" w:cstheme="minorBidi"/>
        </w:rPr>
        <w:t>setting out the dra</w:t>
      </w:r>
      <w:r w:rsidR="00034B38" w:rsidRPr="327E761A">
        <w:rPr>
          <w:rFonts w:asciiTheme="minorHAnsi" w:hAnsiTheme="minorHAnsi" w:cstheme="minorBidi"/>
        </w:rPr>
        <w:t>f</w:t>
      </w:r>
      <w:r w:rsidR="004D7DE6" w:rsidRPr="327E761A">
        <w:rPr>
          <w:rFonts w:asciiTheme="minorHAnsi" w:hAnsiTheme="minorHAnsi" w:cstheme="minorBidi"/>
        </w:rPr>
        <w:t xml:space="preserve">t </w:t>
      </w:r>
      <w:r w:rsidR="00493226">
        <w:rPr>
          <w:rFonts w:asciiTheme="minorHAnsi" w:hAnsiTheme="minorHAnsi" w:cstheme="minorBidi"/>
        </w:rPr>
        <w:t>F</w:t>
      </w:r>
      <w:r w:rsidR="004D7DE6" w:rsidRPr="327E761A">
        <w:rPr>
          <w:rFonts w:asciiTheme="minorHAnsi" w:hAnsiTheme="minorHAnsi" w:cstheme="minorBidi"/>
        </w:rPr>
        <w:t xml:space="preserve">irst Audit finding, </w:t>
      </w:r>
      <w:r w:rsidR="00864125" w:rsidRPr="327E761A">
        <w:rPr>
          <w:rFonts w:asciiTheme="minorHAnsi" w:hAnsiTheme="minorHAnsi" w:cstheme="minorBidi"/>
        </w:rPr>
        <w:t>a</w:t>
      </w:r>
      <w:r w:rsidR="004D7DE6" w:rsidRPr="327E761A">
        <w:rPr>
          <w:rFonts w:asciiTheme="minorHAnsi" w:hAnsiTheme="minorHAnsi" w:cstheme="minorBidi"/>
        </w:rPr>
        <w:t xml:space="preserve">nd </w:t>
      </w:r>
      <w:r w:rsidR="00864125" w:rsidRPr="327E761A">
        <w:rPr>
          <w:rFonts w:asciiTheme="minorHAnsi" w:hAnsiTheme="minorHAnsi" w:cstheme="minorBidi"/>
        </w:rPr>
        <w:t>t</w:t>
      </w:r>
      <w:r w:rsidR="004D7DE6" w:rsidRPr="327E761A">
        <w:rPr>
          <w:rFonts w:asciiTheme="minorHAnsi" w:hAnsiTheme="minorHAnsi" w:cstheme="minorBidi"/>
        </w:rPr>
        <w:t xml:space="preserve">he </w:t>
      </w:r>
      <w:r w:rsidR="00266C23" w:rsidRPr="327E761A">
        <w:rPr>
          <w:rFonts w:asciiTheme="minorHAnsi" w:hAnsiTheme="minorHAnsi" w:cstheme="minorBidi"/>
        </w:rPr>
        <w:t>f</w:t>
      </w:r>
      <w:r w:rsidR="004D7DE6" w:rsidRPr="327E761A">
        <w:rPr>
          <w:rFonts w:asciiTheme="minorHAnsi" w:hAnsiTheme="minorHAnsi" w:cstheme="minorBidi"/>
        </w:rPr>
        <w:t>ac</w:t>
      </w:r>
      <w:r w:rsidR="00266C23" w:rsidRPr="327E761A">
        <w:rPr>
          <w:rFonts w:asciiTheme="minorHAnsi" w:hAnsiTheme="minorHAnsi" w:cstheme="minorBidi"/>
        </w:rPr>
        <w:t>t</w:t>
      </w:r>
      <w:r w:rsidR="004D7DE6" w:rsidRPr="327E761A">
        <w:rPr>
          <w:rFonts w:asciiTheme="minorHAnsi" w:hAnsiTheme="minorHAnsi" w:cstheme="minorBidi"/>
        </w:rPr>
        <w:t xml:space="preserve">s </w:t>
      </w:r>
      <w:r w:rsidR="001A03DF" w:rsidRPr="327E761A">
        <w:rPr>
          <w:rFonts w:asciiTheme="minorHAnsi" w:hAnsiTheme="minorHAnsi" w:cstheme="minorBidi"/>
        </w:rPr>
        <w:t>a</w:t>
      </w:r>
      <w:r w:rsidR="004D7DE6" w:rsidRPr="327E761A">
        <w:rPr>
          <w:rFonts w:asciiTheme="minorHAnsi" w:hAnsiTheme="minorHAnsi" w:cstheme="minorBidi"/>
        </w:rPr>
        <w:t xml:space="preserve">nd </w:t>
      </w:r>
      <w:r w:rsidR="001A03DF" w:rsidRPr="327E761A">
        <w:rPr>
          <w:rFonts w:asciiTheme="minorHAnsi" w:hAnsiTheme="minorHAnsi" w:cstheme="minorBidi"/>
        </w:rPr>
        <w:t>circumstances</w:t>
      </w:r>
      <w:r w:rsidR="004D7DE6" w:rsidRPr="327E761A">
        <w:rPr>
          <w:rFonts w:asciiTheme="minorHAnsi" w:hAnsiTheme="minorHAnsi" w:cstheme="minorBidi"/>
        </w:rPr>
        <w:t xml:space="preserve"> </w:t>
      </w:r>
      <w:r w:rsidR="00266C23" w:rsidRPr="327E761A">
        <w:rPr>
          <w:rFonts w:asciiTheme="minorHAnsi" w:hAnsiTheme="minorHAnsi" w:cstheme="minorBidi"/>
        </w:rPr>
        <w:t>s</w:t>
      </w:r>
      <w:r w:rsidR="004D7DE6" w:rsidRPr="327E761A">
        <w:rPr>
          <w:rFonts w:asciiTheme="minorHAnsi" w:hAnsiTheme="minorHAnsi" w:cstheme="minorBidi"/>
        </w:rPr>
        <w:t>upporting the Firs</w:t>
      </w:r>
      <w:r w:rsidR="00266C23" w:rsidRPr="327E761A">
        <w:rPr>
          <w:rFonts w:asciiTheme="minorHAnsi" w:hAnsiTheme="minorHAnsi" w:cstheme="minorBidi"/>
        </w:rPr>
        <w:t>t</w:t>
      </w:r>
      <w:r w:rsidR="004D7DE6" w:rsidRPr="327E761A">
        <w:rPr>
          <w:rFonts w:asciiTheme="minorHAnsi" w:hAnsiTheme="minorHAnsi" w:cstheme="minorBidi"/>
        </w:rPr>
        <w:t xml:space="preserve"> Audit findings. </w:t>
      </w:r>
      <w:r w:rsidR="00636410">
        <w:rPr>
          <w:rFonts w:asciiTheme="minorHAnsi" w:hAnsiTheme="minorHAnsi" w:cstheme="minorBidi"/>
        </w:rPr>
        <w:t xml:space="preserve"> </w:t>
      </w:r>
      <w:r w:rsidR="004D7DE6" w:rsidRPr="327E761A">
        <w:rPr>
          <w:rFonts w:asciiTheme="minorHAnsi" w:hAnsiTheme="minorHAnsi" w:cstheme="minorBidi"/>
        </w:rPr>
        <w:t>Sunnyfi</w:t>
      </w:r>
      <w:r w:rsidR="0042116B" w:rsidRPr="327E761A">
        <w:rPr>
          <w:rFonts w:asciiTheme="minorHAnsi" w:hAnsiTheme="minorHAnsi" w:cstheme="minorBidi"/>
        </w:rPr>
        <w:t xml:space="preserve">eld </w:t>
      </w:r>
      <w:r w:rsidR="004D7DE6" w:rsidRPr="327E761A">
        <w:rPr>
          <w:rFonts w:asciiTheme="minorHAnsi" w:hAnsiTheme="minorHAnsi" w:cstheme="minorBidi"/>
        </w:rPr>
        <w:t xml:space="preserve">will </w:t>
      </w:r>
      <w:r w:rsidR="00D52F61">
        <w:rPr>
          <w:rFonts w:asciiTheme="minorHAnsi" w:hAnsiTheme="minorHAnsi" w:cstheme="minorBidi"/>
        </w:rPr>
        <w:t xml:space="preserve">not require </w:t>
      </w:r>
      <w:r w:rsidR="004D7DE6" w:rsidRPr="327E761A">
        <w:rPr>
          <w:rFonts w:asciiTheme="minorHAnsi" w:hAnsiTheme="minorHAnsi" w:cstheme="minorBidi"/>
        </w:rPr>
        <w:t xml:space="preserve">the </w:t>
      </w:r>
      <w:r w:rsidR="0042116B" w:rsidRPr="327E761A">
        <w:rPr>
          <w:rFonts w:asciiTheme="minorHAnsi" w:hAnsiTheme="minorHAnsi" w:cstheme="minorBidi"/>
        </w:rPr>
        <w:t>Independent</w:t>
      </w:r>
      <w:r w:rsidR="004D7DE6" w:rsidRPr="327E761A">
        <w:rPr>
          <w:rFonts w:asciiTheme="minorHAnsi" w:hAnsiTheme="minorHAnsi" w:cstheme="minorBidi"/>
        </w:rPr>
        <w:t xml:space="preserve"> Auditor </w:t>
      </w:r>
      <w:r w:rsidR="009C482A">
        <w:rPr>
          <w:rFonts w:asciiTheme="minorHAnsi" w:hAnsiTheme="minorHAnsi" w:cstheme="minorBidi"/>
        </w:rPr>
        <w:t xml:space="preserve">to </w:t>
      </w:r>
      <w:r w:rsidR="004D7DE6" w:rsidRPr="009C482A">
        <w:rPr>
          <w:rFonts w:asciiTheme="minorHAnsi" w:hAnsiTheme="minorHAnsi" w:cstheme="minorBidi"/>
        </w:rPr>
        <w:t>provide</w:t>
      </w:r>
      <w:r w:rsidR="004D7DE6" w:rsidRPr="327E761A">
        <w:rPr>
          <w:rFonts w:asciiTheme="minorHAnsi" w:hAnsiTheme="minorHAnsi" w:cstheme="minorBidi"/>
        </w:rPr>
        <w:t xml:space="preserve"> the d</w:t>
      </w:r>
      <w:r w:rsidR="0042116B" w:rsidRPr="327E761A">
        <w:rPr>
          <w:rFonts w:asciiTheme="minorHAnsi" w:hAnsiTheme="minorHAnsi" w:cstheme="minorBidi"/>
        </w:rPr>
        <w:t>raft</w:t>
      </w:r>
      <w:r w:rsidR="004D7DE6" w:rsidRPr="327E761A">
        <w:rPr>
          <w:rFonts w:asciiTheme="minorHAnsi" w:hAnsiTheme="minorHAnsi" w:cstheme="minorBidi"/>
        </w:rPr>
        <w:t xml:space="preserve"> w</w:t>
      </w:r>
      <w:r w:rsidR="0042116B" w:rsidRPr="327E761A">
        <w:rPr>
          <w:rFonts w:asciiTheme="minorHAnsi" w:hAnsiTheme="minorHAnsi" w:cstheme="minorBidi"/>
        </w:rPr>
        <w:t>ritten report</w:t>
      </w:r>
      <w:r w:rsidR="004D7DE6" w:rsidRPr="327E761A">
        <w:rPr>
          <w:rFonts w:asciiTheme="minorHAnsi" w:hAnsiTheme="minorHAnsi" w:cstheme="minorBidi"/>
        </w:rPr>
        <w:t>, or a copy of the same</w:t>
      </w:r>
      <w:r w:rsidR="005E194A" w:rsidRPr="327E761A">
        <w:rPr>
          <w:rFonts w:asciiTheme="minorHAnsi" w:hAnsiTheme="minorHAnsi" w:cstheme="minorBidi"/>
        </w:rPr>
        <w:t>,</w:t>
      </w:r>
      <w:r w:rsidR="004D7DE6" w:rsidRPr="327E761A">
        <w:rPr>
          <w:rFonts w:asciiTheme="minorHAnsi" w:hAnsiTheme="minorHAnsi" w:cstheme="minorBidi"/>
        </w:rPr>
        <w:t xml:space="preserve"> to Sunnyfi</w:t>
      </w:r>
      <w:r w:rsidR="001C46E0" w:rsidRPr="327E761A">
        <w:rPr>
          <w:rFonts w:asciiTheme="minorHAnsi" w:hAnsiTheme="minorHAnsi" w:cstheme="minorBidi"/>
        </w:rPr>
        <w:t xml:space="preserve">eld </w:t>
      </w:r>
      <w:r w:rsidR="004D7DE6" w:rsidRPr="327E761A">
        <w:rPr>
          <w:rFonts w:asciiTheme="minorHAnsi" w:hAnsiTheme="minorHAnsi" w:cstheme="minorBidi"/>
        </w:rPr>
        <w:t xml:space="preserve">without </w:t>
      </w:r>
      <w:r w:rsidR="00034B38" w:rsidRPr="327E761A">
        <w:rPr>
          <w:rFonts w:asciiTheme="minorHAnsi" w:hAnsiTheme="minorHAnsi" w:cstheme="minorBidi"/>
        </w:rPr>
        <w:t>FWO’s approval.</w:t>
      </w:r>
    </w:p>
    <w:p w14:paraId="2A2AFFF0" w14:textId="5E8439B3" w:rsidR="007A36C3" w:rsidRPr="007A36C3" w:rsidRDefault="001C46E0"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8" w:name="_Ref236023665"/>
      <w:r w:rsidRPr="003C3EB3">
        <w:rPr>
          <w:rFonts w:asciiTheme="minorHAnsi" w:hAnsiTheme="minorHAnsi" w:cstheme="minorHAnsi"/>
          <w:szCs w:val="24"/>
        </w:rPr>
        <w:t xml:space="preserve">Sunnyfield will use its best endeavours to ensure the Independent Auditor </w:t>
      </w:r>
      <w:r w:rsidR="00990637" w:rsidRPr="003C3EB3">
        <w:rPr>
          <w:rFonts w:asciiTheme="minorHAnsi" w:hAnsiTheme="minorHAnsi" w:cstheme="minorHAnsi"/>
          <w:szCs w:val="24"/>
        </w:rPr>
        <w:t>finalise</w:t>
      </w:r>
      <w:r w:rsidR="00D24911">
        <w:rPr>
          <w:rFonts w:asciiTheme="minorHAnsi" w:hAnsiTheme="minorHAnsi" w:cstheme="minorHAnsi"/>
          <w:szCs w:val="24"/>
        </w:rPr>
        <w:t>s</w:t>
      </w:r>
      <w:r w:rsidRPr="003C3EB3">
        <w:rPr>
          <w:rFonts w:asciiTheme="minorHAnsi" w:hAnsiTheme="minorHAnsi" w:cstheme="minorHAnsi"/>
          <w:szCs w:val="24"/>
        </w:rPr>
        <w:t xml:space="preserve"> the First </w:t>
      </w:r>
      <w:proofErr w:type="gramStart"/>
      <w:r w:rsidRPr="003C3EB3">
        <w:rPr>
          <w:rFonts w:asciiTheme="minorHAnsi" w:hAnsiTheme="minorHAnsi" w:cstheme="minorHAnsi"/>
          <w:szCs w:val="24"/>
        </w:rPr>
        <w:t>Audit</w:t>
      </w:r>
      <w:r w:rsidR="00636410">
        <w:rPr>
          <w:rFonts w:asciiTheme="minorHAnsi" w:hAnsiTheme="minorHAnsi" w:cstheme="minorHAnsi"/>
          <w:szCs w:val="24"/>
        </w:rPr>
        <w:t>,</w:t>
      </w:r>
      <w:r w:rsidRPr="003C3EB3">
        <w:rPr>
          <w:rFonts w:asciiTheme="minorHAnsi" w:hAnsiTheme="minorHAnsi" w:cstheme="minorHAnsi"/>
          <w:szCs w:val="24"/>
        </w:rPr>
        <w:t xml:space="preserve"> and</w:t>
      </w:r>
      <w:proofErr w:type="gramEnd"/>
      <w:r w:rsidRPr="003C3EB3">
        <w:rPr>
          <w:rFonts w:asciiTheme="minorHAnsi" w:hAnsiTheme="minorHAnsi" w:cstheme="minorHAnsi"/>
          <w:szCs w:val="24"/>
        </w:rPr>
        <w:t xml:space="preserve"> provides a written report of the First Audit (</w:t>
      </w:r>
      <w:r w:rsidRPr="003C3EB3">
        <w:rPr>
          <w:rFonts w:asciiTheme="minorHAnsi" w:hAnsiTheme="minorHAnsi" w:cstheme="minorHAnsi"/>
          <w:b/>
          <w:bCs/>
          <w:szCs w:val="24"/>
        </w:rPr>
        <w:t xml:space="preserve">First Audit </w:t>
      </w:r>
      <w:r w:rsidR="00381723" w:rsidRPr="003C3EB3">
        <w:rPr>
          <w:rFonts w:asciiTheme="minorHAnsi" w:hAnsiTheme="minorHAnsi" w:cstheme="minorHAnsi"/>
          <w:b/>
          <w:bCs/>
          <w:szCs w:val="24"/>
        </w:rPr>
        <w:t>R</w:t>
      </w:r>
      <w:r w:rsidRPr="003C3EB3">
        <w:rPr>
          <w:rFonts w:asciiTheme="minorHAnsi" w:hAnsiTheme="minorHAnsi" w:cstheme="minorHAnsi"/>
          <w:b/>
          <w:bCs/>
          <w:szCs w:val="24"/>
        </w:rPr>
        <w:t>eport</w:t>
      </w:r>
      <w:r w:rsidRPr="003C3EB3">
        <w:rPr>
          <w:rFonts w:asciiTheme="minorHAnsi" w:hAnsiTheme="minorHAnsi" w:cstheme="minorHAnsi"/>
          <w:szCs w:val="24"/>
        </w:rPr>
        <w:t xml:space="preserve">) directly to the FWO </w:t>
      </w:r>
      <w:r w:rsidRPr="00A677FF">
        <w:rPr>
          <w:rFonts w:asciiTheme="minorHAnsi" w:hAnsiTheme="minorHAnsi" w:cstheme="minorHAnsi"/>
          <w:szCs w:val="24"/>
        </w:rPr>
        <w:t>withi</w:t>
      </w:r>
      <w:r w:rsidR="00381723" w:rsidRPr="00A677FF">
        <w:rPr>
          <w:rFonts w:asciiTheme="minorHAnsi" w:hAnsiTheme="minorHAnsi" w:cstheme="minorHAnsi"/>
          <w:szCs w:val="24"/>
        </w:rPr>
        <w:t>n</w:t>
      </w:r>
      <w:r w:rsidRPr="00A677FF">
        <w:rPr>
          <w:rFonts w:asciiTheme="minorHAnsi" w:hAnsiTheme="minorHAnsi" w:cstheme="minorHAnsi"/>
          <w:szCs w:val="24"/>
        </w:rPr>
        <w:t xml:space="preserve"> 1 month </w:t>
      </w:r>
      <w:r w:rsidRPr="00F53433">
        <w:rPr>
          <w:rFonts w:asciiTheme="minorHAnsi" w:hAnsiTheme="minorHAnsi" w:cstheme="minorHAnsi"/>
          <w:szCs w:val="24"/>
        </w:rPr>
        <w:t>of FWO</w:t>
      </w:r>
      <w:r w:rsidRPr="003C3EB3">
        <w:rPr>
          <w:rFonts w:asciiTheme="minorHAnsi" w:hAnsiTheme="minorHAnsi" w:cstheme="minorHAnsi"/>
          <w:szCs w:val="24"/>
        </w:rPr>
        <w:t xml:space="preserve"> providing any comments on the </w:t>
      </w:r>
      <w:r w:rsidR="003E0C92" w:rsidRPr="003C3EB3">
        <w:rPr>
          <w:rFonts w:asciiTheme="minorHAnsi" w:hAnsiTheme="minorHAnsi" w:cstheme="minorHAnsi"/>
          <w:szCs w:val="24"/>
        </w:rPr>
        <w:t>draft</w:t>
      </w:r>
      <w:r w:rsidR="009C3A04" w:rsidRPr="003C3EB3">
        <w:rPr>
          <w:rFonts w:asciiTheme="minorHAnsi" w:hAnsiTheme="minorHAnsi" w:cstheme="minorHAnsi"/>
          <w:szCs w:val="24"/>
        </w:rPr>
        <w:t xml:space="preserve"> report</w:t>
      </w:r>
      <w:r w:rsidRPr="003C3EB3">
        <w:rPr>
          <w:rFonts w:asciiTheme="minorHAnsi" w:hAnsiTheme="minorHAnsi" w:cstheme="minorHAnsi"/>
          <w:szCs w:val="24"/>
        </w:rPr>
        <w:t xml:space="preserve"> </w:t>
      </w:r>
      <w:r w:rsidR="005950F8" w:rsidRPr="003C3EB3">
        <w:rPr>
          <w:rFonts w:asciiTheme="minorHAnsi" w:hAnsiTheme="minorHAnsi" w:cstheme="minorHAnsi"/>
          <w:szCs w:val="24"/>
        </w:rPr>
        <w:t xml:space="preserve">to the </w:t>
      </w:r>
      <w:r w:rsidRPr="003C3EB3">
        <w:rPr>
          <w:rFonts w:asciiTheme="minorHAnsi" w:hAnsiTheme="minorHAnsi" w:cstheme="minorHAnsi"/>
          <w:szCs w:val="24"/>
        </w:rPr>
        <w:t>In</w:t>
      </w:r>
      <w:r w:rsidR="005950F8" w:rsidRPr="003C3EB3">
        <w:rPr>
          <w:rFonts w:asciiTheme="minorHAnsi" w:hAnsiTheme="minorHAnsi" w:cstheme="minorHAnsi"/>
          <w:szCs w:val="24"/>
        </w:rPr>
        <w:t xml:space="preserve">dependent Auditor. </w:t>
      </w:r>
      <w:r w:rsidR="00FF68FA">
        <w:rPr>
          <w:rFonts w:asciiTheme="minorHAnsi" w:hAnsiTheme="minorHAnsi" w:cstheme="minorHAnsi"/>
          <w:szCs w:val="24"/>
        </w:rPr>
        <w:t xml:space="preserve"> </w:t>
      </w:r>
      <w:r w:rsidRPr="003C3EB3">
        <w:rPr>
          <w:rFonts w:asciiTheme="minorHAnsi" w:hAnsiTheme="minorHAnsi" w:cstheme="minorHAnsi"/>
          <w:szCs w:val="24"/>
        </w:rPr>
        <w:t>Sunn</w:t>
      </w:r>
      <w:r w:rsidR="009D72EE">
        <w:rPr>
          <w:rFonts w:asciiTheme="minorHAnsi" w:hAnsiTheme="minorHAnsi" w:cstheme="minorHAnsi"/>
          <w:szCs w:val="24"/>
        </w:rPr>
        <w:t>y</w:t>
      </w:r>
      <w:r w:rsidRPr="003C3EB3">
        <w:rPr>
          <w:rFonts w:asciiTheme="minorHAnsi" w:hAnsiTheme="minorHAnsi" w:cstheme="minorHAnsi"/>
          <w:szCs w:val="24"/>
        </w:rPr>
        <w:t>fie</w:t>
      </w:r>
      <w:r w:rsidR="005950F8" w:rsidRPr="003C3EB3">
        <w:rPr>
          <w:rFonts w:asciiTheme="minorHAnsi" w:hAnsiTheme="minorHAnsi" w:cstheme="minorHAnsi"/>
          <w:szCs w:val="24"/>
        </w:rPr>
        <w:t>ld</w:t>
      </w:r>
      <w:r w:rsidRPr="003C3EB3">
        <w:rPr>
          <w:rFonts w:asciiTheme="minorHAnsi" w:hAnsiTheme="minorHAnsi" w:cstheme="minorHAnsi"/>
          <w:szCs w:val="24"/>
        </w:rPr>
        <w:t xml:space="preserve"> will</w:t>
      </w:r>
      <w:r w:rsidR="005950F8" w:rsidRPr="003C3EB3">
        <w:rPr>
          <w:rFonts w:asciiTheme="minorHAnsi" w:hAnsiTheme="minorHAnsi" w:cstheme="minorHAnsi"/>
          <w:szCs w:val="24"/>
        </w:rPr>
        <w:t xml:space="preserve"> </w:t>
      </w:r>
      <w:r w:rsidR="00D52F61">
        <w:rPr>
          <w:rFonts w:asciiTheme="minorHAnsi" w:hAnsiTheme="minorHAnsi" w:cstheme="minorHAnsi"/>
          <w:szCs w:val="24"/>
        </w:rPr>
        <w:t xml:space="preserve">not require </w:t>
      </w:r>
      <w:r w:rsidRPr="003C3EB3">
        <w:rPr>
          <w:rFonts w:asciiTheme="minorHAnsi" w:hAnsiTheme="minorHAnsi" w:cstheme="minorHAnsi"/>
          <w:szCs w:val="24"/>
        </w:rPr>
        <w:t xml:space="preserve">the </w:t>
      </w:r>
      <w:r w:rsidR="005950F8" w:rsidRPr="003C3EB3">
        <w:rPr>
          <w:rFonts w:asciiTheme="minorHAnsi" w:hAnsiTheme="minorHAnsi" w:cstheme="minorHAnsi"/>
          <w:szCs w:val="24"/>
        </w:rPr>
        <w:t>Independent</w:t>
      </w:r>
      <w:r w:rsidRPr="003C3EB3">
        <w:rPr>
          <w:rFonts w:asciiTheme="minorHAnsi" w:hAnsiTheme="minorHAnsi" w:cstheme="minorHAnsi"/>
          <w:szCs w:val="24"/>
        </w:rPr>
        <w:t xml:space="preserve"> </w:t>
      </w:r>
      <w:r w:rsidR="005950F8" w:rsidRPr="009C482A">
        <w:rPr>
          <w:rFonts w:asciiTheme="minorHAnsi" w:hAnsiTheme="minorHAnsi" w:cstheme="minorHAnsi"/>
          <w:szCs w:val="24"/>
        </w:rPr>
        <w:t>A</w:t>
      </w:r>
      <w:r w:rsidRPr="009C482A">
        <w:rPr>
          <w:rFonts w:asciiTheme="minorHAnsi" w:hAnsiTheme="minorHAnsi" w:cstheme="minorHAnsi"/>
          <w:szCs w:val="24"/>
        </w:rPr>
        <w:t xml:space="preserve">uditor </w:t>
      </w:r>
      <w:r w:rsidR="009C482A">
        <w:rPr>
          <w:rFonts w:asciiTheme="minorHAnsi" w:hAnsiTheme="minorHAnsi" w:cstheme="minorHAnsi"/>
          <w:szCs w:val="24"/>
        </w:rPr>
        <w:t xml:space="preserve">to </w:t>
      </w:r>
      <w:r w:rsidRPr="003C3EB3">
        <w:rPr>
          <w:rFonts w:asciiTheme="minorHAnsi" w:hAnsiTheme="minorHAnsi" w:cstheme="minorHAnsi"/>
          <w:szCs w:val="24"/>
        </w:rPr>
        <w:t>provide the First Audit Report, or a copy of the same, to Sun</w:t>
      </w:r>
      <w:r w:rsidR="00075B4E" w:rsidRPr="003C3EB3">
        <w:rPr>
          <w:rFonts w:asciiTheme="minorHAnsi" w:hAnsiTheme="minorHAnsi" w:cstheme="minorHAnsi"/>
          <w:szCs w:val="24"/>
        </w:rPr>
        <w:t>n</w:t>
      </w:r>
      <w:r w:rsidRPr="003C3EB3">
        <w:rPr>
          <w:rFonts w:asciiTheme="minorHAnsi" w:hAnsiTheme="minorHAnsi" w:cstheme="minorHAnsi"/>
          <w:szCs w:val="24"/>
        </w:rPr>
        <w:t>yfi</w:t>
      </w:r>
      <w:r w:rsidR="00075B4E" w:rsidRPr="003C3EB3">
        <w:rPr>
          <w:rFonts w:asciiTheme="minorHAnsi" w:hAnsiTheme="minorHAnsi" w:cstheme="minorHAnsi"/>
          <w:szCs w:val="24"/>
        </w:rPr>
        <w:t>eld</w:t>
      </w:r>
      <w:r w:rsidRPr="003C3EB3">
        <w:rPr>
          <w:rFonts w:asciiTheme="minorHAnsi" w:hAnsiTheme="minorHAnsi" w:cstheme="minorHAnsi"/>
          <w:szCs w:val="24"/>
        </w:rPr>
        <w:t xml:space="preserve"> without the FWO’s approval.</w:t>
      </w:r>
      <w:bookmarkEnd w:id="8"/>
    </w:p>
    <w:p w14:paraId="79D45B03" w14:textId="2F556EBC" w:rsidR="00085EE0" w:rsidRPr="007A36C3" w:rsidRDefault="008C33A2" w:rsidP="003C3EB3">
      <w:pPr>
        <w:spacing w:before="120" w:after="120" w:line="360" w:lineRule="auto"/>
        <w:rPr>
          <w:rFonts w:cstheme="minorHAnsi"/>
          <w:i/>
          <w:iCs/>
          <w:sz w:val="24"/>
          <w:szCs w:val="24"/>
        </w:rPr>
      </w:pPr>
      <w:r w:rsidRPr="007A36C3">
        <w:rPr>
          <w:rFonts w:cstheme="minorHAnsi"/>
          <w:i/>
          <w:iCs/>
          <w:sz w:val="24"/>
          <w:szCs w:val="24"/>
        </w:rPr>
        <w:t>The Second Audit</w:t>
      </w:r>
    </w:p>
    <w:p w14:paraId="55BB2361" w14:textId="77777777" w:rsidR="007A36C3" w:rsidRPr="007A36C3" w:rsidRDefault="003B48EA"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Bidi"/>
        </w:rPr>
        <w:t xml:space="preserve">Sunnyfield must ensure the </w:t>
      </w:r>
      <w:r w:rsidR="00891D2D">
        <w:rPr>
          <w:rFonts w:asciiTheme="minorHAnsi" w:hAnsiTheme="minorHAnsi" w:cstheme="minorBidi"/>
        </w:rPr>
        <w:t>Independent Auditor commences the</w:t>
      </w:r>
      <w:r w:rsidR="00594747">
        <w:rPr>
          <w:rFonts w:asciiTheme="minorHAnsi" w:hAnsiTheme="minorHAnsi" w:cstheme="minorBidi"/>
        </w:rPr>
        <w:t xml:space="preserve"> second of the audits </w:t>
      </w:r>
      <w:r w:rsidR="00890E13">
        <w:rPr>
          <w:rFonts w:asciiTheme="minorHAnsi" w:hAnsiTheme="minorHAnsi" w:cstheme="minorBidi"/>
        </w:rPr>
        <w:t>within 21 to 24 months</w:t>
      </w:r>
      <w:r w:rsidR="0041501B">
        <w:rPr>
          <w:rFonts w:asciiTheme="minorHAnsi" w:hAnsiTheme="minorHAnsi" w:cstheme="minorBidi"/>
        </w:rPr>
        <w:t xml:space="preserve"> of the Commencement Date</w:t>
      </w:r>
      <w:r w:rsidR="00E83E73">
        <w:rPr>
          <w:rFonts w:asciiTheme="minorHAnsi" w:hAnsiTheme="minorHAnsi" w:cstheme="minorBidi"/>
        </w:rPr>
        <w:t xml:space="preserve"> (</w:t>
      </w:r>
      <w:r w:rsidR="00E83E73" w:rsidRPr="00961857">
        <w:rPr>
          <w:rFonts w:asciiTheme="minorHAnsi" w:hAnsiTheme="minorHAnsi" w:cstheme="minorBidi"/>
          <w:b/>
          <w:bCs/>
        </w:rPr>
        <w:t>Second</w:t>
      </w:r>
      <w:r w:rsidR="0041501B" w:rsidRPr="00961857">
        <w:rPr>
          <w:rFonts w:asciiTheme="minorHAnsi" w:hAnsiTheme="minorHAnsi" w:cstheme="minorBidi"/>
          <w:b/>
          <w:bCs/>
        </w:rPr>
        <w:t xml:space="preserve"> </w:t>
      </w:r>
      <w:r w:rsidR="00594747" w:rsidRPr="00961857">
        <w:rPr>
          <w:rFonts w:asciiTheme="minorHAnsi" w:hAnsiTheme="minorHAnsi" w:cstheme="minorBidi"/>
          <w:b/>
          <w:bCs/>
        </w:rPr>
        <w:t>Audit</w:t>
      </w:r>
      <w:r w:rsidR="00E83E73">
        <w:rPr>
          <w:rFonts w:asciiTheme="minorHAnsi" w:hAnsiTheme="minorHAnsi" w:cstheme="minorBidi"/>
        </w:rPr>
        <w:t>)</w:t>
      </w:r>
      <w:r w:rsidR="006D2035">
        <w:rPr>
          <w:rFonts w:asciiTheme="minorHAnsi" w:hAnsiTheme="minorHAnsi" w:cstheme="minorBidi"/>
        </w:rPr>
        <w:t>.</w:t>
      </w:r>
    </w:p>
    <w:p w14:paraId="1A3825EA" w14:textId="2DD7653A" w:rsidR="007A36C3" w:rsidRPr="007A36C3" w:rsidRDefault="006D2035"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Bidi"/>
        </w:rPr>
        <w:t>The relevant audit period for the Second Audit must be at least</w:t>
      </w:r>
      <w:r w:rsidR="00594747">
        <w:rPr>
          <w:rFonts w:asciiTheme="minorHAnsi" w:hAnsiTheme="minorHAnsi" w:cstheme="minorBidi"/>
        </w:rPr>
        <w:t xml:space="preserve"> </w:t>
      </w:r>
      <w:r w:rsidR="00381390">
        <w:rPr>
          <w:rFonts w:asciiTheme="minorHAnsi" w:hAnsiTheme="minorHAnsi" w:cstheme="minorHAnsi"/>
          <w:szCs w:val="24"/>
        </w:rPr>
        <w:t>two separate pay</w:t>
      </w:r>
      <w:r w:rsidR="0080519C" w:rsidRPr="5914AE2E">
        <w:rPr>
          <w:rFonts w:asciiTheme="minorHAnsi" w:hAnsiTheme="minorHAnsi" w:cstheme="minorBidi"/>
        </w:rPr>
        <w:t xml:space="preserve"> </w:t>
      </w:r>
      <w:r w:rsidR="00381390">
        <w:rPr>
          <w:rFonts w:asciiTheme="minorHAnsi" w:hAnsiTheme="minorHAnsi" w:cstheme="minorBidi"/>
        </w:rPr>
        <w:t>cy</w:t>
      </w:r>
      <w:r w:rsidR="00A164C7">
        <w:rPr>
          <w:rFonts w:asciiTheme="minorHAnsi" w:hAnsiTheme="minorHAnsi" w:cstheme="minorBidi"/>
        </w:rPr>
        <w:t xml:space="preserve">cles </w:t>
      </w:r>
      <w:r w:rsidR="00C94680">
        <w:rPr>
          <w:rFonts w:asciiTheme="minorHAnsi" w:hAnsiTheme="minorHAnsi" w:cstheme="minorHAnsi"/>
          <w:szCs w:val="24"/>
        </w:rPr>
        <w:t xml:space="preserve">in the preceding six months of the </w:t>
      </w:r>
      <w:r w:rsidR="00FF68FA">
        <w:rPr>
          <w:rFonts w:asciiTheme="minorHAnsi" w:hAnsiTheme="minorHAnsi" w:cstheme="minorHAnsi"/>
          <w:szCs w:val="24"/>
        </w:rPr>
        <w:t>Second A</w:t>
      </w:r>
      <w:r w:rsidR="00C94680">
        <w:rPr>
          <w:rFonts w:asciiTheme="minorHAnsi" w:hAnsiTheme="minorHAnsi" w:cstheme="minorHAnsi"/>
          <w:szCs w:val="24"/>
        </w:rPr>
        <w:t>udit</w:t>
      </w:r>
      <w:r w:rsidR="00FF68FA">
        <w:rPr>
          <w:rFonts w:asciiTheme="minorHAnsi" w:hAnsiTheme="minorHAnsi" w:cstheme="minorHAnsi"/>
          <w:szCs w:val="24"/>
        </w:rPr>
        <w:t>.</w:t>
      </w:r>
    </w:p>
    <w:p w14:paraId="399B2954" w14:textId="77777777" w:rsidR="007A36C3" w:rsidRPr="007A36C3" w:rsidRDefault="3E276B20"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A677FF">
        <w:rPr>
          <w:rFonts w:asciiTheme="minorHAnsi" w:hAnsiTheme="minorHAnsi" w:cstheme="minorBidi"/>
        </w:rPr>
        <w:t>Within 20 months of the Commencement Date</w:t>
      </w:r>
      <w:r w:rsidR="0065717E" w:rsidRPr="2DAC9F4C">
        <w:rPr>
          <w:rFonts w:asciiTheme="minorHAnsi" w:hAnsiTheme="minorHAnsi" w:cstheme="minorBidi"/>
        </w:rPr>
        <w:t>,</w:t>
      </w:r>
      <w:r w:rsidR="0065717E" w:rsidRPr="6D110088">
        <w:rPr>
          <w:rFonts w:asciiTheme="minorHAnsi" w:hAnsiTheme="minorHAnsi" w:cstheme="minorBidi"/>
        </w:rPr>
        <w:t xml:space="preserve"> </w:t>
      </w:r>
      <w:r w:rsidR="0065717E">
        <w:rPr>
          <w:rFonts w:asciiTheme="minorHAnsi" w:hAnsiTheme="minorHAnsi" w:cstheme="minorBidi"/>
        </w:rPr>
        <w:t xml:space="preserve">Sunnyfield </w:t>
      </w:r>
      <w:r w:rsidR="0065717E" w:rsidRPr="6D110088">
        <w:rPr>
          <w:rFonts w:asciiTheme="minorHAnsi" w:hAnsiTheme="minorHAnsi" w:cstheme="minorBidi"/>
        </w:rPr>
        <w:t>will provide for the FWO’s approval, details of the methodology to be used by the Independent Auditor to conduct the Second Audit.</w:t>
      </w:r>
    </w:p>
    <w:p w14:paraId="179AA68C" w14:textId="7C8411C3" w:rsidR="007A36C3" w:rsidRPr="007A36C3" w:rsidRDefault="00FC4954"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Bidi"/>
        </w:rPr>
        <w:t>Sunnyfield</w:t>
      </w:r>
      <w:r w:rsidRPr="6D110088">
        <w:rPr>
          <w:rFonts w:asciiTheme="minorHAnsi" w:hAnsiTheme="minorHAnsi" w:cstheme="minorBidi"/>
        </w:rPr>
        <w:t xml:space="preserve"> will use its best endeavours to ensure the Independent Auditor provides a draft written report of the Second Audit directly to the FWO </w:t>
      </w:r>
      <w:r w:rsidR="195A6612" w:rsidRPr="00A677FF">
        <w:rPr>
          <w:rFonts w:asciiTheme="minorHAnsi" w:hAnsiTheme="minorHAnsi" w:cstheme="minorBidi"/>
        </w:rPr>
        <w:t xml:space="preserve">within 28 months of the </w:t>
      </w:r>
      <w:r w:rsidR="195A6612" w:rsidRPr="00A677FF">
        <w:rPr>
          <w:rFonts w:asciiTheme="minorHAnsi" w:hAnsiTheme="minorHAnsi" w:cstheme="minorBidi"/>
        </w:rPr>
        <w:lastRenderedPageBreak/>
        <w:t>Commencement Date</w:t>
      </w:r>
      <w:r w:rsidR="292F9EDA" w:rsidRPr="628DA8B0">
        <w:rPr>
          <w:rFonts w:asciiTheme="minorHAnsi" w:hAnsiTheme="minorHAnsi" w:cstheme="minorBidi"/>
        </w:rPr>
        <w:t>,</w:t>
      </w:r>
      <w:r w:rsidRPr="6D110088">
        <w:rPr>
          <w:rFonts w:asciiTheme="minorHAnsi" w:hAnsiTheme="minorHAnsi" w:cstheme="minorBidi"/>
        </w:rPr>
        <w:t xml:space="preserve"> setting out the draft Second Audit findings, and the facts and circumstances supporting the Second Audit findings. </w:t>
      </w:r>
      <w:r w:rsidR="00FF68FA">
        <w:rPr>
          <w:rFonts w:asciiTheme="minorHAnsi" w:hAnsiTheme="minorHAnsi" w:cstheme="minorBidi"/>
        </w:rPr>
        <w:t xml:space="preserve"> </w:t>
      </w:r>
      <w:r>
        <w:rPr>
          <w:rFonts w:asciiTheme="minorHAnsi" w:hAnsiTheme="minorHAnsi" w:cstheme="minorBidi"/>
        </w:rPr>
        <w:t>Sunnyfield</w:t>
      </w:r>
      <w:r w:rsidRPr="6D110088">
        <w:rPr>
          <w:rFonts w:asciiTheme="minorHAnsi" w:hAnsiTheme="minorHAnsi" w:cstheme="minorBidi"/>
        </w:rPr>
        <w:t xml:space="preserve"> will </w:t>
      </w:r>
      <w:r w:rsidR="00D52F61">
        <w:rPr>
          <w:rFonts w:asciiTheme="minorHAnsi" w:hAnsiTheme="minorHAnsi" w:cstheme="minorBidi"/>
        </w:rPr>
        <w:t xml:space="preserve">not require </w:t>
      </w:r>
      <w:r w:rsidRPr="6D110088">
        <w:rPr>
          <w:rFonts w:asciiTheme="minorHAnsi" w:hAnsiTheme="minorHAnsi" w:cstheme="minorBidi"/>
        </w:rPr>
        <w:t xml:space="preserve">the Independent Auditor </w:t>
      </w:r>
      <w:r w:rsidR="009C482A">
        <w:rPr>
          <w:rFonts w:asciiTheme="minorHAnsi" w:hAnsiTheme="minorHAnsi" w:cstheme="minorBidi"/>
        </w:rPr>
        <w:t xml:space="preserve">to </w:t>
      </w:r>
      <w:r w:rsidRPr="6D110088">
        <w:rPr>
          <w:rFonts w:asciiTheme="minorHAnsi" w:hAnsiTheme="minorHAnsi" w:cstheme="minorBidi"/>
        </w:rPr>
        <w:t xml:space="preserve">provide the draft written report, or a copy of the same, to </w:t>
      </w:r>
      <w:r>
        <w:rPr>
          <w:rFonts w:asciiTheme="minorHAnsi" w:hAnsiTheme="minorHAnsi" w:cstheme="minorBidi"/>
        </w:rPr>
        <w:t xml:space="preserve">Sunnyfield </w:t>
      </w:r>
      <w:r w:rsidRPr="6D110088">
        <w:rPr>
          <w:rFonts w:asciiTheme="minorHAnsi" w:hAnsiTheme="minorHAnsi" w:cstheme="minorBidi"/>
        </w:rPr>
        <w:t>without the FWO’s approval</w:t>
      </w:r>
    </w:p>
    <w:p w14:paraId="04DF4406" w14:textId="194B61AF" w:rsidR="007A36C3" w:rsidRPr="007A36C3" w:rsidRDefault="00156421"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rFonts w:asciiTheme="minorHAnsi" w:hAnsiTheme="minorHAnsi" w:cstheme="minorBidi"/>
        </w:rPr>
        <w:t xml:space="preserve">Sunnyfield will use its best endeavours to ensure the Independent Auditor finalises the Second </w:t>
      </w:r>
      <w:proofErr w:type="gramStart"/>
      <w:r w:rsidRPr="0B04F088">
        <w:rPr>
          <w:rFonts w:asciiTheme="minorHAnsi" w:hAnsiTheme="minorHAnsi" w:cstheme="minorBidi"/>
        </w:rPr>
        <w:t>Audit</w:t>
      </w:r>
      <w:r w:rsidR="00FF68FA">
        <w:rPr>
          <w:rFonts w:asciiTheme="minorHAnsi" w:hAnsiTheme="minorHAnsi" w:cstheme="minorBidi"/>
        </w:rPr>
        <w:t>,</w:t>
      </w:r>
      <w:r w:rsidRPr="0B04F088">
        <w:rPr>
          <w:rFonts w:asciiTheme="minorHAnsi" w:hAnsiTheme="minorHAnsi" w:cstheme="minorBidi"/>
        </w:rPr>
        <w:t xml:space="preserve"> and</w:t>
      </w:r>
      <w:proofErr w:type="gramEnd"/>
      <w:r w:rsidRPr="0B04F088">
        <w:rPr>
          <w:rFonts w:asciiTheme="minorHAnsi" w:hAnsiTheme="minorHAnsi" w:cstheme="minorBidi"/>
        </w:rPr>
        <w:t xml:space="preserve"> provides a written report of the Second Audit (</w:t>
      </w:r>
      <w:r w:rsidRPr="0B04F088">
        <w:rPr>
          <w:rFonts w:asciiTheme="minorHAnsi" w:hAnsiTheme="minorHAnsi" w:cstheme="minorBidi"/>
          <w:b/>
          <w:bCs/>
        </w:rPr>
        <w:t>Second Audit Report</w:t>
      </w:r>
      <w:r w:rsidRPr="00FF68FA">
        <w:rPr>
          <w:rFonts w:asciiTheme="minorHAnsi" w:hAnsiTheme="minorHAnsi" w:cstheme="minorBidi"/>
        </w:rPr>
        <w:t xml:space="preserve">) </w:t>
      </w:r>
      <w:r w:rsidRPr="0B04F088">
        <w:rPr>
          <w:rFonts w:asciiTheme="minorHAnsi" w:hAnsiTheme="minorHAnsi" w:cstheme="minorBidi"/>
        </w:rPr>
        <w:t xml:space="preserve">directly to the FWO within </w:t>
      </w:r>
      <w:r w:rsidR="00E154C2" w:rsidRPr="00A677FF">
        <w:rPr>
          <w:rFonts w:asciiTheme="minorHAnsi" w:hAnsiTheme="minorHAnsi" w:cstheme="minorBidi"/>
        </w:rPr>
        <w:t>1</w:t>
      </w:r>
      <w:r w:rsidRPr="006B06DA">
        <w:rPr>
          <w:rFonts w:asciiTheme="minorHAnsi" w:hAnsiTheme="minorHAnsi" w:cstheme="minorBidi"/>
        </w:rPr>
        <w:t xml:space="preserve"> </w:t>
      </w:r>
      <w:r w:rsidRPr="00A677FF">
        <w:rPr>
          <w:rFonts w:asciiTheme="minorHAnsi" w:hAnsiTheme="minorHAnsi" w:cstheme="minorBidi"/>
        </w:rPr>
        <w:t>month</w:t>
      </w:r>
      <w:r w:rsidRPr="0B04F088">
        <w:rPr>
          <w:rFonts w:asciiTheme="minorHAnsi" w:hAnsiTheme="minorHAnsi" w:cstheme="minorBidi"/>
        </w:rPr>
        <w:t xml:space="preserve"> of FWO providing any comments on the draft report to the Independent Auditor. </w:t>
      </w:r>
      <w:r w:rsidR="00FF68FA">
        <w:rPr>
          <w:rFonts w:asciiTheme="minorHAnsi" w:hAnsiTheme="minorHAnsi" w:cstheme="minorBidi"/>
        </w:rPr>
        <w:t xml:space="preserve"> </w:t>
      </w:r>
      <w:r w:rsidRPr="0B04F088">
        <w:rPr>
          <w:rFonts w:asciiTheme="minorHAnsi" w:hAnsiTheme="minorHAnsi" w:cstheme="minorBidi"/>
        </w:rPr>
        <w:t xml:space="preserve">Sunnyfield will </w:t>
      </w:r>
      <w:r w:rsidR="00582FE1">
        <w:rPr>
          <w:rFonts w:asciiTheme="minorHAnsi" w:hAnsiTheme="minorHAnsi" w:cstheme="minorBidi"/>
        </w:rPr>
        <w:t xml:space="preserve">not require </w:t>
      </w:r>
      <w:r w:rsidRPr="0B04F088">
        <w:rPr>
          <w:rFonts w:asciiTheme="minorHAnsi" w:hAnsiTheme="minorHAnsi" w:cstheme="minorBidi"/>
        </w:rPr>
        <w:t xml:space="preserve">the Independent Auditor </w:t>
      </w:r>
      <w:r w:rsidR="009C482A">
        <w:rPr>
          <w:rFonts w:asciiTheme="minorHAnsi" w:hAnsiTheme="minorHAnsi" w:cstheme="minorBidi"/>
        </w:rPr>
        <w:t xml:space="preserve">to </w:t>
      </w:r>
      <w:r w:rsidRPr="0B04F088">
        <w:rPr>
          <w:rFonts w:asciiTheme="minorHAnsi" w:hAnsiTheme="minorHAnsi" w:cstheme="minorBidi"/>
        </w:rPr>
        <w:t>provide the written report, or a copy of the same, to Sunnyfield without the FWO’s approval.</w:t>
      </w:r>
    </w:p>
    <w:p w14:paraId="6332866D" w14:textId="73E46998" w:rsidR="00156421" w:rsidRPr="007A36C3" w:rsidRDefault="00965938" w:rsidP="00961857">
      <w:pPr>
        <w:spacing w:before="120" w:after="120" w:line="360" w:lineRule="auto"/>
        <w:ind w:left="360" w:hanging="360"/>
        <w:rPr>
          <w:rFonts w:cstheme="minorHAnsi"/>
          <w:i/>
          <w:iCs/>
          <w:sz w:val="24"/>
          <w:szCs w:val="24"/>
        </w:rPr>
      </w:pPr>
      <w:r w:rsidRPr="007A36C3">
        <w:rPr>
          <w:rFonts w:cstheme="minorHAnsi"/>
          <w:i/>
          <w:iCs/>
          <w:sz w:val="24"/>
          <w:szCs w:val="24"/>
        </w:rPr>
        <w:t>Outcome of Audits</w:t>
      </w:r>
    </w:p>
    <w:p w14:paraId="55CED46A" w14:textId="77777777" w:rsidR="007A36C3" w:rsidRPr="007A36C3" w:rsidRDefault="000318B3"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6D110088">
        <w:rPr>
          <w:rFonts w:asciiTheme="minorHAnsi" w:hAnsiTheme="minorHAnsi" w:cstheme="minorBidi"/>
        </w:rPr>
        <w:t xml:space="preserve">If any of the Audits identify underpayments to any current or former employees, </w:t>
      </w:r>
      <w:r>
        <w:rPr>
          <w:rFonts w:asciiTheme="minorHAnsi" w:hAnsiTheme="minorHAnsi" w:cstheme="minorBidi"/>
        </w:rPr>
        <w:t>Sunnyfield</w:t>
      </w:r>
      <w:r w:rsidRPr="6D110088">
        <w:rPr>
          <w:rFonts w:asciiTheme="minorHAnsi" w:hAnsiTheme="minorHAnsi" w:cstheme="minorBidi"/>
        </w:rPr>
        <w:t xml:space="preserve"> will:</w:t>
      </w:r>
    </w:p>
    <w:p w14:paraId="1316EC3F" w14:textId="22DE11E5" w:rsidR="007A36C3" w:rsidRDefault="00FC0306" w:rsidP="007A36C3">
      <w:pPr>
        <w:pStyle w:val="ListParagraph"/>
        <w:widowControl w:val="0"/>
        <w:numPr>
          <w:ilvl w:val="1"/>
          <w:numId w:val="4"/>
        </w:numPr>
        <w:spacing w:before="120" w:after="120" w:line="360" w:lineRule="auto"/>
        <w:ind w:hanging="731"/>
        <w:contextualSpacing w:val="0"/>
        <w:rPr>
          <w:rFonts w:asciiTheme="minorHAnsi" w:hAnsiTheme="minorHAnsi" w:cstheme="minorHAnsi"/>
          <w:szCs w:val="22"/>
        </w:rPr>
      </w:pPr>
      <w:r w:rsidRPr="0062714F">
        <w:rPr>
          <w:rFonts w:asciiTheme="minorHAnsi" w:hAnsiTheme="minorHAnsi" w:cstheme="minorHAnsi"/>
          <w:szCs w:val="22"/>
        </w:rPr>
        <w:t>rectify any underpayments identified in the relevant audit period</w:t>
      </w:r>
      <w:r w:rsidR="002E3AE9">
        <w:rPr>
          <w:rFonts w:asciiTheme="minorHAnsi" w:hAnsiTheme="minorHAnsi" w:cstheme="minorHAnsi"/>
          <w:szCs w:val="22"/>
        </w:rPr>
        <w:t xml:space="preserve"> within 28 days</w:t>
      </w:r>
      <w:r w:rsidR="00194500">
        <w:rPr>
          <w:rFonts w:asciiTheme="minorHAnsi" w:hAnsiTheme="minorHAnsi" w:cstheme="minorHAnsi"/>
          <w:szCs w:val="22"/>
        </w:rPr>
        <w:t xml:space="preserve"> of receiving the relevant audit report</w:t>
      </w:r>
      <w:r w:rsidRPr="0062714F">
        <w:rPr>
          <w:rFonts w:asciiTheme="minorHAnsi" w:hAnsiTheme="minorHAnsi" w:cstheme="minorHAnsi"/>
          <w:szCs w:val="22"/>
        </w:rPr>
        <w:t>; and</w:t>
      </w:r>
    </w:p>
    <w:p w14:paraId="3E24EEFC" w14:textId="70FC1DFA" w:rsidR="00D5598A" w:rsidRPr="007A36C3" w:rsidRDefault="00D5598A" w:rsidP="007A36C3">
      <w:pPr>
        <w:pStyle w:val="ListParagraph"/>
        <w:widowControl w:val="0"/>
        <w:numPr>
          <w:ilvl w:val="1"/>
          <w:numId w:val="4"/>
        </w:numPr>
        <w:spacing w:before="120" w:after="120" w:line="360" w:lineRule="auto"/>
        <w:ind w:hanging="731"/>
        <w:contextualSpacing w:val="0"/>
        <w:rPr>
          <w:rFonts w:asciiTheme="minorHAnsi" w:hAnsiTheme="minorHAnsi" w:cstheme="minorHAnsi"/>
          <w:szCs w:val="22"/>
        </w:rPr>
      </w:pPr>
      <w:r w:rsidRPr="007A36C3">
        <w:t xml:space="preserve">conduct a reconciliation of the amounts paid and owed to those employees in the 12-month period immediately before the relevant audit period and rectify any underpayments that are identified. </w:t>
      </w:r>
    </w:p>
    <w:p w14:paraId="251E5F9E" w14:textId="77777777" w:rsidR="007A36C3" w:rsidRPr="007A36C3" w:rsidRDefault="00E35D21"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rFonts w:asciiTheme="minorHAnsi" w:hAnsiTheme="minorHAnsi" w:cstheme="minorBidi"/>
        </w:rPr>
        <w:t xml:space="preserve">Sunnyfield will provide to the FWO Reasonable Evidence of such rectification </w:t>
      </w:r>
      <w:r w:rsidRPr="00FE5D58">
        <w:rPr>
          <w:rFonts w:asciiTheme="minorHAnsi" w:hAnsiTheme="minorHAnsi" w:cstheme="minorBidi"/>
        </w:rPr>
        <w:t>within</w:t>
      </w:r>
      <w:r w:rsidRPr="0B04F088">
        <w:rPr>
          <w:rFonts w:asciiTheme="minorHAnsi" w:hAnsiTheme="minorHAnsi" w:cstheme="minorBidi"/>
        </w:rPr>
        <w:t xml:space="preserve"> </w:t>
      </w:r>
      <w:r w:rsidR="00927DF9">
        <w:rPr>
          <w:rFonts w:asciiTheme="minorHAnsi" w:hAnsiTheme="minorHAnsi" w:cstheme="minorBidi"/>
        </w:rPr>
        <w:t xml:space="preserve">30 days of being informed by the FWO of the requirement to undertake the </w:t>
      </w:r>
      <w:r w:rsidR="0090235A">
        <w:rPr>
          <w:rFonts w:asciiTheme="minorHAnsi" w:hAnsiTheme="minorHAnsi" w:cstheme="minorBidi"/>
        </w:rPr>
        <w:t>reconciliation.</w:t>
      </w:r>
    </w:p>
    <w:p w14:paraId="5404C77B" w14:textId="4B755CD1" w:rsidR="007A36C3" w:rsidRPr="007A36C3" w:rsidRDefault="009033F2"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rFonts w:asciiTheme="minorHAnsi" w:hAnsiTheme="minorHAnsi" w:cstheme="minorBidi"/>
        </w:rPr>
        <w:t xml:space="preserve">If any employees identified in the Audits as having underpayments owing to them cannot be located within </w:t>
      </w:r>
      <w:r w:rsidRPr="00A677FF">
        <w:rPr>
          <w:rFonts w:asciiTheme="minorHAnsi" w:hAnsiTheme="minorHAnsi" w:cstheme="minorBidi"/>
        </w:rPr>
        <w:t>120</w:t>
      </w:r>
      <w:r w:rsidRPr="0B04F088">
        <w:rPr>
          <w:rFonts w:asciiTheme="minorHAnsi" w:hAnsiTheme="minorHAnsi" w:cstheme="minorBidi"/>
        </w:rPr>
        <w:t xml:space="preserve"> days of the conclusion of each Audit, Sunnyfield will pay those amounts to the Commonwealth of Australia (through the FWO) in accordance with section 559 of the FW Act. </w:t>
      </w:r>
      <w:r w:rsidR="00FF68FA">
        <w:rPr>
          <w:rFonts w:asciiTheme="minorHAnsi" w:hAnsiTheme="minorHAnsi" w:cstheme="minorBidi"/>
        </w:rPr>
        <w:t xml:space="preserve"> </w:t>
      </w:r>
      <w:r w:rsidRPr="0B04F088">
        <w:rPr>
          <w:rFonts w:asciiTheme="minorHAnsi" w:hAnsiTheme="minorHAnsi" w:cstheme="minorBidi"/>
        </w:rPr>
        <w:t>Sunnyfield will complete the required documents supplied by the FWO for this purpose</w:t>
      </w:r>
      <w:r w:rsidR="00FF68FA">
        <w:rPr>
          <w:rFonts w:asciiTheme="minorHAnsi" w:hAnsiTheme="minorHAnsi" w:cstheme="minorBidi"/>
        </w:rPr>
        <w:t>.</w:t>
      </w:r>
    </w:p>
    <w:p w14:paraId="11C52E43" w14:textId="5A196BB7" w:rsidR="007A36C3" w:rsidRPr="007A36C3" w:rsidRDefault="009033F2"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1F43478D">
        <w:rPr>
          <w:rFonts w:asciiTheme="minorHAnsi" w:hAnsiTheme="minorHAnsi" w:cstheme="minorBidi"/>
        </w:rPr>
        <w:t xml:space="preserve">If any of the Audits identify an underpayment of minimum entitlements to one or more employees, and the FWO reasonably believes that employees not included in </w:t>
      </w:r>
      <w:r w:rsidRPr="1F43478D">
        <w:rPr>
          <w:rFonts w:asciiTheme="minorHAnsi" w:hAnsiTheme="minorHAnsi" w:cstheme="minorBidi"/>
        </w:rPr>
        <w:lastRenderedPageBreak/>
        <w:t xml:space="preserve">the Audits are also likely to have been underpaid, </w:t>
      </w:r>
      <w:r>
        <w:rPr>
          <w:rFonts w:asciiTheme="minorHAnsi" w:hAnsiTheme="minorHAnsi" w:cstheme="minorBidi"/>
        </w:rPr>
        <w:t xml:space="preserve">Sunnyfield </w:t>
      </w:r>
      <w:r w:rsidRPr="1F43478D">
        <w:rPr>
          <w:rFonts w:asciiTheme="minorHAnsi" w:hAnsiTheme="minorHAnsi" w:cstheme="minorBidi"/>
        </w:rPr>
        <w:t xml:space="preserve">will engage the same approved auditor, as set out at clause </w:t>
      </w:r>
      <w:r w:rsidR="00FF68FA">
        <w:rPr>
          <w:rFonts w:asciiTheme="minorHAnsi" w:hAnsiTheme="minorHAnsi" w:cstheme="minorBidi"/>
        </w:rPr>
        <w:fldChar w:fldCharType="begin"/>
      </w:r>
      <w:r w:rsidR="00FF68FA">
        <w:rPr>
          <w:rFonts w:asciiTheme="minorHAnsi" w:hAnsiTheme="minorHAnsi" w:cstheme="minorBidi"/>
        </w:rPr>
        <w:instrText xml:space="preserve"> REF _Ref236023525 \r \h </w:instrText>
      </w:r>
      <w:r w:rsidR="00FF68FA">
        <w:rPr>
          <w:rFonts w:asciiTheme="minorHAnsi" w:hAnsiTheme="minorHAnsi" w:cstheme="minorBidi"/>
        </w:rPr>
      </w:r>
      <w:r w:rsidR="00FF68FA">
        <w:rPr>
          <w:rFonts w:asciiTheme="minorHAnsi" w:hAnsiTheme="minorHAnsi" w:cstheme="minorBidi"/>
        </w:rPr>
        <w:fldChar w:fldCharType="separate"/>
      </w:r>
      <w:r w:rsidR="0042515A">
        <w:rPr>
          <w:rFonts w:asciiTheme="minorHAnsi" w:hAnsiTheme="minorHAnsi" w:cstheme="minorBidi"/>
        </w:rPr>
        <w:t>25</w:t>
      </w:r>
      <w:r w:rsidR="00FF68FA">
        <w:rPr>
          <w:rFonts w:asciiTheme="minorHAnsi" w:hAnsiTheme="minorHAnsi" w:cstheme="minorBidi"/>
        </w:rPr>
        <w:fldChar w:fldCharType="end"/>
      </w:r>
      <w:r w:rsidRPr="1F43478D">
        <w:rPr>
          <w:rFonts w:asciiTheme="minorHAnsi" w:hAnsiTheme="minorHAnsi" w:cstheme="minorBidi"/>
        </w:rPr>
        <w:t xml:space="preserve">, to conduct a further audit of all its employees to whom the </w:t>
      </w:r>
      <w:r w:rsidRPr="00A972F3">
        <w:rPr>
          <w:rFonts w:asciiTheme="minorHAnsi" w:hAnsiTheme="minorHAnsi" w:cstheme="minorBidi"/>
        </w:rPr>
        <w:t>EA</w:t>
      </w:r>
      <w:r>
        <w:rPr>
          <w:rFonts w:asciiTheme="minorHAnsi" w:hAnsiTheme="minorHAnsi" w:cstheme="minorBidi"/>
        </w:rPr>
        <w:t xml:space="preserve"> and the SCHADS Award</w:t>
      </w:r>
      <w:r w:rsidRPr="00A972F3">
        <w:rPr>
          <w:rFonts w:asciiTheme="minorHAnsi" w:hAnsiTheme="minorHAnsi" w:cstheme="minorBidi"/>
        </w:rPr>
        <w:t xml:space="preserve"> </w:t>
      </w:r>
      <w:r w:rsidRPr="1F43478D">
        <w:rPr>
          <w:rFonts w:asciiTheme="minorHAnsi" w:hAnsiTheme="minorHAnsi" w:cstheme="minorBidi"/>
        </w:rPr>
        <w:t>(or any replacement industrial instrument) applies, as determined by the FWO (</w:t>
      </w:r>
      <w:r w:rsidRPr="6D110088">
        <w:rPr>
          <w:rFonts w:asciiTheme="minorHAnsi" w:hAnsiTheme="minorHAnsi" w:cstheme="minorBidi"/>
          <w:b/>
          <w:bCs/>
        </w:rPr>
        <w:t>Additional Audit</w:t>
      </w:r>
      <w:r w:rsidRPr="1F43478D">
        <w:rPr>
          <w:rFonts w:asciiTheme="minorHAnsi" w:hAnsiTheme="minorHAnsi" w:cstheme="minorBidi"/>
        </w:rPr>
        <w:t xml:space="preserve">). </w:t>
      </w:r>
      <w:r w:rsidR="00FF68FA">
        <w:rPr>
          <w:rFonts w:asciiTheme="minorHAnsi" w:hAnsiTheme="minorHAnsi" w:cstheme="minorBidi"/>
        </w:rPr>
        <w:t xml:space="preserve"> </w:t>
      </w:r>
      <w:r w:rsidRPr="1F43478D">
        <w:rPr>
          <w:rFonts w:asciiTheme="minorHAnsi" w:hAnsiTheme="minorHAnsi" w:cstheme="minorBidi"/>
        </w:rPr>
        <w:t xml:space="preserve">Any Additional Audit must be paid for by </w:t>
      </w:r>
      <w:r>
        <w:rPr>
          <w:rFonts w:asciiTheme="minorHAnsi" w:hAnsiTheme="minorHAnsi" w:cstheme="minorBidi"/>
        </w:rPr>
        <w:t>Sunnyfield</w:t>
      </w:r>
      <w:r w:rsidRPr="1F43478D">
        <w:rPr>
          <w:rFonts w:asciiTheme="minorHAnsi" w:hAnsiTheme="minorHAnsi" w:cstheme="minorBidi"/>
        </w:rPr>
        <w:t xml:space="preserve">. </w:t>
      </w:r>
      <w:r w:rsidR="00FF68FA">
        <w:rPr>
          <w:rFonts w:asciiTheme="minorHAnsi" w:hAnsiTheme="minorHAnsi" w:cstheme="minorBidi"/>
        </w:rPr>
        <w:t xml:space="preserve"> </w:t>
      </w:r>
      <w:r w:rsidRPr="1F43478D">
        <w:rPr>
          <w:rFonts w:asciiTheme="minorHAnsi" w:hAnsiTheme="minorHAnsi" w:cstheme="minorBidi"/>
        </w:rPr>
        <w:t xml:space="preserve">Any Additional Audit must adhere to the same requirements as the First and Second Audit, as set out at clauses </w:t>
      </w:r>
      <w:r w:rsidR="00FF68FA">
        <w:rPr>
          <w:rFonts w:asciiTheme="minorHAnsi" w:hAnsiTheme="minorHAnsi" w:cstheme="minorBidi"/>
        </w:rPr>
        <w:fldChar w:fldCharType="begin"/>
      </w:r>
      <w:r w:rsidR="00FF68FA">
        <w:rPr>
          <w:rFonts w:asciiTheme="minorHAnsi" w:hAnsiTheme="minorHAnsi" w:cstheme="minorBidi"/>
        </w:rPr>
        <w:instrText xml:space="preserve"> REF _Ref236023627 \r \h </w:instrText>
      </w:r>
      <w:r w:rsidR="00FF68FA">
        <w:rPr>
          <w:rFonts w:asciiTheme="minorHAnsi" w:hAnsiTheme="minorHAnsi" w:cstheme="minorBidi"/>
        </w:rPr>
      </w:r>
      <w:r w:rsidR="00FF68FA">
        <w:rPr>
          <w:rFonts w:asciiTheme="minorHAnsi" w:hAnsiTheme="minorHAnsi" w:cstheme="minorBidi"/>
        </w:rPr>
        <w:fldChar w:fldCharType="separate"/>
      </w:r>
      <w:r w:rsidR="0042515A">
        <w:rPr>
          <w:rFonts w:asciiTheme="minorHAnsi" w:hAnsiTheme="minorHAnsi" w:cstheme="minorBidi"/>
        </w:rPr>
        <w:t>24</w:t>
      </w:r>
      <w:r w:rsidR="00FF68FA">
        <w:rPr>
          <w:rFonts w:asciiTheme="minorHAnsi" w:hAnsiTheme="minorHAnsi" w:cstheme="minorBidi"/>
        </w:rPr>
        <w:fldChar w:fldCharType="end"/>
      </w:r>
      <w:r w:rsidR="00FF68FA">
        <w:rPr>
          <w:rFonts w:asciiTheme="minorHAnsi" w:hAnsiTheme="minorHAnsi" w:cstheme="minorBidi"/>
        </w:rPr>
        <w:t xml:space="preserve"> to </w:t>
      </w:r>
      <w:r w:rsidR="00B36CC6">
        <w:rPr>
          <w:rFonts w:asciiTheme="minorHAnsi" w:hAnsiTheme="minorHAnsi" w:cstheme="minorBidi"/>
        </w:rPr>
        <w:t>36</w:t>
      </w:r>
      <w:r w:rsidR="00B36CC6" w:rsidRPr="1F43478D">
        <w:rPr>
          <w:rFonts w:asciiTheme="minorHAnsi" w:hAnsiTheme="minorHAnsi" w:cstheme="minorBidi"/>
        </w:rPr>
        <w:t xml:space="preserve"> </w:t>
      </w:r>
      <w:r w:rsidRPr="1F43478D">
        <w:rPr>
          <w:rFonts w:asciiTheme="minorHAnsi" w:hAnsiTheme="minorHAnsi" w:cstheme="minorBidi"/>
        </w:rPr>
        <w:t>above</w:t>
      </w:r>
      <w:r w:rsidR="0C35D05B" w:rsidRPr="628DA8B0">
        <w:rPr>
          <w:rFonts w:asciiTheme="minorHAnsi" w:hAnsiTheme="minorHAnsi" w:cstheme="minorBidi"/>
        </w:rPr>
        <w:t xml:space="preserve"> (excepting that the Additional Audit will not be of a sample of employees)</w:t>
      </w:r>
      <w:r w:rsidR="77C48D7B" w:rsidRPr="628DA8B0">
        <w:rPr>
          <w:rFonts w:asciiTheme="minorHAnsi" w:hAnsiTheme="minorHAnsi" w:cstheme="minorBidi"/>
        </w:rPr>
        <w:t>,</w:t>
      </w:r>
      <w:r w:rsidRPr="1F43478D">
        <w:rPr>
          <w:rFonts w:asciiTheme="minorHAnsi" w:hAnsiTheme="minorHAnsi" w:cstheme="minorBidi"/>
        </w:rPr>
        <w:t xml:space="preserve"> including approval of the auditor’s proposed methodology and reporting.</w:t>
      </w:r>
    </w:p>
    <w:p w14:paraId="29C59BCD" w14:textId="77777777" w:rsidR="007A36C3" w:rsidRPr="007A36C3" w:rsidRDefault="009033F2"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1F43478D">
        <w:rPr>
          <w:rFonts w:asciiTheme="minorHAnsi" w:hAnsiTheme="minorHAnsi" w:cstheme="minorBidi"/>
        </w:rPr>
        <w:t xml:space="preserve">If requested by the FWO, </w:t>
      </w:r>
      <w:r>
        <w:rPr>
          <w:rFonts w:asciiTheme="minorHAnsi" w:hAnsiTheme="minorHAnsi" w:cstheme="minorBidi"/>
        </w:rPr>
        <w:t xml:space="preserve">Sunnyfield </w:t>
      </w:r>
      <w:r w:rsidRPr="1F43478D">
        <w:rPr>
          <w:rFonts w:asciiTheme="minorHAnsi" w:hAnsiTheme="minorHAnsi" w:cstheme="minorBidi"/>
        </w:rPr>
        <w:t xml:space="preserve">will provide the FWO with all records and documents used to conduct any or </w:t>
      </w:r>
      <w:bookmarkStart w:id="9" w:name="_Int_Oeg184L1"/>
      <w:proofErr w:type="gramStart"/>
      <w:r w:rsidRPr="1F43478D">
        <w:rPr>
          <w:rFonts w:asciiTheme="minorHAnsi" w:hAnsiTheme="minorHAnsi" w:cstheme="minorBidi"/>
        </w:rPr>
        <w:t>all of</w:t>
      </w:r>
      <w:bookmarkEnd w:id="9"/>
      <w:proofErr w:type="gramEnd"/>
      <w:r w:rsidRPr="1F43478D">
        <w:rPr>
          <w:rFonts w:asciiTheme="minorHAnsi" w:hAnsiTheme="minorHAnsi" w:cstheme="minorBidi"/>
        </w:rPr>
        <w:t xml:space="preserve"> the Audits (including any Additional Audit), within </w:t>
      </w:r>
      <w:r w:rsidRPr="00A677FF">
        <w:rPr>
          <w:rFonts w:asciiTheme="minorHAnsi" w:hAnsiTheme="minorHAnsi" w:cstheme="minorBidi"/>
        </w:rPr>
        <w:t xml:space="preserve">30 </w:t>
      </w:r>
      <w:r w:rsidRPr="1F43478D">
        <w:rPr>
          <w:rFonts w:asciiTheme="minorHAnsi" w:hAnsiTheme="minorHAnsi" w:cstheme="minorBidi"/>
        </w:rPr>
        <w:t>days of such a request.</w:t>
      </w:r>
    </w:p>
    <w:p w14:paraId="22FAF491" w14:textId="09D6EF12" w:rsidR="002D2252" w:rsidRPr="00961857" w:rsidRDefault="00FF5CEC" w:rsidP="007A36C3">
      <w:pPr>
        <w:spacing w:before="120" w:after="120" w:line="360" w:lineRule="auto"/>
        <w:rPr>
          <w:rFonts w:cstheme="minorHAnsi"/>
          <w:b/>
          <w:bCs/>
          <w:sz w:val="24"/>
          <w:szCs w:val="24"/>
        </w:rPr>
      </w:pPr>
      <w:r w:rsidRPr="00961857">
        <w:rPr>
          <w:rFonts w:cstheme="minorHAnsi"/>
          <w:b/>
          <w:bCs/>
          <w:sz w:val="24"/>
          <w:szCs w:val="24"/>
        </w:rPr>
        <w:t>Corporate Governance</w:t>
      </w:r>
    </w:p>
    <w:p w14:paraId="42041BB7" w14:textId="61515986" w:rsidR="007A36C3" w:rsidRPr="007A36C3" w:rsidRDefault="009F3ED2" w:rsidP="4377340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3773403">
        <w:rPr>
          <w:rFonts w:asciiTheme="minorHAnsi" w:hAnsiTheme="minorHAnsi" w:cstheme="minorBidi"/>
        </w:rPr>
        <w:t>Sunn</w:t>
      </w:r>
      <w:r w:rsidR="009D6AF7" w:rsidRPr="43773403">
        <w:rPr>
          <w:rFonts w:asciiTheme="minorHAnsi" w:hAnsiTheme="minorHAnsi" w:cstheme="minorBidi"/>
        </w:rPr>
        <w:t xml:space="preserve">yfield </w:t>
      </w:r>
      <w:r w:rsidR="23FF3A68" w:rsidRPr="43773403">
        <w:rPr>
          <w:rFonts w:asciiTheme="minorHAnsi" w:hAnsiTheme="minorHAnsi" w:cstheme="minorBidi"/>
        </w:rPr>
        <w:t xml:space="preserve">is committed to </w:t>
      </w:r>
      <w:r w:rsidR="001C3306" w:rsidRPr="43773403">
        <w:rPr>
          <w:rFonts w:asciiTheme="minorHAnsi" w:hAnsiTheme="minorHAnsi" w:cstheme="minorBidi"/>
        </w:rPr>
        <w:t>embed</w:t>
      </w:r>
      <w:r w:rsidR="42764FF1" w:rsidRPr="43773403">
        <w:rPr>
          <w:rFonts w:asciiTheme="minorHAnsi" w:hAnsiTheme="minorHAnsi" w:cstheme="minorBidi"/>
        </w:rPr>
        <w:t>ding</w:t>
      </w:r>
      <w:r w:rsidR="001C3306" w:rsidRPr="43773403">
        <w:rPr>
          <w:rFonts w:asciiTheme="minorHAnsi" w:hAnsiTheme="minorHAnsi" w:cstheme="minorBidi"/>
        </w:rPr>
        <w:t xml:space="preserve"> regular</w:t>
      </w:r>
      <w:r w:rsidR="00042D15" w:rsidRPr="43773403">
        <w:rPr>
          <w:rFonts w:asciiTheme="minorHAnsi" w:hAnsiTheme="minorHAnsi" w:cstheme="minorBidi"/>
        </w:rPr>
        <w:t xml:space="preserve"> workplace relations compliance</w:t>
      </w:r>
      <w:r w:rsidR="00575E32" w:rsidRPr="43773403">
        <w:rPr>
          <w:rFonts w:asciiTheme="minorHAnsi" w:hAnsiTheme="minorHAnsi" w:cstheme="minorBidi"/>
        </w:rPr>
        <w:t xml:space="preserve"> monitoring as a Risk, Audit and Compliance priority</w:t>
      </w:r>
      <w:r w:rsidR="001409B9" w:rsidRPr="43773403">
        <w:rPr>
          <w:rFonts w:asciiTheme="minorHAnsi" w:hAnsiTheme="minorHAnsi" w:cstheme="minorBidi"/>
        </w:rPr>
        <w:t xml:space="preserve">, and will ensure that monitoring </w:t>
      </w:r>
      <w:r w:rsidR="008516B8" w:rsidRPr="43773403">
        <w:rPr>
          <w:rFonts w:asciiTheme="minorHAnsi" w:hAnsiTheme="minorHAnsi" w:cstheme="minorBidi"/>
        </w:rPr>
        <w:t xml:space="preserve">by the </w:t>
      </w:r>
      <w:r w:rsidR="008516B8" w:rsidRPr="43773403">
        <w:rPr>
          <w:rStyle w:val="cf01"/>
          <w:rFonts w:asciiTheme="minorHAnsi" w:hAnsiTheme="minorHAnsi" w:cstheme="minorBidi"/>
          <w:sz w:val="24"/>
          <w:szCs w:val="24"/>
        </w:rPr>
        <w:t>Human Resources and Remuneration Committee (</w:t>
      </w:r>
      <w:r w:rsidR="008516B8" w:rsidRPr="43773403">
        <w:rPr>
          <w:rStyle w:val="cf01"/>
          <w:rFonts w:asciiTheme="minorHAnsi" w:hAnsiTheme="minorHAnsi" w:cstheme="minorBidi"/>
          <w:b/>
          <w:bCs/>
          <w:sz w:val="24"/>
          <w:szCs w:val="24"/>
        </w:rPr>
        <w:t>Committee</w:t>
      </w:r>
      <w:r w:rsidR="008516B8" w:rsidRPr="43773403">
        <w:rPr>
          <w:rStyle w:val="cf01"/>
          <w:rFonts w:asciiTheme="minorHAnsi" w:hAnsiTheme="minorHAnsi" w:cstheme="minorBidi"/>
          <w:sz w:val="24"/>
          <w:szCs w:val="24"/>
        </w:rPr>
        <w:t>)</w:t>
      </w:r>
      <w:r w:rsidR="00D40854" w:rsidRPr="43773403">
        <w:rPr>
          <w:rStyle w:val="cf01"/>
          <w:rFonts w:asciiTheme="minorHAnsi" w:hAnsiTheme="minorHAnsi" w:cstheme="minorBidi"/>
          <w:sz w:val="24"/>
          <w:szCs w:val="24"/>
        </w:rPr>
        <w:t xml:space="preserve"> canvasses </w:t>
      </w:r>
      <w:r w:rsidR="00D40854" w:rsidRPr="43773403">
        <w:rPr>
          <w:rFonts w:asciiTheme="minorHAnsi" w:hAnsiTheme="minorHAnsi" w:cstheme="minorBidi"/>
        </w:rPr>
        <w:t>compliance</w:t>
      </w:r>
      <w:r w:rsidR="00983E7C" w:rsidRPr="43773403">
        <w:rPr>
          <w:rFonts w:asciiTheme="minorHAnsi" w:hAnsiTheme="minorHAnsi" w:cstheme="minorBidi"/>
        </w:rPr>
        <w:t xml:space="preserve"> with</w:t>
      </w:r>
      <w:r w:rsidR="006D46A7" w:rsidRPr="43773403">
        <w:rPr>
          <w:rFonts w:asciiTheme="minorHAnsi" w:hAnsiTheme="minorHAnsi" w:cstheme="minorBidi"/>
        </w:rPr>
        <w:t xml:space="preserve"> industrial</w:t>
      </w:r>
      <w:r w:rsidR="001409B9" w:rsidRPr="43773403">
        <w:rPr>
          <w:rFonts w:asciiTheme="minorHAnsi" w:hAnsiTheme="minorHAnsi" w:cstheme="minorBidi"/>
        </w:rPr>
        <w:t xml:space="preserve"> instruments, complaints and disputes raised</w:t>
      </w:r>
      <w:r w:rsidR="00183562" w:rsidRPr="43773403">
        <w:rPr>
          <w:rFonts w:asciiTheme="minorHAnsi" w:hAnsiTheme="minorHAnsi" w:cstheme="minorBidi"/>
        </w:rPr>
        <w:t xml:space="preserve"> </w:t>
      </w:r>
      <w:r w:rsidR="006D46A7" w:rsidRPr="43773403">
        <w:rPr>
          <w:rFonts w:asciiTheme="minorHAnsi" w:hAnsiTheme="minorHAnsi" w:cstheme="minorBidi"/>
        </w:rPr>
        <w:t xml:space="preserve">including </w:t>
      </w:r>
      <w:r w:rsidR="00FF68FA" w:rsidRPr="43773403">
        <w:rPr>
          <w:rFonts w:asciiTheme="minorHAnsi" w:hAnsiTheme="minorHAnsi" w:cstheme="minorBidi"/>
        </w:rPr>
        <w:t xml:space="preserve">in relation to the application of the PPP provisions in the SCHADS Award to applicable employees, </w:t>
      </w:r>
      <w:r w:rsidR="00183562" w:rsidRPr="43773403">
        <w:rPr>
          <w:rFonts w:asciiTheme="minorHAnsi" w:hAnsiTheme="minorHAnsi" w:cstheme="minorBidi"/>
        </w:rPr>
        <w:t xml:space="preserve">and will incorporate these issues as a standing agenda item reported to </w:t>
      </w:r>
      <w:r w:rsidR="00B930CD" w:rsidRPr="43773403">
        <w:rPr>
          <w:rFonts w:asciiTheme="minorHAnsi" w:hAnsiTheme="minorHAnsi" w:cstheme="minorBidi"/>
        </w:rPr>
        <w:t xml:space="preserve">Sunnyfield’s Board. </w:t>
      </w:r>
      <w:r w:rsidR="00183562" w:rsidRPr="43773403">
        <w:rPr>
          <w:rFonts w:asciiTheme="minorHAnsi" w:hAnsiTheme="minorHAnsi" w:cstheme="minorBidi"/>
        </w:rPr>
        <w:t xml:space="preserve"> </w:t>
      </w:r>
      <w:r w:rsidR="00A87E9B" w:rsidRPr="43773403">
        <w:rPr>
          <w:rFonts w:asciiTheme="minorHAnsi" w:hAnsiTheme="minorHAnsi" w:cstheme="minorBidi"/>
        </w:rPr>
        <w:t xml:space="preserve"> </w:t>
      </w:r>
    </w:p>
    <w:p w14:paraId="745DE6EF" w14:textId="1F3A93FF" w:rsidR="007A36C3" w:rsidRPr="007A36C3" w:rsidRDefault="00994C14"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F74F9DB">
        <w:rPr>
          <w:rFonts w:asciiTheme="minorHAnsi" w:hAnsiTheme="minorHAnsi" w:cstheme="minorBidi"/>
        </w:rPr>
        <w:t>Su</w:t>
      </w:r>
      <w:r w:rsidR="024D138C" w:rsidRPr="4F74F9DB">
        <w:rPr>
          <w:rFonts w:asciiTheme="minorHAnsi" w:hAnsiTheme="minorHAnsi" w:cstheme="minorBidi"/>
        </w:rPr>
        <w:t>n</w:t>
      </w:r>
      <w:r w:rsidRPr="4F74F9DB">
        <w:rPr>
          <w:rFonts w:asciiTheme="minorHAnsi" w:hAnsiTheme="minorHAnsi" w:cstheme="minorBidi"/>
        </w:rPr>
        <w:t xml:space="preserve">nyfield will share the minutes of each Committee </w:t>
      </w:r>
      <w:r w:rsidR="003D0ACE" w:rsidRPr="4F74F9DB">
        <w:rPr>
          <w:rFonts w:asciiTheme="minorHAnsi" w:hAnsiTheme="minorHAnsi" w:cstheme="minorBidi"/>
        </w:rPr>
        <w:t>meeting with Sunnyfield’s Board</w:t>
      </w:r>
      <w:r w:rsidR="00D31497">
        <w:rPr>
          <w:rFonts w:asciiTheme="minorHAnsi" w:hAnsiTheme="minorHAnsi" w:cstheme="minorBidi"/>
        </w:rPr>
        <w:t>.</w:t>
      </w:r>
    </w:p>
    <w:p w14:paraId="038E55C8" w14:textId="77FE31EE" w:rsidR="007A36C3" w:rsidRPr="007A36C3" w:rsidRDefault="0025148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 xml:space="preserve">For the Duration of this Undertaking </w:t>
      </w:r>
      <w:r w:rsidR="00A87E9B" w:rsidRPr="00961857">
        <w:rPr>
          <w:rFonts w:asciiTheme="minorHAnsi" w:hAnsiTheme="minorHAnsi" w:cstheme="minorHAnsi"/>
          <w:szCs w:val="24"/>
        </w:rPr>
        <w:t>Su</w:t>
      </w:r>
      <w:r w:rsidR="007D0DC5" w:rsidRPr="00961857">
        <w:rPr>
          <w:rFonts w:asciiTheme="minorHAnsi" w:hAnsiTheme="minorHAnsi" w:cstheme="minorHAnsi"/>
          <w:szCs w:val="24"/>
        </w:rPr>
        <w:t>nnyfield will provide a report</w:t>
      </w:r>
      <w:r w:rsidR="003D6BFA" w:rsidRPr="00961857">
        <w:rPr>
          <w:rFonts w:asciiTheme="minorHAnsi" w:hAnsiTheme="minorHAnsi" w:cstheme="minorHAnsi"/>
          <w:szCs w:val="24"/>
        </w:rPr>
        <w:t xml:space="preserve"> to the FWO every six months</w:t>
      </w:r>
      <w:r w:rsidR="00D31497">
        <w:rPr>
          <w:rFonts w:asciiTheme="minorHAnsi" w:hAnsiTheme="minorHAnsi" w:cstheme="minorHAnsi"/>
          <w:szCs w:val="24"/>
        </w:rPr>
        <w:t xml:space="preserve"> from the Commencement Date</w:t>
      </w:r>
      <w:r w:rsidR="000344FE">
        <w:rPr>
          <w:rFonts w:asciiTheme="minorHAnsi" w:hAnsiTheme="minorHAnsi" w:cstheme="minorHAnsi"/>
          <w:szCs w:val="24"/>
        </w:rPr>
        <w:t xml:space="preserve"> </w:t>
      </w:r>
      <w:r w:rsidR="003D6BFA" w:rsidRPr="00961857">
        <w:rPr>
          <w:rFonts w:asciiTheme="minorHAnsi" w:hAnsiTheme="minorHAnsi" w:cstheme="minorHAnsi"/>
          <w:szCs w:val="24"/>
        </w:rPr>
        <w:t>on the</w:t>
      </w:r>
      <w:r w:rsidR="0007732C">
        <w:rPr>
          <w:rFonts w:asciiTheme="minorHAnsi" w:hAnsiTheme="minorHAnsi" w:cstheme="minorHAnsi"/>
          <w:szCs w:val="24"/>
        </w:rPr>
        <w:t>:</w:t>
      </w:r>
      <w:r w:rsidR="003D6BFA" w:rsidRPr="00961857">
        <w:rPr>
          <w:rFonts w:asciiTheme="minorHAnsi" w:hAnsiTheme="minorHAnsi" w:cstheme="minorHAnsi"/>
          <w:szCs w:val="24"/>
        </w:rPr>
        <w:t xml:space="preserve"> </w:t>
      </w:r>
    </w:p>
    <w:p w14:paraId="4B8158A1" w14:textId="44F1EFA8" w:rsidR="007A36C3" w:rsidRDefault="003D6BFA" w:rsidP="007A36C3">
      <w:pPr>
        <w:pStyle w:val="ListParagraph"/>
        <w:numPr>
          <w:ilvl w:val="1"/>
          <w:numId w:val="4"/>
        </w:numPr>
        <w:spacing w:before="120" w:after="120" w:line="360" w:lineRule="auto"/>
        <w:ind w:hanging="731"/>
        <w:contextualSpacing w:val="0"/>
        <w:rPr>
          <w:rFonts w:asciiTheme="minorHAnsi" w:hAnsiTheme="minorHAnsi" w:cstheme="minorHAnsi"/>
          <w:szCs w:val="24"/>
        </w:rPr>
      </w:pPr>
      <w:r w:rsidRPr="00961857">
        <w:rPr>
          <w:rFonts w:asciiTheme="minorHAnsi" w:hAnsiTheme="minorHAnsi" w:cstheme="minorHAnsi"/>
          <w:szCs w:val="24"/>
        </w:rPr>
        <w:t>progress of the monitoring</w:t>
      </w:r>
      <w:r w:rsidR="002A3556" w:rsidRPr="00961857">
        <w:rPr>
          <w:rFonts w:asciiTheme="minorHAnsi" w:hAnsiTheme="minorHAnsi" w:cstheme="minorHAnsi"/>
          <w:szCs w:val="24"/>
        </w:rPr>
        <w:t xml:space="preserve"> by the </w:t>
      </w:r>
      <w:r w:rsidR="003703FA">
        <w:rPr>
          <w:rFonts w:asciiTheme="minorHAnsi" w:hAnsiTheme="minorHAnsi" w:cstheme="minorHAnsi"/>
          <w:szCs w:val="24"/>
        </w:rPr>
        <w:t>Committee</w:t>
      </w:r>
      <w:r w:rsidR="00D31497">
        <w:rPr>
          <w:rFonts w:asciiTheme="minorHAnsi" w:hAnsiTheme="minorHAnsi" w:cstheme="minorHAnsi"/>
          <w:szCs w:val="24"/>
        </w:rPr>
        <w:t>;</w:t>
      </w:r>
      <w:r w:rsidR="00000B62" w:rsidRPr="00961857">
        <w:rPr>
          <w:rFonts w:asciiTheme="minorHAnsi" w:hAnsiTheme="minorHAnsi" w:cstheme="minorHAnsi"/>
          <w:szCs w:val="24"/>
        </w:rPr>
        <w:t xml:space="preserve"> </w:t>
      </w:r>
    </w:p>
    <w:p w14:paraId="020EA80C" w14:textId="1D06F6A1" w:rsidR="007A36C3" w:rsidRPr="007A36C3" w:rsidRDefault="00000B62" w:rsidP="007A36C3">
      <w:pPr>
        <w:pStyle w:val="ListParagraph"/>
        <w:numPr>
          <w:ilvl w:val="1"/>
          <w:numId w:val="4"/>
        </w:numPr>
        <w:spacing w:before="120" w:after="120" w:line="360" w:lineRule="auto"/>
        <w:ind w:hanging="731"/>
        <w:contextualSpacing w:val="0"/>
        <w:rPr>
          <w:rFonts w:asciiTheme="minorHAnsi" w:hAnsiTheme="minorHAnsi" w:cstheme="minorHAnsi"/>
          <w:szCs w:val="24"/>
        </w:rPr>
      </w:pPr>
      <w:r w:rsidRPr="007A36C3">
        <w:rPr>
          <w:rFonts w:cstheme="minorHAnsi"/>
          <w:szCs w:val="24"/>
        </w:rPr>
        <w:t xml:space="preserve">Sunnyfield’s responses to the </w:t>
      </w:r>
      <w:r w:rsidR="003703FA" w:rsidRPr="007A36C3">
        <w:rPr>
          <w:rFonts w:cstheme="minorHAnsi"/>
          <w:szCs w:val="24"/>
        </w:rPr>
        <w:t>independent</w:t>
      </w:r>
      <w:r w:rsidRPr="007A36C3">
        <w:rPr>
          <w:rFonts w:cstheme="minorHAnsi"/>
          <w:szCs w:val="24"/>
        </w:rPr>
        <w:t xml:space="preserve"> audit reports</w:t>
      </w:r>
      <w:r w:rsidR="00D31497">
        <w:rPr>
          <w:rFonts w:cstheme="minorHAnsi"/>
          <w:szCs w:val="24"/>
        </w:rPr>
        <w:t>;</w:t>
      </w:r>
      <w:r w:rsidRPr="007A36C3">
        <w:rPr>
          <w:rFonts w:cstheme="minorHAnsi"/>
          <w:szCs w:val="24"/>
        </w:rPr>
        <w:t xml:space="preserve"> and </w:t>
      </w:r>
    </w:p>
    <w:p w14:paraId="574645D2" w14:textId="69FF41F1" w:rsidR="00E62FC4" w:rsidRPr="007A36C3" w:rsidRDefault="00000B62" w:rsidP="007A36C3">
      <w:pPr>
        <w:pStyle w:val="ListParagraph"/>
        <w:numPr>
          <w:ilvl w:val="1"/>
          <w:numId w:val="4"/>
        </w:numPr>
        <w:spacing w:before="120" w:after="120" w:line="360" w:lineRule="auto"/>
        <w:ind w:hanging="731"/>
        <w:contextualSpacing w:val="0"/>
        <w:rPr>
          <w:rFonts w:asciiTheme="minorHAnsi" w:hAnsiTheme="minorHAnsi" w:cstheme="minorHAnsi"/>
          <w:szCs w:val="24"/>
        </w:rPr>
      </w:pPr>
      <w:r w:rsidRPr="007A36C3">
        <w:rPr>
          <w:rFonts w:cstheme="minorHAnsi"/>
          <w:szCs w:val="24"/>
        </w:rPr>
        <w:t xml:space="preserve">any complaints raised by </w:t>
      </w:r>
      <w:r w:rsidR="00837247" w:rsidRPr="007A36C3">
        <w:rPr>
          <w:rFonts w:cstheme="minorHAnsi"/>
          <w:szCs w:val="24"/>
        </w:rPr>
        <w:t xml:space="preserve">employees regarding compliance with </w:t>
      </w:r>
      <w:r w:rsidR="00D31497">
        <w:rPr>
          <w:rFonts w:asciiTheme="minorHAnsi" w:hAnsiTheme="minorHAnsi" w:cstheme="minorBidi"/>
        </w:rPr>
        <w:t xml:space="preserve">the application of the PPP provisions in the SCHADS Award. </w:t>
      </w:r>
    </w:p>
    <w:p w14:paraId="382E3277" w14:textId="77777777" w:rsidR="007A36C3" w:rsidRPr="007A36C3" w:rsidRDefault="00FF50ED"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The FWO may</w:t>
      </w:r>
      <w:r w:rsidR="00245C34">
        <w:rPr>
          <w:rFonts w:asciiTheme="minorHAnsi" w:hAnsiTheme="minorHAnsi" w:cstheme="minorHAnsi"/>
          <w:szCs w:val="24"/>
        </w:rPr>
        <w:t xml:space="preserve">, at any time while Sunnyfield have obligations yet to be fulfilled, </w:t>
      </w:r>
      <w:r w:rsidR="00600731">
        <w:rPr>
          <w:rFonts w:asciiTheme="minorHAnsi" w:hAnsiTheme="minorHAnsi" w:cstheme="minorHAnsi"/>
          <w:szCs w:val="24"/>
        </w:rPr>
        <w:lastRenderedPageBreak/>
        <w:t xml:space="preserve">under this </w:t>
      </w:r>
      <w:r w:rsidR="00277924">
        <w:rPr>
          <w:rFonts w:asciiTheme="minorHAnsi" w:hAnsiTheme="minorHAnsi" w:cstheme="minorHAnsi"/>
          <w:szCs w:val="24"/>
        </w:rPr>
        <w:t>Undertaking</w:t>
      </w:r>
      <w:r w:rsidR="00600731">
        <w:rPr>
          <w:rFonts w:asciiTheme="minorHAnsi" w:hAnsiTheme="minorHAnsi" w:cstheme="minorHAnsi"/>
          <w:szCs w:val="24"/>
        </w:rPr>
        <w:t>, request copies of documents (including, but not limited to, reports</w:t>
      </w:r>
      <w:r w:rsidR="00A4048B">
        <w:rPr>
          <w:rFonts w:asciiTheme="minorHAnsi" w:hAnsiTheme="minorHAnsi" w:cstheme="minorHAnsi"/>
          <w:szCs w:val="24"/>
        </w:rPr>
        <w:t xml:space="preserve"> and meeting minutes), held by the Committee in relation to the monitoring of Su</w:t>
      </w:r>
      <w:r w:rsidR="00471BA8">
        <w:rPr>
          <w:rFonts w:asciiTheme="minorHAnsi" w:hAnsiTheme="minorHAnsi" w:cstheme="minorHAnsi"/>
          <w:szCs w:val="24"/>
        </w:rPr>
        <w:t>n</w:t>
      </w:r>
      <w:r w:rsidR="00A4048B">
        <w:rPr>
          <w:rFonts w:asciiTheme="minorHAnsi" w:hAnsiTheme="minorHAnsi" w:cstheme="minorHAnsi"/>
          <w:szCs w:val="24"/>
        </w:rPr>
        <w:t>nyfield</w:t>
      </w:r>
      <w:r w:rsidR="000A72BE">
        <w:rPr>
          <w:rFonts w:asciiTheme="minorHAnsi" w:hAnsiTheme="minorHAnsi" w:cstheme="minorHAnsi"/>
          <w:szCs w:val="24"/>
        </w:rPr>
        <w:t xml:space="preserve">’s compliance with </w:t>
      </w:r>
      <w:r w:rsidR="005A3067">
        <w:t>the FW Act, the FW Regulations, the EA and the SCHADS Award.</w:t>
      </w:r>
    </w:p>
    <w:p w14:paraId="36B093DD" w14:textId="761BCA92" w:rsidR="00C41C70" w:rsidRPr="00961857" w:rsidRDefault="00C41C70" w:rsidP="007A36C3">
      <w:pPr>
        <w:spacing w:before="120" w:after="120" w:line="360" w:lineRule="auto"/>
        <w:rPr>
          <w:rFonts w:cstheme="minorHAnsi"/>
          <w:b/>
          <w:bCs/>
          <w:sz w:val="24"/>
          <w:szCs w:val="24"/>
        </w:rPr>
      </w:pPr>
      <w:r w:rsidRPr="00961857">
        <w:rPr>
          <w:rFonts w:cstheme="minorHAnsi"/>
          <w:b/>
          <w:bCs/>
          <w:sz w:val="24"/>
          <w:szCs w:val="24"/>
        </w:rPr>
        <w:t>Worker Voice</w:t>
      </w:r>
      <w:r w:rsidR="009D4DD7">
        <w:rPr>
          <w:rFonts w:cstheme="minorHAnsi"/>
          <w:b/>
          <w:bCs/>
          <w:sz w:val="24"/>
          <w:szCs w:val="24"/>
        </w:rPr>
        <w:t xml:space="preserve"> </w:t>
      </w:r>
    </w:p>
    <w:p w14:paraId="08305B49" w14:textId="4DC36C04" w:rsidR="007A36C3" w:rsidRPr="007A36C3" w:rsidRDefault="0074071A"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628DA8B0">
        <w:rPr>
          <w:rFonts w:asciiTheme="minorHAnsi" w:hAnsiTheme="minorHAnsi" w:cstheme="minorBidi"/>
        </w:rPr>
        <w:t>Sunnyfield has established channels for employees to raise issues, provide feedback</w:t>
      </w:r>
      <w:r w:rsidR="0043393F" w:rsidRPr="628DA8B0">
        <w:rPr>
          <w:rFonts w:asciiTheme="minorHAnsi" w:hAnsiTheme="minorHAnsi" w:cstheme="minorBidi"/>
        </w:rPr>
        <w:t xml:space="preserve"> and engage with the business on issues impacting them, including via </w:t>
      </w:r>
      <w:r w:rsidR="00E125F1">
        <w:rPr>
          <w:rFonts w:asciiTheme="minorHAnsi" w:hAnsiTheme="minorHAnsi" w:cstheme="minorBidi"/>
        </w:rPr>
        <w:t xml:space="preserve">the </w:t>
      </w:r>
      <w:r w:rsidR="0043393F" w:rsidRPr="628DA8B0">
        <w:rPr>
          <w:rFonts w:asciiTheme="minorHAnsi" w:hAnsiTheme="minorHAnsi" w:cstheme="minorBidi"/>
        </w:rPr>
        <w:t xml:space="preserve">Folio </w:t>
      </w:r>
      <w:r w:rsidR="00E125F1">
        <w:rPr>
          <w:rFonts w:asciiTheme="minorHAnsi" w:hAnsiTheme="minorHAnsi" w:cstheme="minorBidi"/>
        </w:rPr>
        <w:t>system</w:t>
      </w:r>
      <w:r w:rsidR="0043393F" w:rsidRPr="628DA8B0">
        <w:rPr>
          <w:rFonts w:asciiTheme="minorHAnsi" w:hAnsiTheme="minorHAnsi" w:cstheme="minorBidi"/>
        </w:rPr>
        <w:t>, dedicated HR</w:t>
      </w:r>
      <w:r w:rsidR="00E125F1">
        <w:rPr>
          <w:rFonts w:asciiTheme="minorHAnsi" w:hAnsiTheme="minorHAnsi" w:cstheme="minorBidi"/>
        </w:rPr>
        <w:t>,</w:t>
      </w:r>
      <w:r w:rsidR="0043393F" w:rsidRPr="628DA8B0">
        <w:rPr>
          <w:rFonts w:asciiTheme="minorHAnsi" w:hAnsiTheme="minorHAnsi" w:cstheme="minorBidi"/>
        </w:rPr>
        <w:t xml:space="preserve"> PPP </w:t>
      </w:r>
      <w:r w:rsidR="00E125F1">
        <w:rPr>
          <w:rFonts w:asciiTheme="minorHAnsi" w:hAnsiTheme="minorHAnsi" w:cstheme="minorBidi"/>
        </w:rPr>
        <w:t xml:space="preserve">and Payroll </w:t>
      </w:r>
      <w:r w:rsidR="0043393F" w:rsidRPr="628DA8B0">
        <w:rPr>
          <w:rFonts w:asciiTheme="minorHAnsi" w:hAnsiTheme="minorHAnsi" w:cstheme="minorBidi"/>
        </w:rPr>
        <w:t>mailboxes</w:t>
      </w:r>
      <w:r w:rsidR="00C46761">
        <w:rPr>
          <w:rFonts w:asciiTheme="minorHAnsi" w:hAnsiTheme="minorHAnsi" w:cstheme="minorBidi"/>
        </w:rPr>
        <w:t>, the</w:t>
      </w:r>
      <w:r w:rsidR="00C46761" w:rsidRPr="00C46761">
        <w:rPr>
          <w:szCs w:val="24"/>
        </w:rPr>
        <w:t xml:space="preserve"> </w:t>
      </w:r>
      <w:r w:rsidR="00C46761" w:rsidRPr="4F74F9DB">
        <w:rPr>
          <w:szCs w:val="24"/>
        </w:rPr>
        <w:t xml:space="preserve">Sunnyfield Enquiry </w:t>
      </w:r>
      <w:r w:rsidR="00720F46" w:rsidRPr="4F74F9DB">
        <w:rPr>
          <w:szCs w:val="24"/>
        </w:rPr>
        <w:t>Line</w:t>
      </w:r>
      <w:r w:rsidR="00720F46">
        <w:rPr>
          <w:rFonts w:asciiTheme="minorHAnsi" w:hAnsiTheme="minorHAnsi" w:cstheme="minorBidi"/>
        </w:rPr>
        <w:t xml:space="preserve"> </w:t>
      </w:r>
      <w:r w:rsidR="00720F46" w:rsidRPr="628DA8B0">
        <w:rPr>
          <w:rFonts w:asciiTheme="minorHAnsi" w:hAnsiTheme="minorHAnsi" w:cstheme="minorBidi"/>
        </w:rPr>
        <w:t>as</w:t>
      </w:r>
      <w:r w:rsidR="0043393F" w:rsidRPr="628DA8B0">
        <w:rPr>
          <w:rFonts w:asciiTheme="minorHAnsi" w:hAnsiTheme="minorHAnsi" w:cstheme="minorBidi"/>
        </w:rPr>
        <w:t xml:space="preserve"> well a</w:t>
      </w:r>
      <w:r w:rsidR="00A34003" w:rsidRPr="628DA8B0">
        <w:rPr>
          <w:rFonts w:asciiTheme="minorHAnsi" w:hAnsiTheme="minorHAnsi" w:cstheme="minorBidi"/>
        </w:rPr>
        <w:t>s annual employee surveys.</w:t>
      </w:r>
      <w:r w:rsidR="00AC3033" w:rsidRPr="628DA8B0">
        <w:rPr>
          <w:rFonts w:asciiTheme="minorHAnsi" w:hAnsiTheme="minorHAnsi" w:cstheme="minorBidi"/>
        </w:rPr>
        <w:t xml:space="preserve"> </w:t>
      </w:r>
      <w:r w:rsidR="00D31497">
        <w:rPr>
          <w:rFonts w:asciiTheme="minorHAnsi" w:hAnsiTheme="minorHAnsi" w:cstheme="minorBidi"/>
        </w:rPr>
        <w:t xml:space="preserve"> </w:t>
      </w:r>
      <w:r w:rsidR="00AC3033" w:rsidRPr="628DA8B0">
        <w:rPr>
          <w:rFonts w:asciiTheme="minorHAnsi" w:hAnsiTheme="minorHAnsi" w:cstheme="minorBidi"/>
        </w:rPr>
        <w:t>The existing channels enable Sunnyfield</w:t>
      </w:r>
      <w:r w:rsidR="006C4475" w:rsidRPr="628DA8B0">
        <w:rPr>
          <w:rFonts w:asciiTheme="minorHAnsi" w:hAnsiTheme="minorHAnsi" w:cstheme="minorBidi"/>
        </w:rPr>
        <w:t xml:space="preserve">’s </w:t>
      </w:r>
      <w:r w:rsidR="000D20E6" w:rsidRPr="628DA8B0">
        <w:rPr>
          <w:rFonts w:asciiTheme="minorHAnsi" w:hAnsiTheme="minorHAnsi" w:cstheme="minorBidi"/>
        </w:rPr>
        <w:t xml:space="preserve">disparate </w:t>
      </w:r>
      <w:r w:rsidR="006C4475" w:rsidRPr="628DA8B0">
        <w:rPr>
          <w:rFonts w:asciiTheme="minorHAnsi" w:hAnsiTheme="minorHAnsi" w:cstheme="minorBidi"/>
        </w:rPr>
        <w:t>workforce</w:t>
      </w:r>
      <w:r w:rsidR="000D20E6" w:rsidRPr="628DA8B0">
        <w:rPr>
          <w:rFonts w:asciiTheme="minorHAnsi" w:hAnsiTheme="minorHAnsi" w:cstheme="minorBidi"/>
        </w:rPr>
        <w:t xml:space="preserve"> to engage from their location</w:t>
      </w:r>
      <w:r w:rsidR="00F07963" w:rsidRPr="628DA8B0">
        <w:rPr>
          <w:rFonts w:asciiTheme="minorHAnsi" w:hAnsiTheme="minorHAnsi" w:cstheme="minorBidi"/>
        </w:rPr>
        <w:t>, in real time</w:t>
      </w:r>
      <w:r w:rsidR="003D5093" w:rsidRPr="628DA8B0">
        <w:rPr>
          <w:rFonts w:asciiTheme="minorHAnsi" w:hAnsiTheme="minorHAnsi" w:cstheme="minorBidi"/>
        </w:rPr>
        <w:t xml:space="preserve"> on issues impacting</w:t>
      </w:r>
      <w:r w:rsidR="00885E69" w:rsidRPr="628DA8B0">
        <w:rPr>
          <w:rFonts w:asciiTheme="minorHAnsi" w:hAnsiTheme="minorHAnsi" w:cstheme="minorBidi"/>
        </w:rPr>
        <w:t xml:space="preserve"> them including on pay and entitlement</w:t>
      </w:r>
      <w:r w:rsidR="00A61BB8" w:rsidRPr="628DA8B0">
        <w:rPr>
          <w:rFonts w:asciiTheme="minorHAnsi" w:hAnsiTheme="minorHAnsi" w:cstheme="minorBidi"/>
        </w:rPr>
        <w:t>s concerns</w:t>
      </w:r>
      <w:r w:rsidR="00D31497">
        <w:rPr>
          <w:rFonts w:asciiTheme="minorHAnsi" w:hAnsiTheme="minorHAnsi" w:cstheme="minorBidi"/>
        </w:rPr>
        <w:t>.</w:t>
      </w:r>
    </w:p>
    <w:p w14:paraId="45EB95EC" w14:textId="47F8FB5E" w:rsidR="00D31497" w:rsidRDefault="00A61BB8"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rFonts w:asciiTheme="minorHAnsi" w:hAnsiTheme="minorHAnsi" w:cstheme="minorBidi"/>
        </w:rPr>
        <w:t xml:space="preserve">FWO proposes </w:t>
      </w:r>
      <w:r w:rsidR="00D31497">
        <w:rPr>
          <w:rFonts w:asciiTheme="minorHAnsi" w:hAnsiTheme="minorHAnsi" w:cstheme="minorBidi"/>
        </w:rPr>
        <w:t xml:space="preserve">(and </w:t>
      </w:r>
      <w:r w:rsidR="00D31497" w:rsidRPr="0B04F088">
        <w:rPr>
          <w:rFonts w:asciiTheme="minorHAnsi" w:hAnsiTheme="minorHAnsi" w:cstheme="minorBidi"/>
        </w:rPr>
        <w:t xml:space="preserve">Sunnyfield </w:t>
      </w:r>
      <w:r w:rsidR="00D31497">
        <w:rPr>
          <w:rFonts w:asciiTheme="minorHAnsi" w:hAnsiTheme="minorHAnsi" w:cstheme="minorBidi"/>
        </w:rPr>
        <w:t xml:space="preserve">accepts) </w:t>
      </w:r>
      <w:r w:rsidRPr="0B04F088">
        <w:rPr>
          <w:rFonts w:asciiTheme="minorHAnsi" w:hAnsiTheme="minorHAnsi" w:cstheme="minorBidi"/>
        </w:rPr>
        <w:t>that Sunnyfield</w:t>
      </w:r>
      <w:r w:rsidR="00431FE2">
        <w:rPr>
          <w:rFonts w:asciiTheme="minorHAnsi" w:hAnsiTheme="minorHAnsi" w:cstheme="minorBidi"/>
        </w:rPr>
        <w:t xml:space="preserve"> will</w:t>
      </w:r>
      <w:r w:rsidR="00D31497">
        <w:rPr>
          <w:rFonts w:asciiTheme="minorHAnsi" w:hAnsiTheme="minorHAnsi" w:cstheme="minorBidi"/>
        </w:rPr>
        <w:t>:</w:t>
      </w:r>
    </w:p>
    <w:p w14:paraId="37322A79" w14:textId="50768E1F" w:rsidR="00D31497" w:rsidRPr="00D31497" w:rsidRDefault="00A61BB8" w:rsidP="00D31497">
      <w:pPr>
        <w:pStyle w:val="ListParagraph"/>
        <w:numPr>
          <w:ilvl w:val="1"/>
          <w:numId w:val="4"/>
        </w:numPr>
        <w:spacing w:before="120" w:after="120" w:line="360" w:lineRule="auto"/>
        <w:ind w:hanging="731"/>
        <w:contextualSpacing w:val="0"/>
        <w:rPr>
          <w:rFonts w:asciiTheme="minorHAnsi" w:hAnsiTheme="minorHAnsi" w:cstheme="minorHAnsi"/>
          <w:szCs w:val="24"/>
        </w:rPr>
      </w:pPr>
      <w:r w:rsidRPr="0B04F088">
        <w:rPr>
          <w:rFonts w:asciiTheme="minorHAnsi" w:hAnsiTheme="minorHAnsi" w:cstheme="minorBidi"/>
        </w:rPr>
        <w:t>increase the frequency of</w:t>
      </w:r>
      <w:r w:rsidR="00BC345B" w:rsidRPr="0B04F088">
        <w:rPr>
          <w:rFonts w:asciiTheme="minorHAnsi" w:hAnsiTheme="minorHAnsi" w:cstheme="minorBidi"/>
        </w:rPr>
        <w:t xml:space="preserve"> </w:t>
      </w:r>
      <w:r w:rsidR="00D31497">
        <w:rPr>
          <w:rFonts w:asciiTheme="minorHAnsi" w:hAnsiTheme="minorHAnsi" w:cstheme="minorBidi"/>
        </w:rPr>
        <w:t xml:space="preserve">its </w:t>
      </w:r>
      <w:r w:rsidR="00BC345B" w:rsidRPr="0B04F088">
        <w:rPr>
          <w:rFonts w:asciiTheme="minorHAnsi" w:hAnsiTheme="minorHAnsi" w:cstheme="minorBidi"/>
        </w:rPr>
        <w:t>employee survey to bi-annually</w:t>
      </w:r>
      <w:r w:rsidR="00D31497">
        <w:rPr>
          <w:rFonts w:asciiTheme="minorHAnsi" w:hAnsiTheme="minorHAnsi" w:cstheme="minorBidi"/>
        </w:rPr>
        <w:t>;</w:t>
      </w:r>
    </w:p>
    <w:p w14:paraId="73C699F9" w14:textId="46C4BB4D" w:rsidR="00D31497" w:rsidRPr="00D31497" w:rsidRDefault="00BC345B" w:rsidP="00D31497">
      <w:pPr>
        <w:pStyle w:val="ListParagraph"/>
        <w:numPr>
          <w:ilvl w:val="1"/>
          <w:numId w:val="4"/>
        </w:numPr>
        <w:spacing w:before="120" w:after="120" w:line="360" w:lineRule="auto"/>
        <w:ind w:hanging="731"/>
        <w:contextualSpacing w:val="0"/>
        <w:rPr>
          <w:rFonts w:asciiTheme="minorHAnsi" w:hAnsiTheme="minorHAnsi" w:cstheme="minorHAnsi"/>
          <w:szCs w:val="24"/>
        </w:rPr>
      </w:pPr>
      <w:r w:rsidRPr="0B04F088">
        <w:rPr>
          <w:rFonts w:asciiTheme="minorHAnsi" w:hAnsiTheme="minorHAnsi" w:cstheme="minorBidi"/>
        </w:rPr>
        <w:t xml:space="preserve">raise awareness </w:t>
      </w:r>
      <w:r w:rsidR="00BE04D7" w:rsidRPr="0B04F088">
        <w:rPr>
          <w:rFonts w:asciiTheme="minorHAnsi" w:hAnsiTheme="minorHAnsi" w:cstheme="minorBidi"/>
        </w:rPr>
        <w:t>about how staff could use Folio</w:t>
      </w:r>
      <w:r w:rsidR="00F035A1" w:rsidRPr="0B04F088">
        <w:rPr>
          <w:rFonts w:asciiTheme="minorHAnsi" w:hAnsiTheme="minorHAnsi" w:cstheme="minorBidi"/>
        </w:rPr>
        <w:t xml:space="preserve"> to provide specific feedback on </w:t>
      </w:r>
      <w:r w:rsidR="00BF1DC7" w:rsidRPr="0B04F088">
        <w:rPr>
          <w:rFonts w:asciiTheme="minorHAnsi" w:hAnsiTheme="minorHAnsi" w:cstheme="minorBidi"/>
        </w:rPr>
        <w:t>i</w:t>
      </w:r>
      <w:r w:rsidR="00F035A1" w:rsidRPr="0B04F088">
        <w:rPr>
          <w:rFonts w:asciiTheme="minorHAnsi" w:hAnsiTheme="minorHAnsi" w:cstheme="minorBidi"/>
        </w:rPr>
        <w:t>ssue</w:t>
      </w:r>
      <w:r w:rsidR="00BF1DC7" w:rsidRPr="0B04F088">
        <w:rPr>
          <w:rFonts w:asciiTheme="minorHAnsi" w:hAnsiTheme="minorHAnsi" w:cstheme="minorBidi"/>
        </w:rPr>
        <w:t>s</w:t>
      </w:r>
      <w:r w:rsidR="00F035A1" w:rsidRPr="0B04F088">
        <w:rPr>
          <w:rFonts w:asciiTheme="minorHAnsi" w:hAnsiTheme="minorHAnsi" w:cstheme="minorBidi"/>
        </w:rPr>
        <w:t xml:space="preserve"> impacting them inc</w:t>
      </w:r>
      <w:r w:rsidR="00BF1DC7" w:rsidRPr="0B04F088">
        <w:rPr>
          <w:rFonts w:asciiTheme="minorHAnsi" w:hAnsiTheme="minorHAnsi" w:cstheme="minorBidi"/>
        </w:rPr>
        <w:t>luding entitlement</w:t>
      </w:r>
      <w:r w:rsidR="00F035A1" w:rsidRPr="0B04F088">
        <w:rPr>
          <w:rFonts w:asciiTheme="minorHAnsi" w:hAnsiTheme="minorHAnsi" w:cstheme="minorBidi"/>
        </w:rPr>
        <w:t xml:space="preserve"> related </w:t>
      </w:r>
      <w:r w:rsidR="00BF1DC7" w:rsidRPr="0B04F088">
        <w:rPr>
          <w:rFonts w:asciiTheme="minorHAnsi" w:hAnsiTheme="minorHAnsi" w:cstheme="minorBidi"/>
        </w:rPr>
        <w:t>i</w:t>
      </w:r>
      <w:r w:rsidR="00F035A1" w:rsidRPr="0B04F088">
        <w:rPr>
          <w:rFonts w:asciiTheme="minorHAnsi" w:hAnsiTheme="minorHAnsi" w:cstheme="minorBidi"/>
        </w:rPr>
        <w:t>ss</w:t>
      </w:r>
      <w:r w:rsidR="00BF1DC7" w:rsidRPr="0B04F088">
        <w:rPr>
          <w:rFonts w:asciiTheme="minorHAnsi" w:hAnsiTheme="minorHAnsi" w:cstheme="minorBidi"/>
        </w:rPr>
        <w:t>u</w:t>
      </w:r>
      <w:r w:rsidR="00F035A1" w:rsidRPr="0B04F088">
        <w:rPr>
          <w:rFonts w:asciiTheme="minorHAnsi" w:hAnsiTheme="minorHAnsi" w:cstheme="minorBidi"/>
        </w:rPr>
        <w:t>es</w:t>
      </w:r>
      <w:r w:rsidR="00D31497">
        <w:rPr>
          <w:rFonts w:asciiTheme="minorHAnsi" w:hAnsiTheme="minorHAnsi" w:cstheme="minorBidi"/>
        </w:rPr>
        <w:t>;</w:t>
      </w:r>
      <w:r w:rsidR="00F035A1" w:rsidRPr="0B04F088">
        <w:rPr>
          <w:rFonts w:asciiTheme="minorHAnsi" w:hAnsiTheme="minorHAnsi" w:cstheme="minorBidi"/>
        </w:rPr>
        <w:t xml:space="preserve"> </w:t>
      </w:r>
      <w:r w:rsidR="00BF1DC7" w:rsidRPr="0B04F088">
        <w:rPr>
          <w:rFonts w:asciiTheme="minorHAnsi" w:hAnsiTheme="minorHAnsi" w:cstheme="minorBidi"/>
        </w:rPr>
        <w:t>a</w:t>
      </w:r>
      <w:r w:rsidR="00F035A1" w:rsidRPr="0B04F088">
        <w:rPr>
          <w:rFonts w:asciiTheme="minorHAnsi" w:hAnsiTheme="minorHAnsi" w:cstheme="minorBidi"/>
        </w:rPr>
        <w:t xml:space="preserve">nd </w:t>
      </w:r>
    </w:p>
    <w:p w14:paraId="4378DB72" w14:textId="6D08558B" w:rsidR="00D31497" w:rsidRDefault="00F035A1" w:rsidP="00D31497">
      <w:pPr>
        <w:pStyle w:val="ListParagraph"/>
        <w:numPr>
          <w:ilvl w:val="1"/>
          <w:numId w:val="4"/>
        </w:numPr>
        <w:spacing w:before="120" w:after="120" w:line="360" w:lineRule="auto"/>
        <w:ind w:hanging="731"/>
        <w:contextualSpacing w:val="0"/>
        <w:rPr>
          <w:rFonts w:asciiTheme="minorHAnsi" w:hAnsiTheme="minorHAnsi" w:cstheme="minorHAnsi"/>
          <w:szCs w:val="24"/>
        </w:rPr>
      </w:pPr>
      <w:r w:rsidRPr="0B04F088">
        <w:rPr>
          <w:rFonts w:asciiTheme="minorHAnsi" w:hAnsiTheme="minorHAnsi" w:cstheme="minorBidi"/>
        </w:rPr>
        <w:t xml:space="preserve">introduce a </w:t>
      </w:r>
      <w:r w:rsidR="00985CF5" w:rsidRPr="0B04F088">
        <w:rPr>
          <w:rFonts w:asciiTheme="minorHAnsi" w:hAnsiTheme="minorHAnsi" w:cstheme="minorBidi"/>
        </w:rPr>
        <w:t>feedback</w:t>
      </w:r>
      <w:r w:rsidRPr="0B04F088">
        <w:rPr>
          <w:rFonts w:asciiTheme="minorHAnsi" w:hAnsiTheme="minorHAnsi" w:cstheme="minorBidi"/>
        </w:rPr>
        <w:t xml:space="preserve"> loop back to </w:t>
      </w:r>
      <w:r w:rsidR="00985CF5" w:rsidRPr="0B04F088">
        <w:rPr>
          <w:rFonts w:asciiTheme="minorHAnsi" w:hAnsiTheme="minorHAnsi" w:cstheme="minorBidi"/>
        </w:rPr>
        <w:t>employees</w:t>
      </w:r>
      <w:r w:rsidRPr="0B04F088">
        <w:rPr>
          <w:rFonts w:asciiTheme="minorHAnsi" w:hAnsiTheme="minorHAnsi" w:cstheme="minorBidi"/>
        </w:rPr>
        <w:t xml:space="preserve"> </w:t>
      </w:r>
      <w:r w:rsidR="00985CF5" w:rsidRPr="0B04F088">
        <w:rPr>
          <w:rFonts w:asciiTheme="minorHAnsi" w:hAnsiTheme="minorHAnsi" w:cstheme="minorBidi"/>
        </w:rPr>
        <w:t>detailing</w:t>
      </w:r>
      <w:r w:rsidRPr="0B04F088">
        <w:rPr>
          <w:rFonts w:asciiTheme="minorHAnsi" w:hAnsiTheme="minorHAnsi" w:cstheme="minorBidi"/>
        </w:rPr>
        <w:t xml:space="preserve"> an</w:t>
      </w:r>
      <w:r w:rsidR="00985CF5" w:rsidRPr="0B04F088">
        <w:rPr>
          <w:rFonts w:asciiTheme="minorHAnsi" w:hAnsiTheme="minorHAnsi" w:cstheme="minorBidi"/>
        </w:rPr>
        <w:t>y</w:t>
      </w:r>
      <w:r w:rsidRPr="0B04F088">
        <w:rPr>
          <w:rFonts w:asciiTheme="minorHAnsi" w:hAnsiTheme="minorHAnsi" w:cstheme="minorBidi"/>
        </w:rPr>
        <w:t xml:space="preserve"> identified </w:t>
      </w:r>
      <w:r w:rsidR="008427A3" w:rsidRPr="0B04F088">
        <w:rPr>
          <w:rFonts w:asciiTheme="minorHAnsi" w:hAnsiTheme="minorHAnsi" w:cstheme="minorBidi"/>
        </w:rPr>
        <w:t>themes</w:t>
      </w:r>
      <w:r w:rsidRPr="0B04F088">
        <w:rPr>
          <w:rFonts w:asciiTheme="minorHAnsi" w:hAnsiTheme="minorHAnsi" w:cstheme="minorBidi"/>
        </w:rPr>
        <w:t xml:space="preserve"> of contact and outcomes or </w:t>
      </w:r>
      <w:r w:rsidR="009E1D28" w:rsidRPr="0B04F088">
        <w:rPr>
          <w:rFonts w:asciiTheme="minorHAnsi" w:hAnsiTheme="minorHAnsi" w:cstheme="minorBidi"/>
        </w:rPr>
        <w:t>a</w:t>
      </w:r>
      <w:r w:rsidRPr="0B04F088">
        <w:rPr>
          <w:rFonts w:asciiTheme="minorHAnsi" w:hAnsiTheme="minorHAnsi" w:cstheme="minorBidi"/>
        </w:rPr>
        <w:t>ctions t</w:t>
      </w:r>
      <w:r w:rsidR="009E1D28" w:rsidRPr="0B04F088">
        <w:rPr>
          <w:rFonts w:asciiTheme="minorHAnsi" w:hAnsiTheme="minorHAnsi" w:cstheme="minorBidi"/>
        </w:rPr>
        <w:t>a</w:t>
      </w:r>
      <w:r w:rsidRPr="0B04F088">
        <w:rPr>
          <w:rFonts w:asciiTheme="minorHAnsi" w:hAnsiTheme="minorHAnsi" w:cstheme="minorBidi"/>
        </w:rPr>
        <w:t xml:space="preserve">ken as </w:t>
      </w:r>
      <w:r w:rsidR="5D6BF7A9" w:rsidRPr="0B04F088">
        <w:rPr>
          <w:rFonts w:asciiTheme="minorHAnsi" w:hAnsiTheme="minorHAnsi" w:cstheme="minorBidi"/>
        </w:rPr>
        <w:t xml:space="preserve">a </w:t>
      </w:r>
      <w:r w:rsidRPr="0B04F088">
        <w:rPr>
          <w:rFonts w:asciiTheme="minorHAnsi" w:hAnsiTheme="minorHAnsi" w:cstheme="minorBidi"/>
        </w:rPr>
        <w:t>consequent of them</w:t>
      </w:r>
      <w:r w:rsidR="524FCD98" w:rsidRPr="0B04F088">
        <w:rPr>
          <w:rFonts w:asciiTheme="minorHAnsi" w:hAnsiTheme="minorHAnsi" w:cstheme="minorBidi"/>
        </w:rPr>
        <w:t>.</w:t>
      </w:r>
    </w:p>
    <w:p w14:paraId="0A4FF43F" w14:textId="6A2915A1" w:rsidR="007A36C3" w:rsidRPr="007A36C3" w:rsidRDefault="00214E5A"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F74F9DB">
        <w:rPr>
          <w:rFonts w:asciiTheme="minorHAnsi" w:hAnsiTheme="minorHAnsi" w:cstheme="minorBidi"/>
        </w:rPr>
        <w:t xml:space="preserve">A </w:t>
      </w:r>
      <w:r w:rsidR="0030535A" w:rsidRPr="4F74F9DB">
        <w:rPr>
          <w:rFonts w:asciiTheme="minorHAnsi" w:hAnsiTheme="minorHAnsi" w:cstheme="minorBidi"/>
        </w:rPr>
        <w:t xml:space="preserve">collation of enquiries received, and actions taken from Folio Mailboxes and bi-annual surveys will be added as an agenda item for discussion during </w:t>
      </w:r>
      <w:r w:rsidR="6D8EAE19" w:rsidRPr="628DA8B0">
        <w:rPr>
          <w:rFonts w:asciiTheme="minorHAnsi" w:hAnsiTheme="minorHAnsi" w:cstheme="minorBidi"/>
        </w:rPr>
        <w:t>B</w:t>
      </w:r>
      <w:r w:rsidR="0030535A" w:rsidRPr="4F74F9DB">
        <w:rPr>
          <w:rFonts w:asciiTheme="minorHAnsi" w:hAnsiTheme="minorHAnsi" w:cstheme="minorBidi"/>
        </w:rPr>
        <w:t>oard meetings at least quarterly</w:t>
      </w:r>
      <w:r w:rsidR="00FD23A3">
        <w:rPr>
          <w:rFonts w:asciiTheme="minorHAnsi" w:hAnsiTheme="minorHAnsi" w:cstheme="minorBidi"/>
        </w:rPr>
        <w:t xml:space="preserve"> </w:t>
      </w:r>
      <w:r w:rsidR="0030535A" w:rsidRPr="4F74F9DB">
        <w:rPr>
          <w:rFonts w:asciiTheme="minorHAnsi" w:hAnsiTheme="minorHAnsi" w:cstheme="minorBidi"/>
        </w:rPr>
        <w:t>and will include an update on compliance with industrial instruments</w:t>
      </w:r>
      <w:r w:rsidR="08A02BEC" w:rsidRPr="4F74F9DB">
        <w:rPr>
          <w:rFonts w:asciiTheme="minorHAnsi" w:hAnsiTheme="minorHAnsi" w:cstheme="minorBidi"/>
        </w:rPr>
        <w:t>.</w:t>
      </w:r>
    </w:p>
    <w:p w14:paraId="65042500" w14:textId="0F5BC50D" w:rsidR="007A36C3" w:rsidRPr="007A36C3" w:rsidRDefault="00512D37"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10" w:name="_Ref236024089"/>
      <w:r w:rsidRPr="628DA8B0">
        <w:rPr>
          <w:rFonts w:asciiTheme="minorHAnsi" w:hAnsiTheme="minorHAnsi" w:cstheme="minorBidi"/>
        </w:rPr>
        <w:t xml:space="preserve">Sunnyfield </w:t>
      </w:r>
      <w:r w:rsidR="008E4D58" w:rsidRPr="628DA8B0">
        <w:rPr>
          <w:rFonts w:asciiTheme="minorHAnsi" w:hAnsiTheme="minorHAnsi" w:cstheme="minorBidi"/>
        </w:rPr>
        <w:t>will provide a forum for consultation through</w:t>
      </w:r>
      <w:r w:rsidR="006D5188" w:rsidRPr="628DA8B0">
        <w:rPr>
          <w:rFonts w:asciiTheme="minorHAnsi" w:hAnsiTheme="minorHAnsi" w:cstheme="minorBidi"/>
        </w:rPr>
        <w:t xml:space="preserve"> </w:t>
      </w:r>
      <w:r w:rsidR="005377CA">
        <w:rPr>
          <w:rFonts w:asciiTheme="minorHAnsi" w:hAnsiTheme="minorHAnsi" w:cstheme="minorBidi"/>
        </w:rPr>
        <w:t>a consultative committe</w:t>
      </w:r>
      <w:r w:rsidR="002A02AA">
        <w:rPr>
          <w:rFonts w:asciiTheme="minorHAnsi" w:hAnsiTheme="minorHAnsi" w:cstheme="minorBidi"/>
        </w:rPr>
        <w:t>e</w:t>
      </w:r>
      <w:r w:rsidR="005377CA">
        <w:rPr>
          <w:rFonts w:asciiTheme="minorHAnsi" w:hAnsiTheme="minorHAnsi" w:cstheme="minorBidi"/>
        </w:rPr>
        <w:t xml:space="preserve"> (</w:t>
      </w:r>
      <w:r w:rsidR="006D5188" w:rsidRPr="005377CA">
        <w:rPr>
          <w:rFonts w:asciiTheme="minorHAnsi" w:hAnsiTheme="minorHAnsi" w:cstheme="minorBidi"/>
          <w:b/>
          <w:bCs/>
        </w:rPr>
        <w:t>Consultative Committee</w:t>
      </w:r>
      <w:r w:rsidR="005377CA">
        <w:rPr>
          <w:rFonts w:asciiTheme="minorHAnsi" w:hAnsiTheme="minorHAnsi" w:cstheme="minorBidi"/>
        </w:rPr>
        <w:t>)</w:t>
      </w:r>
      <w:r w:rsidR="006D5188" w:rsidRPr="628DA8B0">
        <w:rPr>
          <w:rFonts w:asciiTheme="minorHAnsi" w:hAnsiTheme="minorHAnsi" w:cstheme="minorBidi"/>
        </w:rPr>
        <w:t xml:space="preserve">. </w:t>
      </w:r>
      <w:r w:rsidR="00D31497">
        <w:rPr>
          <w:rFonts w:asciiTheme="minorHAnsi" w:hAnsiTheme="minorHAnsi" w:cstheme="minorBidi"/>
        </w:rPr>
        <w:t xml:space="preserve"> </w:t>
      </w:r>
      <w:r w:rsidR="00885A21" w:rsidRPr="628DA8B0">
        <w:rPr>
          <w:rFonts w:asciiTheme="minorHAnsi" w:hAnsiTheme="minorHAnsi" w:cstheme="minorBidi"/>
        </w:rPr>
        <w:t xml:space="preserve">The </w:t>
      </w:r>
      <w:r w:rsidR="007616A8" w:rsidRPr="628DA8B0">
        <w:rPr>
          <w:rFonts w:asciiTheme="minorHAnsi" w:hAnsiTheme="minorHAnsi" w:cstheme="minorBidi"/>
        </w:rPr>
        <w:t xml:space="preserve">Consultative </w:t>
      </w:r>
      <w:r w:rsidR="00885A21" w:rsidRPr="628DA8B0">
        <w:rPr>
          <w:rFonts w:asciiTheme="minorHAnsi" w:hAnsiTheme="minorHAnsi" w:cstheme="minorBidi"/>
        </w:rPr>
        <w:t xml:space="preserve">Committee </w:t>
      </w:r>
      <w:r w:rsidR="00697810" w:rsidRPr="628DA8B0">
        <w:rPr>
          <w:rFonts w:asciiTheme="minorHAnsi" w:hAnsiTheme="minorHAnsi" w:cstheme="minorBidi"/>
        </w:rPr>
        <w:t xml:space="preserve">will include </w:t>
      </w:r>
      <w:r w:rsidR="0039078A" w:rsidRPr="628DA8B0">
        <w:rPr>
          <w:rFonts w:asciiTheme="minorHAnsi" w:hAnsiTheme="minorHAnsi" w:cstheme="minorBidi"/>
        </w:rPr>
        <w:t>standing agenda items</w:t>
      </w:r>
      <w:r w:rsidR="00BD6324" w:rsidRPr="628DA8B0">
        <w:rPr>
          <w:rFonts w:asciiTheme="minorHAnsi" w:hAnsiTheme="minorHAnsi" w:cstheme="minorBidi"/>
        </w:rPr>
        <w:t xml:space="preserve"> relating t</w:t>
      </w:r>
      <w:r w:rsidR="00174200" w:rsidRPr="628DA8B0">
        <w:rPr>
          <w:rFonts w:asciiTheme="minorHAnsi" w:hAnsiTheme="minorHAnsi" w:cstheme="minorBidi"/>
        </w:rPr>
        <w:t>o (but not limited to</w:t>
      </w:r>
      <w:r w:rsidR="0D986666" w:rsidRPr="628DA8B0">
        <w:rPr>
          <w:rFonts w:asciiTheme="minorHAnsi" w:hAnsiTheme="minorHAnsi" w:cstheme="minorBidi"/>
        </w:rPr>
        <w:t>)</w:t>
      </w:r>
      <w:r w:rsidR="28F4DE36" w:rsidRPr="628DA8B0">
        <w:rPr>
          <w:rFonts w:asciiTheme="minorHAnsi" w:hAnsiTheme="minorHAnsi" w:cstheme="minorBidi"/>
        </w:rPr>
        <w:t>:</w:t>
      </w:r>
      <w:bookmarkEnd w:id="10"/>
      <w:r w:rsidR="00B13CA8" w:rsidRPr="628DA8B0">
        <w:rPr>
          <w:rFonts w:asciiTheme="minorHAnsi" w:hAnsiTheme="minorHAnsi" w:cstheme="minorBidi"/>
        </w:rPr>
        <w:t xml:space="preserve"> </w:t>
      </w:r>
    </w:p>
    <w:p w14:paraId="461275A6" w14:textId="77777777" w:rsidR="007A36C3" w:rsidRDefault="49773205" w:rsidP="007A36C3">
      <w:pPr>
        <w:pStyle w:val="ListParagraph"/>
        <w:numPr>
          <w:ilvl w:val="1"/>
          <w:numId w:val="4"/>
        </w:numPr>
        <w:spacing w:before="120" w:after="120" w:line="360" w:lineRule="auto"/>
        <w:ind w:hanging="731"/>
        <w:contextualSpacing w:val="0"/>
        <w:rPr>
          <w:rFonts w:asciiTheme="minorHAnsi" w:hAnsiTheme="minorHAnsi" w:cstheme="minorBidi"/>
        </w:rPr>
      </w:pPr>
      <w:r w:rsidRPr="2E50BD8F">
        <w:rPr>
          <w:rFonts w:asciiTheme="minorHAnsi" w:hAnsiTheme="minorHAnsi" w:cstheme="minorBidi"/>
        </w:rPr>
        <w:t>any concerns</w:t>
      </w:r>
      <w:r w:rsidR="3612F7B7" w:rsidRPr="2E50BD8F">
        <w:rPr>
          <w:rFonts w:asciiTheme="minorHAnsi" w:hAnsiTheme="minorHAnsi" w:cstheme="minorBidi"/>
        </w:rPr>
        <w:t xml:space="preserve"> and/or compliance</w:t>
      </w:r>
      <w:r w:rsidR="1C83FAA3" w:rsidRPr="2E50BD8F">
        <w:rPr>
          <w:rFonts w:asciiTheme="minorHAnsi" w:hAnsiTheme="minorHAnsi" w:cstheme="minorBidi"/>
        </w:rPr>
        <w:t xml:space="preserve"> with PPP</w:t>
      </w:r>
      <w:r w:rsidR="402461B5" w:rsidRPr="2E50BD8F">
        <w:rPr>
          <w:rFonts w:asciiTheme="minorHAnsi" w:hAnsiTheme="minorHAnsi" w:cstheme="minorBidi"/>
        </w:rPr>
        <w:t xml:space="preserve"> and </w:t>
      </w:r>
      <w:r w:rsidR="4EB4AAF5" w:rsidRPr="2E50BD8F">
        <w:rPr>
          <w:rFonts w:asciiTheme="minorHAnsi" w:hAnsiTheme="minorHAnsi" w:cstheme="minorBidi"/>
        </w:rPr>
        <w:t xml:space="preserve">other </w:t>
      </w:r>
      <w:r w:rsidR="30EE8B8D" w:rsidRPr="2E50BD8F">
        <w:rPr>
          <w:rFonts w:asciiTheme="minorHAnsi" w:hAnsiTheme="minorHAnsi" w:cstheme="minorBidi"/>
        </w:rPr>
        <w:t>entitlement related issues</w:t>
      </w:r>
      <w:r w:rsidR="7B5BB088" w:rsidRPr="2E50BD8F">
        <w:rPr>
          <w:rFonts w:asciiTheme="minorHAnsi" w:hAnsiTheme="minorHAnsi" w:cstheme="minorBidi"/>
        </w:rPr>
        <w:t>;</w:t>
      </w:r>
      <w:r w:rsidR="30EE8B8D" w:rsidRPr="2E50BD8F">
        <w:rPr>
          <w:rFonts w:asciiTheme="minorHAnsi" w:hAnsiTheme="minorHAnsi" w:cstheme="minorBidi"/>
        </w:rPr>
        <w:t xml:space="preserve"> </w:t>
      </w:r>
      <w:r w:rsidR="79847DA7" w:rsidRPr="2E50BD8F">
        <w:rPr>
          <w:rFonts w:asciiTheme="minorHAnsi" w:hAnsiTheme="minorHAnsi" w:cstheme="minorBidi"/>
        </w:rPr>
        <w:t>and</w:t>
      </w:r>
    </w:p>
    <w:p w14:paraId="0EFFD3E8" w14:textId="19F0CDC3" w:rsidR="00420F43" w:rsidRPr="007A36C3" w:rsidRDefault="00C45249" w:rsidP="007A36C3">
      <w:pPr>
        <w:pStyle w:val="ListParagraph"/>
        <w:numPr>
          <w:ilvl w:val="1"/>
          <w:numId w:val="4"/>
        </w:numPr>
        <w:spacing w:before="120" w:after="120" w:line="360" w:lineRule="auto"/>
        <w:ind w:hanging="731"/>
        <w:contextualSpacing w:val="0"/>
        <w:rPr>
          <w:rFonts w:asciiTheme="minorHAnsi" w:hAnsiTheme="minorHAnsi" w:cstheme="minorBidi"/>
        </w:rPr>
      </w:pPr>
      <w:r w:rsidRPr="007A36C3">
        <w:t xml:space="preserve">the timing </w:t>
      </w:r>
      <w:r w:rsidR="00775539" w:rsidRPr="007A36C3">
        <w:t>and cont</w:t>
      </w:r>
      <w:r w:rsidR="00557F55" w:rsidRPr="007A36C3">
        <w:t>ent of the Audits</w:t>
      </w:r>
      <w:r w:rsidR="00753011" w:rsidRPr="007A36C3">
        <w:t>, its findings, and review any complaints</w:t>
      </w:r>
      <w:r w:rsidR="00875948" w:rsidRPr="007A36C3">
        <w:t xml:space="preserve"> r</w:t>
      </w:r>
      <w:r w:rsidR="00D561D9" w:rsidRPr="007A36C3">
        <w:t>eceived</w:t>
      </w:r>
      <w:r w:rsidR="005A67EB" w:rsidRPr="007A36C3">
        <w:t xml:space="preserve"> regarding</w:t>
      </w:r>
      <w:r w:rsidR="00205EB1" w:rsidRPr="007A36C3">
        <w:t xml:space="preserve"> the remediation</w:t>
      </w:r>
      <w:r w:rsidR="00AB6C88" w:rsidRPr="007A36C3">
        <w:t xml:space="preserve"> program or any additional audits</w:t>
      </w:r>
      <w:r w:rsidR="2E6B239D" w:rsidRPr="007A36C3">
        <w:t>.</w:t>
      </w:r>
    </w:p>
    <w:p w14:paraId="56BAA4BC" w14:textId="48B1082F" w:rsidR="007A36C3" w:rsidRPr="007A36C3" w:rsidRDefault="290993BF"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5643BDA9">
        <w:rPr>
          <w:rFonts w:asciiTheme="minorHAnsi" w:hAnsiTheme="minorHAnsi" w:cstheme="minorBidi"/>
        </w:rPr>
        <w:lastRenderedPageBreak/>
        <w:t xml:space="preserve">To the extent </w:t>
      </w:r>
      <w:r w:rsidR="3C8C372D" w:rsidRPr="5643BDA9">
        <w:rPr>
          <w:rFonts w:asciiTheme="minorHAnsi" w:hAnsiTheme="minorHAnsi" w:cstheme="minorBidi"/>
        </w:rPr>
        <w:t xml:space="preserve">it relates </w:t>
      </w:r>
      <w:r w:rsidR="3524C2ED" w:rsidRPr="5643BDA9">
        <w:rPr>
          <w:rFonts w:asciiTheme="minorHAnsi" w:hAnsiTheme="minorHAnsi" w:cstheme="minorBidi"/>
        </w:rPr>
        <w:t xml:space="preserve">to the matters set out in </w:t>
      </w:r>
      <w:r w:rsidR="789266B6" w:rsidRPr="5643BDA9">
        <w:rPr>
          <w:rFonts w:asciiTheme="minorHAnsi" w:hAnsiTheme="minorHAnsi" w:cstheme="minorBidi"/>
        </w:rPr>
        <w:t xml:space="preserve">clause </w:t>
      </w:r>
      <w:r w:rsidR="00D31497">
        <w:rPr>
          <w:rFonts w:asciiTheme="minorHAnsi" w:hAnsiTheme="minorHAnsi" w:cstheme="minorBidi"/>
        </w:rPr>
        <w:fldChar w:fldCharType="begin"/>
      </w:r>
      <w:r w:rsidR="00D31497">
        <w:rPr>
          <w:rFonts w:asciiTheme="minorHAnsi" w:hAnsiTheme="minorHAnsi" w:cstheme="minorBidi"/>
        </w:rPr>
        <w:instrText xml:space="preserve"> REF _Ref236024089 \r \h </w:instrText>
      </w:r>
      <w:r w:rsidR="00D31497">
        <w:rPr>
          <w:rFonts w:asciiTheme="minorHAnsi" w:hAnsiTheme="minorHAnsi" w:cstheme="minorBidi"/>
        </w:rPr>
      </w:r>
      <w:r w:rsidR="00D31497">
        <w:rPr>
          <w:rFonts w:asciiTheme="minorHAnsi" w:hAnsiTheme="minorHAnsi" w:cstheme="minorBidi"/>
        </w:rPr>
        <w:fldChar w:fldCharType="separate"/>
      </w:r>
      <w:r w:rsidR="0042515A">
        <w:rPr>
          <w:rFonts w:asciiTheme="minorHAnsi" w:hAnsiTheme="minorHAnsi" w:cstheme="minorBidi"/>
        </w:rPr>
        <w:t>49</w:t>
      </w:r>
      <w:r w:rsidR="00D31497">
        <w:rPr>
          <w:rFonts w:asciiTheme="minorHAnsi" w:hAnsiTheme="minorHAnsi" w:cstheme="minorBidi"/>
        </w:rPr>
        <w:fldChar w:fldCharType="end"/>
      </w:r>
      <w:r w:rsidR="005C1F70" w:rsidRPr="5643BDA9">
        <w:rPr>
          <w:rFonts w:asciiTheme="minorHAnsi" w:hAnsiTheme="minorHAnsi" w:cstheme="minorBidi"/>
        </w:rPr>
        <w:t xml:space="preserve"> </w:t>
      </w:r>
      <w:r w:rsidR="21B7EF97" w:rsidRPr="5643BDA9">
        <w:rPr>
          <w:rFonts w:asciiTheme="minorHAnsi" w:hAnsiTheme="minorHAnsi" w:cstheme="minorBidi"/>
        </w:rPr>
        <w:t>(</w:t>
      </w:r>
      <w:r w:rsidR="36EB39DB" w:rsidRPr="5643BDA9">
        <w:rPr>
          <w:rFonts w:asciiTheme="minorHAnsi" w:hAnsiTheme="minorHAnsi" w:cstheme="minorBidi"/>
        </w:rPr>
        <w:t>above</w:t>
      </w:r>
      <w:r w:rsidR="6B6AAE02" w:rsidRPr="5643BDA9">
        <w:rPr>
          <w:rFonts w:asciiTheme="minorHAnsi" w:hAnsiTheme="minorHAnsi" w:cstheme="minorBidi"/>
        </w:rPr>
        <w:t>)</w:t>
      </w:r>
      <w:r w:rsidR="11B099C1" w:rsidRPr="5643BDA9">
        <w:rPr>
          <w:rFonts w:asciiTheme="minorHAnsi" w:hAnsiTheme="minorHAnsi" w:cstheme="minorBidi"/>
        </w:rPr>
        <w:t>:</w:t>
      </w:r>
      <w:r w:rsidR="36EB39DB" w:rsidRPr="5643BDA9">
        <w:rPr>
          <w:rFonts w:asciiTheme="minorHAnsi" w:hAnsiTheme="minorHAnsi" w:cstheme="minorBidi"/>
        </w:rPr>
        <w:t xml:space="preserve">  </w:t>
      </w:r>
    </w:p>
    <w:p w14:paraId="13FB748C" w14:textId="77777777" w:rsidR="007A36C3" w:rsidRDefault="001E5559" w:rsidP="007A36C3">
      <w:pPr>
        <w:pStyle w:val="ListParagraph"/>
        <w:numPr>
          <w:ilvl w:val="1"/>
          <w:numId w:val="4"/>
        </w:numPr>
        <w:spacing w:before="120" w:after="120" w:line="360" w:lineRule="auto"/>
        <w:ind w:hanging="731"/>
        <w:contextualSpacing w:val="0"/>
        <w:rPr>
          <w:rFonts w:asciiTheme="minorHAnsi" w:hAnsiTheme="minorHAnsi" w:cstheme="minorBidi"/>
        </w:rPr>
      </w:pPr>
      <w:r w:rsidRPr="628DA8B0">
        <w:rPr>
          <w:rFonts w:asciiTheme="minorHAnsi" w:hAnsiTheme="minorHAnsi" w:cstheme="minorBidi"/>
        </w:rPr>
        <w:t>p</w:t>
      </w:r>
      <w:r w:rsidR="001757DF" w:rsidRPr="628DA8B0">
        <w:rPr>
          <w:rFonts w:asciiTheme="minorHAnsi" w:hAnsiTheme="minorHAnsi" w:cstheme="minorBidi"/>
        </w:rPr>
        <w:t>roceedings</w:t>
      </w:r>
      <w:r w:rsidR="00381CDD" w:rsidRPr="628DA8B0">
        <w:rPr>
          <w:rFonts w:asciiTheme="minorHAnsi" w:hAnsiTheme="minorHAnsi" w:cstheme="minorBidi"/>
        </w:rPr>
        <w:t xml:space="preserve"> of the Consultative Committee shall not be confidential</w:t>
      </w:r>
      <w:r w:rsidR="001509B7" w:rsidRPr="628DA8B0">
        <w:rPr>
          <w:rFonts w:asciiTheme="minorHAnsi" w:hAnsiTheme="minorHAnsi" w:cstheme="minorBidi"/>
        </w:rPr>
        <w:t>;</w:t>
      </w:r>
      <w:r w:rsidR="73FE961E" w:rsidRPr="628DA8B0">
        <w:rPr>
          <w:rFonts w:asciiTheme="minorHAnsi" w:hAnsiTheme="minorHAnsi" w:cstheme="minorBidi"/>
        </w:rPr>
        <w:t xml:space="preserve"> and</w:t>
      </w:r>
    </w:p>
    <w:p w14:paraId="1229E74E" w14:textId="4305DF9E" w:rsidR="00D47B0D" w:rsidRPr="007A36C3" w:rsidRDefault="228D6528" w:rsidP="007A36C3">
      <w:pPr>
        <w:pStyle w:val="ListParagraph"/>
        <w:numPr>
          <w:ilvl w:val="1"/>
          <w:numId w:val="4"/>
        </w:numPr>
        <w:spacing w:before="120" w:after="120" w:line="360" w:lineRule="auto"/>
        <w:ind w:hanging="731"/>
        <w:contextualSpacing w:val="0"/>
        <w:rPr>
          <w:rFonts w:asciiTheme="minorHAnsi" w:hAnsiTheme="minorHAnsi" w:cstheme="minorBidi"/>
        </w:rPr>
      </w:pPr>
      <w:r w:rsidRPr="007A36C3">
        <w:t>t</w:t>
      </w:r>
      <w:r w:rsidR="00A9532B" w:rsidRPr="007A36C3">
        <w:t xml:space="preserve">he </w:t>
      </w:r>
      <w:r w:rsidR="0077479E" w:rsidRPr="007A36C3">
        <w:t>Consultative Committee will contain</w:t>
      </w:r>
      <w:r w:rsidR="00CC48FB" w:rsidRPr="007A36C3">
        <w:t xml:space="preserve"> a balanced mix of </w:t>
      </w:r>
      <w:r w:rsidR="005377CA" w:rsidRPr="007A36C3">
        <w:t xml:space="preserve">Sunnyfield </w:t>
      </w:r>
      <w:r w:rsidR="00CC48FB" w:rsidRPr="007A36C3">
        <w:t>employee</w:t>
      </w:r>
      <w:r w:rsidR="00582FE1">
        <w:t>s</w:t>
      </w:r>
      <w:r w:rsidR="00D47B0D" w:rsidRPr="007A36C3">
        <w:t xml:space="preserve"> and management</w:t>
      </w:r>
      <w:r w:rsidR="5F4F96CF" w:rsidRPr="007A36C3">
        <w:t>.</w:t>
      </w:r>
    </w:p>
    <w:p w14:paraId="4E766E28" w14:textId="652411D0" w:rsidR="007A36C3" w:rsidRPr="007A36C3" w:rsidRDefault="00404CB7"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F74F9DB">
        <w:rPr>
          <w:rFonts w:asciiTheme="minorHAnsi" w:hAnsiTheme="minorHAnsi" w:cstheme="minorBidi"/>
        </w:rPr>
        <w:t xml:space="preserve">The Consultative Committee will meet within 90 days of the Commencement </w:t>
      </w:r>
      <w:proofErr w:type="gramStart"/>
      <w:r w:rsidRPr="4F74F9DB">
        <w:rPr>
          <w:rFonts w:asciiTheme="minorHAnsi" w:hAnsiTheme="minorHAnsi" w:cstheme="minorBidi"/>
        </w:rPr>
        <w:t>Date</w:t>
      </w:r>
      <w:r w:rsidR="00D31497">
        <w:rPr>
          <w:rFonts w:asciiTheme="minorHAnsi" w:hAnsiTheme="minorHAnsi" w:cstheme="minorBidi"/>
        </w:rPr>
        <w:t>,</w:t>
      </w:r>
      <w:r w:rsidRPr="4F74F9DB">
        <w:rPr>
          <w:rFonts w:asciiTheme="minorHAnsi" w:hAnsiTheme="minorHAnsi" w:cstheme="minorBidi"/>
        </w:rPr>
        <w:t xml:space="preserve"> and</w:t>
      </w:r>
      <w:proofErr w:type="gramEnd"/>
      <w:r w:rsidRPr="4F74F9DB">
        <w:rPr>
          <w:rFonts w:asciiTheme="minorHAnsi" w:hAnsiTheme="minorHAnsi" w:cstheme="minorBidi"/>
        </w:rPr>
        <w:t xml:space="preserve"> continue to meet at least quarterly</w:t>
      </w:r>
      <w:r w:rsidR="00D31497">
        <w:rPr>
          <w:rFonts w:asciiTheme="minorHAnsi" w:hAnsiTheme="minorHAnsi" w:cstheme="minorBidi"/>
        </w:rPr>
        <w:t xml:space="preserve"> during the life of this Undertaking</w:t>
      </w:r>
      <w:r w:rsidR="2C8740D2" w:rsidRPr="4F74F9DB">
        <w:rPr>
          <w:rFonts w:asciiTheme="minorHAnsi" w:hAnsiTheme="minorHAnsi" w:cstheme="minorBidi"/>
        </w:rPr>
        <w:t>.</w:t>
      </w:r>
    </w:p>
    <w:p w14:paraId="57DA13D5" w14:textId="0FFD3726" w:rsidR="007A36C3" w:rsidRPr="007A36C3" w:rsidRDefault="006A0A58"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 xml:space="preserve">The Consultative Committee </w:t>
      </w:r>
      <w:r w:rsidR="00F10F0E">
        <w:rPr>
          <w:rFonts w:asciiTheme="minorHAnsi" w:hAnsiTheme="minorHAnsi" w:cstheme="minorHAnsi"/>
          <w:szCs w:val="24"/>
        </w:rPr>
        <w:t>minutes will be provided to Sunnyfield’s Board</w:t>
      </w:r>
      <w:r w:rsidR="00D31497">
        <w:rPr>
          <w:rFonts w:asciiTheme="minorHAnsi" w:hAnsiTheme="minorHAnsi" w:cstheme="minorHAnsi"/>
          <w:szCs w:val="24"/>
        </w:rPr>
        <w:t>.</w:t>
      </w:r>
    </w:p>
    <w:p w14:paraId="46C292EC" w14:textId="36EF3A33" w:rsidR="007A36C3" w:rsidRPr="007A36C3" w:rsidRDefault="00A4788A"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 xml:space="preserve">Sunnyfield will communicate to all current staff that compliance with the </w:t>
      </w:r>
      <w:r w:rsidR="000F7648">
        <w:rPr>
          <w:rFonts w:asciiTheme="minorHAnsi" w:hAnsiTheme="minorHAnsi" w:cstheme="minorHAnsi"/>
          <w:szCs w:val="24"/>
        </w:rPr>
        <w:t>PPP provisions</w:t>
      </w:r>
      <w:r w:rsidR="009D49D6">
        <w:rPr>
          <w:rFonts w:asciiTheme="minorHAnsi" w:hAnsiTheme="minorHAnsi" w:cstheme="minorHAnsi"/>
          <w:szCs w:val="24"/>
        </w:rPr>
        <w:t xml:space="preserve"> in the EA and SCHADS Award will be a standing agenda item</w:t>
      </w:r>
      <w:r w:rsidR="00F579EE">
        <w:rPr>
          <w:rFonts w:asciiTheme="minorHAnsi" w:hAnsiTheme="minorHAnsi" w:cstheme="minorHAnsi"/>
          <w:szCs w:val="24"/>
        </w:rPr>
        <w:t xml:space="preserve"> at meetings</w:t>
      </w:r>
      <w:r w:rsidR="00D13672">
        <w:rPr>
          <w:rFonts w:asciiTheme="minorHAnsi" w:hAnsiTheme="minorHAnsi" w:cstheme="minorHAnsi"/>
          <w:szCs w:val="24"/>
        </w:rPr>
        <w:t xml:space="preserve"> of the Consultative Committee</w:t>
      </w:r>
      <w:r w:rsidR="00D31497">
        <w:rPr>
          <w:rFonts w:asciiTheme="minorHAnsi" w:hAnsiTheme="minorHAnsi" w:cstheme="minorHAnsi"/>
          <w:szCs w:val="24"/>
        </w:rPr>
        <w:t>,</w:t>
      </w:r>
      <w:r w:rsidR="00D13672">
        <w:rPr>
          <w:rFonts w:asciiTheme="minorHAnsi" w:hAnsiTheme="minorHAnsi" w:cstheme="minorHAnsi"/>
          <w:szCs w:val="24"/>
        </w:rPr>
        <w:t xml:space="preserve"> and that they </w:t>
      </w:r>
      <w:r w:rsidR="000118A1">
        <w:rPr>
          <w:rFonts w:asciiTheme="minorHAnsi" w:hAnsiTheme="minorHAnsi" w:cstheme="minorHAnsi"/>
          <w:szCs w:val="24"/>
        </w:rPr>
        <w:t xml:space="preserve">are </w:t>
      </w:r>
      <w:r w:rsidR="00D13672">
        <w:rPr>
          <w:rFonts w:asciiTheme="minorHAnsi" w:hAnsiTheme="minorHAnsi" w:cstheme="minorHAnsi"/>
          <w:szCs w:val="24"/>
        </w:rPr>
        <w:t>welcome to raise concerns</w:t>
      </w:r>
      <w:r w:rsidR="001F0CE7">
        <w:rPr>
          <w:rFonts w:asciiTheme="minorHAnsi" w:hAnsiTheme="minorHAnsi" w:cstheme="minorHAnsi"/>
          <w:szCs w:val="24"/>
        </w:rPr>
        <w:t xml:space="preserve"> with Sunnyfield or their representatives about the issue.</w:t>
      </w:r>
    </w:p>
    <w:p w14:paraId="44E12746" w14:textId="77777777" w:rsidR="007A36C3" w:rsidRPr="007A36C3" w:rsidRDefault="0099786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628DA8B0">
        <w:rPr>
          <w:rFonts w:asciiTheme="minorHAnsi" w:hAnsiTheme="minorHAnsi" w:cstheme="minorBidi"/>
        </w:rPr>
        <w:t>Sunnyfield will make records of meetings available to the FWO upon request</w:t>
      </w:r>
      <w:r w:rsidR="3C35E2C8" w:rsidRPr="628DA8B0">
        <w:rPr>
          <w:rFonts w:asciiTheme="minorHAnsi" w:hAnsiTheme="minorHAnsi" w:cstheme="minorBidi"/>
        </w:rPr>
        <w:t>.</w:t>
      </w:r>
    </w:p>
    <w:p w14:paraId="52A3B081" w14:textId="77777777" w:rsidR="007A36C3" w:rsidRPr="007A36C3" w:rsidRDefault="004F0661"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Sunnyfield will continue to operate</w:t>
      </w:r>
      <w:r w:rsidR="00F509A0">
        <w:rPr>
          <w:rFonts w:asciiTheme="minorHAnsi" w:hAnsiTheme="minorHAnsi" w:cstheme="minorHAnsi"/>
          <w:szCs w:val="24"/>
        </w:rPr>
        <w:t xml:space="preserve"> its existing</w:t>
      </w:r>
      <w:r w:rsidR="00272292">
        <w:rPr>
          <w:rFonts w:asciiTheme="minorHAnsi" w:hAnsiTheme="minorHAnsi" w:cstheme="minorHAnsi"/>
          <w:szCs w:val="24"/>
        </w:rPr>
        <w:t xml:space="preserve"> dedicated telephone numbers and email addresses</w:t>
      </w:r>
      <w:r w:rsidR="002F19AD">
        <w:rPr>
          <w:rFonts w:asciiTheme="minorHAnsi" w:hAnsiTheme="minorHAnsi" w:cstheme="minorHAnsi"/>
          <w:szCs w:val="24"/>
        </w:rPr>
        <w:t xml:space="preserve"> (payroll</w:t>
      </w:r>
      <w:r w:rsidR="00861FF1">
        <w:rPr>
          <w:rFonts w:asciiTheme="minorHAnsi" w:hAnsiTheme="minorHAnsi" w:cstheme="minorHAnsi"/>
          <w:szCs w:val="24"/>
        </w:rPr>
        <w:t xml:space="preserve"> and employee enquiries</w:t>
      </w:r>
      <w:r w:rsidR="00D94B74">
        <w:rPr>
          <w:rFonts w:asciiTheme="minorHAnsi" w:hAnsiTheme="minorHAnsi" w:cstheme="minorHAnsi"/>
          <w:szCs w:val="24"/>
        </w:rPr>
        <w:t xml:space="preserve">) for all current </w:t>
      </w:r>
      <w:r w:rsidR="00DF1D56">
        <w:rPr>
          <w:rFonts w:asciiTheme="minorHAnsi" w:hAnsiTheme="minorHAnsi" w:cstheme="minorHAnsi"/>
          <w:szCs w:val="24"/>
        </w:rPr>
        <w:t>employees to</w:t>
      </w:r>
      <w:r w:rsidR="00D94B74">
        <w:rPr>
          <w:rFonts w:asciiTheme="minorHAnsi" w:hAnsiTheme="minorHAnsi" w:cstheme="minorHAnsi"/>
          <w:szCs w:val="24"/>
        </w:rPr>
        <w:t xml:space="preserve"> whom the Sunnyfield</w:t>
      </w:r>
      <w:r w:rsidR="003E0292">
        <w:rPr>
          <w:rFonts w:asciiTheme="minorHAnsi" w:hAnsiTheme="minorHAnsi" w:cstheme="minorHAnsi"/>
          <w:szCs w:val="24"/>
        </w:rPr>
        <w:t xml:space="preserve"> </w:t>
      </w:r>
      <w:r w:rsidR="00A32CFB">
        <w:rPr>
          <w:rFonts w:asciiTheme="minorHAnsi" w:hAnsiTheme="minorHAnsi" w:cstheme="minorHAnsi"/>
          <w:szCs w:val="24"/>
        </w:rPr>
        <w:t>industrial instruments applied</w:t>
      </w:r>
      <w:r w:rsidR="00A63DF3">
        <w:rPr>
          <w:rFonts w:asciiTheme="minorHAnsi" w:hAnsiTheme="minorHAnsi" w:cstheme="minorHAnsi"/>
          <w:szCs w:val="24"/>
        </w:rPr>
        <w:t xml:space="preserve"> or apply, to make enquiries in relation to</w:t>
      </w:r>
      <w:r w:rsidR="00281C97">
        <w:rPr>
          <w:rFonts w:asciiTheme="minorHAnsi" w:hAnsiTheme="minorHAnsi" w:cstheme="minorHAnsi"/>
          <w:szCs w:val="24"/>
        </w:rPr>
        <w:t xml:space="preserve"> their entitlements or related employment concerns.</w:t>
      </w:r>
    </w:p>
    <w:p w14:paraId="4738DB8A" w14:textId="77777777" w:rsidR="007A36C3" w:rsidRPr="007A36C3" w:rsidRDefault="00E36295"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Pr>
          <w:rFonts w:asciiTheme="minorHAnsi" w:hAnsiTheme="minorHAnsi" w:cstheme="minorHAnsi"/>
          <w:szCs w:val="24"/>
        </w:rPr>
        <w:t xml:space="preserve">Sunnyfield </w:t>
      </w:r>
      <w:r w:rsidR="00AF4C8A">
        <w:rPr>
          <w:rFonts w:asciiTheme="minorHAnsi" w:hAnsiTheme="minorHAnsi" w:cstheme="minorHAnsi"/>
          <w:szCs w:val="24"/>
        </w:rPr>
        <w:t>will also in</w:t>
      </w:r>
      <w:r w:rsidR="00C65E66">
        <w:rPr>
          <w:rFonts w:asciiTheme="minorHAnsi" w:hAnsiTheme="minorHAnsi" w:cstheme="minorHAnsi"/>
          <w:szCs w:val="24"/>
        </w:rPr>
        <w:t xml:space="preserve">clude a QR code </w:t>
      </w:r>
      <w:r w:rsidR="00495773">
        <w:rPr>
          <w:rFonts w:asciiTheme="minorHAnsi" w:hAnsiTheme="minorHAnsi" w:cstheme="minorHAnsi"/>
          <w:szCs w:val="24"/>
        </w:rPr>
        <w:t>to</w:t>
      </w:r>
      <w:r w:rsidR="00200752">
        <w:rPr>
          <w:rFonts w:asciiTheme="minorHAnsi" w:hAnsiTheme="minorHAnsi" w:cstheme="minorHAnsi"/>
          <w:szCs w:val="24"/>
        </w:rPr>
        <w:t>:</w:t>
      </w:r>
    </w:p>
    <w:p w14:paraId="7F22DDB7" w14:textId="77777777" w:rsidR="007A36C3" w:rsidRDefault="00816A77" w:rsidP="007A36C3">
      <w:pPr>
        <w:pStyle w:val="ListParagraph"/>
        <w:numPr>
          <w:ilvl w:val="1"/>
          <w:numId w:val="4"/>
        </w:numPr>
        <w:spacing w:before="120" w:after="120" w:line="360" w:lineRule="auto"/>
        <w:ind w:hanging="731"/>
        <w:contextualSpacing w:val="0"/>
        <w:rPr>
          <w:rFonts w:asciiTheme="minorHAnsi" w:hAnsiTheme="minorHAnsi" w:cstheme="minorHAnsi"/>
          <w:szCs w:val="24"/>
        </w:rPr>
      </w:pPr>
      <w:r>
        <w:rPr>
          <w:rFonts w:asciiTheme="minorHAnsi" w:hAnsiTheme="minorHAnsi" w:cstheme="minorHAnsi"/>
          <w:szCs w:val="24"/>
        </w:rPr>
        <w:t>p</w:t>
      </w:r>
      <w:r w:rsidR="00200752">
        <w:rPr>
          <w:rFonts w:asciiTheme="minorHAnsi" w:hAnsiTheme="minorHAnsi" w:cstheme="minorHAnsi"/>
          <w:szCs w:val="24"/>
        </w:rPr>
        <w:t>rovide information about the Consultative Committee; and</w:t>
      </w:r>
    </w:p>
    <w:p w14:paraId="1F43B15E" w14:textId="73A43F72" w:rsidR="00AA6886" w:rsidRPr="007A36C3" w:rsidRDefault="00AA6886" w:rsidP="007A36C3">
      <w:pPr>
        <w:pStyle w:val="ListParagraph"/>
        <w:numPr>
          <w:ilvl w:val="1"/>
          <w:numId w:val="4"/>
        </w:numPr>
        <w:spacing w:before="120" w:after="120" w:line="360" w:lineRule="auto"/>
        <w:ind w:hanging="731"/>
        <w:contextualSpacing w:val="0"/>
        <w:rPr>
          <w:rFonts w:asciiTheme="minorHAnsi" w:hAnsiTheme="minorHAnsi" w:cstheme="minorHAnsi"/>
          <w:szCs w:val="24"/>
        </w:rPr>
      </w:pPr>
      <w:r w:rsidRPr="007A36C3">
        <w:t xml:space="preserve">inform </w:t>
      </w:r>
      <w:r w:rsidR="00233651" w:rsidRPr="007A36C3">
        <w:t>employees</w:t>
      </w:r>
      <w:r w:rsidRPr="007A36C3">
        <w:t xml:space="preserve"> that any concerns and/or compliance with the PPP and entitlement</w:t>
      </w:r>
      <w:r w:rsidR="00555BFA" w:rsidRPr="007A36C3">
        <w:t xml:space="preserve"> related issues can be raised with their manager and the Consultative Committee</w:t>
      </w:r>
      <w:r w:rsidR="0CC81CDA" w:rsidRPr="007A36C3">
        <w:t>.</w:t>
      </w:r>
      <w:r w:rsidRPr="007A36C3">
        <w:t xml:space="preserve"> </w:t>
      </w:r>
    </w:p>
    <w:p w14:paraId="1E8DD572" w14:textId="118A0F1C" w:rsidR="00824B6A" w:rsidRPr="007A36C3" w:rsidRDefault="006E50A3" w:rsidP="0B04F088">
      <w:pPr>
        <w:spacing w:before="120" w:after="120" w:line="360" w:lineRule="auto"/>
        <w:rPr>
          <w:b/>
          <w:bCs/>
          <w:sz w:val="24"/>
          <w:szCs w:val="24"/>
        </w:rPr>
      </w:pPr>
      <w:r w:rsidRPr="007A36C3">
        <w:rPr>
          <w:b/>
          <w:bCs/>
          <w:sz w:val="24"/>
          <w:szCs w:val="24"/>
        </w:rPr>
        <w:t xml:space="preserve">Notification </w:t>
      </w:r>
      <w:r w:rsidR="65C4CC6C" w:rsidRPr="007A36C3">
        <w:rPr>
          <w:b/>
          <w:bCs/>
          <w:sz w:val="24"/>
          <w:szCs w:val="24"/>
        </w:rPr>
        <w:t>to</w:t>
      </w:r>
      <w:r w:rsidRPr="007A36C3">
        <w:rPr>
          <w:b/>
          <w:bCs/>
          <w:sz w:val="24"/>
          <w:szCs w:val="24"/>
        </w:rPr>
        <w:t xml:space="preserve"> Affected Employees</w:t>
      </w:r>
    </w:p>
    <w:p w14:paraId="77A0A57F" w14:textId="4854CFDC" w:rsidR="007A36C3" w:rsidRPr="007A36C3" w:rsidRDefault="006E50A3"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4F74F9DB">
        <w:rPr>
          <w:rFonts w:asciiTheme="minorHAnsi" w:hAnsiTheme="minorHAnsi" w:cstheme="minorBidi"/>
        </w:rPr>
        <w:t>Within 35 days of the Commencement Date, Sunnyfield will provide the FWO with written assurance in the form o</w:t>
      </w:r>
      <w:r w:rsidR="00FA4A8C">
        <w:rPr>
          <w:rFonts w:asciiTheme="minorHAnsi" w:hAnsiTheme="minorHAnsi" w:cstheme="minorBidi"/>
        </w:rPr>
        <w:t>f</w:t>
      </w:r>
      <w:r w:rsidRPr="4F74F9DB">
        <w:rPr>
          <w:rFonts w:asciiTheme="minorHAnsi" w:hAnsiTheme="minorHAnsi" w:cstheme="minorBidi"/>
        </w:rPr>
        <w:t xml:space="preserve"> a letter or an </w:t>
      </w:r>
      <w:proofErr w:type="gramStart"/>
      <w:r w:rsidRPr="4F74F9DB">
        <w:rPr>
          <w:rFonts w:asciiTheme="minorHAnsi" w:hAnsiTheme="minorHAnsi" w:cstheme="minorBidi"/>
        </w:rPr>
        <w:t>email,</w:t>
      </w:r>
      <w:proofErr w:type="gramEnd"/>
      <w:r w:rsidRPr="4F74F9DB">
        <w:rPr>
          <w:rFonts w:asciiTheme="minorHAnsi" w:hAnsiTheme="minorHAnsi" w:cstheme="minorBidi"/>
        </w:rPr>
        <w:t xml:space="preserve"> to confirm</w:t>
      </w:r>
      <w:r w:rsidR="003A6ADA" w:rsidRPr="4F74F9DB">
        <w:rPr>
          <w:rFonts w:asciiTheme="minorHAnsi" w:hAnsiTheme="minorHAnsi" w:cstheme="minorBidi"/>
        </w:rPr>
        <w:t xml:space="preserve"> current employees have been issued with a copy of the Notification Letter in the form of </w:t>
      </w:r>
      <w:r w:rsidR="001D492A" w:rsidRPr="4F74F9DB">
        <w:rPr>
          <w:rFonts w:asciiTheme="minorHAnsi" w:hAnsiTheme="minorHAnsi" w:cstheme="minorBidi"/>
        </w:rPr>
        <w:t xml:space="preserve">Attachment </w:t>
      </w:r>
      <w:r w:rsidR="38B47BA6" w:rsidRPr="4F74F9DB">
        <w:rPr>
          <w:rFonts w:asciiTheme="minorHAnsi" w:hAnsiTheme="minorHAnsi" w:cstheme="minorBidi"/>
        </w:rPr>
        <w:t>A</w:t>
      </w:r>
      <w:r w:rsidR="001D492A" w:rsidRPr="4F74F9DB">
        <w:rPr>
          <w:rFonts w:asciiTheme="minorHAnsi" w:hAnsiTheme="minorHAnsi" w:cstheme="minorBidi"/>
        </w:rPr>
        <w:t>.</w:t>
      </w:r>
    </w:p>
    <w:p w14:paraId="564FEDD6" w14:textId="77777777" w:rsidR="007A36C3" w:rsidRPr="007A36C3" w:rsidRDefault="000639B3"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B04F088">
        <w:rPr>
          <w:rFonts w:asciiTheme="minorHAnsi" w:hAnsiTheme="minorHAnsi" w:cstheme="minorBidi"/>
        </w:rPr>
        <w:t xml:space="preserve">Within 28 days of, but not prior to, the FWO </w:t>
      </w:r>
      <w:r w:rsidR="54521A22" w:rsidRPr="628DA8B0">
        <w:rPr>
          <w:rFonts w:asciiTheme="minorHAnsi" w:hAnsiTheme="minorHAnsi" w:cstheme="minorBidi"/>
        </w:rPr>
        <w:t>publish</w:t>
      </w:r>
      <w:r w:rsidR="603D7C36" w:rsidRPr="628DA8B0">
        <w:rPr>
          <w:rFonts w:asciiTheme="minorHAnsi" w:hAnsiTheme="minorHAnsi" w:cstheme="minorBidi"/>
        </w:rPr>
        <w:t>ing</w:t>
      </w:r>
      <w:r w:rsidRPr="0B04F088">
        <w:rPr>
          <w:rFonts w:asciiTheme="minorHAnsi" w:hAnsiTheme="minorHAnsi" w:cstheme="minorBidi"/>
        </w:rPr>
        <w:t xml:space="preserve"> a media release </w:t>
      </w:r>
      <w:r w:rsidR="00A30885" w:rsidRPr="0B04F088">
        <w:rPr>
          <w:rFonts w:asciiTheme="minorHAnsi" w:hAnsiTheme="minorHAnsi" w:cstheme="minorBidi"/>
        </w:rPr>
        <w:t>on its website in respect of the Undertaking, Sunnyfield wil</w:t>
      </w:r>
      <w:r w:rsidR="00A46623" w:rsidRPr="0B04F088">
        <w:rPr>
          <w:rFonts w:asciiTheme="minorHAnsi" w:hAnsiTheme="minorHAnsi" w:cstheme="minorBidi"/>
        </w:rPr>
        <w:t>l</w:t>
      </w:r>
      <w:r w:rsidR="00A30885" w:rsidRPr="0B04F088">
        <w:rPr>
          <w:rFonts w:asciiTheme="minorHAnsi" w:hAnsiTheme="minorHAnsi" w:cstheme="minorBidi"/>
        </w:rPr>
        <w:t xml:space="preserve"> post to the home page of its </w:t>
      </w:r>
      <w:r w:rsidR="00A30885" w:rsidRPr="0B04F088">
        <w:rPr>
          <w:rFonts w:asciiTheme="minorHAnsi" w:hAnsiTheme="minorHAnsi" w:cstheme="minorBidi"/>
        </w:rPr>
        <w:lastRenderedPageBreak/>
        <w:t xml:space="preserve">intranet site in a prominent location, a notice in the form of </w:t>
      </w:r>
      <w:r w:rsidR="00285DAE" w:rsidRPr="0B04F088">
        <w:rPr>
          <w:rFonts w:asciiTheme="minorHAnsi" w:hAnsiTheme="minorHAnsi" w:cstheme="minorBidi"/>
          <w:b/>
          <w:bCs/>
        </w:rPr>
        <w:t>Attachment</w:t>
      </w:r>
      <w:r w:rsidR="00A30885" w:rsidRPr="0B04F088">
        <w:rPr>
          <w:rFonts w:asciiTheme="minorHAnsi" w:hAnsiTheme="minorHAnsi" w:cstheme="minorBidi"/>
        </w:rPr>
        <w:t xml:space="preserve"> </w:t>
      </w:r>
      <w:r w:rsidR="753BD8D4" w:rsidRPr="00EB2D11">
        <w:rPr>
          <w:rFonts w:asciiTheme="minorHAnsi" w:hAnsiTheme="minorHAnsi" w:cstheme="minorBidi"/>
          <w:b/>
          <w:bCs/>
        </w:rPr>
        <w:t>A</w:t>
      </w:r>
      <w:r w:rsidR="00A30885" w:rsidRPr="0B04F088">
        <w:rPr>
          <w:rFonts w:asciiTheme="minorHAnsi" w:hAnsiTheme="minorHAnsi" w:cstheme="minorBidi"/>
        </w:rPr>
        <w:t>.  The notice shall stay in place on the home page for 2 weeks.</w:t>
      </w:r>
    </w:p>
    <w:p w14:paraId="42DF0DF6" w14:textId="77777777" w:rsidR="007A36C3" w:rsidRPr="007A36C3" w:rsidRDefault="00A30885"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961857">
        <w:rPr>
          <w:rFonts w:asciiTheme="minorHAnsi" w:hAnsiTheme="minorHAnsi" w:cstheme="minorHAnsi"/>
          <w:szCs w:val="24"/>
        </w:rPr>
        <w:t>Within 7 days of posting the intranet notice, Sunnyfield will provide evidence to the FWO that the intranet notice has been posted.</w:t>
      </w:r>
    </w:p>
    <w:p w14:paraId="583163A9" w14:textId="3A08BFB3" w:rsidR="00464A5F" w:rsidRPr="00ED04D7" w:rsidRDefault="00464A5F" w:rsidP="00DD4BE1">
      <w:pPr>
        <w:spacing w:before="120" w:after="120" w:line="360" w:lineRule="auto"/>
        <w:rPr>
          <w:rFonts w:ascii="Calibri" w:hAnsi="Calibri" w:cstheme="minorHAnsi"/>
          <w:b/>
          <w:bCs/>
          <w:sz w:val="24"/>
          <w:szCs w:val="24"/>
        </w:rPr>
      </w:pPr>
      <w:r w:rsidRPr="00961857">
        <w:rPr>
          <w:rFonts w:cstheme="minorHAnsi"/>
          <w:b/>
          <w:bCs/>
          <w:sz w:val="24"/>
          <w:szCs w:val="24"/>
        </w:rPr>
        <w:t>Reporting Changes in Circumstances</w:t>
      </w:r>
    </w:p>
    <w:p w14:paraId="3B92EF40" w14:textId="75155FEF" w:rsidR="007A36C3" w:rsidRPr="007A36C3" w:rsidRDefault="00213D81"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628DA8B0">
        <w:rPr>
          <w:rFonts w:cstheme="minorBidi"/>
        </w:rPr>
        <w:t xml:space="preserve">Sunnyfield will notify the FWO of any changes of circumstances that impact on Sunnyfield’s </w:t>
      </w:r>
      <w:r w:rsidR="003B47F1" w:rsidRPr="628DA8B0">
        <w:rPr>
          <w:rFonts w:cstheme="minorBidi"/>
        </w:rPr>
        <w:t>ability to comply with this Undertaking, as soon as reasonably practicable after they become aware</w:t>
      </w:r>
      <w:r w:rsidR="00866997" w:rsidRPr="628DA8B0">
        <w:rPr>
          <w:rFonts w:cstheme="minorBidi"/>
        </w:rPr>
        <w:t xml:space="preserve"> of such circumstances. </w:t>
      </w:r>
      <w:r w:rsidR="00D31497">
        <w:rPr>
          <w:rFonts w:cstheme="minorBidi"/>
        </w:rPr>
        <w:t xml:space="preserve"> </w:t>
      </w:r>
      <w:r w:rsidR="00866997" w:rsidRPr="628DA8B0">
        <w:rPr>
          <w:rFonts w:cstheme="minorBidi"/>
        </w:rPr>
        <w:t>Such circumstances include but are not limited to;</w:t>
      </w:r>
    </w:p>
    <w:p w14:paraId="4B6EDC5B" w14:textId="77777777" w:rsidR="007A36C3" w:rsidRDefault="00E84163" w:rsidP="007A36C3">
      <w:pPr>
        <w:pStyle w:val="ListParagraph"/>
        <w:numPr>
          <w:ilvl w:val="1"/>
          <w:numId w:val="4"/>
        </w:numPr>
        <w:spacing w:before="120" w:after="120" w:line="360" w:lineRule="auto"/>
        <w:ind w:hanging="731"/>
        <w:contextualSpacing w:val="0"/>
        <w:rPr>
          <w:rFonts w:cstheme="minorHAnsi"/>
          <w:szCs w:val="24"/>
        </w:rPr>
      </w:pPr>
      <w:r w:rsidRPr="00ED04D7">
        <w:rPr>
          <w:rFonts w:cstheme="minorHAnsi"/>
          <w:szCs w:val="24"/>
        </w:rPr>
        <w:t>a sale or potential sale (once binding sale agreement has been entered into) of the business, or part of the business;</w:t>
      </w:r>
    </w:p>
    <w:p w14:paraId="01912FD8" w14:textId="77777777" w:rsidR="007A36C3" w:rsidRDefault="00E84163" w:rsidP="007A36C3">
      <w:pPr>
        <w:pStyle w:val="ListParagraph"/>
        <w:numPr>
          <w:ilvl w:val="1"/>
          <w:numId w:val="4"/>
        </w:numPr>
        <w:spacing w:before="120" w:after="120" w:line="360" w:lineRule="auto"/>
        <w:ind w:hanging="731"/>
        <w:contextualSpacing w:val="0"/>
        <w:rPr>
          <w:rFonts w:cstheme="minorHAnsi"/>
          <w:szCs w:val="24"/>
        </w:rPr>
      </w:pPr>
      <w:r w:rsidRPr="007A36C3">
        <w:rPr>
          <w:rFonts w:cstheme="minorHAnsi"/>
          <w:szCs w:val="24"/>
        </w:rPr>
        <w:t xml:space="preserve">ceasing or an </w:t>
      </w:r>
      <w:r w:rsidR="00D87E14" w:rsidRPr="007A36C3">
        <w:rPr>
          <w:rFonts w:cstheme="minorHAnsi"/>
          <w:szCs w:val="24"/>
        </w:rPr>
        <w:t>expectation</w:t>
      </w:r>
      <w:r w:rsidRPr="007A36C3">
        <w:rPr>
          <w:rFonts w:cstheme="minorHAnsi"/>
          <w:szCs w:val="24"/>
        </w:rPr>
        <w:t xml:space="preserve"> of ceasing to trade; and/or</w:t>
      </w:r>
    </w:p>
    <w:p w14:paraId="420575FE" w14:textId="233D4BC9" w:rsidR="00E84163" w:rsidRPr="007A36C3" w:rsidRDefault="00B90A93" w:rsidP="007A36C3">
      <w:pPr>
        <w:pStyle w:val="ListParagraph"/>
        <w:numPr>
          <w:ilvl w:val="1"/>
          <w:numId w:val="4"/>
        </w:numPr>
        <w:spacing w:before="120" w:after="120" w:line="360" w:lineRule="auto"/>
        <w:ind w:hanging="731"/>
        <w:contextualSpacing w:val="0"/>
        <w:rPr>
          <w:rFonts w:cstheme="minorHAnsi"/>
          <w:szCs w:val="24"/>
        </w:rPr>
      </w:pPr>
      <w:r w:rsidRPr="007A36C3">
        <w:rPr>
          <w:rFonts w:cstheme="minorHAnsi"/>
          <w:szCs w:val="24"/>
        </w:rPr>
        <w:t>the business going into administration or liquidation</w:t>
      </w:r>
    </w:p>
    <w:p w14:paraId="52D9AA94" w14:textId="09D96924" w:rsidR="00B90A93" w:rsidRPr="00961857" w:rsidRDefault="00B90A93" w:rsidP="00DD4BE1">
      <w:pPr>
        <w:spacing w:before="120" w:after="120" w:line="360" w:lineRule="auto"/>
        <w:rPr>
          <w:rFonts w:cstheme="minorHAnsi"/>
          <w:b/>
          <w:bCs/>
          <w:sz w:val="24"/>
          <w:szCs w:val="24"/>
        </w:rPr>
      </w:pPr>
      <w:r w:rsidRPr="00961857">
        <w:rPr>
          <w:rFonts w:cstheme="minorHAnsi"/>
          <w:b/>
          <w:bCs/>
          <w:sz w:val="24"/>
          <w:szCs w:val="24"/>
        </w:rPr>
        <w:t>Extensions of Time</w:t>
      </w:r>
    </w:p>
    <w:p w14:paraId="39E5326F" w14:textId="77777777" w:rsidR="007A36C3" w:rsidRPr="007A36C3" w:rsidRDefault="001E77B9"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ED04D7">
        <w:rPr>
          <w:rFonts w:cstheme="minorHAnsi"/>
          <w:szCs w:val="24"/>
        </w:rPr>
        <w:t>Sunnyfield may request of the FWO an extension on a time specified for completion of an obligation under this Undertaking.  The FWO will not unreasonably withhold agreement on a request</w:t>
      </w:r>
      <w:r w:rsidR="00043508" w:rsidRPr="00ED04D7">
        <w:rPr>
          <w:rFonts w:cstheme="minorHAnsi"/>
          <w:szCs w:val="24"/>
        </w:rPr>
        <w:t xml:space="preserve"> for an extension of time.</w:t>
      </w:r>
    </w:p>
    <w:p w14:paraId="4B15B8AA" w14:textId="77777777" w:rsidR="007A36C3" w:rsidRPr="007A36C3" w:rsidRDefault="00043508"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bookmarkStart w:id="11" w:name="_Ref236022226"/>
      <w:r w:rsidRPr="0B04F088">
        <w:rPr>
          <w:rFonts w:cstheme="minorBidi"/>
        </w:rPr>
        <w:t>Where a time specified for an obligation under this Undertaking is contingent</w:t>
      </w:r>
      <w:r w:rsidR="001F485E" w:rsidRPr="0B04F088">
        <w:rPr>
          <w:rFonts w:cstheme="minorBidi"/>
        </w:rPr>
        <w:t xml:space="preserve"> on o</w:t>
      </w:r>
      <w:r w:rsidR="2DB80DE6" w:rsidRPr="0B04F088">
        <w:rPr>
          <w:rFonts w:cstheme="minorBidi"/>
        </w:rPr>
        <w:t>r</w:t>
      </w:r>
      <w:r w:rsidR="001F485E" w:rsidRPr="0B04F088">
        <w:rPr>
          <w:rFonts w:cstheme="minorBidi"/>
        </w:rPr>
        <w:t xml:space="preserve"> follows from the time specified for the completion of another </w:t>
      </w:r>
      <w:r w:rsidR="00A17D8C" w:rsidRPr="0B04F088">
        <w:rPr>
          <w:rFonts w:cstheme="minorBidi"/>
        </w:rPr>
        <w:t>obligation</w:t>
      </w:r>
      <w:r w:rsidR="001F485E" w:rsidRPr="0B04F088">
        <w:rPr>
          <w:rFonts w:cstheme="minorBidi"/>
        </w:rPr>
        <w:t xml:space="preserve"> under this Undertaking, and that time for completion has</w:t>
      </w:r>
      <w:r w:rsidR="002E1846" w:rsidRPr="0B04F088">
        <w:rPr>
          <w:rFonts w:cstheme="minorBidi"/>
        </w:rPr>
        <w:t xml:space="preserve"> </w:t>
      </w:r>
      <w:r w:rsidR="001F485E" w:rsidRPr="0B04F088">
        <w:rPr>
          <w:rFonts w:cstheme="minorBidi"/>
        </w:rPr>
        <w:t>been extended by the FWO, th</w:t>
      </w:r>
      <w:r w:rsidR="002E1846" w:rsidRPr="0B04F088">
        <w:rPr>
          <w:rFonts w:cstheme="minorBidi"/>
        </w:rPr>
        <w:t>e</w:t>
      </w:r>
      <w:r w:rsidR="001F485E" w:rsidRPr="0B04F088">
        <w:rPr>
          <w:rFonts w:cstheme="minorBidi"/>
        </w:rPr>
        <w:t xml:space="preserve"> time </w:t>
      </w:r>
      <w:r w:rsidR="002E1846" w:rsidRPr="0B04F088">
        <w:rPr>
          <w:rFonts w:cstheme="minorBidi"/>
        </w:rPr>
        <w:t>specified for completion of the later obligation is correspon</w:t>
      </w:r>
      <w:r w:rsidR="00E155FB" w:rsidRPr="0B04F088">
        <w:rPr>
          <w:rFonts w:cstheme="minorBidi"/>
        </w:rPr>
        <w:t>dingly extended by the same period.</w:t>
      </w:r>
      <w:bookmarkEnd w:id="11"/>
    </w:p>
    <w:p w14:paraId="00D7D6FA" w14:textId="6EB18DF5" w:rsidR="004123B8" w:rsidRPr="00C532F4" w:rsidRDefault="004123B8" w:rsidP="00D31497">
      <w:pPr>
        <w:keepNext/>
        <w:spacing w:before="120" w:after="120" w:line="360" w:lineRule="auto"/>
        <w:rPr>
          <w:rFonts w:cstheme="minorHAnsi"/>
          <w:b/>
          <w:bCs/>
          <w:sz w:val="24"/>
          <w:szCs w:val="24"/>
        </w:rPr>
      </w:pPr>
      <w:r w:rsidRPr="00C532F4">
        <w:rPr>
          <w:rFonts w:cstheme="minorHAnsi"/>
          <w:b/>
          <w:bCs/>
          <w:sz w:val="24"/>
          <w:szCs w:val="24"/>
        </w:rPr>
        <w:t>No Inconsistent Statements</w:t>
      </w:r>
    </w:p>
    <w:p w14:paraId="0BAA1737" w14:textId="77777777" w:rsidR="007A36C3" w:rsidRPr="007A36C3" w:rsidRDefault="007665F6" w:rsidP="007A36C3">
      <w:pPr>
        <w:pStyle w:val="ListParagraph"/>
        <w:widowControl w:val="0"/>
        <w:numPr>
          <w:ilvl w:val="0"/>
          <w:numId w:val="4"/>
        </w:numPr>
        <w:spacing w:before="120" w:after="120" w:line="360" w:lineRule="auto"/>
        <w:ind w:hanging="720"/>
        <w:contextualSpacing w:val="0"/>
        <w:rPr>
          <w:rFonts w:asciiTheme="minorHAnsi" w:hAnsiTheme="minorHAnsi" w:cstheme="minorBidi"/>
        </w:rPr>
      </w:pPr>
      <w:r w:rsidRPr="00C12AD0">
        <w:rPr>
          <w:rFonts w:cstheme="minorBidi"/>
          <w:szCs w:val="24"/>
        </w:rPr>
        <w:t>S</w:t>
      </w:r>
      <w:r w:rsidR="008102ED" w:rsidRPr="00C12AD0">
        <w:rPr>
          <w:rFonts w:cstheme="minorBidi"/>
          <w:szCs w:val="24"/>
        </w:rPr>
        <w:t>unnyfield</w:t>
      </w:r>
    </w:p>
    <w:p w14:paraId="060B17E6" w14:textId="77777777" w:rsidR="00D31497" w:rsidRPr="00D31497" w:rsidRDefault="004123B8" w:rsidP="00D31497">
      <w:pPr>
        <w:pStyle w:val="ListParagraph"/>
        <w:numPr>
          <w:ilvl w:val="1"/>
          <w:numId w:val="4"/>
        </w:numPr>
        <w:spacing w:before="120" w:after="120" w:line="360" w:lineRule="auto"/>
        <w:ind w:hanging="731"/>
        <w:contextualSpacing w:val="0"/>
        <w:rPr>
          <w:rFonts w:cstheme="minorHAnsi"/>
          <w:szCs w:val="24"/>
        </w:rPr>
      </w:pPr>
      <w:r w:rsidRPr="005702BB">
        <w:rPr>
          <w:rFonts w:asciiTheme="minorHAnsi" w:hAnsiTheme="minorHAnsi" w:cstheme="minorBidi"/>
          <w:szCs w:val="24"/>
        </w:rPr>
        <w:t>must not; and</w:t>
      </w:r>
    </w:p>
    <w:p w14:paraId="289505B9" w14:textId="77777777" w:rsidR="00D31497" w:rsidRPr="00D31497" w:rsidRDefault="004123B8" w:rsidP="00D31497">
      <w:pPr>
        <w:pStyle w:val="ListParagraph"/>
        <w:numPr>
          <w:ilvl w:val="1"/>
          <w:numId w:val="4"/>
        </w:numPr>
        <w:spacing w:before="120" w:after="120" w:line="360" w:lineRule="auto"/>
        <w:ind w:hanging="731"/>
        <w:contextualSpacing w:val="0"/>
        <w:rPr>
          <w:rFonts w:cstheme="minorHAnsi"/>
          <w:szCs w:val="24"/>
        </w:rPr>
      </w:pPr>
      <w:r w:rsidRPr="00D31497">
        <w:rPr>
          <w:szCs w:val="24"/>
        </w:rPr>
        <w:t>must ensure that each of its officers, employees or agents, do not</w:t>
      </w:r>
      <w:r w:rsidR="00D31497">
        <w:rPr>
          <w:szCs w:val="24"/>
        </w:rPr>
        <w:t>,</w:t>
      </w:r>
    </w:p>
    <w:p w14:paraId="33713D11" w14:textId="11B815CF" w:rsidR="007A36C3" w:rsidRPr="00D31497" w:rsidRDefault="004123B8" w:rsidP="00D31497">
      <w:pPr>
        <w:spacing w:before="120" w:after="120" w:line="360" w:lineRule="auto"/>
        <w:ind w:left="709"/>
        <w:rPr>
          <w:rFonts w:cstheme="minorHAnsi"/>
          <w:sz w:val="24"/>
          <w:szCs w:val="28"/>
        </w:rPr>
      </w:pPr>
      <w:r w:rsidRPr="00D31497">
        <w:rPr>
          <w:sz w:val="24"/>
          <w:szCs w:val="28"/>
        </w:rPr>
        <w:lastRenderedPageBreak/>
        <w:t>make any statement, orally or in writing or otherwise imply anything that is inconsistent with admission</w:t>
      </w:r>
      <w:r w:rsidR="70199C5F" w:rsidRPr="00D31497">
        <w:rPr>
          <w:sz w:val="24"/>
          <w:szCs w:val="28"/>
        </w:rPr>
        <w:t>s</w:t>
      </w:r>
      <w:r w:rsidRPr="00D31497">
        <w:rPr>
          <w:sz w:val="24"/>
          <w:szCs w:val="28"/>
        </w:rPr>
        <w:t xml:space="preserve"> or acknowledgements contained in this </w:t>
      </w:r>
      <w:r w:rsidR="00D31497">
        <w:rPr>
          <w:sz w:val="24"/>
          <w:szCs w:val="28"/>
        </w:rPr>
        <w:t>U</w:t>
      </w:r>
      <w:r w:rsidR="04EABFED" w:rsidRPr="00D31497">
        <w:rPr>
          <w:sz w:val="24"/>
          <w:szCs w:val="28"/>
        </w:rPr>
        <w:t>ndertaking</w:t>
      </w:r>
      <w:r w:rsidRPr="00D31497">
        <w:rPr>
          <w:sz w:val="24"/>
          <w:szCs w:val="28"/>
        </w:rPr>
        <w:t>.</w:t>
      </w:r>
    </w:p>
    <w:p w14:paraId="4D9329D7" w14:textId="7744014A" w:rsidR="004123B8" w:rsidRPr="00603FF9" w:rsidRDefault="004123B8" w:rsidP="00E73B4E">
      <w:pPr>
        <w:widowControl w:val="0"/>
        <w:spacing w:before="120" w:after="120" w:line="360" w:lineRule="auto"/>
        <w:rPr>
          <w:rFonts w:cstheme="minorHAnsi"/>
          <w:b/>
          <w:sz w:val="24"/>
          <w:szCs w:val="24"/>
        </w:rPr>
      </w:pPr>
      <w:r w:rsidRPr="00603FF9">
        <w:rPr>
          <w:rFonts w:cstheme="minorHAnsi"/>
          <w:b/>
          <w:sz w:val="24"/>
          <w:szCs w:val="24"/>
        </w:rPr>
        <w:t>ACKNOWLEDGEMENTS</w:t>
      </w:r>
    </w:p>
    <w:p w14:paraId="3A569724" w14:textId="0B625CCC" w:rsidR="007A36C3" w:rsidRPr="00FE7F85" w:rsidRDefault="007665F6" w:rsidP="000210F9">
      <w:pPr>
        <w:pStyle w:val="ListParagraph"/>
        <w:widowControl w:val="0"/>
        <w:numPr>
          <w:ilvl w:val="0"/>
          <w:numId w:val="4"/>
        </w:numPr>
        <w:spacing w:before="120" w:after="120" w:line="360" w:lineRule="auto"/>
        <w:ind w:hanging="720"/>
        <w:contextualSpacing w:val="0"/>
        <w:rPr>
          <w:rFonts w:cstheme="minorHAnsi"/>
          <w:szCs w:val="24"/>
        </w:rPr>
      </w:pPr>
      <w:r w:rsidRPr="006C3054">
        <w:rPr>
          <w:rFonts w:cstheme="minorHAnsi"/>
          <w:szCs w:val="24"/>
        </w:rPr>
        <w:t>S</w:t>
      </w:r>
      <w:r w:rsidR="008102ED" w:rsidRPr="006C3054">
        <w:rPr>
          <w:rFonts w:cstheme="minorHAnsi"/>
          <w:szCs w:val="24"/>
        </w:rPr>
        <w:t xml:space="preserve">unnyfield </w:t>
      </w:r>
      <w:r w:rsidR="004123B8" w:rsidRPr="006C3054">
        <w:rPr>
          <w:rFonts w:asciiTheme="minorHAnsi" w:hAnsiTheme="minorHAnsi" w:cstheme="minorHAnsi"/>
          <w:szCs w:val="24"/>
        </w:rPr>
        <w:t>acknowledges that</w:t>
      </w:r>
      <w:r w:rsidR="00FE7F85">
        <w:rPr>
          <w:rFonts w:asciiTheme="minorHAnsi" w:hAnsiTheme="minorHAnsi" w:cstheme="minorHAnsi"/>
          <w:szCs w:val="24"/>
        </w:rPr>
        <w:t xml:space="preserve"> t</w:t>
      </w:r>
      <w:r w:rsidR="004123B8" w:rsidRPr="00FE7F85">
        <w:rPr>
          <w:rFonts w:cstheme="minorHAnsi"/>
          <w:szCs w:val="24"/>
        </w:rPr>
        <w:t>he FWO may;</w:t>
      </w:r>
    </w:p>
    <w:p w14:paraId="492E8A54" w14:textId="7E75CF2E" w:rsidR="00FE7F85" w:rsidRDefault="004123B8" w:rsidP="00FE7F85">
      <w:pPr>
        <w:pStyle w:val="ListParagraph"/>
        <w:numPr>
          <w:ilvl w:val="1"/>
          <w:numId w:val="4"/>
        </w:numPr>
        <w:spacing w:before="120" w:after="120" w:line="360" w:lineRule="auto"/>
        <w:ind w:hanging="731"/>
        <w:contextualSpacing w:val="0"/>
        <w:rPr>
          <w:rFonts w:cstheme="minorHAnsi"/>
          <w:szCs w:val="24"/>
        </w:rPr>
      </w:pPr>
      <w:r w:rsidRPr="00603FF9">
        <w:rPr>
          <w:rFonts w:asciiTheme="minorHAnsi" w:hAnsiTheme="minorHAnsi" w:cstheme="minorHAnsi"/>
          <w:szCs w:val="24"/>
        </w:rPr>
        <w:t xml:space="preserve">make this Undertaking (and any of the Attachments hereto) available for public inspection, including by posting it on the FWO internet site at </w:t>
      </w:r>
      <w:hyperlink r:id="rId14" w:history="1">
        <w:r w:rsidRPr="00603FF9">
          <w:rPr>
            <w:rStyle w:val="Hyperlink"/>
            <w:rFonts w:asciiTheme="minorHAnsi" w:hAnsiTheme="minorHAnsi" w:cstheme="minorHAnsi"/>
            <w:szCs w:val="24"/>
          </w:rPr>
          <w:t>www.fairwork.gov.au</w:t>
        </w:r>
      </w:hyperlink>
      <w:r w:rsidRPr="00603FF9">
        <w:rPr>
          <w:rFonts w:asciiTheme="minorHAnsi" w:hAnsiTheme="minorHAnsi" w:cstheme="minorHAnsi"/>
          <w:szCs w:val="24"/>
        </w:rPr>
        <w:t>;</w:t>
      </w:r>
    </w:p>
    <w:p w14:paraId="1DB8A681" w14:textId="77777777" w:rsidR="00FE7F85" w:rsidRDefault="004123B8" w:rsidP="00FE7F85">
      <w:pPr>
        <w:pStyle w:val="ListParagraph"/>
        <w:numPr>
          <w:ilvl w:val="1"/>
          <w:numId w:val="4"/>
        </w:numPr>
        <w:spacing w:before="120" w:after="120" w:line="360" w:lineRule="auto"/>
        <w:ind w:hanging="731"/>
        <w:contextualSpacing w:val="0"/>
        <w:rPr>
          <w:rFonts w:cstheme="minorHAnsi"/>
          <w:szCs w:val="24"/>
        </w:rPr>
      </w:pPr>
      <w:r w:rsidRPr="00603FF9">
        <w:rPr>
          <w:rFonts w:asciiTheme="minorHAnsi" w:hAnsiTheme="minorHAnsi" w:cstheme="minorHAnsi"/>
          <w:szCs w:val="24"/>
        </w:rPr>
        <w:t xml:space="preserve">release a copy of this Undertaking (and any of the Attachments hereto) pursuant to any relevant request under the </w:t>
      </w:r>
      <w:r w:rsidRPr="00603FF9">
        <w:rPr>
          <w:rFonts w:asciiTheme="minorHAnsi" w:hAnsiTheme="minorHAnsi" w:cstheme="minorHAnsi"/>
          <w:i/>
          <w:szCs w:val="24"/>
        </w:rPr>
        <w:t xml:space="preserve">Freedom of Information Act 1982 </w:t>
      </w:r>
      <w:r w:rsidRPr="00603FF9">
        <w:rPr>
          <w:rFonts w:asciiTheme="minorHAnsi" w:hAnsiTheme="minorHAnsi" w:cstheme="minorHAnsi"/>
          <w:szCs w:val="24"/>
        </w:rPr>
        <w:t>(Cth);</w:t>
      </w:r>
    </w:p>
    <w:p w14:paraId="1DAB785E" w14:textId="77777777" w:rsidR="00FE7F85" w:rsidRDefault="004123B8" w:rsidP="00FE7F85">
      <w:pPr>
        <w:pStyle w:val="ListParagraph"/>
        <w:numPr>
          <w:ilvl w:val="1"/>
          <w:numId w:val="4"/>
        </w:numPr>
        <w:spacing w:before="120" w:after="120" w:line="360" w:lineRule="auto"/>
        <w:ind w:hanging="731"/>
        <w:contextualSpacing w:val="0"/>
        <w:rPr>
          <w:rFonts w:cstheme="minorHAnsi"/>
          <w:szCs w:val="24"/>
        </w:rPr>
      </w:pPr>
      <w:r w:rsidRPr="00603FF9">
        <w:rPr>
          <w:rFonts w:asciiTheme="minorHAnsi" w:hAnsiTheme="minorHAnsi" w:cstheme="minorHAnsi"/>
          <w:szCs w:val="24"/>
        </w:rPr>
        <w:t>issue a media release in relation to this Undertaking;</w:t>
      </w:r>
    </w:p>
    <w:p w14:paraId="5FE4D503" w14:textId="4B98D981" w:rsidR="00FE7F85" w:rsidRDefault="004123B8" w:rsidP="00FE7F85">
      <w:pPr>
        <w:pStyle w:val="ListParagraph"/>
        <w:numPr>
          <w:ilvl w:val="1"/>
          <w:numId w:val="4"/>
        </w:numPr>
        <w:spacing w:before="120" w:after="120" w:line="360" w:lineRule="auto"/>
        <w:ind w:hanging="731"/>
        <w:contextualSpacing w:val="0"/>
        <w:rPr>
          <w:rFonts w:cstheme="minorHAnsi"/>
          <w:szCs w:val="24"/>
        </w:rPr>
      </w:pPr>
      <w:r w:rsidRPr="00603FF9">
        <w:rPr>
          <w:rFonts w:asciiTheme="minorHAnsi" w:hAnsiTheme="minorHAnsi" w:cstheme="minorHAnsi"/>
          <w:szCs w:val="24"/>
        </w:rPr>
        <w:t xml:space="preserve">from time to time, publicly refer to the Undertaking (and any of the Attachments hereto) and its terms; </w:t>
      </w:r>
    </w:p>
    <w:p w14:paraId="2D1359BB" w14:textId="096A89FF" w:rsidR="00FE7F85" w:rsidRDefault="004123B8" w:rsidP="00FE7F85">
      <w:pPr>
        <w:pStyle w:val="ListParagraph"/>
        <w:numPr>
          <w:ilvl w:val="1"/>
          <w:numId w:val="4"/>
        </w:numPr>
        <w:spacing w:before="120" w:after="120" w:line="360" w:lineRule="auto"/>
        <w:ind w:hanging="731"/>
        <w:contextualSpacing w:val="0"/>
        <w:rPr>
          <w:rFonts w:cstheme="minorHAnsi"/>
          <w:szCs w:val="24"/>
        </w:rPr>
      </w:pPr>
      <w:r w:rsidRPr="628DA8B0">
        <w:rPr>
          <w:rFonts w:asciiTheme="minorHAnsi" w:hAnsiTheme="minorHAnsi" w:cstheme="minorBidi"/>
        </w:rPr>
        <w:t xml:space="preserve">rely upon the admissions made by </w:t>
      </w:r>
      <w:r w:rsidR="007665F6" w:rsidRPr="628DA8B0">
        <w:rPr>
          <w:rFonts w:cstheme="minorBidi"/>
        </w:rPr>
        <w:t>S</w:t>
      </w:r>
      <w:r w:rsidR="00BA1307" w:rsidRPr="628DA8B0">
        <w:rPr>
          <w:rFonts w:cstheme="minorBidi"/>
        </w:rPr>
        <w:t xml:space="preserve">unnyfield </w:t>
      </w:r>
      <w:r w:rsidRPr="628DA8B0">
        <w:rPr>
          <w:rFonts w:asciiTheme="minorHAnsi" w:hAnsiTheme="minorHAnsi" w:cstheme="minorBidi"/>
        </w:rPr>
        <w:t xml:space="preserve">set out in </w:t>
      </w:r>
      <w:r w:rsidR="00705C47" w:rsidRPr="628DA8B0">
        <w:rPr>
          <w:rFonts w:asciiTheme="minorHAnsi" w:hAnsiTheme="minorHAnsi" w:cstheme="minorBidi"/>
        </w:rPr>
        <w:t xml:space="preserve">clause </w:t>
      </w:r>
      <w:r w:rsidR="00573AF5">
        <w:rPr>
          <w:rFonts w:asciiTheme="minorHAnsi" w:hAnsiTheme="minorHAnsi" w:cstheme="minorBidi"/>
        </w:rPr>
        <w:fldChar w:fldCharType="begin"/>
      </w:r>
      <w:r w:rsidR="00573AF5">
        <w:rPr>
          <w:rFonts w:asciiTheme="minorHAnsi" w:hAnsiTheme="minorHAnsi" w:cstheme="minorBidi"/>
        </w:rPr>
        <w:instrText xml:space="preserve"> REF _Ref236024431 \r \h </w:instrText>
      </w:r>
      <w:r w:rsidR="00573AF5">
        <w:rPr>
          <w:rFonts w:asciiTheme="minorHAnsi" w:hAnsiTheme="minorHAnsi" w:cstheme="minorBidi"/>
        </w:rPr>
      </w:r>
      <w:r w:rsidR="00573AF5">
        <w:rPr>
          <w:rFonts w:asciiTheme="minorHAnsi" w:hAnsiTheme="minorHAnsi" w:cstheme="minorBidi"/>
        </w:rPr>
        <w:fldChar w:fldCharType="separate"/>
      </w:r>
      <w:r w:rsidR="0042515A">
        <w:rPr>
          <w:rFonts w:asciiTheme="minorHAnsi" w:hAnsiTheme="minorHAnsi" w:cstheme="minorBidi"/>
        </w:rPr>
        <w:t>13</w:t>
      </w:r>
      <w:r w:rsidR="00573AF5">
        <w:rPr>
          <w:rFonts w:asciiTheme="minorHAnsi" w:hAnsiTheme="minorHAnsi" w:cstheme="minorBidi"/>
        </w:rPr>
        <w:fldChar w:fldCharType="end"/>
      </w:r>
      <w:r w:rsidR="00C14017" w:rsidRPr="00EF0898">
        <w:rPr>
          <w:rFonts w:asciiTheme="minorHAnsi" w:hAnsiTheme="minorHAnsi" w:cstheme="minorBidi"/>
        </w:rPr>
        <w:t xml:space="preserve"> above</w:t>
      </w:r>
      <w:r w:rsidRPr="628DA8B0">
        <w:rPr>
          <w:rFonts w:asciiTheme="minorHAnsi" w:hAnsiTheme="minorHAnsi" w:cstheme="minorBidi"/>
        </w:rPr>
        <w:t xml:space="preserve"> in respect of decision</w:t>
      </w:r>
      <w:r w:rsidR="007E784D" w:rsidRPr="628DA8B0">
        <w:rPr>
          <w:rFonts w:asciiTheme="minorHAnsi" w:hAnsiTheme="minorHAnsi" w:cstheme="minorBidi"/>
        </w:rPr>
        <w:t>s taken regarding enforcement action in the event that Sunnyfield is found to have f</w:t>
      </w:r>
      <w:r w:rsidR="00AB6BEC" w:rsidRPr="628DA8B0">
        <w:rPr>
          <w:rFonts w:asciiTheme="minorHAnsi" w:hAnsiTheme="minorHAnsi" w:cstheme="minorBidi"/>
        </w:rPr>
        <w:t xml:space="preserve">ailed to comply with its workplace </w:t>
      </w:r>
      <w:r w:rsidR="00CB2F97" w:rsidRPr="628DA8B0">
        <w:rPr>
          <w:rFonts w:asciiTheme="minorHAnsi" w:hAnsiTheme="minorHAnsi" w:cstheme="minorBidi"/>
        </w:rPr>
        <w:t>relations</w:t>
      </w:r>
      <w:r w:rsidR="00AB6BEC" w:rsidRPr="628DA8B0">
        <w:rPr>
          <w:rFonts w:asciiTheme="minorHAnsi" w:hAnsiTheme="minorHAnsi" w:cstheme="minorBidi"/>
        </w:rPr>
        <w:t xml:space="preserve"> obligations in the future, including but not </w:t>
      </w:r>
      <w:r w:rsidR="00CB2F97" w:rsidRPr="628DA8B0">
        <w:rPr>
          <w:rFonts w:asciiTheme="minorHAnsi" w:hAnsiTheme="minorHAnsi" w:cstheme="minorBidi"/>
        </w:rPr>
        <w:t>limited</w:t>
      </w:r>
      <w:r w:rsidR="00AB6BEC" w:rsidRPr="628DA8B0">
        <w:rPr>
          <w:rFonts w:asciiTheme="minorHAnsi" w:hAnsiTheme="minorHAnsi" w:cstheme="minorBidi"/>
        </w:rPr>
        <w:t xml:space="preserve"> to any </w:t>
      </w:r>
      <w:r w:rsidR="00C33488" w:rsidRPr="628DA8B0">
        <w:rPr>
          <w:rFonts w:asciiTheme="minorHAnsi" w:hAnsiTheme="minorHAnsi" w:cstheme="minorBidi"/>
        </w:rPr>
        <w:t>failure</w:t>
      </w:r>
      <w:r w:rsidR="00AB6BEC" w:rsidRPr="628DA8B0">
        <w:rPr>
          <w:rFonts w:asciiTheme="minorHAnsi" w:hAnsiTheme="minorHAnsi" w:cstheme="minorBidi"/>
        </w:rPr>
        <w:t xml:space="preserve"> by Su</w:t>
      </w:r>
      <w:r w:rsidR="00C33488" w:rsidRPr="628DA8B0">
        <w:rPr>
          <w:rFonts w:asciiTheme="minorHAnsi" w:hAnsiTheme="minorHAnsi" w:cstheme="minorBidi"/>
        </w:rPr>
        <w:t>n</w:t>
      </w:r>
      <w:r w:rsidR="00AB6BEC" w:rsidRPr="628DA8B0">
        <w:rPr>
          <w:rFonts w:asciiTheme="minorHAnsi" w:hAnsiTheme="minorHAnsi" w:cstheme="minorBidi"/>
        </w:rPr>
        <w:t>nyf</w:t>
      </w:r>
      <w:r w:rsidR="00C33488" w:rsidRPr="628DA8B0">
        <w:rPr>
          <w:rFonts w:asciiTheme="minorHAnsi" w:hAnsiTheme="minorHAnsi" w:cstheme="minorBidi"/>
        </w:rPr>
        <w:t>ield</w:t>
      </w:r>
      <w:r w:rsidR="00AB6BEC" w:rsidRPr="628DA8B0">
        <w:rPr>
          <w:rFonts w:asciiTheme="minorHAnsi" w:hAnsiTheme="minorHAnsi" w:cstheme="minorBidi"/>
        </w:rPr>
        <w:t xml:space="preserve"> to comply with its obligations under this Undertaking</w:t>
      </w:r>
      <w:r w:rsidR="00573AF5">
        <w:rPr>
          <w:rFonts w:asciiTheme="minorHAnsi" w:hAnsiTheme="minorHAnsi" w:cstheme="minorBidi"/>
        </w:rPr>
        <w:t>;</w:t>
      </w:r>
    </w:p>
    <w:p w14:paraId="0EB49332" w14:textId="77777777" w:rsidR="00FE7F85" w:rsidRDefault="004D6E9D" w:rsidP="00FE7F85">
      <w:pPr>
        <w:pStyle w:val="ListParagraph"/>
        <w:numPr>
          <w:ilvl w:val="1"/>
          <w:numId w:val="4"/>
        </w:numPr>
        <w:spacing w:before="120" w:after="120" w:line="360" w:lineRule="auto"/>
        <w:ind w:hanging="731"/>
        <w:contextualSpacing w:val="0"/>
        <w:rPr>
          <w:rFonts w:cstheme="minorHAnsi"/>
          <w:szCs w:val="24"/>
        </w:rPr>
      </w:pPr>
      <w:r w:rsidRPr="00E75CBE">
        <w:rPr>
          <w:rFonts w:asciiTheme="minorHAnsi" w:hAnsiTheme="minorHAnsi" w:cstheme="minorHAnsi"/>
          <w:szCs w:val="24"/>
        </w:rPr>
        <w:t xml:space="preserve">consistent with the Note to section 715(4) of the FW Act, this Undertaking </w:t>
      </w:r>
      <w:r w:rsidR="003D6E45" w:rsidRPr="00E75CBE">
        <w:rPr>
          <w:rFonts w:asciiTheme="minorHAnsi" w:hAnsiTheme="minorHAnsi" w:cstheme="minorHAnsi"/>
          <w:szCs w:val="24"/>
        </w:rPr>
        <w:t>in no way</w:t>
      </w:r>
      <w:r w:rsidR="003D10C9" w:rsidRPr="00E75CBE">
        <w:rPr>
          <w:rFonts w:asciiTheme="minorHAnsi" w:hAnsiTheme="minorHAnsi" w:cstheme="minorHAnsi"/>
          <w:szCs w:val="24"/>
        </w:rPr>
        <w:t xml:space="preserve"> derogates from the rights and remedies available to any othe</w:t>
      </w:r>
      <w:r w:rsidR="003F1858" w:rsidRPr="00E75CBE">
        <w:rPr>
          <w:rFonts w:asciiTheme="minorHAnsi" w:hAnsiTheme="minorHAnsi" w:cstheme="minorHAnsi"/>
          <w:szCs w:val="24"/>
        </w:rPr>
        <w:t xml:space="preserve">r person </w:t>
      </w:r>
      <w:r w:rsidR="003D10C9" w:rsidRPr="00E75CBE">
        <w:rPr>
          <w:rFonts w:asciiTheme="minorHAnsi" w:hAnsiTheme="minorHAnsi" w:cstheme="minorHAnsi"/>
          <w:szCs w:val="24"/>
        </w:rPr>
        <w:t>arisin</w:t>
      </w:r>
      <w:r w:rsidR="003F1858" w:rsidRPr="00E75CBE">
        <w:rPr>
          <w:rFonts w:asciiTheme="minorHAnsi" w:hAnsiTheme="minorHAnsi" w:cstheme="minorHAnsi"/>
          <w:szCs w:val="24"/>
        </w:rPr>
        <w:t>g</w:t>
      </w:r>
      <w:r w:rsidR="003D10C9" w:rsidRPr="00E75CBE">
        <w:rPr>
          <w:rFonts w:asciiTheme="minorHAnsi" w:hAnsiTheme="minorHAnsi" w:cstheme="minorHAnsi"/>
          <w:szCs w:val="24"/>
        </w:rPr>
        <w:t xml:space="preserve"> from the </w:t>
      </w:r>
      <w:r w:rsidR="003F1858" w:rsidRPr="00E75CBE">
        <w:rPr>
          <w:rFonts w:asciiTheme="minorHAnsi" w:hAnsiTheme="minorHAnsi" w:cstheme="minorHAnsi"/>
          <w:szCs w:val="24"/>
        </w:rPr>
        <w:t>conduct</w:t>
      </w:r>
      <w:r w:rsidR="003D10C9" w:rsidRPr="00E75CBE">
        <w:rPr>
          <w:rFonts w:asciiTheme="minorHAnsi" w:hAnsiTheme="minorHAnsi" w:cstheme="minorHAnsi"/>
          <w:szCs w:val="24"/>
        </w:rPr>
        <w:t xml:space="preserve"> set out her</w:t>
      </w:r>
      <w:r w:rsidR="003F1858" w:rsidRPr="00E75CBE">
        <w:rPr>
          <w:rFonts w:asciiTheme="minorHAnsi" w:hAnsiTheme="minorHAnsi" w:cstheme="minorHAnsi"/>
          <w:szCs w:val="24"/>
        </w:rPr>
        <w:t>e</w:t>
      </w:r>
      <w:r w:rsidR="003D10C9" w:rsidRPr="00E75CBE">
        <w:rPr>
          <w:rFonts w:asciiTheme="minorHAnsi" w:hAnsiTheme="minorHAnsi" w:cstheme="minorHAnsi"/>
          <w:szCs w:val="24"/>
        </w:rPr>
        <w:t>in;</w:t>
      </w:r>
    </w:p>
    <w:p w14:paraId="7C95F422" w14:textId="3F8C4F37" w:rsidR="00FE7F85" w:rsidRDefault="00237E6C" w:rsidP="00FE7F85">
      <w:pPr>
        <w:pStyle w:val="ListParagraph"/>
        <w:numPr>
          <w:ilvl w:val="1"/>
          <w:numId w:val="4"/>
        </w:numPr>
        <w:spacing w:before="120" w:after="120" w:line="360" w:lineRule="auto"/>
        <w:ind w:hanging="731"/>
        <w:contextualSpacing w:val="0"/>
        <w:rPr>
          <w:rFonts w:cstheme="minorHAnsi"/>
          <w:szCs w:val="24"/>
        </w:rPr>
      </w:pPr>
      <w:r w:rsidRPr="00E75CBE">
        <w:rPr>
          <w:rFonts w:asciiTheme="minorHAnsi" w:hAnsiTheme="minorHAnsi" w:cstheme="minorHAnsi"/>
          <w:szCs w:val="24"/>
        </w:rPr>
        <w:t>consistent with section 715(3) of the FW Act, Sunnyf</w:t>
      </w:r>
      <w:r w:rsidR="0041346B">
        <w:rPr>
          <w:rFonts w:asciiTheme="minorHAnsi" w:hAnsiTheme="minorHAnsi" w:cstheme="minorHAnsi"/>
          <w:szCs w:val="24"/>
        </w:rPr>
        <w:t>i</w:t>
      </w:r>
      <w:r w:rsidRPr="00E75CBE">
        <w:rPr>
          <w:rFonts w:asciiTheme="minorHAnsi" w:hAnsiTheme="minorHAnsi" w:cstheme="minorHAnsi"/>
          <w:szCs w:val="24"/>
        </w:rPr>
        <w:t xml:space="preserve">eld may withdraw </w:t>
      </w:r>
      <w:r w:rsidR="00670A35" w:rsidRPr="00E75CBE">
        <w:rPr>
          <w:rFonts w:asciiTheme="minorHAnsi" w:hAnsiTheme="minorHAnsi" w:cstheme="minorHAnsi"/>
          <w:szCs w:val="24"/>
        </w:rPr>
        <w:t>from</w:t>
      </w:r>
      <w:r w:rsidRPr="00E75CBE">
        <w:rPr>
          <w:rFonts w:asciiTheme="minorHAnsi" w:hAnsiTheme="minorHAnsi" w:cstheme="minorHAnsi"/>
          <w:szCs w:val="24"/>
        </w:rPr>
        <w:t xml:space="preserve"> or vary this </w:t>
      </w:r>
      <w:r w:rsidR="00670A35" w:rsidRPr="00E75CBE">
        <w:rPr>
          <w:rFonts w:asciiTheme="minorHAnsi" w:hAnsiTheme="minorHAnsi" w:cstheme="minorHAnsi"/>
          <w:szCs w:val="24"/>
        </w:rPr>
        <w:t>Undertaking</w:t>
      </w:r>
      <w:r w:rsidRPr="00E75CBE">
        <w:rPr>
          <w:rFonts w:asciiTheme="minorHAnsi" w:hAnsiTheme="minorHAnsi" w:cstheme="minorHAnsi"/>
          <w:szCs w:val="24"/>
        </w:rPr>
        <w:t xml:space="preserve"> at any time, but </w:t>
      </w:r>
      <w:r w:rsidR="00670A35" w:rsidRPr="00E75CBE">
        <w:rPr>
          <w:rFonts w:asciiTheme="minorHAnsi" w:hAnsiTheme="minorHAnsi" w:cstheme="minorHAnsi"/>
          <w:szCs w:val="24"/>
        </w:rPr>
        <w:t>only</w:t>
      </w:r>
      <w:r w:rsidRPr="00E75CBE">
        <w:rPr>
          <w:rFonts w:asciiTheme="minorHAnsi" w:hAnsiTheme="minorHAnsi" w:cstheme="minorHAnsi"/>
          <w:szCs w:val="24"/>
        </w:rPr>
        <w:t xml:space="preserve"> with the </w:t>
      </w:r>
      <w:r w:rsidR="00E26891" w:rsidRPr="00E75CBE">
        <w:rPr>
          <w:rFonts w:asciiTheme="minorHAnsi" w:hAnsiTheme="minorHAnsi" w:cstheme="minorHAnsi"/>
          <w:szCs w:val="24"/>
        </w:rPr>
        <w:t>consent</w:t>
      </w:r>
      <w:r w:rsidRPr="00E75CBE">
        <w:rPr>
          <w:rFonts w:asciiTheme="minorHAnsi" w:hAnsiTheme="minorHAnsi" w:cstheme="minorHAnsi"/>
          <w:szCs w:val="24"/>
        </w:rPr>
        <w:t xml:space="preserve"> of the FWO: and </w:t>
      </w:r>
    </w:p>
    <w:p w14:paraId="0290A56A" w14:textId="77777777" w:rsidR="00FE7F85" w:rsidRDefault="00CC0E05" w:rsidP="00FE7F85">
      <w:pPr>
        <w:pStyle w:val="ListParagraph"/>
        <w:numPr>
          <w:ilvl w:val="1"/>
          <w:numId w:val="4"/>
        </w:numPr>
        <w:spacing w:before="120" w:after="120" w:line="360" w:lineRule="auto"/>
        <w:ind w:hanging="731"/>
        <w:contextualSpacing w:val="0"/>
        <w:rPr>
          <w:rFonts w:cstheme="minorHAnsi"/>
          <w:szCs w:val="24"/>
        </w:rPr>
      </w:pPr>
      <w:r w:rsidRPr="0B04F088">
        <w:rPr>
          <w:rFonts w:asciiTheme="minorHAnsi" w:hAnsiTheme="minorHAnsi" w:cstheme="minorBidi"/>
        </w:rPr>
        <w:t xml:space="preserve">if Sunnyfield </w:t>
      </w:r>
      <w:r w:rsidR="7E851C7A" w:rsidRPr="628DA8B0">
        <w:rPr>
          <w:rFonts w:asciiTheme="minorHAnsi" w:hAnsiTheme="minorHAnsi" w:cstheme="minorBidi"/>
        </w:rPr>
        <w:t>con</w:t>
      </w:r>
      <w:r w:rsidR="69B53694" w:rsidRPr="628DA8B0">
        <w:rPr>
          <w:rFonts w:asciiTheme="minorHAnsi" w:hAnsiTheme="minorHAnsi" w:cstheme="minorBidi"/>
        </w:rPr>
        <w:t>tra</w:t>
      </w:r>
      <w:r w:rsidR="7E851C7A" w:rsidRPr="628DA8B0">
        <w:rPr>
          <w:rFonts w:asciiTheme="minorHAnsi" w:hAnsiTheme="minorHAnsi" w:cstheme="minorBidi"/>
        </w:rPr>
        <w:t>venes</w:t>
      </w:r>
      <w:r w:rsidRPr="0B04F088">
        <w:rPr>
          <w:rFonts w:asciiTheme="minorHAnsi" w:hAnsiTheme="minorHAnsi" w:cstheme="minorBidi"/>
        </w:rPr>
        <w:t xml:space="preserve"> any of the terms of </w:t>
      </w:r>
      <w:r w:rsidR="0086766C" w:rsidRPr="0B04F088">
        <w:rPr>
          <w:rFonts w:asciiTheme="minorHAnsi" w:hAnsiTheme="minorHAnsi" w:cstheme="minorBidi"/>
        </w:rPr>
        <w:t>the</w:t>
      </w:r>
      <w:r w:rsidRPr="0B04F088">
        <w:rPr>
          <w:rFonts w:asciiTheme="minorHAnsi" w:hAnsiTheme="minorHAnsi" w:cstheme="minorBidi"/>
        </w:rPr>
        <w:t xml:space="preserve"> </w:t>
      </w:r>
      <w:r w:rsidR="0086766C" w:rsidRPr="0B04F088">
        <w:rPr>
          <w:rFonts w:asciiTheme="minorHAnsi" w:hAnsiTheme="minorHAnsi" w:cstheme="minorBidi"/>
        </w:rPr>
        <w:t>Undertaking</w:t>
      </w:r>
      <w:r w:rsidRPr="0B04F088">
        <w:rPr>
          <w:rFonts w:asciiTheme="minorHAnsi" w:hAnsiTheme="minorHAnsi" w:cstheme="minorBidi"/>
        </w:rPr>
        <w:t>:</w:t>
      </w:r>
    </w:p>
    <w:p w14:paraId="40A6B750" w14:textId="77777777" w:rsidR="00FE7F85" w:rsidRDefault="00646FD3" w:rsidP="00FE7F85">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00E75CBE">
        <w:rPr>
          <w:rFonts w:asciiTheme="minorHAnsi" w:hAnsiTheme="minorHAnsi" w:cstheme="minorHAnsi"/>
          <w:szCs w:val="24"/>
        </w:rPr>
        <w:t>the FWO may apply to any of the Courts se</w:t>
      </w:r>
      <w:r w:rsidR="00AE471A" w:rsidRPr="00E75CBE">
        <w:rPr>
          <w:rFonts w:asciiTheme="minorHAnsi" w:hAnsiTheme="minorHAnsi" w:cstheme="minorHAnsi"/>
          <w:szCs w:val="24"/>
        </w:rPr>
        <w:t xml:space="preserve">t out </w:t>
      </w:r>
      <w:r w:rsidRPr="00E75CBE">
        <w:rPr>
          <w:rFonts w:asciiTheme="minorHAnsi" w:hAnsiTheme="minorHAnsi" w:cstheme="minorHAnsi"/>
          <w:szCs w:val="24"/>
        </w:rPr>
        <w:t xml:space="preserve">in section 715(6) of the FW Act, for orders under section 715(7) of the FW Act; and </w:t>
      </w:r>
    </w:p>
    <w:p w14:paraId="16B7F1FD" w14:textId="7AE4C915" w:rsidR="00FE7F85" w:rsidRDefault="00646FD3" w:rsidP="00FE7F85">
      <w:pPr>
        <w:pStyle w:val="ListParagraph"/>
        <w:widowControl w:val="0"/>
        <w:numPr>
          <w:ilvl w:val="2"/>
          <w:numId w:val="4"/>
        </w:numPr>
        <w:spacing w:before="120" w:after="120" w:line="360" w:lineRule="auto"/>
        <w:ind w:left="2268" w:hanging="709"/>
        <w:contextualSpacing w:val="0"/>
        <w:rPr>
          <w:rFonts w:asciiTheme="minorHAnsi" w:hAnsiTheme="minorHAnsi" w:cstheme="minorBidi"/>
        </w:rPr>
      </w:pPr>
      <w:r w:rsidRPr="628DA8B0">
        <w:rPr>
          <w:rFonts w:asciiTheme="minorHAnsi" w:hAnsiTheme="minorHAnsi" w:cstheme="minorBidi"/>
        </w:rPr>
        <w:lastRenderedPageBreak/>
        <w:t xml:space="preserve">this </w:t>
      </w:r>
      <w:r w:rsidR="00F23766" w:rsidRPr="628DA8B0">
        <w:rPr>
          <w:rFonts w:asciiTheme="minorHAnsi" w:hAnsiTheme="minorHAnsi" w:cstheme="minorBidi"/>
        </w:rPr>
        <w:t>U</w:t>
      </w:r>
      <w:r w:rsidRPr="628DA8B0">
        <w:rPr>
          <w:rFonts w:asciiTheme="minorHAnsi" w:hAnsiTheme="minorHAnsi" w:cstheme="minorBidi"/>
        </w:rPr>
        <w:t>ndertaking may be provided to the</w:t>
      </w:r>
      <w:r w:rsidR="00846DFE" w:rsidRPr="628DA8B0">
        <w:rPr>
          <w:rFonts w:asciiTheme="minorHAnsi" w:hAnsiTheme="minorHAnsi" w:cstheme="minorBidi"/>
        </w:rPr>
        <w:t xml:space="preserve"> C</w:t>
      </w:r>
      <w:r w:rsidRPr="628DA8B0">
        <w:rPr>
          <w:rFonts w:asciiTheme="minorHAnsi" w:hAnsiTheme="minorHAnsi" w:cstheme="minorBidi"/>
        </w:rPr>
        <w:t xml:space="preserve">ourt as evidence of the admissions made by </w:t>
      </w:r>
      <w:proofErr w:type="spellStart"/>
      <w:r w:rsidRPr="628DA8B0">
        <w:rPr>
          <w:rFonts w:asciiTheme="minorHAnsi" w:hAnsiTheme="minorHAnsi" w:cstheme="minorBidi"/>
        </w:rPr>
        <w:t>S</w:t>
      </w:r>
      <w:r w:rsidR="005B1DF4" w:rsidRPr="628DA8B0">
        <w:rPr>
          <w:rFonts w:asciiTheme="minorHAnsi" w:hAnsiTheme="minorHAnsi" w:cstheme="minorBidi"/>
        </w:rPr>
        <w:t>u</w:t>
      </w:r>
      <w:r w:rsidRPr="628DA8B0">
        <w:rPr>
          <w:rFonts w:asciiTheme="minorHAnsi" w:hAnsiTheme="minorHAnsi" w:cstheme="minorBidi"/>
        </w:rPr>
        <w:t>nny</w:t>
      </w:r>
      <w:r w:rsidR="00195225" w:rsidRPr="628DA8B0">
        <w:rPr>
          <w:rFonts w:asciiTheme="minorHAnsi" w:hAnsiTheme="minorHAnsi" w:cstheme="minorBidi"/>
        </w:rPr>
        <w:t>field</w:t>
      </w:r>
      <w:proofErr w:type="spellEnd"/>
      <w:r w:rsidR="00B705E9" w:rsidRPr="628DA8B0">
        <w:rPr>
          <w:rFonts w:asciiTheme="minorHAnsi" w:hAnsiTheme="minorHAnsi" w:cstheme="minorBidi"/>
        </w:rPr>
        <w:t xml:space="preserve"> </w:t>
      </w:r>
      <w:r w:rsidRPr="628DA8B0">
        <w:rPr>
          <w:rFonts w:asciiTheme="minorHAnsi" w:hAnsiTheme="minorHAnsi" w:cstheme="minorBidi"/>
        </w:rPr>
        <w:t xml:space="preserve">in </w:t>
      </w:r>
      <w:r w:rsidR="00573AF5">
        <w:rPr>
          <w:rFonts w:asciiTheme="minorHAnsi" w:hAnsiTheme="minorHAnsi" w:cstheme="minorBidi"/>
        </w:rPr>
        <w:t>c</w:t>
      </w:r>
      <w:r w:rsidRPr="628DA8B0">
        <w:rPr>
          <w:rFonts w:asciiTheme="minorHAnsi" w:hAnsiTheme="minorHAnsi" w:cstheme="minorBidi"/>
        </w:rPr>
        <w:t xml:space="preserve">lause </w:t>
      </w:r>
      <w:r w:rsidR="00573AF5">
        <w:rPr>
          <w:rFonts w:asciiTheme="minorHAnsi" w:hAnsiTheme="minorHAnsi" w:cstheme="minorBidi"/>
        </w:rPr>
        <w:fldChar w:fldCharType="begin"/>
      </w:r>
      <w:r w:rsidR="00573AF5">
        <w:rPr>
          <w:rFonts w:asciiTheme="minorHAnsi" w:hAnsiTheme="minorHAnsi" w:cstheme="minorBidi"/>
        </w:rPr>
        <w:instrText xml:space="preserve"> REF _Ref236024431 \r \h </w:instrText>
      </w:r>
      <w:r w:rsidR="00573AF5">
        <w:rPr>
          <w:rFonts w:asciiTheme="minorHAnsi" w:hAnsiTheme="minorHAnsi" w:cstheme="minorBidi"/>
        </w:rPr>
      </w:r>
      <w:r w:rsidR="00573AF5">
        <w:rPr>
          <w:rFonts w:asciiTheme="minorHAnsi" w:hAnsiTheme="minorHAnsi" w:cstheme="minorBidi"/>
        </w:rPr>
        <w:fldChar w:fldCharType="separate"/>
      </w:r>
      <w:r w:rsidR="0042515A">
        <w:rPr>
          <w:rFonts w:asciiTheme="minorHAnsi" w:hAnsiTheme="minorHAnsi" w:cstheme="minorBidi"/>
        </w:rPr>
        <w:t>13</w:t>
      </w:r>
      <w:r w:rsidR="00573AF5">
        <w:rPr>
          <w:rFonts w:asciiTheme="minorHAnsi" w:hAnsiTheme="minorHAnsi" w:cstheme="minorBidi"/>
        </w:rPr>
        <w:fldChar w:fldCharType="end"/>
      </w:r>
      <w:r w:rsidR="004D601C" w:rsidRPr="628DA8B0">
        <w:rPr>
          <w:rFonts w:asciiTheme="minorHAnsi" w:hAnsiTheme="minorHAnsi" w:cstheme="minorBidi"/>
        </w:rPr>
        <w:t xml:space="preserve"> </w:t>
      </w:r>
      <w:r w:rsidR="008E4402" w:rsidRPr="628DA8B0">
        <w:rPr>
          <w:rFonts w:asciiTheme="minorHAnsi" w:hAnsiTheme="minorHAnsi" w:cstheme="minorBidi"/>
        </w:rPr>
        <w:t xml:space="preserve">above, </w:t>
      </w:r>
      <w:proofErr w:type="gramStart"/>
      <w:r w:rsidR="008E4402" w:rsidRPr="628DA8B0">
        <w:rPr>
          <w:rFonts w:asciiTheme="minorHAnsi" w:hAnsiTheme="minorHAnsi" w:cstheme="minorBidi"/>
        </w:rPr>
        <w:t xml:space="preserve">and </w:t>
      </w:r>
      <w:r w:rsidR="006920FF" w:rsidRPr="628DA8B0">
        <w:rPr>
          <w:rFonts w:asciiTheme="minorHAnsi" w:hAnsiTheme="minorHAnsi" w:cstheme="minorBidi"/>
        </w:rPr>
        <w:t>also</w:t>
      </w:r>
      <w:proofErr w:type="gramEnd"/>
      <w:r w:rsidR="008E4402" w:rsidRPr="628DA8B0">
        <w:rPr>
          <w:rFonts w:asciiTheme="minorHAnsi" w:hAnsiTheme="minorHAnsi" w:cstheme="minorBidi"/>
        </w:rPr>
        <w:t xml:space="preserve"> in resp</w:t>
      </w:r>
      <w:r w:rsidR="006920FF" w:rsidRPr="628DA8B0">
        <w:rPr>
          <w:rFonts w:asciiTheme="minorHAnsi" w:hAnsiTheme="minorHAnsi" w:cstheme="minorBidi"/>
        </w:rPr>
        <w:t>ect</w:t>
      </w:r>
      <w:r w:rsidR="008E4402" w:rsidRPr="628DA8B0">
        <w:rPr>
          <w:rFonts w:asciiTheme="minorHAnsi" w:hAnsiTheme="minorHAnsi" w:cstheme="minorBidi"/>
        </w:rPr>
        <w:t xml:space="preserve"> of the question of costs.</w:t>
      </w:r>
    </w:p>
    <w:p w14:paraId="6B73E92E" w14:textId="7EE9E700" w:rsidR="001D4037" w:rsidRDefault="001D4037">
      <w:pPr>
        <w:rPr>
          <w:b/>
          <w:bCs/>
          <w:sz w:val="24"/>
          <w:szCs w:val="24"/>
        </w:rPr>
      </w:pPr>
    </w:p>
    <w:p w14:paraId="235505F7" w14:textId="77777777" w:rsidR="00A50916" w:rsidRDefault="00A50916">
      <w:pPr>
        <w:rPr>
          <w:b/>
          <w:bCs/>
          <w:sz w:val="24"/>
          <w:szCs w:val="24"/>
        </w:rPr>
      </w:pPr>
      <w:r>
        <w:rPr>
          <w:b/>
          <w:bCs/>
          <w:sz w:val="24"/>
          <w:szCs w:val="24"/>
        </w:rPr>
        <w:br w:type="page"/>
      </w:r>
    </w:p>
    <w:p w14:paraId="2BAB4814" w14:textId="1913B009" w:rsidR="00CC2A91" w:rsidRPr="00001654" w:rsidRDefault="00CC2A91" w:rsidP="4F74F9DB">
      <w:pPr>
        <w:widowControl w:val="0"/>
        <w:spacing w:before="120" w:after="120" w:line="360" w:lineRule="auto"/>
        <w:rPr>
          <w:b/>
          <w:bCs/>
          <w:sz w:val="24"/>
          <w:szCs w:val="24"/>
        </w:rPr>
      </w:pPr>
      <w:r w:rsidRPr="4F74F9DB">
        <w:rPr>
          <w:b/>
          <w:bCs/>
          <w:sz w:val="24"/>
          <w:szCs w:val="24"/>
        </w:rPr>
        <w:lastRenderedPageBreak/>
        <w:t>DICTIONARY</w:t>
      </w:r>
    </w:p>
    <w:p w14:paraId="64F8EBC0" w14:textId="77777777" w:rsidR="00CC2A91" w:rsidRDefault="00CC2A91" w:rsidP="00CC2A91">
      <w:pPr>
        <w:widowControl w:val="0"/>
        <w:tabs>
          <w:tab w:val="left" w:pos="477"/>
          <w:tab w:val="left" w:pos="478"/>
        </w:tabs>
        <w:autoSpaceDE w:val="0"/>
        <w:autoSpaceDN w:val="0"/>
        <w:spacing w:before="140" w:line="360" w:lineRule="auto"/>
        <w:ind w:right="151"/>
        <w:rPr>
          <w:rFonts w:cstheme="minorHAnsi"/>
          <w:sz w:val="24"/>
          <w:szCs w:val="24"/>
        </w:rPr>
      </w:pPr>
      <w:r w:rsidRPr="00677D2D">
        <w:rPr>
          <w:rFonts w:cstheme="minorHAnsi"/>
          <w:sz w:val="24"/>
          <w:szCs w:val="24"/>
        </w:rPr>
        <w:t>Unless the contrary intention appears, words in the singular include the plural, and other than terms defined, have their ordinary natural meaning.</w:t>
      </w:r>
    </w:p>
    <w:p w14:paraId="3C78FF57" w14:textId="77777777" w:rsidR="00CC2A91" w:rsidRDefault="00CC2A91" w:rsidP="00CC2A91">
      <w:pPr>
        <w:widowControl w:val="0"/>
        <w:tabs>
          <w:tab w:val="left" w:pos="477"/>
          <w:tab w:val="left" w:pos="478"/>
        </w:tabs>
        <w:autoSpaceDE w:val="0"/>
        <w:autoSpaceDN w:val="0"/>
        <w:spacing w:before="140" w:line="360" w:lineRule="auto"/>
        <w:ind w:right="151"/>
        <w:rPr>
          <w:sz w:val="24"/>
          <w:szCs w:val="24"/>
        </w:rPr>
      </w:pPr>
      <w:r w:rsidRPr="6D110088">
        <w:rPr>
          <w:sz w:val="24"/>
          <w:szCs w:val="24"/>
        </w:rPr>
        <w:t>The following defined terms are adopted in this Undertaking:</w:t>
      </w:r>
    </w:p>
    <w:p w14:paraId="1A08E507" w14:textId="35A11AD7" w:rsidR="00251489" w:rsidRPr="00251489" w:rsidRDefault="00251489" w:rsidP="00251489">
      <w:pPr>
        <w:widowControl w:val="0"/>
        <w:tabs>
          <w:tab w:val="left" w:pos="477"/>
          <w:tab w:val="left" w:pos="478"/>
        </w:tabs>
        <w:autoSpaceDE w:val="0"/>
        <w:autoSpaceDN w:val="0"/>
        <w:spacing w:before="140" w:after="120" w:line="360" w:lineRule="auto"/>
        <w:ind w:right="153"/>
        <w:rPr>
          <w:sz w:val="24"/>
          <w:szCs w:val="24"/>
        </w:rPr>
      </w:pPr>
      <w:r w:rsidRPr="00251489">
        <w:rPr>
          <w:b/>
          <w:bCs/>
          <w:sz w:val="24"/>
          <w:szCs w:val="24"/>
        </w:rPr>
        <w:t xml:space="preserve">Duration of the Undertaking </w:t>
      </w:r>
      <w:r w:rsidRPr="00251489">
        <w:rPr>
          <w:sz w:val="24"/>
          <w:szCs w:val="24"/>
        </w:rPr>
        <w:t xml:space="preserve">means from the Commencement Date until </w:t>
      </w:r>
      <w:r>
        <w:rPr>
          <w:sz w:val="24"/>
          <w:szCs w:val="24"/>
        </w:rPr>
        <w:t>Sunnyfield</w:t>
      </w:r>
      <w:r w:rsidRPr="00251489">
        <w:rPr>
          <w:sz w:val="24"/>
          <w:szCs w:val="24"/>
        </w:rPr>
        <w:t xml:space="preserve"> </w:t>
      </w:r>
      <w:r>
        <w:rPr>
          <w:sz w:val="24"/>
          <w:szCs w:val="24"/>
        </w:rPr>
        <w:t xml:space="preserve">has </w:t>
      </w:r>
      <w:r w:rsidRPr="00251489">
        <w:rPr>
          <w:sz w:val="24"/>
          <w:szCs w:val="24"/>
        </w:rPr>
        <w:t>satisfied the final outstanding obligation under this Undertaking, thereby discharging the Undertaking in full.</w:t>
      </w:r>
    </w:p>
    <w:p w14:paraId="08E8773D" w14:textId="77777777" w:rsidR="00CC2A91" w:rsidRPr="00573AF5" w:rsidRDefault="00CC2A91" w:rsidP="00573AF5">
      <w:pPr>
        <w:widowControl w:val="0"/>
        <w:autoSpaceDE w:val="0"/>
        <w:autoSpaceDN w:val="0"/>
        <w:spacing w:before="13" w:line="360" w:lineRule="auto"/>
        <w:ind w:right="530"/>
        <w:rPr>
          <w:sz w:val="24"/>
          <w:szCs w:val="24"/>
        </w:rPr>
      </w:pPr>
      <w:r w:rsidRPr="00573AF5">
        <w:rPr>
          <w:b/>
          <w:sz w:val="24"/>
          <w:szCs w:val="24"/>
        </w:rPr>
        <w:t>Reasonable Evidence</w:t>
      </w:r>
      <w:r w:rsidRPr="00573AF5">
        <w:rPr>
          <w:bCs/>
          <w:sz w:val="24"/>
          <w:szCs w:val="24"/>
        </w:rPr>
        <w:t xml:space="preserve"> </w:t>
      </w:r>
      <w:r w:rsidRPr="00573AF5">
        <w:rPr>
          <w:sz w:val="24"/>
          <w:szCs w:val="24"/>
        </w:rPr>
        <w:t xml:space="preserve">means such evidence as the FWO may </w:t>
      </w:r>
      <w:bookmarkStart w:id="12" w:name="_Int_uA4SHCnS"/>
      <w:r w:rsidRPr="00573AF5">
        <w:rPr>
          <w:sz w:val="24"/>
          <w:szCs w:val="24"/>
        </w:rPr>
        <w:t>reasonably require</w:t>
      </w:r>
      <w:bookmarkEnd w:id="12"/>
      <w:r w:rsidRPr="00573AF5">
        <w:rPr>
          <w:sz w:val="24"/>
          <w:szCs w:val="24"/>
        </w:rPr>
        <w:t xml:space="preserve">, and which could </w:t>
      </w:r>
      <w:bookmarkStart w:id="13" w:name="_Int_qUF4Z8uk"/>
      <w:r w:rsidRPr="00573AF5">
        <w:rPr>
          <w:sz w:val="24"/>
          <w:szCs w:val="24"/>
        </w:rPr>
        <w:t>reasonably be</w:t>
      </w:r>
      <w:bookmarkEnd w:id="13"/>
      <w:r w:rsidRPr="00573AF5">
        <w:rPr>
          <w:sz w:val="24"/>
          <w:szCs w:val="24"/>
        </w:rPr>
        <w:t xml:space="preserve"> expected to satisfy a court of:</w:t>
      </w:r>
    </w:p>
    <w:p w14:paraId="59330F56" w14:textId="4FD7CC88" w:rsidR="00CC2A91" w:rsidRPr="00191507" w:rsidRDefault="2168A7A4" w:rsidP="00573AF5">
      <w:pPr>
        <w:pStyle w:val="ListParagraph"/>
        <w:widowControl w:val="0"/>
        <w:numPr>
          <w:ilvl w:val="0"/>
          <w:numId w:val="44"/>
        </w:numPr>
        <w:tabs>
          <w:tab w:val="left" w:pos="709"/>
        </w:tabs>
        <w:autoSpaceDE w:val="0"/>
        <w:autoSpaceDN w:val="0"/>
        <w:spacing w:before="41" w:line="360" w:lineRule="auto"/>
        <w:ind w:left="709" w:hanging="709"/>
        <w:contextualSpacing w:val="0"/>
        <w:jc w:val="both"/>
      </w:pPr>
      <w:r w:rsidRPr="6D110088">
        <w:t>the</w:t>
      </w:r>
      <w:r w:rsidRPr="6D110088">
        <w:rPr>
          <w:spacing w:val="-5"/>
        </w:rPr>
        <w:t xml:space="preserve"> </w:t>
      </w:r>
      <w:r w:rsidRPr="6D110088">
        <w:t>truth of any</w:t>
      </w:r>
      <w:r w:rsidRPr="6D110088">
        <w:rPr>
          <w:spacing w:val="-1"/>
        </w:rPr>
        <w:t xml:space="preserve"> </w:t>
      </w:r>
      <w:r w:rsidRPr="6D110088">
        <w:t>fact asserted</w:t>
      </w:r>
      <w:r w:rsidRPr="6D110088">
        <w:rPr>
          <w:spacing w:val="-2"/>
        </w:rPr>
        <w:t xml:space="preserve"> </w:t>
      </w:r>
      <w:r w:rsidRPr="6D110088">
        <w:t>by</w:t>
      </w:r>
      <w:r w:rsidRPr="6D110088">
        <w:rPr>
          <w:spacing w:val="-2"/>
        </w:rPr>
        <w:t xml:space="preserve"> </w:t>
      </w:r>
      <w:r w:rsidR="757246DA" w:rsidRPr="2E50BD8F">
        <w:rPr>
          <w:rFonts w:asciiTheme="minorHAnsi" w:hAnsiTheme="minorHAnsi" w:cstheme="minorBidi"/>
        </w:rPr>
        <w:t>Sunnyfield</w:t>
      </w:r>
      <w:r w:rsidRPr="2E50BD8F">
        <w:rPr>
          <w:rFonts w:asciiTheme="minorHAnsi" w:hAnsiTheme="minorHAnsi" w:cstheme="minorBidi"/>
        </w:rPr>
        <w:t xml:space="preserve"> </w:t>
      </w:r>
      <w:r w:rsidRPr="6D110088">
        <w:t>or</w:t>
      </w:r>
      <w:r w:rsidRPr="6D110088">
        <w:rPr>
          <w:spacing w:val="-3"/>
        </w:rPr>
        <w:t xml:space="preserve"> </w:t>
      </w:r>
      <w:r w:rsidRPr="6D110088">
        <w:t>by</w:t>
      </w:r>
      <w:r w:rsidRPr="6D110088">
        <w:rPr>
          <w:spacing w:val="-2"/>
        </w:rPr>
        <w:t xml:space="preserve"> </w:t>
      </w:r>
      <w:r w:rsidRPr="6D110088">
        <w:t>any</w:t>
      </w:r>
      <w:r w:rsidRPr="6D110088">
        <w:rPr>
          <w:spacing w:val="-1"/>
        </w:rPr>
        <w:t xml:space="preserve"> </w:t>
      </w:r>
      <w:r w:rsidRPr="6D110088">
        <w:t>of its</w:t>
      </w:r>
      <w:r w:rsidRPr="6D110088">
        <w:rPr>
          <w:spacing w:val="-1"/>
        </w:rPr>
        <w:t xml:space="preserve"> </w:t>
      </w:r>
      <w:r w:rsidRPr="6D110088">
        <w:t>servants</w:t>
      </w:r>
      <w:r w:rsidRPr="6D110088">
        <w:rPr>
          <w:spacing w:val="-2"/>
        </w:rPr>
        <w:t xml:space="preserve"> </w:t>
      </w:r>
      <w:r w:rsidRPr="6D110088">
        <w:t>or agents;</w:t>
      </w:r>
      <w:r w:rsidRPr="6D110088">
        <w:rPr>
          <w:spacing w:val="-2"/>
        </w:rPr>
        <w:t xml:space="preserve"> and/or</w:t>
      </w:r>
    </w:p>
    <w:p w14:paraId="691489A8" w14:textId="77777777" w:rsidR="00573AF5" w:rsidRPr="00191507" w:rsidRDefault="2168A7A4" w:rsidP="00573AF5">
      <w:pPr>
        <w:pStyle w:val="ListParagraph"/>
        <w:widowControl w:val="0"/>
        <w:numPr>
          <w:ilvl w:val="0"/>
          <w:numId w:val="44"/>
        </w:numPr>
        <w:tabs>
          <w:tab w:val="left" w:pos="709"/>
        </w:tabs>
        <w:autoSpaceDE w:val="0"/>
        <w:autoSpaceDN w:val="0"/>
        <w:spacing w:before="41" w:line="360" w:lineRule="auto"/>
        <w:ind w:left="709" w:hanging="709"/>
        <w:contextualSpacing w:val="0"/>
        <w:jc w:val="both"/>
      </w:pPr>
      <w:r w:rsidRPr="6D110088">
        <w:t>the</w:t>
      </w:r>
      <w:r w:rsidRPr="6D110088">
        <w:rPr>
          <w:spacing w:val="25"/>
        </w:rPr>
        <w:t xml:space="preserve"> </w:t>
      </w:r>
      <w:r w:rsidRPr="6D110088">
        <w:t>accuracy</w:t>
      </w:r>
      <w:r w:rsidRPr="6D110088">
        <w:rPr>
          <w:spacing w:val="26"/>
        </w:rPr>
        <w:t xml:space="preserve"> </w:t>
      </w:r>
      <w:r w:rsidRPr="6D110088">
        <w:t>and</w:t>
      </w:r>
      <w:r w:rsidRPr="6D110088">
        <w:rPr>
          <w:spacing w:val="26"/>
        </w:rPr>
        <w:t xml:space="preserve"> </w:t>
      </w:r>
      <w:r w:rsidRPr="6D110088">
        <w:t>correctness</w:t>
      </w:r>
      <w:r w:rsidRPr="6D110088">
        <w:rPr>
          <w:spacing w:val="25"/>
        </w:rPr>
        <w:t xml:space="preserve"> </w:t>
      </w:r>
      <w:r w:rsidRPr="6D110088">
        <w:t>of</w:t>
      </w:r>
      <w:r w:rsidRPr="6D110088">
        <w:rPr>
          <w:spacing w:val="26"/>
        </w:rPr>
        <w:t xml:space="preserve"> </w:t>
      </w:r>
      <w:r w:rsidRPr="6D110088">
        <w:t>any</w:t>
      </w:r>
      <w:r w:rsidRPr="6D110088">
        <w:rPr>
          <w:spacing w:val="26"/>
        </w:rPr>
        <w:t xml:space="preserve"> </w:t>
      </w:r>
      <w:r w:rsidRPr="6D110088">
        <w:t>information</w:t>
      </w:r>
      <w:r w:rsidRPr="6D110088">
        <w:rPr>
          <w:spacing w:val="26"/>
        </w:rPr>
        <w:t xml:space="preserve"> </w:t>
      </w:r>
      <w:r w:rsidRPr="6D110088">
        <w:t>provided</w:t>
      </w:r>
      <w:r w:rsidRPr="6D110088">
        <w:rPr>
          <w:spacing w:val="26"/>
        </w:rPr>
        <w:t xml:space="preserve"> </w:t>
      </w:r>
      <w:r w:rsidRPr="6D110088">
        <w:t>by</w:t>
      </w:r>
      <w:r w:rsidRPr="6D110088">
        <w:rPr>
          <w:spacing w:val="24"/>
        </w:rPr>
        <w:t xml:space="preserve"> </w:t>
      </w:r>
      <w:r w:rsidR="3D3BDA87" w:rsidRPr="2E50BD8F">
        <w:rPr>
          <w:rFonts w:asciiTheme="minorHAnsi" w:hAnsiTheme="minorHAnsi" w:cstheme="minorBidi"/>
        </w:rPr>
        <w:t>Sunnyfield</w:t>
      </w:r>
      <w:r w:rsidRPr="6D110088">
        <w:t>,</w:t>
      </w:r>
      <w:r w:rsidRPr="6D110088">
        <w:rPr>
          <w:spacing w:val="25"/>
        </w:rPr>
        <w:t xml:space="preserve"> </w:t>
      </w:r>
      <w:r w:rsidRPr="6D110088">
        <w:t>or</w:t>
      </w:r>
      <w:r w:rsidRPr="6D110088">
        <w:rPr>
          <w:spacing w:val="25"/>
        </w:rPr>
        <w:t xml:space="preserve"> </w:t>
      </w:r>
      <w:r w:rsidRPr="6D110088">
        <w:t>by</w:t>
      </w:r>
      <w:r w:rsidRPr="6D110088">
        <w:rPr>
          <w:spacing w:val="26"/>
        </w:rPr>
        <w:t xml:space="preserve"> </w:t>
      </w:r>
      <w:r w:rsidRPr="6D110088">
        <w:t>any</w:t>
      </w:r>
      <w:r w:rsidRPr="6D110088">
        <w:rPr>
          <w:spacing w:val="24"/>
        </w:rPr>
        <w:t xml:space="preserve"> </w:t>
      </w:r>
      <w:r w:rsidRPr="6D110088">
        <w:t>of</w:t>
      </w:r>
      <w:r w:rsidRPr="6D110088">
        <w:rPr>
          <w:spacing w:val="26"/>
        </w:rPr>
        <w:t xml:space="preserve"> </w:t>
      </w:r>
      <w:r w:rsidRPr="6D110088">
        <w:t>its servants or agents; and/or</w:t>
      </w:r>
    </w:p>
    <w:p w14:paraId="5970B151" w14:textId="77777777" w:rsidR="00573AF5" w:rsidRPr="00191507" w:rsidRDefault="2168A7A4" w:rsidP="00573AF5">
      <w:pPr>
        <w:pStyle w:val="ListParagraph"/>
        <w:widowControl w:val="0"/>
        <w:numPr>
          <w:ilvl w:val="0"/>
          <w:numId w:val="44"/>
        </w:numPr>
        <w:tabs>
          <w:tab w:val="left" w:pos="709"/>
        </w:tabs>
        <w:autoSpaceDE w:val="0"/>
        <w:autoSpaceDN w:val="0"/>
        <w:spacing w:before="41" w:line="360" w:lineRule="auto"/>
        <w:ind w:left="709" w:hanging="709"/>
        <w:contextualSpacing w:val="0"/>
        <w:jc w:val="both"/>
      </w:pPr>
      <w:r w:rsidRPr="6D110088">
        <w:t>compliance</w:t>
      </w:r>
      <w:r w:rsidRPr="6D110088">
        <w:rPr>
          <w:spacing w:val="-2"/>
        </w:rPr>
        <w:t xml:space="preserve"> </w:t>
      </w:r>
      <w:r w:rsidRPr="6D110088">
        <w:t xml:space="preserve">by </w:t>
      </w:r>
      <w:r w:rsidR="282FEC39" w:rsidRPr="2E50BD8F">
        <w:rPr>
          <w:rFonts w:asciiTheme="minorHAnsi" w:hAnsiTheme="minorHAnsi" w:cstheme="minorBidi"/>
        </w:rPr>
        <w:t>Sunnyfield</w:t>
      </w:r>
      <w:r w:rsidRPr="2E50BD8F">
        <w:rPr>
          <w:rFonts w:asciiTheme="minorHAnsi" w:hAnsiTheme="minorHAnsi" w:cstheme="minorBidi"/>
        </w:rPr>
        <w:t xml:space="preserve"> </w:t>
      </w:r>
      <w:r w:rsidRPr="6D110088">
        <w:t>with</w:t>
      </w:r>
      <w:r w:rsidRPr="6D110088">
        <w:rPr>
          <w:spacing w:val="-3"/>
        </w:rPr>
        <w:t xml:space="preserve"> </w:t>
      </w:r>
      <w:r w:rsidRPr="6D110088">
        <w:t>any term</w:t>
      </w:r>
      <w:r w:rsidRPr="6D110088">
        <w:rPr>
          <w:spacing w:val="1"/>
        </w:rPr>
        <w:t xml:space="preserve"> </w:t>
      </w:r>
      <w:r w:rsidRPr="6D110088">
        <w:t>of</w:t>
      </w:r>
      <w:r w:rsidRPr="6D110088">
        <w:rPr>
          <w:spacing w:val="-1"/>
        </w:rPr>
        <w:t xml:space="preserve"> </w:t>
      </w:r>
      <w:r w:rsidRPr="6D110088">
        <w:t xml:space="preserve">this </w:t>
      </w:r>
      <w:r w:rsidRPr="6D110088">
        <w:rPr>
          <w:spacing w:val="-2"/>
        </w:rPr>
        <w:t>Undertaking.</w:t>
      </w:r>
    </w:p>
    <w:p w14:paraId="246E4CB8" w14:textId="0EFA4748" w:rsidR="004123B8" w:rsidRPr="00C2647C" w:rsidRDefault="004123B8" w:rsidP="00E73B4E">
      <w:pPr>
        <w:pageBreakBefore/>
        <w:widowControl w:val="0"/>
        <w:tabs>
          <w:tab w:val="right" w:pos="9072"/>
        </w:tabs>
        <w:spacing w:before="120" w:after="120" w:line="360" w:lineRule="auto"/>
        <w:rPr>
          <w:rFonts w:cstheme="minorHAnsi"/>
          <w:b/>
          <w:spacing w:val="10"/>
          <w:sz w:val="24"/>
          <w:szCs w:val="24"/>
        </w:rPr>
      </w:pPr>
      <w:r w:rsidRPr="00C2647C">
        <w:rPr>
          <w:rFonts w:cstheme="minorHAnsi"/>
          <w:b/>
          <w:spacing w:val="10"/>
          <w:sz w:val="24"/>
          <w:szCs w:val="24"/>
        </w:rPr>
        <w:lastRenderedPageBreak/>
        <w:t>Executed as an undertaking</w:t>
      </w:r>
    </w:p>
    <w:p w14:paraId="338E8A87" w14:textId="797176C9" w:rsidR="004123B8" w:rsidRPr="00C2647C" w:rsidRDefault="004123B8" w:rsidP="00E73B4E">
      <w:pPr>
        <w:tabs>
          <w:tab w:val="right" w:pos="4111"/>
        </w:tabs>
        <w:spacing w:before="120" w:after="120" w:line="360" w:lineRule="auto"/>
        <w:rPr>
          <w:rFonts w:ascii="Calibri" w:hAnsi="Calibri" w:cs="Calibri"/>
          <w:sz w:val="24"/>
          <w:szCs w:val="24"/>
        </w:rPr>
      </w:pPr>
      <w:r w:rsidRPr="00C2647C">
        <w:rPr>
          <w:rFonts w:ascii="Calibri" w:hAnsi="Calibri" w:cs="Calibri"/>
          <w:caps/>
          <w:sz w:val="24"/>
          <w:szCs w:val="24"/>
        </w:rPr>
        <w:t>Executed</w:t>
      </w:r>
      <w:r w:rsidRPr="00C2647C">
        <w:rPr>
          <w:rFonts w:ascii="Calibri" w:hAnsi="Calibri" w:cs="Calibri"/>
          <w:sz w:val="24"/>
          <w:szCs w:val="24"/>
        </w:rPr>
        <w:t xml:space="preserve"> by </w:t>
      </w:r>
      <w:r w:rsidR="00573AF5" w:rsidRPr="00C2647C">
        <w:rPr>
          <w:rFonts w:ascii="Calibri" w:hAnsi="Calibri" w:cs="Calibri"/>
          <w:sz w:val="24"/>
          <w:szCs w:val="24"/>
        </w:rPr>
        <w:t xml:space="preserve">Sunnyfield ABN 72 000 415 127 </w:t>
      </w:r>
      <w:r w:rsidRPr="00C2647C">
        <w:rPr>
          <w:rFonts w:ascii="Calibri" w:hAnsi="Calibri" w:cs="Calibri"/>
          <w:sz w:val="24"/>
          <w:szCs w:val="24"/>
        </w:rPr>
        <w:t xml:space="preserve">in accordance with section 127(1) of the </w:t>
      </w:r>
      <w:r w:rsidRPr="00C2647C">
        <w:rPr>
          <w:rFonts w:ascii="Calibri" w:hAnsi="Calibri" w:cs="Calibri"/>
          <w:i/>
          <w:sz w:val="24"/>
          <w:szCs w:val="24"/>
        </w:rPr>
        <w:t>Corporations Act 2001</w:t>
      </w:r>
      <w:r w:rsidR="00573AF5" w:rsidRPr="00C2647C">
        <w:rPr>
          <w:rFonts w:ascii="Calibri" w:hAnsi="Calibri" w:cs="Calibri"/>
          <w:iCs/>
          <w:sz w:val="24"/>
          <w:szCs w:val="24"/>
        </w:rPr>
        <w:t xml:space="preserve"> (Cth)</w:t>
      </w:r>
      <w:r w:rsidRPr="00C2647C">
        <w:rPr>
          <w:rFonts w:ascii="Calibri" w:hAnsi="Calibri" w:cs="Calibr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1"/>
        <w:gridCol w:w="315"/>
        <w:gridCol w:w="4330"/>
      </w:tblGrid>
      <w:tr w:rsidR="004123B8" w:rsidRPr="00C2647C" w14:paraId="402977DB" w14:textId="77777777" w:rsidTr="000D33F6">
        <w:tc>
          <w:tcPr>
            <w:tcW w:w="4528" w:type="dxa"/>
            <w:tcBorders>
              <w:top w:val="nil"/>
              <w:left w:val="nil"/>
              <w:bottom w:val="single" w:sz="4" w:space="0" w:color="auto"/>
              <w:right w:val="nil"/>
            </w:tcBorders>
          </w:tcPr>
          <w:p w14:paraId="7E651CF4" w14:textId="383CBF41" w:rsidR="000977E3" w:rsidRPr="00C2647C" w:rsidRDefault="000977E3" w:rsidP="00E73B4E">
            <w:pPr>
              <w:tabs>
                <w:tab w:val="right" w:pos="4111"/>
              </w:tabs>
              <w:spacing w:before="120" w:after="120" w:line="360" w:lineRule="auto"/>
              <w:rPr>
                <w:rFonts w:ascii="Calibri" w:hAnsi="Calibri" w:cs="Calibri"/>
                <w:sz w:val="24"/>
                <w:szCs w:val="24"/>
              </w:rPr>
            </w:pPr>
          </w:p>
        </w:tc>
        <w:tc>
          <w:tcPr>
            <w:tcW w:w="319" w:type="dxa"/>
            <w:tcBorders>
              <w:top w:val="nil"/>
              <w:left w:val="nil"/>
              <w:bottom w:val="nil"/>
              <w:right w:val="nil"/>
            </w:tcBorders>
          </w:tcPr>
          <w:p w14:paraId="0814BA86"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bottom w:val="single" w:sz="4" w:space="0" w:color="auto"/>
              <w:right w:val="nil"/>
            </w:tcBorders>
          </w:tcPr>
          <w:p w14:paraId="1E446027" w14:textId="77777777" w:rsidR="004123B8" w:rsidRPr="00C2647C" w:rsidRDefault="004123B8" w:rsidP="00E73B4E">
            <w:pPr>
              <w:spacing w:before="120" w:after="120" w:line="360" w:lineRule="auto"/>
              <w:rPr>
                <w:rFonts w:ascii="Calibri" w:hAnsi="Calibri" w:cs="Calibri"/>
                <w:sz w:val="24"/>
                <w:szCs w:val="24"/>
              </w:rPr>
            </w:pPr>
          </w:p>
        </w:tc>
      </w:tr>
      <w:tr w:rsidR="004123B8" w:rsidRPr="00C2647C" w14:paraId="23FDB48E" w14:textId="77777777" w:rsidTr="000D33F6">
        <w:trPr>
          <w:trHeight w:val="193"/>
        </w:trPr>
        <w:tc>
          <w:tcPr>
            <w:tcW w:w="4528" w:type="dxa"/>
            <w:tcBorders>
              <w:top w:val="single" w:sz="4" w:space="0" w:color="auto"/>
              <w:left w:val="nil"/>
              <w:bottom w:val="nil"/>
              <w:right w:val="nil"/>
            </w:tcBorders>
          </w:tcPr>
          <w:p w14:paraId="11E7F589"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(Signature of director)</w:t>
            </w:r>
          </w:p>
        </w:tc>
        <w:tc>
          <w:tcPr>
            <w:tcW w:w="319" w:type="dxa"/>
            <w:tcBorders>
              <w:top w:val="nil"/>
              <w:left w:val="nil"/>
              <w:bottom w:val="nil"/>
              <w:right w:val="nil"/>
            </w:tcBorders>
          </w:tcPr>
          <w:p w14:paraId="0AC34E9B"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single" w:sz="4" w:space="0" w:color="auto"/>
              <w:left w:val="nil"/>
              <w:bottom w:val="nil"/>
              <w:right w:val="nil"/>
            </w:tcBorders>
          </w:tcPr>
          <w:p w14:paraId="01AB4EE1"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(Signature of director/company secretary)</w:t>
            </w:r>
          </w:p>
        </w:tc>
      </w:tr>
      <w:tr w:rsidR="004123B8" w:rsidRPr="00C2647C" w14:paraId="63DEFCAC" w14:textId="77777777" w:rsidTr="000D33F6">
        <w:trPr>
          <w:trHeight w:val="517"/>
        </w:trPr>
        <w:tc>
          <w:tcPr>
            <w:tcW w:w="4528" w:type="dxa"/>
            <w:tcBorders>
              <w:top w:val="nil"/>
              <w:left w:val="nil"/>
              <w:right w:val="nil"/>
            </w:tcBorders>
          </w:tcPr>
          <w:p w14:paraId="57046282" w14:textId="734B9F6C" w:rsidR="000977E3" w:rsidRPr="00C2647C" w:rsidRDefault="000977E3" w:rsidP="00E73B4E">
            <w:pPr>
              <w:spacing w:before="120" w:after="120" w:line="360" w:lineRule="auto"/>
              <w:rPr>
                <w:rFonts w:ascii="Calibri" w:hAnsi="Calibri" w:cs="Calibri"/>
                <w:sz w:val="24"/>
                <w:szCs w:val="24"/>
              </w:rPr>
            </w:pPr>
          </w:p>
        </w:tc>
        <w:tc>
          <w:tcPr>
            <w:tcW w:w="319" w:type="dxa"/>
            <w:tcBorders>
              <w:top w:val="nil"/>
              <w:left w:val="nil"/>
              <w:bottom w:val="nil"/>
              <w:right w:val="nil"/>
            </w:tcBorders>
          </w:tcPr>
          <w:p w14:paraId="5E440B89"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right w:val="nil"/>
            </w:tcBorders>
          </w:tcPr>
          <w:p w14:paraId="737B7FB3" w14:textId="77777777" w:rsidR="004123B8" w:rsidRPr="00C2647C" w:rsidRDefault="004123B8" w:rsidP="00E73B4E">
            <w:pPr>
              <w:spacing w:before="120" w:after="120" w:line="360" w:lineRule="auto"/>
              <w:rPr>
                <w:rFonts w:ascii="Calibri" w:hAnsi="Calibri" w:cs="Calibri"/>
                <w:sz w:val="24"/>
                <w:szCs w:val="24"/>
              </w:rPr>
            </w:pPr>
          </w:p>
        </w:tc>
      </w:tr>
    </w:tbl>
    <w:p w14:paraId="7C903C0E" w14:textId="77777777" w:rsidR="004123B8" w:rsidRPr="00C2647C" w:rsidRDefault="004123B8" w:rsidP="00E73B4E">
      <w:pPr>
        <w:pStyle w:val="Headersub"/>
        <w:widowControl w:val="0"/>
        <w:tabs>
          <w:tab w:val="left" w:pos="4820"/>
        </w:tabs>
        <w:spacing w:before="120" w:after="120" w:line="360" w:lineRule="auto"/>
        <w:rPr>
          <w:rFonts w:ascii="Calibri" w:hAnsi="Calibri" w:cs="Calibri"/>
          <w:sz w:val="24"/>
          <w:szCs w:val="24"/>
        </w:rPr>
      </w:pPr>
      <w:r w:rsidRPr="00C2647C">
        <w:rPr>
          <w:rFonts w:ascii="Calibri" w:hAnsi="Calibri" w:cs="Calibri"/>
          <w:sz w:val="24"/>
          <w:szCs w:val="24"/>
        </w:rPr>
        <w:t>(Name of director)</w:t>
      </w:r>
      <w:r w:rsidRPr="00C2647C">
        <w:rPr>
          <w:rFonts w:ascii="Calibri" w:hAnsi="Calibri" w:cs="Calibri"/>
          <w:sz w:val="24"/>
          <w:szCs w:val="24"/>
        </w:rPr>
        <w:tab/>
        <w:t>(Name of director/company secretary)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316"/>
        <w:gridCol w:w="4312"/>
      </w:tblGrid>
      <w:tr w:rsidR="004123B8" w:rsidRPr="00C2647C" w14:paraId="3FAE8EF3" w14:textId="77777777" w:rsidTr="000D33F6">
        <w:trPr>
          <w:trHeight w:val="517"/>
        </w:trPr>
        <w:tc>
          <w:tcPr>
            <w:tcW w:w="4528" w:type="dxa"/>
            <w:tcBorders>
              <w:top w:val="nil"/>
              <w:left w:val="nil"/>
              <w:right w:val="nil"/>
            </w:tcBorders>
          </w:tcPr>
          <w:p w14:paraId="445CE2AA" w14:textId="645DDB1D" w:rsidR="000977E3" w:rsidRPr="00C2647C" w:rsidRDefault="000977E3" w:rsidP="00E73B4E">
            <w:pPr>
              <w:spacing w:before="120" w:after="120" w:line="360" w:lineRule="auto"/>
              <w:rPr>
                <w:rFonts w:ascii="Calibri" w:hAnsi="Calibri" w:cs="Calibri"/>
                <w:sz w:val="24"/>
                <w:szCs w:val="24"/>
              </w:rPr>
            </w:pPr>
          </w:p>
        </w:tc>
        <w:tc>
          <w:tcPr>
            <w:tcW w:w="319" w:type="dxa"/>
            <w:tcBorders>
              <w:top w:val="nil"/>
              <w:left w:val="nil"/>
              <w:bottom w:val="nil"/>
              <w:right w:val="nil"/>
            </w:tcBorders>
          </w:tcPr>
          <w:p w14:paraId="3A707E15"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right w:val="nil"/>
            </w:tcBorders>
          </w:tcPr>
          <w:p w14:paraId="08A1BBCE" w14:textId="77777777" w:rsidR="004123B8" w:rsidRPr="00C2647C" w:rsidRDefault="004123B8" w:rsidP="00E73B4E">
            <w:pPr>
              <w:spacing w:before="120" w:after="120" w:line="360" w:lineRule="auto"/>
              <w:rPr>
                <w:rFonts w:ascii="Calibri" w:hAnsi="Calibri" w:cs="Calibri"/>
                <w:sz w:val="24"/>
                <w:szCs w:val="24"/>
              </w:rPr>
            </w:pPr>
          </w:p>
        </w:tc>
      </w:tr>
    </w:tbl>
    <w:p w14:paraId="26AED433" w14:textId="77777777" w:rsidR="004123B8" w:rsidRPr="00C2647C" w:rsidRDefault="004123B8" w:rsidP="00E73B4E">
      <w:pPr>
        <w:pStyle w:val="Headersub"/>
        <w:widowControl w:val="0"/>
        <w:tabs>
          <w:tab w:val="left" w:pos="4820"/>
        </w:tabs>
        <w:spacing w:before="120" w:after="120" w:line="360" w:lineRule="auto"/>
        <w:rPr>
          <w:rFonts w:ascii="Calibri" w:hAnsi="Calibri" w:cs="Calibri"/>
          <w:sz w:val="24"/>
          <w:szCs w:val="24"/>
        </w:rPr>
      </w:pPr>
      <w:r w:rsidRPr="00C2647C">
        <w:rPr>
          <w:rFonts w:ascii="Calibri" w:hAnsi="Calibri" w:cs="Calibri"/>
          <w:sz w:val="24"/>
          <w:szCs w:val="24"/>
        </w:rPr>
        <w:t>(Date)</w:t>
      </w:r>
      <w:r w:rsidRPr="00C2647C">
        <w:rPr>
          <w:rFonts w:ascii="Calibri" w:hAnsi="Calibri" w:cs="Calibri"/>
          <w:sz w:val="24"/>
          <w:szCs w:val="24"/>
        </w:rPr>
        <w:tab/>
        <w:t>(Date)</w:t>
      </w:r>
    </w:p>
    <w:p w14:paraId="1C0F6CCA" w14:textId="7E878A9E" w:rsidR="004123B8" w:rsidRPr="00C2647C" w:rsidRDefault="004123B8" w:rsidP="00E73B4E">
      <w:pPr>
        <w:pStyle w:val="Headersub"/>
        <w:widowControl w:val="0"/>
        <w:tabs>
          <w:tab w:val="left" w:pos="4820"/>
        </w:tabs>
        <w:spacing w:before="120" w:after="120" w:line="360" w:lineRule="auto"/>
        <w:rPr>
          <w:rFonts w:ascii="Calibri" w:hAnsi="Calibri" w:cs="Calibri"/>
          <w:sz w:val="24"/>
          <w:szCs w:val="24"/>
        </w:rPr>
      </w:pPr>
      <w:r w:rsidRPr="00C2647C">
        <w:rPr>
          <w:rFonts w:ascii="Calibri" w:hAnsi="Calibri" w:cs="Calibri"/>
          <w:sz w:val="24"/>
          <w:szCs w:val="24"/>
        </w:rPr>
        <w:t xml:space="preserve">in the presence </w:t>
      </w:r>
      <w:proofErr w:type="gramStart"/>
      <w:r w:rsidRPr="00C2647C">
        <w:rPr>
          <w:rFonts w:ascii="Calibri" w:hAnsi="Calibri" w:cs="Calibri"/>
          <w:sz w:val="24"/>
          <w:szCs w:val="24"/>
        </w:rPr>
        <w:t>of:</w:t>
      </w:r>
      <w:proofErr w:type="gramEnd"/>
      <w:r w:rsidRPr="00C2647C">
        <w:rPr>
          <w:rFonts w:ascii="Calibri" w:hAnsi="Calibri" w:cs="Calibri"/>
          <w:sz w:val="24"/>
          <w:szCs w:val="24"/>
        </w:rPr>
        <w:tab/>
        <w:t>in the presence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8"/>
        <w:gridCol w:w="315"/>
        <w:gridCol w:w="4313"/>
      </w:tblGrid>
      <w:tr w:rsidR="004123B8" w:rsidRPr="00C2647C" w14:paraId="1C3F452C" w14:textId="77777777" w:rsidTr="000D33F6">
        <w:tc>
          <w:tcPr>
            <w:tcW w:w="4528" w:type="dxa"/>
            <w:tcBorders>
              <w:top w:val="nil"/>
              <w:left w:val="nil"/>
              <w:bottom w:val="single" w:sz="4" w:space="0" w:color="auto"/>
              <w:right w:val="nil"/>
            </w:tcBorders>
          </w:tcPr>
          <w:p w14:paraId="16CD4712" w14:textId="46782F74" w:rsidR="000977E3" w:rsidRPr="00C2647C" w:rsidRDefault="000977E3" w:rsidP="00E73B4E">
            <w:pPr>
              <w:tabs>
                <w:tab w:val="right" w:pos="4111"/>
              </w:tabs>
              <w:spacing w:before="120" w:after="120" w:line="360" w:lineRule="auto"/>
              <w:rPr>
                <w:rFonts w:ascii="Calibri" w:hAnsi="Calibri" w:cs="Calibri"/>
                <w:sz w:val="24"/>
                <w:szCs w:val="24"/>
              </w:rPr>
            </w:pPr>
          </w:p>
        </w:tc>
        <w:tc>
          <w:tcPr>
            <w:tcW w:w="319" w:type="dxa"/>
            <w:tcBorders>
              <w:top w:val="nil"/>
              <w:left w:val="nil"/>
              <w:bottom w:val="nil"/>
              <w:right w:val="nil"/>
            </w:tcBorders>
          </w:tcPr>
          <w:p w14:paraId="5C2C2E2B"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bottom w:val="single" w:sz="4" w:space="0" w:color="auto"/>
              <w:right w:val="nil"/>
            </w:tcBorders>
          </w:tcPr>
          <w:p w14:paraId="25F3FD0B" w14:textId="77777777" w:rsidR="004123B8" w:rsidRPr="00C2647C" w:rsidRDefault="004123B8" w:rsidP="00E73B4E">
            <w:pPr>
              <w:spacing w:before="120" w:after="120" w:line="360" w:lineRule="auto"/>
              <w:rPr>
                <w:rFonts w:ascii="Calibri" w:hAnsi="Calibri" w:cs="Calibri"/>
                <w:sz w:val="24"/>
                <w:szCs w:val="24"/>
              </w:rPr>
            </w:pPr>
          </w:p>
        </w:tc>
      </w:tr>
      <w:tr w:rsidR="004123B8" w:rsidRPr="00C2647C" w14:paraId="75F68BC4" w14:textId="77777777" w:rsidTr="000D33F6">
        <w:trPr>
          <w:trHeight w:val="193"/>
        </w:trPr>
        <w:tc>
          <w:tcPr>
            <w:tcW w:w="4528" w:type="dxa"/>
            <w:tcBorders>
              <w:top w:val="single" w:sz="4" w:space="0" w:color="auto"/>
              <w:left w:val="nil"/>
              <w:bottom w:val="nil"/>
              <w:right w:val="nil"/>
            </w:tcBorders>
          </w:tcPr>
          <w:p w14:paraId="424D68F9"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(Signature of witness)</w:t>
            </w:r>
          </w:p>
        </w:tc>
        <w:tc>
          <w:tcPr>
            <w:tcW w:w="319" w:type="dxa"/>
            <w:tcBorders>
              <w:top w:val="nil"/>
              <w:left w:val="nil"/>
              <w:bottom w:val="nil"/>
              <w:right w:val="nil"/>
            </w:tcBorders>
          </w:tcPr>
          <w:p w14:paraId="2EC0F6F1"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single" w:sz="4" w:space="0" w:color="auto"/>
              <w:left w:val="nil"/>
              <w:bottom w:val="nil"/>
              <w:right w:val="nil"/>
            </w:tcBorders>
          </w:tcPr>
          <w:p w14:paraId="3BCE5743"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(Signature of witness)</w:t>
            </w:r>
          </w:p>
        </w:tc>
      </w:tr>
      <w:tr w:rsidR="004123B8" w:rsidRPr="00C2647C" w14:paraId="1E97CF07" w14:textId="77777777" w:rsidTr="000D33F6">
        <w:trPr>
          <w:trHeight w:val="517"/>
        </w:trPr>
        <w:tc>
          <w:tcPr>
            <w:tcW w:w="4528" w:type="dxa"/>
            <w:tcBorders>
              <w:top w:val="nil"/>
              <w:left w:val="nil"/>
              <w:right w:val="nil"/>
            </w:tcBorders>
          </w:tcPr>
          <w:p w14:paraId="0E5CC3A9" w14:textId="77777777" w:rsidR="004123B8" w:rsidRPr="00C2647C" w:rsidRDefault="004123B8" w:rsidP="00E73B4E">
            <w:pPr>
              <w:spacing w:before="120" w:after="120" w:line="360" w:lineRule="auto"/>
              <w:rPr>
                <w:rFonts w:ascii="Calibri" w:hAnsi="Calibri" w:cs="Calibri"/>
                <w:sz w:val="24"/>
                <w:szCs w:val="24"/>
              </w:rPr>
            </w:pPr>
          </w:p>
        </w:tc>
        <w:tc>
          <w:tcPr>
            <w:tcW w:w="319" w:type="dxa"/>
            <w:tcBorders>
              <w:top w:val="nil"/>
              <w:left w:val="nil"/>
              <w:bottom w:val="nil"/>
              <w:right w:val="nil"/>
            </w:tcBorders>
          </w:tcPr>
          <w:p w14:paraId="17CADBC6"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right w:val="nil"/>
            </w:tcBorders>
          </w:tcPr>
          <w:p w14:paraId="5C5E094E" w14:textId="77777777" w:rsidR="004123B8" w:rsidRPr="00C2647C" w:rsidRDefault="004123B8" w:rsidP="00E73B4E">
            <w:pPr>
              <w:spacing w:before="120" w:after="120" w:line="360" w:lineRule="auto"/>
              <w:rPr>
                <w:rFonts w:ascii="Calibri" w:hAnsi="Calibri" w:cs="Calibri"/>
                <w:sz w:val="24"/>
                <w:szCs w:val="24"/>
              </w:rPr>
            </w:pPr>
          </w:p>
        </w:tc>
      </w:tr>
    </w:tbl>
    <w:p w14:paraId="40EE0347" w14:textId="77777777" w:rsidR="004123B8" w:rsidRPr="00C2647C" w:rsidRDefault="004123B8" w:rsidP="00E73B4E">
      <w:pPr>
        <w:pStyle w:val="Headersub"/>
        <w:widowControl w:val="0"/>
        <w:tabs>
          <w:tab w:val="left" w:pos="4820"/>
        </w:tabs>
        <w:spacing w:before="120" w:after="120" w:line="360" w:lineRule="auto"/>
        <w:rPr>
          <w:rFonts w:ascii="Calibri" w:hAnsi="Calibri" w:cs="Calibri"/>
          <w:sz w:val="24"/>
          <w:szCs w:val="24"/>
        </w:rPr>
      </w:pPr>
      <w:r w:rsidRPr="00C2647C">
        <w:rPr>
          <w:rFonts w:ascii="Calibri" w:hAnsi="Calibri" w:cs="Calibri"/>
          <w:sz w:val="24"/>
          <w:szCs w:val="24"/>
        </w:rPr>
        <w:t>(Name of witness)</w:t>
      </w:r>
      <w:r w:rsidRPr="00C2647C">
        <w:rPr>
          <w:rFonts w:ascii="Calibri" w:hAnsi="Calibri" w:cs="Calibri"/>
          <w:sz w:val="24"/>
          <w:szCs w:val="24"/>
        </w:rPr>
        <w:tab/>
        <w:t>(Name of witness)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9"/>
        <w:gridCol w:w="315"/>
        <w:gridCol w:w="4302"/>
      </w:tblGrid>
      <w:tr w:rsidR="004123B8" w:rsidRPr="00C2647C" w14:paraId="5B7A7411" w14:textId="77777777" w:rsidTr="000D33F6">
        <w:tc>
          <w:tcPr>
            <w:tcW w:w="9286" w:type="dxa"/>
            <w:gridSpan w:val="3"/>
            <w:tcBorders>
              <w:top w:val="nil"/>
              <w:left w:val="nil"/>
              <w:bottom w:val="nil"/>
              <w:right w:val="nil"/>
            </w:tcBorders>
          </w:tcPr>
          <w:p w14:paraId="60CBFD5F" w14:textId="1CF0BFBC" w:rsidR="004123B8" w:rsidRPr="00C2647C" w:rsidRDefault="004123B8" w:rsidP="00E73B4E">
            <w:pPr>
              <w:keepNext/>
              <w:tabs>
                <w:tab w:val="right" w:pos="4111"/>
              </w:tabs>
              <w:spacing w:before="120" w:after="120" w:line="360" w:lineRule="auto"/>
              <w:rPr>
                <w:rFonts w:ascii="Calibri" w:hAnsi="Calibri" w:cs="Calibri"/>
                <w:sz w:val="24"/>
                <w:szCs w:val="24"/>
              </w:rPr>
            </w:pPr>
            <w:r w:rsidRPr="00C2647C">
              <w:rPr>
                <w:rFonts w:ascii="Calibri" w:hAnsi="Calibri" w:cs="Calibri"/>
                <w:caps/>
                <w:sz w:val="24"/>
                <w:szCs w:val="24"/>
              </w:rPr>
              <w:t>Accepted</w:t>
            </w:r>
            <w:r w:rsidRPr="00C2647C">
              <w:rPr>
                <w:rFonts w:ascii="Calibri" w:hAnsi="Calibri" w:cs="Calibri"/>
                <w:sz w:val="24"/>
                <w:szCs w:val="24"/>
              </w:rPr>
              <w:t xml:space="preserve"> by the FAIR WORK OMBUDSMAN pursuant to section 715(2) of the </w:t>
            </w:r>
            <w:r w:rsidRPr="00C2647C">
              <w:rPr>
                <w:rFonts w:ascii="Calibri" w:hAnsi="Calibri" w:cs="Calibri"/>
                <w:i/>
                <w:sz w:val="24"/>
                <w:szCs w:val="24"/>
              </w:rPr>
              <w:t>Fair Work Act 2009</w:t>
            </w:r>
            <w:r w:rsidRPr="00C2647C">
              <w:rPr>
                <w:rFonts w:ascii="Calibri" w:hAnsi="Calibri" w:cs="Calibri"/>
                <w:sz w:val="24"/>
                <w:szCs w:val="24"/>
              </w:rPr>
              <w:t xml:space="preserve"> on:</w:t>
            </w:r>
          </w:p>
          <w:p w14:paraId="0CC422DF" w14:textId="77777777" w:rsidR="004123B8" w:rsidRPr="00C2647C" w:rsidRDefault="004123B8" w:rsidP="00E73B4E">
            <w:pPr>
              <w:keepNext/>
              <w:spacing w:before="120" w:after="120" w:line="360" w:lineRule="auto"/>
              <w:rPr>
                <w:rFonts w:ascii="Calibri" w:hAnsi="Calibri" w:cs="Calibri"/>
                <w:sz w:val="24"/>
                <w:szCs w:val="24"/>
              </w:rPr>
            </w:pPr>
          </w:p>
        </w:tc>
      </w:tr>
      <w:tr w:rsidR="004123B8" w:rsidRPr="00C2647C" w14:paraId="70A0C11E" w14:textId="77777777" w:rsidTr="000D33F6">
        <w:trPr>
          <w:trHeight w:val="62"/>
        </w:trPr>
        <w:tc>
          <w:tcPr>
            <w:tcW w:w="4528" w:type="dxa"/>
            <w:tcBorders>
              <w:top w:val="single" w:sz="4" w:space="0" w:color="auto"/>
              <w:left w:val="nil"/>
              <w:bottom w:val="nil"/>
              <w:right w:val="nil"/>
            </w:tcBorders>
          </w:tcPr>
          <w:p w14:paraId="266D0EAA" w14:textId="6BF86873" w:rsidR="000977E3" w:rsidRPr="00C2647C" w:rsidRDefault="00AF13D5" w:rsidP="00E73B4E">
            <w:pPr>
              <w:spacing w:before="120" w:after="120" w:line="360" w:lineRule="auto"/>
              <w:rPr>
                <w:rFonts w:ascii="Calibri" w:hAnsi="Calibri" w:cs="Calibri"/>
                <w:sz w:val="24"/>
                <w:szCs w:val="24"/>
              </w:rPr>
            </w:pPr>
            <w:r w:rsidRPr="001B0F8A">
              <w:rPr>
                <w:rFonts w:ascii="Calibri" w:hAnsi="Calibri" w:cs="Calibri"/>
                <w:sz w:val="24"/>
                <w:szCs w:val="24"/>
              </w:rPr>
              <w:t>Michael Campbell – Group Manager - Operations</w:t>
            </w:r>
            <w:r>
              <w:rPr>
                <w:rFonts w:ascii="Calibri" w:hAnsi="Calibri" w:cs="Calibri"/>
                <w:sz w:val="24"/>
                <w:szCs w:val="24"/>
              </w:rPr>
              <w:t xml:space="preserve"> </w:t>
            </w:r>
          </w:p>
          <w:p w14:paraId="7FFA0877" w14:textId="24533034"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 xml:space="preserve">Delegate for the FAIR WORK OMBUDSMAN </w:t>
            </w:r>
          </w:p>
        </w:tc>
        <w:tc>
          <w:tcPr>
            <w:tcW w:w="319" w:type="dxa"/>
            <w:tcBorders>
              <w:top w:val="nil"/>
              <w:left w:val="nil"/>
              <w:bottom w:val="nil"/>
              <w:right w:val="nil"/>
            </w:tcBorders>
          </w:tcPr>
          <w:p w14:paraId="3623C214"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single" w:sz="4" w:space="0" w:color="auto"/>
              <w:left w:val="nil"/>
              <w:bottom w:val="nil"/>
              <w:right w:val="nil"/>
            </w:tcBorders>
          </w:tcPr>
          <w:p w14:paraId="14D9550E"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(Date)</w:t>
            </w:r>
          </w:p>
        </w:tc>
      </w:tr>
      <w:tr w:rsidR="004123B8" w:rsidRPr="00C2647C" w14:paraId="7D00EA19" w14:textId="77777777" w:rsidTr="000D33F6">
        <w:tc>
          <w:tcPr>
            <w:tcW w:w="4528" w:type="dxa"/>
            <w:tcBorders>
              <w:top w:val="nil"/>
              <w:left w:val="nil"/>
              <w:bottom w:val="single" w:sz="4" w:space="0" w:color="auto"/>
              <w:right w:val="nil"/>
            </w:tcBorders>
          </w:tcPr>
          <w:p w14:paraId="621D7D3B" w14:textId="40D85478"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in the presence of:</w:t>
            </w:r>
          </w:p>
          <w:p w14:paraId="205A187A" w14:textId="77777777" w:rsidR="004123B8" w:rsidRPr="00C2647C" w:rsidRDefault="004123B8" w:rsidP="00E73B4E">
            <w:pPr>
              <w:spacing w:before="120" w:after="120" w:line="360" w:lineRule="auto"/>
              <w:rPr>
                <w:rFonts w:ascii="Calibri" w:hAnsi="Calibri" w:cs="Calibri"/>
                <w:sz w:val="24"/>
                <w:szCs w:val="24"/>
              </w:rPr>
            </w:pPr>
          </w:p>
        </w:tc>
        <w:tc>
          <w:tcPr>
            <w:tcW w:w="319" w:type="dxa"/>
            <w:tcBorders>
              <w:top w:val="nil"/>
              <w:left w:val="nil"/>
              <w:bottom w:val="nil"/>
              <w:right w:val="nil"/>
            </w:tcBorders>
          </w:tcPr>
          <w:p w14:paraId="3B69C435"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nil"/>
              <w:left w:val="nil"/>
              <w:bottom w:val="single" w:sz="4" w:space="0" w:color="auto"/>
              <w:right w:val="nil"/>
            </w:tcBorders>
          </w:tcPr>
          <w:p w14:paraId="6398EE75" w14:textId="77777777" w:rsidR="004123B8" w:rsidRPr="00C2647C" w:rsidRDefault="004123B8" w:rsidP="00E73B4E">
            <w:pPr>
              <w:spacing w:before="120" w:after="120" w:line="360" w:lineRule="auto"/>
              <w:rPr>
                <w:rFonts w:ascii="Calibri" w:hAnsi="Calibri" w:cs="Calibri"/>
                <w:sz w:val="24"/>
                <w:szCs w:val="24"/>
              </w:rPr>
            </w:pPr>
          </w:p>
        </w:tc>
      </w:tr>
      <w:tr w:rsidR="004123B8" w:rsidRPr="00C2647C" w14:paraId="0F4144B0" w14:textId="77777777" w:rsidTr="000D33F6">
        <w:tc>
          <w:tcPr>
            <w:tcW w:w="4528" w:type="dxa"/>
            <w:tcBorders>
              <w:top w:val="single" w:sz="4" w:space="0" w:color="auto"/>
              <w:left w:val="nil"/>
              <w:bottom w:val="nil"/>
              <w:right w:val="nil"/>
            </w:tcBorders>
          </w:tcPr>
          <w:p w14:paraId="2721BAFE"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(Signature of witness)</w:t>
            </w:r>
          </w:p>
        </w:tc>
        <w:tc>
          <w:tcPr>
            <w:tcW w:w="319" w:type="dxa"/>
            <w:tcBorders>
              <w:top w:val="nil"/>
              <w:left w:val="nil"/>
              <w:bottom w:val="nil"/>
              <w:right w:val="nil"/>
            </w:tcBorders>
          </w:tcPr>
          <w:p w14:paraId="540F6A21" w14:textId="77777777" w:rsidR="004123B8" w:rsidRPr="00C2647C" w:rsidRDefault="004123B8" w:rsidP="00E73B4E">
            <w:pPr>
              <w:spacing w:before="120" w:after="120" w:line="360" w:lineRule="auto"/>
              <w:rPr>
                <w:rFonts w:ascii="Calibri" w:hAnsi="Calibri" w:cs="Calibri"/>
                <w:sz w:val="24"/>
                <w:szCs w:val="24"/>
              </w:rPr>
            </w:pPr>
          </w:p>
        </w:tc>
        <w:tc>
          <w:tcPr>
            <w:tcW w:w="4439" w:type="dxa"/>
            <w:tcBorders>
              <w:top w:val="single" w:sz="4" w:space="0" w:color="auto"/>
              <w:left w:val="nil"/>
              <w:bottom w:val="nil"/>
              <w:right w:val="nil"/>
            </w:tcBorders>
          </w:tcPr>
          <w:p w14:paraId="6E67553E" w14:textId="77777777" w:rsidR="004123B8" w:rsidRPr="00C2647C" w:rsidRDefault="004123B8" w:rsidP="00E73B4E">
            <w:pPr>
              <w:spacing w:before="120" w:after="120" w:line="360" w:lineRule="auto"/>
              <w:rPr>
                <w:rFonts w:ascii="Calibri" w:hAnsi="Calibri" w:cs="Calibri"/>
                <w:sz w:val="24"/>
                <w:szCs w:val="24"/>
              </w:rPr>
            </w:pPr>
            <w:r w:rsidRPr="00C2647C">
              <w:rPr>
                <w:rFonts w:ascii="Calibri" w:hAnsi="Calibri" w:cs="Calibri"/>
                <w:sz w:val="24"/>
                <w:szCs w:val="24"/>
              </w:rPr>
              <w:t>(Name of Witness)</w:t>
            </w:r>
          </w:p>
          <w:p w14:paraId="0D3E22E3" w14:textId="77777777" w:rsidR="004123B8" w:rsidRPr="00C2647C" w:rsidRDefault="004123B8" w:rsidP="00E73B4E">
            <w:pPr>
              <w:spacing w:before="120" w:after="120" w:line="360" w:lineRule="auto"/>
              <w:rPr>
                <w:rFonts w:ascii="Calibri" w:hAnsi="Calibri" w:cs="Calibri"/>
                <w:sz w:val="24"/>
                <w:szCs w:val="24"/>
              </w:rPr>
            </w:pPr>
          </w:p>
          <w:p w14:paraId="23CD1F94" w14:textId="77777777" w:rsidR="004123B8" w:rsidRPr="00C2647C" w:rsidRDefault="004123B8" w:rsidP="00E73B4E">
            <w:pPr>
              <w:spacing w:before="120" w:after="120" w:line="360" w:lineRule="auto"/>
              <w:rPr>
                <w:rFonts w:ascii="Calibri" w:hAnsi="Calibri" w:cs="Calibri"/>
                <w:sz w:val="24"/>
                <w:szCs w:val="24"/>
              </w:rPr>
            </w:pPr>
          </w:p>
        </w:tc>
      </w:tr>
    </w:tbl>
    <w:p w14:paraId="0096890C" w14:textId="77777777" w:rsidR="00C2647C" w:rsidRDefault="00C2647C" w:rsidP="003A0E89">
      <w:pPr>
        <w:pStyle w:val="EUHeading2"/>
      </w:pPr>
    </w:p>
    <w:p w14:paraId="683F84CA" w14:textId="77777777" w:rsidR="00C2647C" w:rsidRDefault="00C2647C">
      <w:pPr>
        <w:rPr>
          <w:rFonts w:eastAsia="Times New Roman" w:cstheme="minorHAnsi"/>
          <w:b/>
          <w:sz w:val="24"/>
          <w:szCs w:val="24"/>
          <w:lang w:eastAsia="en-US"/>
        </w:rPr>
      </w:pPr>
      <w:r>
        <w:br w:type="page"/>
      </w:r>
    </w:p>
    <w:p w14:paraId="0260A2B6" w14:textId="2A144FA0" w:rsidR="003A0E89" w:rsidRPr="00C2647C" w:rsidRDefault="00737A86" w:rsidP="003A0E89">
      <w:pPr>
        <w:pStyle w:val="EUHeading2"/>
      </w:pPr>
      <w:r w:rsidRPr="00C2647C">
        <w:lastRenderedPageBreak/>
        <w:t xml:space="preserve">Schedule </w:t>
      </w:r>
      <w:r w:rsidR="003A0E89" w:rsidRPr="00C2647C">
        <w:t xml:space="preserve">A – </w:t>
      </w:r>
      <w:r w:rsidR="52DDD3FF" w:rsidRPr="00C2647C">
        <w:t>C</w:t>
      </w:r>
      <w:r w:rsidR="003A0E89" w:rsidRPr="00C2647C">
        <w:t>ontraventions of the Enterprise Agreement</w:t>
      </w:r>
      <w:r w:rsidR="005D0CBD" w:rsidRPr="00C2647C">
        <w:t xml:space="preserve"> and SCHADS Award</w:t>
      </w:r>
      <w:r w:rsidR="003A0E89" w:rsidRPr="00C2647C">
        <w:t xml:space="preserve"> </w:t>
      </w:r>
    </w:p>
    <w:p w14:paraId="60B4B558" w14:textId="3A8AA8AC" w:rsidR="00C2647C" w:rsidRPr="00C2647C" w:rsidRDefault="00C2647C" w:rsidP="00C2647C">
      <w:pPr>
        <w:spacing w:before="120" w:after="120" w:line="336" w:lineRule="auto"/>
        <w:rPr>
          <w:sz w:val="24"/>
          <w:szCs w:val="24"/>
        </w:rPr>
      </w:pPr>
      <w:r w:rsidRPr="00C2647C">
        <w:rPr>
          <w:color w:val="000000" w:themeColor="text1"/>
          <w:sz w:val="24"/>
          <w:szCs w:val="24"/>
        </w:rPr>
        <w:t xml:space="preserve">Sunnyfield contravened terms of the EA and SCHADS Award by </w:t>
      </w:r>
      <w:r w:rsidR="00D52F61">
        <w:rPr>
          <w:color w:val="000000" w:themeColor="text1"/>
          <w:sz w:val="24"/>
          <w:szCs w:val="24"/>
        </w:rPr>
        <w:t xml:space="preserve">incorrectly implementing </w:t>
      </w:r>
      <w:r w:rsidRPr="00C2647C">
        <w:rPr>
          <w:color w:val="000000" w:themeColor="text1"/>
          <w:sz w:val="24"/>
          <w:szCs w:val="24"/>
        </w:rPr>
        <w:t xml:space="preserve">the </w:t>
      </w:r>
      <w:r w:rsidR="005377CA">
        <w:rPr>
          <w:color w:val="000000" w:themeColor="text1"/>
          <w:sz w:val="24"/>
          <w:szCs w:val="24"/>
        </w:rPr>
        <w:t>pay point progression (</w:t>
      </w:r>
      <w:r w:rsidRPr="00C2647C">
        <w:rPr>
          <w:color w:val="000000" w:themeColor="text1"/>
          <w:sz w:val="24"/>
          <w:szCs w:val="24"/>
        </w:rPr>
        <w:t>PPP</w:t>
      </w:r>
      <w:r w:rsidR="005377CA">
        <w:rPr>
          <w:color w:val="000000" w:themeColor="text1"/>
          <w:sz w:val="24"/>
          <w:szCs w:val="24"/>
        </w:rPr>
        <w:t>)</w:t>
      </w:r>
      <w:r w:rsidRPr="00C2647C">
        <w:rPr>
          <w:color w:val="000000" w:themeColor="text1"/>
          <w:sz w:val="24"/>
          <w:szCs w:val="24"/>
        </w:rPr>
        <w:t xml:space="preserve"> provisions in </w:t>
      </w:r>
      <w:r w:rsidR="005377CA">
        <w:rPr>
          <w:color w:val="000000" w:themeColor="text1"/>
          <w:sz w:val="24"/>
          <w:szCs w:val="24"/>
        </w:rPr>
        <w:t xml:space="preserve">clause 13.3 </w:t>
      </w:r>
      <w:r w:rsidR="005377CA" w:rsidRPr="00CF7A34">
        <w:rPr>
          <w:color w:val="000000" w:themeColor="text1"/>
          <w:sz w:val="24"/>
          <w:szCs w:val="24"/>
        </w:rPr>
        <w:t xml:space="preserve">of </w:t>
      </w:r>
      <w:r w:rsidRPr="00CF7A34">
        <w:rPr>
          <w:color w:val="000000" w:themeColor="text1"/>
          <w:sz w:val="24"/>
          <w:szCs w:val="24"/>
        </w:rPr>
        <w:t>the SCHADS</w:t>
      </w:r>
      <w:r w:rsidRPr="00C2647C">
        <w:rPr>
          <w:color w:val="000000" w:themeColor="text1"/>
          <w:sz w:val="24"/>
          <w:szCs w:val="24"/>
        </w:rPr>
        <w:t xml:space="preserve"> Award which in turn impacted the calculation of the following entitlements:</w:t>
      </w:r>
    </w:p>
    <w:p w14:paraId="504ECF3F" w14:textId="2091E8AF" w:rsidR="003A0E89" w:rsidRPr="00C2647C" w:rsidRDefault="007C41E8" w:rsidP="00C2647C">
      <w:pPr>
        <w:pStyle w:val="ListParagraph"/>
        <w:numPr>
          <w:ilvl w:val="0"/>
          <w:numId w:val="33"/>
        </w:numPr>
        <w:spacing w:before="120" w:after="120" w:line="336" w:lineRule="auto"/>
        <w:ind w:left="709" w:hanging="709"/>
        <w:contextualSpacing w:val="0"/>
        <w:rPr>
          <w:i/>
          <w:iCs/>
          <w:szCs w:val="24"/>
        </w:rPr>
      </w:pPr>
      <w:r w:rsidRPr="00C2647C">
        <w:rPr>
          <w:i/>
          <w:iCs/>
          <w:color w:val="000000"/>
          <w:szCs w:val="24"/>
        </w:rPr>
        <w:t>Sunnyfield Housing &amp; Support Division Group Home Enterprise Agreement 2012-2015</w:t>
      </w:r>
      <w:r w:rsidR="0001422F" w:rsidRPr="00C2647C">
        <w:rPr>
          <w:i/>
          <w:iCs/>
          <w:color w:val="000000"/>
          <w:szCs w:val="24"/>
        </w:rPr>
        <w:t xml:space="preserve"> (</w:t>
      </w:r>
      <w:r w:rsidR="0001422F" w:rsidRPr="00C2647C">
        <w:rPr>
          <w:b/>
          <w:bCs/>
          <w:i/>
          <w:iCs/>
          <w:color w:val="000000"/>
          <w:szCs w:val="24"/>
        </w:rPr>
        <w:t>EA</w:t>
      </w:r>
      <w:r w:rsidR="0001422F" w:rsidRPr="00C2647C">
        <w:rPr>
          <w:i/>
          <w:iCs/>
          <w:color w:val="000000"/>
          <w:szCs w:val="24"/>
        </w:rPr>
        <w:t>)</w:t>
      </w:r>
      <w:r w:rsidR="003A0E89" w:rsidRPr="00C2647C">
        <w:rPr>
          <w:i/>
          <w:iCs/>
          <w:szCs w:val="24"/>
        </w:rPr>
        <w:t>:</w:t>
      </w:r>
    </w:p>
    <w:p w14:paraId="3152E076" w14:textId="3111D871" w:rsidR="00190F46" w:rsidRPr="004B30F0" w:rsidRDefault="003A0E89" w:rsidP="009D290F">
      <w:pPr>
        <w:widowControl w:val="0"/>
        <w:spacing w:before="120" w:after="120" w:line="336" w:lineRule="auto"/>
        <w:ind w:left="709"/>
        <w:rPr>
          <w:rStyle w:val="normaltextrun"/>
          <w:rFonts w:cstheme="minorHAnsi"/>
          <w:szCs w:val="24"/>
        </w:rPr>
      </w:pPr>
      <w:r w:rsidRPr="004B30F0">
        <w:rPr>
          <w:rStyle w:val="normaltextrun"/>
          <w:rFonts w:cstheme="minorHAnsi"/>
          <w:szCs w:val="24"/>
        </w:rPr>
        <w:t xml:space="preserve">Clause </w:t>
      </w:r>
      <w:r w:rsidR="001B5747" w:rsidRPr="004B30F0">
        <w:rPr>
          <w:rStyle w:val="normaltextrun"/>
          <w:rFonts w:cstheme="minorHAnsi"/>
          <w:szCs w:val="24"/>
        </w:rPr>
        <w:t>3</w:t>
      </w:r>
      <w:r w:rsidR="0001422F" w:rsidRPr="004B30F0">
        <w:rPr>
          <w:rStyle w:val="normaltextrun"/>
          <w:rFonts w:cstheme="minorHAnsi"/>
          <w:szCs w:val="24"/>
        </w:rPr>
        <w:t xml:space="preserve"> of the EA </w:t>
      </w:r>
      <w:r w:rsidR="00DF6601" w:rsidRPr="004B30F0">
        <w:rPr>
          <w:rFonts w:cs="Arial"/>
          <w:szCs w:val="24"/>
        </w:rPr>
        <w:t>read in conjunction with the following clauses of the SCHADS Award</w:t>
      </w:r>
      <w:r w:rsidR="00095662" w:rsidRPr="004B30F0">
        <w:rPr>
          <w:rFonts w:cs="Arial"/>
          <w:szCs w:val="24"/>
        </w:rPr>
        <w:t>:</w:t>
      </w:r>
      <w:r w:rsidR="00DF6601" w:rsidRPr="004B30F0">
        <w:rPr>
          <w:rStyle w:val="normaltextrun"/>
          <w:rFonts w:cstheme="minorHAnsi"/>
          <w:szCs w:val="24"/>
        </w:rPr>
        <w:t xml:space="preserve"> </w:t>
      </w:r>
    </w:p>
    <w:p w14:paraId="35E5367C" w14:textId="77777777" w:rsidR="00C2647C" w:rsidRPr="00C2647C" w:rsidRDefault="003A0E89" w:rsidP="00C2647C">
      <w:pPr>
        <w:pStyle w:val="ListParagraph"/>
        <w:widowControl w:val="0"/>
        <w:numPr>
          <w:ilvl w:val="1"/>
          <w:numId w:val="36"/>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14 – </w:t>
      </w:r>
      <w:r w:rsidR="761F9A2D" w:rsidRPr="00C2647C">
        <w:rPr>
          <w:rStyle w:val="normaltextrun"/>
          <w:rFonts w:cstheme="minorBidi"/>
          <w:szCs w:val="24"/>
        </w:rPr>
        <w:t>L</w:t>
      </w:r>
      <w:r w:rsidR="00190F46" w:rsidRPr="00C2647C">
        <w:rPr>
          <w:rFonts w:cs="Arial"/>
          <w:szCs w:val="24"/>
          <w:lang w:eastAsia="en-AU"/>
        </w:rPr>
        <w:t>ength of shifts and the management of overtime</w:t>
      </w:r>
      <w:r w:rsidRPr="00C2647C">
        <w:rPr>
          <w:rStyle w:val="normaltextrun"/>
          <w:rFonts w:cstheme="minorBidi"/>
          <w:szCs w:val="24"/>
        </w:rPr>
        <w:t>;</w:t>
      </w:r>
    </w:p>
    <w:p w14:paraId="47766A41" w14:textId="17EF53AB" w:rsidR="003A0E89" w:rsidRPr="00C2647C" w:rsidRDefault="003A0E89" w:rsidP="00C2647C">
      <w:pPr>
        <w:pStyle w:val="ListParagraph"/>
        <w:widowControl w:val="0"/>
        <w:numPr>
          <w:ilvl w:val="1"/>
          <w:numId w:val="36"/>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15 – </w:t>
      </w:r>
      <w:r w:rsidR="64404FE6" w:rsidRPr="00C2647C">
        <w:rPr>
          <w:rStyle w:val="normaltextrun"/>
          <w:rFonts w:cstheme="minorBidi"/>
          <w:szCs w:val="24"/>
        </w:rPr>
        <w:t>T</w:t>
      </w:r>
      <w:r w:rsidR="00190F46" w:rsidRPr="00C2647C">
        <w:rPr>
          <w:szCs w:val="24"/>
        </w:rPr>
        <w:t>raining shifts and attendance at meetings</w:t>
      </w:r>
      <w:r w:rsidRPr="00C2647C">
        <w:rPr>
          <w:rStyle w:val="normaltextrun"/>
          <w:rFonts w:cstheme="minorBidi"/>
          <w:szCs w:val="24"/>
        </w:rPr>
        <w:t>;</w:t>
      </w:r>
      <w:r w:rsidR="00C2647C">
        <w:rPr>
          <w:rStyle w:val="normaltextrun"/>
          <w:rFonts w:cstheme="minorBidi"/>
          <w:szCs w:val="24"/>
        </w:rPr>
        <w:t xml:space="preserve"> and</w:t>
      </w:r>
    </w:p>
    <w:p w14:paraId="736BA065" w14:textId="0A676DE4" w:rsidR="00C2647C" w:rsidRPr="00C2647C" w:rsidRDefault="003A0E89" w:rsidP="00C2647C">
      <w:pPr>
        <w:pStyle w:val="ListParagraph"/>
        <w:widowControl w:val="0"/>
        <w:numPr>
          <w:ilvl w:val="1"/>
          <w:numId w:val="36"/>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w:t>
      </w:r>
      <w:r w:rsidR="00190F46" w:rsidRPr="00C2647C">
        <w:rPr>
          <w:rStyle w:val="normaltextrun"/>
          <w:rFonts w:cstheme="minorBidi"/>
          <w:szCs w:val="24"/>
        </w:rPr>
        <w:t>21</w:t>
      </w:r>
      <w:r w:rsidRPr="00C2647C">
        <w:rPr>
          <w:rStyle w:val="normaltextrun"/>
          <w:rFonts w:cstheme="minorBidi"/>
          <w:szCs w:val="24"/>
        </w:rPr>
        <w:t xml:space="preserve"> –</w:t>
      </w:r>
      <w:r w:rsidR="007A4A96" w:rsidRPr="00C2647C">
        <w:rPr>
          <w:rStyle w:val="normaltextrun"/>
          <w:rFonts w:cstheme="minorBidi"/>
          <w:szCs w:val="24"/>
        </w:rPr>
        <w:t xml:space="preserve"> </w:t>
      </w:r>
      <w:r w:rsidR="008BB76D" w:rsidRPr="00C2647C">
        <w:rPr>
          <w:rStyle w:val="normaltextrun"/>
          <w:rFonts w:cstheme="minorBidi"/>
          <w:szCs w:val="24"/>
        </w:rPr>
        <w:t>P</w:t>
      </w:r>
      <w:r w:rsidR="07A92874" w:rsidRPr="00C2647C">
        <w:rPr>
          <w:rStyle w:val="normaltextrun"/>
          <w:rFonts w:cstheme="minorBidi"/>
          <w:szCs w:val="24"/>
        </w:rPr>
        <w:t>ublic</w:t>
      </w:r>
      <w:r w:rsidR="007A4A96" w:rsidRPr="00C2647C">
        <w:rPr>
          <w:rStyle w:val="normaltextrun"/>
          <w:rFonts w:cstheme="minorBidi"/>
          <w:szCs w:val="24"/>
        </w:rPr>
        <w:t xml:space="preserve"> holidays</w:t>
      </w:r>
      <w:r w:rsidR="00C2647C">
        <w:rPr>
          <w:rStyle w:val="normaltextrun"/>
          <w:rFonts w:cstheme="minorBidi"/>
          <w:szCs w:val="24"/>
        </w:rPr>
        <w:t>.</w:t>
      </w:r>
    </w:p>
    <w:p w14:paraId="649C1ED1" w14:textId="18ECF410" w:rsidR="003A0E89" w:rsidRPr="00C2647C" w:rsidRDefault="00086A15" w:rsidP="00C2647C">
      <w:pPr>
        <w:pStyle w:val="ListParagraph"/>
        <w:numPr>
          <w:ilvl w:val="0"/>
          <w:numId w:val="33"/>
        </w:numPr>
        <w:spacing w:before="120" w:after="120" w:line="336" w:lineRule="auto"/>
        <w:ind w:left="709" w:hanging="709"/>
        <w:contextualSpacing w:val="0"/>
        <w:rPr>
          <w:i/>
          <w:iCs/>
          <w:szCs w:val="24"/>
        </w:rPr>
      </w:pPr>
      <w:r w:rsidRPr="00C2647C">
        <w:rPr>
          <w:i/>
          <w:iCs/>
          <w:color w:val="000000"/>
          <w:szCs w:val="24"/>
        </w:rPr>
        <w:t>Social, Community, Home Care and Disability Services</w:t>
      </w:r>
      <w:r w:rsidRPr="00C2647C">
        <w:rPr>
          <w:color w:val="000000"/>
          <w:szCs w:val="24"/>
        </w:rPr>
        <w:t xml:space="preserve"> </w:t>
      </w:r>
      <w:r w:rsidRPr="00C2647C">
        <w:rPr>
          <w:i/>
          <w:iCs/>
          <w:color w:val="000000"/>
          <w:szCs w:val="24"/>
        </w:rPr>
        <w:t>Industry Award 2010</w:t>
      </w:r>
      <w:r w:rsidRPr="00C2647C">
        <w:rPr>
          <w:color w:val="000000"/>
          <w:szCs w:val="24"/>
        </w:rPr>
        <w:t xml:space="preserve"> [MA000100] (</w:t>
      </w:r>
      <w:r w:rsidRPr="00C2647C">
        <w:rPr>
          <w:b/>
          <w:bCs/>
          <w:color w:val="000000"/>
          <w:szCs w:val="24"/>
        </w:rPr>
        <w:t>SCHADS Award</w:t>
      </w:r>
      <w:r w:rsidRPr="00C2647C">
        <w:rPr>
          <w:color w:val="000000"/>
          <w:szCs w:val="24"/>
        </w:rPr>
        <w:t>)</w:t>
      </w:r>
      <w:r w:rsidR="00922AC2">
        <w:rPr>
          <w:color w:val="000000"/>
          <w:szCs w:val="24"/>
        </w:rPr>
        <w:t>:</w:t>
      </w:r>
      <w:r w:rsidR="003A0E89" w:rsidRPr="00C2647C">
        <w:rPr>
          <w:i/>
          <w:iCs/>
          <w:szCs w:val="24"/>
        </w:rPr>
        <w:t xml:space="preserve"> </w:t>
      </w:r>
    </w:p>
    <w:p w14:paraId="606857BB" w14:textId="77777777" w:rsidR="00C2647C" w:rsidRPr="00C2647C" w:rsidRDefault="003A0E89"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10.4 – </w:t>
      </w:r>
      <w:r w:rsidR="27B383FA" w:rsidRPr="00C2647C">
        <w:rPr>
          <w:rStyle w:val="normaltextrun"/>
          <w:rFonts w:cstheme="minorBidi"/>
          <w:szCs w:val="24"/>
        </w:rPr>
        <w:t>C</w:t>
      </w:r>
      <w:r w:rsidR="00E01080" w:rsidRPr="00C2647C">
        <w:rPr>
          <w:rStyle w:val="normaltextrun"/>
          <w:rFonts w:cstheme="minorBidi"/>
          <w:szCs w:val="24"/>
        </w:rPr>
        <w:t>asual loading</w:t>
      </w:r>
      <w:r w:rsidRPr="00C2647C">
        <w:rPr>
          <w:rStyle w:val="normaltextrun"/>
          <w:rFonts w:cstheme="minorBidi"/>
          <w:szCs w:val="24"/>
        </w:rPr>
        <w:t>;</w:t>
      </w:r>
    </w:p>
    <w:p w14:paraId="7AB6223B" w14:textId="77777777" w:rsidR="00C2647C" w:rsidRPr="00C2647C" w:rsidRDefault="003A0E89"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HAnsi"/>
          <w:szCs w:val="24"/>
        </w:rPr>
        <w:t xml:space="preserve">Clause </w:t>
      </w:r>
      <w:r w:rsidR="00E01080" w:rsidRPr="00C2647C">
        <w:rPr>
          <w:rStyle w:val="normaltextrun"/>
          <w:rFonts w:cstheme="minorHAnsi"/>
          <w:szCs w:val="24"/>
        </w:rPr>
        <w:t>26</w:t>
      </w:r>
      <w:r w:rsidRPr="00C2647C">
        <w:rPr>
          <w:rStyle w:val="normaltextrun"/>
          <w:rFonts w:cstheme="minorHAnsi"/>
          <w:szCs w:val="24"/>
        </w:rPr>
        <w:t xml:space="preserve"> – </w:t>
      </w:r>
      <w:r w:rsidR="00E01080" w:rsidRPr="00C2647C">
        <w:rPr>
          <w:rStyle w:val="normaltextrun"/>
          <w:rFonts w:cstheme="minorHAnsi"/>
          <w:szCs w:val="24"/>
        </w:rPr>
        <w:t>Saturday and Sunday work</w:t>
      </w:r>
      <w:r w:rsidRPr="00C2647C">
        <w:rPr>
          <w:rStyle w:val="normaltextrun"/>
          <w:rFonts w:cstheme="minorHAnsi"/>
          <w:szCs w:val="24"/>
        </w:rPr>
        <w:t>;</w:t>
      </w:r>
    </w:p>
    <w:p w14:paraId="14AA64A3" w14:textId="58964EB5" w:rsidR="00C2647C" w:rsidRPr="00C2647C" w:rsidRDefault="003A0E89"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HAnsi"/>
          <w:szCs w:val="24"/>
        </w:rPr>
        <w:t xml:space="preserve">Clause </w:t>
      </w:r>
      <w:r w:rsidR="00E01080" w:rsidRPr="00C2647C">
        <w:rPr>
          <w:rStyle w:val="normaltextrun"/>
          <w:rFonts w:cstheme="minorHAnsi"/>
          <w:szCs w:val="24"/>
        </w:rPr>
        <w:t>28</w:t>
      </w:r>
      <w:r w:rsidRPr="00C2647C">
        <w:rPr>
          <w:rStyle w:val="normaltextrun"/>
          <w:rFonts w:cstheme="minorHAnsi"/>
          <w:szCs w:val="24"/>
        </w:rPr>
        <w:t xml:space="preserve"> – Overtime </w:t>
      </w:r>
      <w:r w:rsidR="00F21577" w:rsidRPr="00C2647C">
        <w:rPr>
          <w:rStyle w:val="normaltextrun"/>
          <w:rFonts w:cstheme="minorHAnsi"/>
          <w:szCs w:val="24"/>
        </w:rPr>
        <w:t>and penalty rates (including TOIL, per clause 28.2)</w:t>
      </w:r>
      <w:r w:rsidR="00C2647C">
        <w:rPr>
          <w:rStyle w:val="normaltextrun"/>
          <w:rFonts w:cstheme="minorHAnsi"/>
          <w:szCs w:val="24"/>
        </w:rPr>
        <w:t>;</w:t>
      </w:r>
      <w:r w:rsidR="00F21577" w:rsidRPr="00C2647C">
        <w:rPr>
          <w:rStyle w:val="normaltextrun"/>
          <w:rFonts w:cstheme="minorHAnsi"/>
          <w:szCs w:val="24"/>
        </w:rPr>
        <w:t xml:space="preserve"> </w:t>
      </w:r>
    </w:p>
    <w:p w14:paraId="52CE7D05" w14:textId="77777777" w:rsidR="00C2647C" w:rsidRPr="00C2647C" w:rsidRDefault="003A0E89"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w:t>
      </w:r>
      <w:r w:rsidR="00F21577" w:rsidRPr="00C2647C">
        <w:rPr>
          <w:rStyle w:val="normaltextrun"/>
          <w:rFonts w:cstheme="minorBidi"/>
          <w:szCs w:val="24"/>
        </w:rPr>
        <w:t>29</w:t>
      </w:r>
      <w:r w:rsidRPr="00C2647C">
        <w:rPr>
          <w:rStyle w:val="normaltextrun"/>
          <w:rFonts w:cstheme="minorBidi"/>
          <w:szCs w:val="24"/>
        </w:rPr>
        <w:t xml:space="preserve"> – </w:t>
      </w:r>
      <w:r w:rsidR="6E0E42F7" w:rsidRPr="00C2647C">
        <w:rPr>
          <w:rStyle w:val="normaltextrun"/>
          <w:rFonts w:cstheme="minorBidi"/>
          <w:szCs w:val="24"/>
        </w:rPr>
        <w:t>S</w:t>
      </w:r>
      <w:r w:rsidR="00F21577" w:rsidRPr="00C2647C">
        <w:rPr>
          <w:rStyle w:val="normaltextrun"/>
          <w:rFonts w:cstheme="minorBidi"/>
          <w:szCs w:val="24"/>
        </w:rPr>
        <w:t>hiftwork</w:t>
      </w:r>
      <w:r w:rsidRPr="00C2647C">
        <w:rPr>
          <w:rStyle w:val="normaltextrun"/>
          <w:rFonts w:cstheme="minorBidi"/>
          <w:szCs w:val="24"/>
        </w:rPr>
        <w:t>;</w:t>
      </w:r>
    </w:p>
    <w:p w14:paraId="2E2D84F2" w14:textId="18BE8088" w:rsidR="00C2647C" w:rsidRPr="00C2647C" w:rsidRDefault="003A0E89" w:rsidP="00C2647C">
      <w:pPr>
        <w:pStyle w:val="ListParagraph"/>
        <w:widowControl w:val="0"/>
        <w:numPr>
          <w:ilvl w:val="1"/>
          <w:numId w:val="34"/>
        </w:numPr>
        <w:spacing w:before="120" w:after="120" w:line="336" w:lineRule="auto"/>
        <w:ind w:left="1418" w:hanging="709"/>
        <w:contextualSpacing w:val="0"/>
        <w:rPr>
          <w:rFonts w:cstheme="minorBidi"/>
          <w:szCs w:val="24"/>
        </w:rPr>
      </w:pPr>
      <w:r w:rsidRPr="00C2647C">
        <w:rPr>
          <w:rStyle w:val="normaltextrun"/>
          <w:rFonts w:cstheme="minorBidi"/>
          <w:szCs w:val="24"/>
        </w:rPr>
        <w:t xml:space="preserve">Clause </w:t>
      </w:r>
      <w:r w:rsidR="0031202E" w:rsidRPr="00C2647C">
        <w:rPr>
          <w:rStyle w:val="normaltextrun"/>
          <w:rFonts w:cstheme="minorBidi"/>
          <w:szCs w:val="24"/>
        </w:rPr>
        <w:t>31</w:t>
      </w:r>
      <w:r w:rsidR="00D6143D" w:rsidRPr="00C2647C">
        <w:rPr>
          <w:rStyle w:val="normaltextrun"/>
          <w:rFonts w:cstheme="minorBidi"/>
          <w:szCs w:val="24"/>
        </w:rPr>
        <w:t xml:space="preserve"> - </w:t>
      </w:r>
      <w:r w:rsidR="472789AD" w:rsidRPr="00C2647C">
        <w:rPr>
          <w:rStyle w:val="normaltextrun"/>
          <w:rFonts w:cstheme="minorBidi"/>
          <w:szCs w:val="24"/>
        </w:rPr>
        <w:t>A</w:t>
      </w:r>
      <w:r w:rsidR="0031202E" w:rsidRPr="00C2647C">
        <w:rPr>
          <w:szCs w:val="24"/>
        </w:rPr>
        <w:t>nnual leave (including annual leave loading)</w:t>
      </w:r>
      <w:r w:rsidR="00C2647C">
        <w:rPr>
          <w:szCs w:val="24"/>
        </w:rPr>
        <w:t>;</w:t>
      </w:r>
    </w:p>
    <w:p w14:paraId="23EE7BC6" w14:textId="03796D84" w:rsidR="00C2647C" w:rsidRPr="00C2647C" w:rsidRDefault="003A0E89" w:rsidP="00C2647C">
      <w:pPr>
        <w:pStyle w:val="ListParagraph"/>
        <w:widowControl w:val="0"/>
        <w:numPr>
          <w:ilvl w:val="1"/>
          <w:numId w:val="34"/>
        </w:numPr>
        <w:spacing w:before="120" w:after="120" w:line="336" w:lineRule="auto"/>
        <w:ind w:left="1418" w:hanging="709"/>
        <w:contextualSpacing w:val="0"/>
        <w:rPr>
          <w:rFonts w:cstheme="minorBidi"/>
          <w:szCs w:val="24"/>
        </w:rPr>
      </w:pPr>
      <w:r w:rsidRPr="00C2647C">
        <w:rPr>
          <w:rStyle w:val="normaltextrun"/>
          <w:rFonts w:cstheme="minorBidi"/>
          <w:szCs w:val="24"/>
        </w:rPr>
        <w:t xml:space="preserve">Clause </w:t>
      </w:r>
      <w:r w:rsidR="00D6143D" w:rsidRPr="00C2647C">
        <w:rPr>
          <w:rStyle w:val="normaltextrun"/>
          <w:rFonts w:cstheme="minorBidi"/>
          <w:szCs w:val="24"/>
        </w:rPr>
        <w:t>32</w:t>
      </w:r>
      <w:r w:rsidRPr="00C2647C">
        <w:rPr>
          <w:rStyle w:val="normaltextrun"/>
          <w:rFonts w:cstheme="minorBidi"/>
          <w:szCs w:val="24"/>
        </w:rPr>
        <w:t xml:space="preserve"> –</w:t>
      </w:r>
      <w:r w:rsidR="00D6143D" w:rsidRPr="00C2647C">
        <w:rPr>
          <w:szCs w:val="24"/>
        </w:rPr>
        <w:t xml:space="preserve"> </w:t>
      </w:r>
      <w:r w:rsidR="7427C385" w:rsidRPr="00C2647C">
        <w:rPr>
          <w:szCs w:val="24"/>
        </w:rPr>
        <w:t>P</w:t>
      </w:r>
      <w:r w:rsidR="00D6143D" w:rsidRPr="00C2647C">
        <w:rPr>
          <w:szCs w:val="24"/>
        </w:rPr>
        <w:t>ersonal / carer’s leave and compassionate leave</w:t>
      </w:r>
      <w:r w:rsidR="00C2647C">
        <w:rPr>
          <w:szCs w:val="24"/>
        </w:rPr>
        <w:t>;</w:t>
      </w:r>
    </w:p>
    <w:p w14:paraId="71C45272" w14:textId="5737E3CF" w:rsidR="00C2647C" w:rsidRPr="00C2647C" w:rsidRDefault="003A0E89"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Clause 3</w:t>
      </w:r>
      <w:r w:rsidR="00D6143D" w:rsidRPr="00C2647C">
        <w:rPr>
          <w:rStyle w:val="normaltextrun"/>
          <w:rFonts w:cstheme="minorBidi"/>
          <w:szCs w:val="24"/>
        </w:rPr>
        <w:t>3</w:t>
      </w:r>
      <w:r w:rsidRPr="00C2647C">
        <w:rPr>
          <w:rStyle w:val="normaltextrun"/>
          <w:rFonts w:cstheme="minorBidi"/>
          <w:szCs w:val="24"/>
        </w:rPr>
        <w:t xml:space="preserve"> – </w:t>
      </w:r>
      <w:r w:rsidR="5B4FF30C" w:rsidRPr="00C2647C">
        <w:rPr>
          <w:rStyle w:val="normaltextrun"/>
          <w:rFonts w:cstheme="minorBidi"/>
          <w:szCs w:val="24"/>
        </w:rPr>
        <w:t>C</w:t>
      </w:r>
      <w:r w:rsidR="0037791F" w:rsidRPr="00C2647C">
        <w:rPr>
          <w:rStyle w:val="normaltextrun"/>
          <w:rFonts w:cstheme="minorBidi"/>
          <w:szCs w:val="24"/>
        </w:rPr>
        <w:t>ommunity service leave</w:t>
      </w:r>
      <w:r w:rsidR="00C2647C">
        <w:rPr>
          <w:rStyle w:val="normaltextrun"/>
          <w:rFonts w:cstheme="minorBidi"/>
          <w:szCs w:val="24"/>
        </w:rPr>
        <w:t>; and</w:t>
      </w:r>
    </w:p>
    <w:p w14:paraId="123E6D5B" w14:textId="3672EB94" w:rsidR="003A0E89" w:rsidRPr="00C2647C" w:rsidRDefault="00F83038" w:rsidP="00C2647C">
      <w:pPr>
        <w:pStyle w:val="ListParagraph"/>
        <w:widowControl w:val="0"/>
        <w:numPr>
          <w:ilvl w:val="1"/>
          <w:numId w:val="34"/>
        </w:numPr>
        <w:spacing w:before="120" w:after="120" w:line="336" w:lineRule="auto"/>
        <w:ind w:left="1418" w:hanging="709"/>
        <w:contextualSpacing w:val="0"/>
        <w:rPr>
          <w:rStyle w:val="normaltextrun"/>
          <w:rFonts w:cstheme="minorBidi"/>
          <w:szCs w:val="24"/>
        </w:rPr>
      </w:pPr>
      <w:r w:rsidRPr="00C2647C">
        <w:rPr>
          <w:rStyle w:val="normaltextrun"/>
          <w:rFonts w:cstheme="minorBidi"/>
          <w:szCs w:val="24"/>
        </w:rPr>
        <w:t xml:space="preserve">Clause 34 </w:t>
      </w:r>
      <w:r w:rsidR="00AA668E" w:rsidRPr="00C2647C">
        <w:rPr>
          <w:rStyle w:val="normaltextrun"/>
          <w:rFonts w:cstheme="minorBidi"/>
          <w:szCs w:val="24"/>
        </w:rPr>
        <w:t>–</w:t>
      </w:r>
      <w:r w:rsidRPr="00C2647C">
        <w:rPr>
          <w:rStyle w:val="normaltextrun"/>
          <w:rFonts w:cstheme="minorBidi"/>
          <w:szCs w:val="24"/>
        </w:rPr>
        <w:t xml:space="preserve"> </w:t>
      </w:r>
      <w:r w:rsidR="6BE455BA" w:rsidRPr="00C2647C">
        <w:rPr>
          <w:rStyle w:val="normaltextrun"/>
          <w:rFonts w:cstheme="minorBidi"/>
          <w:szCs w:val="24"/>
        </w:rPr>
        <w:t>P</w:t>
      </w:r>
      <w:r w:rsidR="00AA668E" w:rsidRPr="00C2647C">
        <w:rPr>
          <w:rStyle w:val="normaltextrun"/>
          <w:rFonts w:cstheme="minorBidi"/>
          <w:szCs w:val="24"/>
        </w:rPr>
        <w:t>ublic holidays</w:t>
      </w:r>
      <w:r w:rsidR="003A0E89" w:rsidRPr="00C2647C">
        <w:rPr>
          <w:rStyle w:val="normaltextrun"/>
          <w:rFonts w:cstheme="minorBidi"/>
          <w:szCs w:val="24"/>
        </w:rPr>
        <w:t xml:space="preserve">.  </w:t>
      </w:r>
    </w:p>
    <w:p w14:paraId="39252C5A" w14:textId="2289EA34" w:rsidR="004123B8" w:rsidRPr="00C2647C" w:rsidRDefault="004123B8" w:rsidP="00E73B4E">
      <w:pPr>
        <w:widowControl w:val="0"/>
        <w:spacing w:before="120" w:after="120" w:line="360" w:lineRule="auto"/>
        <w:jc w:val="both"/>
        <w:rPr>
          <w:rFonts w:cstheme="minorHAnsi"/>
          <w:b/>
          <w:sz w:val="24"/>
          <w:szCs w:val="24"/>
        </w:rPr>
      </w:pPr>
    </w:p>
    <w:p w14:paraId="04CE2595" w14:textId="139BDCC6" w:rsidR="00C2647C" w:rsidRDefault="00C2647C">
      <w:pPr>
        <w:rPr>
          <w:b/>
          <w:bCs/>
        </w:rPr>
      </w:pPr>
      <w:r>
        <w:rPr>
          <w:b/>
          <w:bCs/>
        </w:rPr>
        <w:br w:type="page"/>
      </w:r>
    </w:p>
    <w:p w14:paraId="1398D303" w14:textId="1089AC44" w:rsidR="003870F8" w:rsidRPr="000C4B1F" w:rsidRDefault="00F52B5B" w:rsidP="43773403">
      <w:pPr>
        <w:widowControl w:val="0"/>
        <w:spacing w:before="120" w:after="120" w:line="360" w:lineRule="auto"/>
        <w:jc w:val="both"/>
        <w:rPr>
          <w:spacing w:val="10"/>
          <w:sz w:val="24"/>
          <w:szCs w:val="24"/>
        </w:rPr>
      </w:pPr>
      <w:r w:rsidRPr="00F52B5B">
        <w:rPr>
          <w:b/>
          <w:bCs/>
          <w:sz w:val="24"/>
          <w:szCs w:val="24"/>
        </w:rPr>
        <w:lastRenderedPageBreak/>
        <w:t>Schedule B – Details of Affected Employees</w:t>
      </w:r>
      <w:r w:rsidRPr="43773403">
        <w:rPr>
          <w:b/>
          <w:bCs/>
          <w:sz w:val="24"/>
          <w:szCs w:val="24"/>
        </w:rPr>
        <w:t xml:space="preserve"> </w:t>
      </w:r>
      <w:r w:rsidR="003870F8" w:rsidRPr="43773403">
        <w:rPr>
          <w:sz w:val="24"/>
          <w:szCs w:val="24"/>
        </w:rPr>
        <w:t xml:space="preserve">(provided by excel spreadsheet) </w:t>
      </w:r>
    </w:p>
    <w:p w14:paraId="452ACA54" w14:textId="049D71D5" w:rsidR="000C4B1F" w:rsidRDefault="000C4B1F">
      <w:pPr>
        <w:rPr>
          <w:b/>
          <w:bCs/>
        </w:rPr>
      </w:pPr>
      <w:r>
        <w:rPr>
          <w:b/>
          <w:bCs/>
        </w:rPr>
        <w:br w:type="page"/>
      </w:r>
    </w:p>
    <w:p w14:paraId="10215CFE" w14:textId="42543B37" w:rsidR="006369D5" w:rsidRDefault="7F0DB06C" w:rsidP="735CEF80">
      <w:pPr>
        <w:widowControl w:val="0"/>
        <w:jc w:val="both"/>
        <w:rPr>
          <w:b/>
          <w:bCs/>
          <w:sz w:val="24"/>
          <w:szCs w:val="24"/>
        </w:rPr>
      </w:pPr>
      <w:r w:rsidRPr="0B04F088">
        <w:rPr>
          <w:b/>
          <w:bCs/>
          <w:sz w:val="24"/>
          <w:szCs w:val="24"/>
        </w:rPr>
        <w:lastRenderedPageBreak/>
        <w:t xml:space="preserve">Attachment A: Notification to Employees </w:t>
      </w:r>
    </w:p>
    <w:p w14:paraId="09E25C47" w14:textId="77777777" w:rsidR="000C4B1F" w:rsidRDefault="000C4B1F" w:rsidP="735CEF80">
      <w:pPr>
        <w:widowControl w:val="0"/>
        <w:jc w:val="both"/>
        <w:rPr>
          <w:sz w:val="24"/>
          <w:szCs w:val="24"/>
        </w:rPr>
      </w:pPr>
    </w:p>
    <w:p w14:paraId="07C94C01" w14:textId="078D5DA2" w:rsidR="00604CF8" w:rsidRPr="002C311C" w:rsidRDefault="000C4B1F" w:rsidP="735CEF80">
      <w:pPr>
        <w:widowControl w:val="0"/>
        <w:jc w:val="both"/>
        <w:rPr>
          <w:sz w:val="24"/>
          <w:szCs w:val="24"/>
        </w:rPr>
      </w:pPr>
      <w:r>
        <w:rPr>
          <w:sz w:val="24"/>
          <w:szCs w:val="24"/>
        </w:rPr>
        <w:t>[</w:t>
      </w:r>
      <w:r w:rsidRPr="000C4B1F">
        <w:rPr>
          <w:sz w:val="24"/>
          <w:szCs w:val="24"/>
          <w:highlight w:val="yellow"/>
        </w:rPr>
        <w:t>insert</w:t>
      </w:r>
      <w:r>
        <w:rPr>
          <w:sz w:val="24"/>
          <w:szCs w:val="24"/>
        </w:rPr>
        <w:t xml:space="preserve">] </w:t>
      </w:r>
      <w:r w:rsidR="7F0DB06C" w:rsidRPr="735CEF80">
        <w:rPr>
          <w:sz w:val="24"/>
          <w:szCs w:val="24"/>
        </w:rPr>
        <w:t>2026</w:t>
      </w:r>
    </w:p>
    <w:p w14:paraId="50756CC6" w14:textId="77777777" w:rsidR="00604CF8" w:rsidRPr="002C311C" w:rsidRDefault="00604CF8" w:rsidP="735CEF80">
      <w:pPr>
        <w:widowControl w:val="0"/>
        <w:jc w:val="both"/>
        <w:rPr>
          <w:b/>
          <w:bCs/>
          <w:sz w:val="24"/>
          <w:szCs w:val="24"/>
        </w:rPr>
      </w:pPr>
    </w:p>
    <w:p w14:paraId="43DABA6D" w14:textId="77777777" w:rsidR="00604CF8" w:rsidRPr="002C311C" w:rsidRDefault="7F0DB06C" w:rsidP="735CEF80">
      <w:pPr>
        <w:widowControl w:val="0"/>
        <w:jc w:val="both"/>
      </w:pPr>
      <w:r w:rsidRPr="4F74F9DB">
        <w:rPr>
          <w:sz w:val="24"/>
          <w:szCs w:val="24"/>
        </w:rPr>
        <w:t>Dear Employees,</w:t>
      </w:r>
    </w:p>
    <w:p w14:paraId="15656CE2" w14:textId="3686608E" w:rsidR="4F74F9DB" w:rsidRDefault="4F74F9DB" w:rsidP="4F74F9DB">
      <w:pPr>
        <w:widowControl w:val="0"/>
        <w:jc w:val="both"/>
        <w:rPr>
          <w:sz w:val="24"/>
          <w:szCs w:val="24"/>
        </w:rPr>
      </w:pPr>
    </w:p>
    <w:p w14:paraId="392EC0EA" w14:textId="77777777" w:rsidR="00604CF8" w:rsidRPr="002C311C" w:rsidRDefault="7F0DB06C" w:rsidP="735CEF80">
      <w:pPr>
        <w:widowControl w:val="0"/>
        <w:jc w:val="both"/>
      </w:pPr>
      <w:r w:rsidRPr="4F74F9DB">
        <w:rPr>
          <w:b/>
          <w:bCs/>
          <w:sz w:val="24"/>
          <w:szCs w:val="24"/>
        </w:rPr>
        <w:t>Update – Finalisation of Historical Payroll Review and Fair Work Ombudsman Enforceable Undertaking</w:t>
      </w:r>
    </w:p>
    <w:p w14:paraId="5E861106" w14:textId="397ABFF8" w:rsidR="4F74F9DB" w:rsidRDefault="4F74F9DB" w:rsidP="4F74F9DB">
      <w:pPr>
        <w:widowControl w:val="0"/>
        <w:jc w:val="both"/>
        <w:rPr>
          <w:b/>
          <w:bCs/>
          <w:sz w:val="24"/>
          <w:szCs w:val="24"/>
        </w:rPr>
      </w:pPr>
    </w:p>
    <w:p w14:paraId="51AB9844" w14:textId="400AB5E5" w:rsidR="00604CF8" w:rsidRPr="002C311C" w:rsidRDefault="7F0DB06C" w:rsidP="735CEF80">
      <w:pPr>
        <w:widowControl w:val="0"/>
        <w:jc w:val="both"/>
      </w:pPr>
      <w:r w:rsidRPr="4F74F9DB">
        <w:rPr>
          <w:sz w:val="24"/>
          <w:szCs w:val="24"/>
        </w:rPr>
        <w:t xml:space="preserve">Further to our previous communication dated </w:t>
      </w:r>
      <w:r w:rsidR="00582FE1">
        <w:rPr>
          <w:sz w:val="24"/>
          <w:szCs w:val="24"/>
        </w:rPr>
        <w:t>12 September 2025</w:t>
      </w:r>
      <w:r w:rsidRPr="4F74F9DB">
        <w:rPr>
          <w:sz w:val="24"/>
          <w:szCs w:val="24"/>
        </w:rPr>
        <w:t xml:space="preserve"> regarding the review of historical payroll matters associated with </w:t>
      </w:r>
      <w:r w:rsidR="78706EE6" w:rsidRPr="4F74F9DB">
        <w:rPr>
          <w:sz w:val="24"/>
          <w:szCs w:val="24"/>
        </w:rPr>
        <w:t>Pay Point Progression (</w:t>
      </w:r>
      <w:r w:rsidR="78706EE6" w:rsidRPr="00943E20">
        <w:rPr>
          <w:b/>
          <w:bCs/>
          <w:sz w:val="24"/>
          <w:szCs w:val="24"/>
        </w:rPr>
        <w:t>PPP</w:t>
      </w:r>
      <w:r w:rsidR="78706EE6" w:rsidRPr="4F74F9DB">
        <w:rPr>
          <w:sz w:val="24"/>
          <w:szCs w:val="24"/>
        </w:rPr>
        <w:t>)</w:t>
      </w:r>
      <w:r w:rsidRPr="4F74F9DB">
        <w:rPr>
          <w:sz w:val="24"/>
          <w:szCs w:val="24"/>
        </w:rPr>
        <w:t xml:space="preserve">, we </w:t>
      </w:r>
      <w:r w:rsidR="0CCCED4F" w:rsidRPr="4F74F9DB">
        <w:rPr>
          <w:sz w:val="24"/>
          <w:szCs w:val="24"/>
        </w:rPr>
        <w:t>wish to</w:t>
      </w:r>
      <w:r w:rsidRPr="4F74F9DB">
        <w:rPr>
          <w:sz w:val="24"/>
          <w:szCs w:val="24"/>
        </w:rPr>
        <w:t xml:space="preserve"> provide</w:t>
      </w:r>
      <w:r w:rsidR="4711BA11" w:rsidRPr="4F74F9DB">
        <w:rPr>
          <w:sz w:val="24"/>
          <w:szCs w:val="24"/>
        </w:rPr>
        <w:t xml:space="preserve"> you with</w:t>
      </w:r>
      <w:r w:rsidRPr="4F74F9DB">
        <w:rPr>
          <w:sz w:val="24"/>
          <w:szCs w:val="24"/>
        </w:rPr>
        <w:t xml:space="preserve"> an important update.</w:t>
      </w:r>
    </w:p>
    <w:p w14:paraId="7FBA4D25" w14:textId="79ABC90C" w:rsidR="4F74F9DB" w:rsidRDefault="4F74F9DB" w:rsidP="4F74F9DB">
      <w:pPr>
        <w:widowControl w:val="0"/>
        <w:jc w:val="both"/>
        <w:rPr>
          <w:sz w:val="24"/>
          <w:szCs w:val="24"/>
        </w:rPr>
      </w:pPr>
    </w:p>
    <w:p w14:paraId="3EFD3894" w14:textId="42AE0806" w:rsidR="00604CF8" w:rsidRPr="002C311C" w:rsidRDefault="3A8C4D67" w:rsidP="735CEF80">
      <w:pPr>
        <w:widowControl w:val="0"/>
        <w:jc w:val="both"/>
      </w:pPr>
      <w:r w:rsidRPr="4F74F9DB">
        <w:rPr>
          <w:sz w:val="24"/>
          <w:szCs w:val="24"/>
        </w:rPr>
        <w:t xml:space="preserve">Sunnyfield </w:t>
      </w:r>
      <w:r w:rsidR="7F0DB06C" w:rsidRPr="4F74F9DB">
        <w:rPr>
          <w:sz w:val="24"/>
          <w:szCs w:val="24"/>
        </w:rPr>
        <w:t>has now formally finalised this matter with the Fair Work Ombudsman (</w:t>
      </w:r>
      <w:r w:rsidR="7F0DB06C" w:rsidRPr="4F74F9DB">
        <w:rPr>
          <w:b/>
          <w:bCs/>
          <w:sz w:val="24"/>
          <w:szCs w:val="24"/>
        </w:rPr>
        <w:t>FWO</w:t>
      </w:r>
      <w:r w:rsidR="7F0DB06C" w:rsidRPr="4F74F9DB">
        <w:rPr>
          <w:sz w:val="24"/>
          <w:szCs w:val="24"/>
        </w:rPr>
        <w:t>) through an Enforceable Undertaking.</w:t>
      </w:r>
    </w:p>
    <w:p w14:paraId="4B89F31C" w14:textId="3499026F" w:rsidR="4F74F9DB" w:rsidRDefault="4F74F9DB" w:rsidP="4F74F9DB">
      <w:pPr>
        <w:widowControl w:val="0"/>
        <w:jc w:val="both"/>
        <w:rPr>
          <w:sz w:val="24"/>
          <w:szCs w:val="24"/>
        </w:rPr>
      </w:pPr>
    </w:p>
    <w:p w14:paraId="2FF0F585" w14:textId="4ACDFC34" w:rsidR="7F0DB06C" w:rsidRDefault="7F0DB06C" w:rsidP="4F74F9DB">
      <w:pPr>
        <w:widowControl w:val="0"/>
        <w:jc w:val="both"/>
      </w:pPr>
      <w:r w:rsidRPr="4F74F9DB">
        <w:rPr>
          <w:sz w:val="24"/>
          <w:szCs w:val="24"/>
        </w:rPr>
        <w:t xml:space="preserve">In 2024, </w:t>
      </w:r>
      <w:r w:rsidR="22C49A2C" w:rsidRPr="4F74F9DB">
        <w:rPr>
          <w:sz w:val="24"/>
          <w:szCs w:val="24"/>
        </w:rPr>
        <w:t>Sunnyfield</w:t>
      </w:r>
      <w:r w:rsidRPr="4F74F9DB">
        <w:rPr>
          <w:sz w:val="24"/>
          <w:szCs w:val="24"/>
        </w:rPr>
        <w:t xml:space="preserve"> undertook a review of its payroll systems and processes and became aware of historical errors relating to the underpayment of some employee entitlements under </w:t>
      </w:r>
      <w:r w:rsidR="00E06F2F" w:rsidRPr="4F74F9DB">
        <w:rPr>
          <w:sz w:val="24"/>
          <w:szCs w:val="24"/>
        </w:rPr>
        <w:t xml:space="preserve">the </w:t>
      </w:r>
      <w:r w:rsidR="00E06F2F" w:rsidRPr="4F74F9DB">
        <w:rPr>
          <w:rFonts w:ascii="Calibri" w:eastAsia="Calibri" w:hAnsi="Calibri" w:cs="Calibri"/>
          <w:i/>
          <w:iCs/>
          <w:color w:val="000000" w:themeColor="text1"/>
          <w:sz w:val="24"/>
          <w:szCs w:val="24"/>
        </w:rPr>
        <w:t>Sunnyfield</w:t>
      </w:r>
      <w:r w:rsidR="4FCFE93B" w:rsidRPr="4F74F9DB">
        <w:rPr>
          <w:rFonts w:ascii="Calibri" w:eastAsia="Calibri" w:hAnsi="Calibri" w:cs="Calibri"/>
          <w:i/>
          <w:iCs/>
          <w:color w:val="000000" w:themeColor="text1"/>
          <w:sz w:val="24"/>
          <w:szCs w:val="24"/>
        </w:rPr>
        <w:t xml:space="preserve"> Housing &amp; Support Division Group Home Enterprise Agreement 2012-2015 </w:t>
      </w:r>
      <w:r w:rsidR="4FCFE93B" w:rsidRPr="4F74F9DB">
        <w:rPr>
          <w:rFonts w:ascii="Calibri" w:eastAsia="Calibri" w:hAnsi="Calibri" w:cs="Calibri"/>
          <w:color w:val="000000" w:themeColor="text1"/>
          <w:sz w:val="24"/>
          <w:szCs w:val="24"/>
        </w:rPr>
        <w:t>(</w:t>
      </w:r>
      <w:r w:rsidR="4FCFE93B" w:rsidRPr="4F74F9DB">
        <w:rPr>
          <w:rFonts w:ascii="Calibri" w:eastAsia="Calibri" w:hAnsi="Calibri" w:cs="Calibri"/>
          <w:b/>
          <w:bCs/>
          <w:color w:val="000000" w:themeColor="text1"/>
          <w:sz w:val="24"/>
          <w:szCs w:val="24"/>
        </w:rPr>
        <w:t>EA</w:t>
      </w:r>
      <w:r w:rsidR="4FCFE93B" w:rsidRPr="4F74F9DB">
        <w:rPr>
          <w:rFonts w:ascii="Calibri" w:eastAsia="Calibri" w:hAnsi="Calibri" w:cs="Calibri"/>
          <w:color w:val="000000" w:themeColor="text1"/>
          <w:sz w:val="24"/>
          <w:szCs w:val="24"/>
        </w:rPr>
        <w:t>)</w:t>
      </w:r>
      <w:r w:rsidR="0D6F45D1" w:rsidRPr="4F74F9DB">
        <w:rPr>
          <w:sz w:val="24"/>
          <w:szCs w:val="24"/>
        </w:rPr>
        <w:t xml:space="preserve"> and </w:t>
      </w:r>
      <w:r w:rsidR="52BD220E" w:rsidRPr="4F74F9DB">
        <w:rPr>
          <w:sz w:val="24"/>
          <w:szCs w:val="24"/>
        </w:rPr>
        <w:t xml:space="preserve">the </w:t>
      </w:r>
      <w:r w:rsidR="0D6F45D1" w:rsidRPr="4F74F9DB">
        <w:rPr>
          <w:i/>
          <w:iCs/>
          <w:sz w:val="24"/>
          <w:szCs w:val="24"/>
        </w:rPr>
        <w:t>Social, Community, Ho</w:t>
      </w:r>
      <w:r w:rsidR="57F3CA64" w:rsidRPr="4F74F9DB">
        <w:rPr>
          <w:i/>
          <w:iCs/>
          <w:sz w:val="24"/>
          <w:szCs w:val="24"/>
        </w:rPr>
        <w:t>me Care</w:t>
      </w:r>
      <w:r w:rsidR="0D6F45D1" w:rsidRPr="4F74F9DB">
        <w:rPr>
          <w:i/>
          <w:iCs/>
          <w:sz w:val="24"/>
          <w:szCs w:val="24"/>
        </w:rPr>
        <w:t xml:space="preserve"> and Disability Services Award </w:t>
      </w:r>
      <w:r w:rsidR="1E5B9496" w:rsidRPr="4F74F9DB">
        <w:rPr>
          <w:i/>
          <w:iCs/>
          <w:sz w:val="24"/>
          <w:szCs w:val="24"/>
        </w:rPr>
        <w:t>2010 (</w:t>
      </w:r>
      <w:r w:rsidR="1E5B9496" w:rsidRPr="00EC7186">
        <w:rPr>
          <w:b/>
          <w:bCs/>
          <w:i/>
          <w:iCs/>
          <w:sz w:val="24"/>
          <w:szCs w:val="24"/>
        </w:rPr>
        <w:t>SCHADS</w:t>
      </w:r>
      <w:r w:rsidR="20381D60" w:rsidRPr="00EC7186">
        <w:rPr>
          <w:b/>
          <w:bCs/>
          <w:i/>
          <w:iCs/>
          <w:sz w:val="24"/>
          <w:szCs w:val="24"/>
        </w:rPr>
        <w:t xml:space="preserve"> Award</w:t>
      </w:r>
      <w:r w:rsidR="1E5B9496" w:rsidRPr="00EC7186">
        <w:rPr>
          <w:i/>
          <w:iCs/>
          <w:sz w:val="24"/>
          <w:szCs w:val="24"/>
        </w:rPr>
        <w:t>)</w:t>
      </w:r>
      <w:r w:rsidRPr="4F74F9DB">
        <w:rPr>
          <w:sz w:val="24"/>
          <w:szCs w:val="24"/>
        </w:rPr>
        <w:t xml:space="preserve">. </w:t>
      </w:r>
    </w:p>
    <w:p w14:paraId="2C6C8C70" w14:textId="2FB11149" w:rsidR="4F74F9DB" w:rsidRDefault="4F74F9DB" w:rsidP="4F74F9DB">
      <w:pPr>
        <w:widowControl w:val="0"/>
        <w:jc w:val="both"/>
        <w:rPr>
          <w:sz w:val="24"/>
          <w:szCs w:val="24"/>
        </w:rPr>
      </w:pPr>
    </w:p>
    <w:p w14:paraId="7D6CC5E1" w14:textId="7DF1E2CF" w:rsidR="7F0DB06C" w:rsidRDefault="7F0DB06C" w:rsidP="4F74F9DB">
      <w:pPr>
        <w:widowControl w:val="0"/>
        <w:jc w:val="both"/>
        <w:rPr>
          <w:sz w:val="24"/>
          <w:szCs w:val="24"/>
        </w:rPr>
      </w:pPr>
      <w:r w:rsidRPr="4F74F9DB">
        <w:rPr>
          <w:sz w:val="24"/>
          <w:szCs w:val="24"/>
        </w:rPr>
        <w:t xml:space="preserve">The underpayments related </w:t>
      </w:r>
      <w:r w:rsidRPr="000C4B1F">
        <w:rPr>
          <w:sz w:val="24"/>
          <w:szCs w:val="24"/>
        </w:rPr>
        <w:t>to:</w:t>
      </w:r>
    </w:p>
    <w:p w14:paraId="58C7976C" w14:textId="77777777" w:rsidR="000C4B1F" w:rsidRPr="000C4B1F" w:rsidRDefault="000C4B1F" w:rsidP="4F74F9DB">
      <w:pPr>
        <w:widowControl w:val="0"/>
        <w:jc w:val="both"/>
        <w:rPr>
          <w:sz w:val="24"/>
          <w:szCs w:val="24"/>
        </w:rPr>
      </w:pPr>
    </w:p>
    <w:p w14:paraId="56EE678D" w14:textId="4691DB97" w:rsidR="00604CF8" w:rsidRDefault="7F0DB06C" w:rsidP="000C4B1F">
      <w:pPr>
        <w:widowControl w:val="0"/>
        <w:numPr>
          <w:ilvl w:val="0"/>
          <w:numId w:val="45"/>
        </w:numPr>
        <w:ind w:hanging="720"/>
        <w:jc w:val="both"/>
        <w:rPr>
          <w:sz w:val="24"/>
          <w:szCs w:val="24"/>
        </w:rPr>
      </w:pPr>
      <w:r w:rsidRPr="735CEF80">
        <w:rPr>
          <w:sz w:val="24"/>
          <w:szCs w:val="24"/>
        </w:rPr>
        <w:t xml:space="preserve">the incorrect </w:t>
      </w:r>
      <w:r w:rsidR="52E466F9" w:rsidRPr="735CEF80">
        <w:rPr>
          <w:sz w:val="24"/>
          <w:szCs w:val="24"/>
        </w:rPr>
        <w:t xml:space="preserve">implementation of Pay Point Progression </w:t>
      </w:r>
      <w:r w:rsidR="000C4B1F">
        <w:rPr>
          <w:sz w:val="24"/>
          <w:szCs w:val="24"/>
        </w:rPr>
        <w:t>(</w:t>
      </w:r>
      <w:r w:rsidR="000C4B1F" w:rsidRPr="000C4B1F">
        <w:rPr>
          <w:b/>
          <w:bCs/>
          <w:sz w:val="24"/>
          <w:szCs w:val="24"/>
        </w:rPr>
        <w:t>PPP</w:t>
      </w:r>
      <w:r w:rsidR="000C4B1F">
        <w:rPr>
          <w:sz w:val="24"/>
          <w:szCs w:val="24"/>
        </w:rPr>
        <w:t xml:space="preserve">) </w:t>
      </w:r>
      <w:r w:rsidR="52E466F9" w:rsidRPr="735CEF80">
        <w:rPr>
          <w:sz w:val="24"/>
          <w:szCs w:val="24"/>
        </w:rPr>
        <w:t xml:space="preserve">which resulted in the misclassification </w:t>
      </w:r>
      <w:r w:rsidR="1577DAAB" w:rsidRPr="735CEF80">
        <w:rPr>
          <w:sz w:val="24"/>
          <w:szCs w:val="24"/>
        </w:rPr>
        <w:t xml:space="preserve">of </w:t>
      </w:r>
      <w:r w:rsidR="00EB2D11" w:rsidRPr="735CEF80">
        <w:rPr>
          <w:sz w:val="24"/>
          <w:szCs w:val="24"/>
        </w:rPr>
        <w:t>employees; and</w:t>
      </w:r>
    </w:p>
    <w:p w14:paraId="1751A6CA" w14:textId="77777777" w:rsidR="000C4B1F" w:rsidRDefault="000C4B1F" w:rsidP="000C4B1F">
      <w:pPr>
        <w:widowControl w:val="0"/>
        <w:jc w:val="both"/>
        <w:rPr>
          <w:sz w:val="24"/>
          <w:szCs w:val="24"/>
        </w:rPr>
      </w:pPr>
    </w:p>
    <w:p w14:paraId="1307755A" w14:textId="533A17AC" w:rsidR="00604CF8" w:rsidRPr="000C4B1F" w:rsidRDefault="000C4B1F" w:rsidP="000C4B1F">
      <w:pPr>
        <w:widowControl w:val="0"/>
        <w:numPr>
          <w:ilvl w:val="0"/>
          <w:numId w:val="45"/>
        </w:numPr>
        <w:ind w:hanging="720"/>
        <w:jc w:val="both"/>
        <w:rPr>
          <w:sz w:val="24"/>
          <w:szCs w:val="24"/>
        </w:rPr>
      </w:pPr>
      <w:r>
        <w:rPr>
          <w:sz w:val="24"/>
          <w:szCs w:val="24"/>
        </w:rPr>
        <w:t xml:space="preserve">due to the incorrect implementation of PPP, </w:t>
      </w:r>
      <w:r w:rsidR="7F0DB06C" w:rsidRPr="000C4B1F">
        <w:rPr>
          <w:sz w:val="24"/>
          <w:szCs w:val="24"/>
        </w:rPr>
        <w:t xml:space="preserve">the incorrect </w:t>
      </w:r>
      <w:bookmarkStart w:id="14" w:name="_Hlk236025719"/>
      <w:r w:rsidR="0041346B">
        <w:rPr>
          <w:sz w:val="24"/>
          <w:szCs w:val="24"/>
        </w:rPr>
        <w:t xml:space="preserve">wage rate was applied to the </w:t>
      </w:r>
      <w:bookmarkEnd w:id="14"/>
      <w:r>
        <w:rPr>
          <w:sz w:val="24"/>
          <w:szCs w:val="24"/>
        </w:rPr>
        <w:t xml:space="preserve">calculation </w:t>
      </w:r>
      <w:r w:rsidR="7F0DB06C" w:rsidRPr="000C4B1F">
        <w:rPr>
          <w:sz w:val="24"/>
          <w:szCs w:val="24"/>
        </w:rPr>
        <w:t>of</w:t>
      </w:r>
      <w:r w:rsidR="727CCC17" w:rsidRPr="000C4B1F">
        <w:rPr>
          <w:sz w:val="24"/>
          <w:szCs w:val="24"/>
        </w:rPr>
        <w:t xml:space="preserve"> penalties</w:t>
      </w:r>
      <w:r>
        <w:rPr>
          <w:sz w:val="24"/>
          <w:szCs w:val="24"/>
        </w:rPr>
        <w:t>,</w:t>
      </w:r>
      <w:r w:rsidR="727CCC17" w:rsidRPr="000C4B1F">
        <w:rPr>
          <w:sz w:val="24"/>
          <w:szCs w:val="24"/>
        </w:rPr>
        <w:t xml:space="preserve"> </w:t>
      </w:r>
      <w:r w:rsidR="3B679A64" w:rsidRPr="000C4B1F">
        <w:rPr>
          <w:sz w:val="24"/>
          <w:szCs w:val="24"/>
        </w:rPr>
        <w:t xml:space="preserve">overtime </w:t>
      </w:r>
      <w:r>
        <w:rPr>
          <w:sz w:val="24"/>
          <w:szCs w:val="24"/>
        </w:rPr>
        <w:t>and leave payments</w:t>
      </w:r>
      <w:r w:rsidR="7F0DB06C" w:rsidRPr="000C4B1F">
        <w:rPr>
          <w:sz w:val="24"/>
          <w:szCs w:val="24"/>
        </w:rPr>
        <w:t>.</w:t>
      </w:r>
    </w:p>
    <w:p w14:paraId="123E7A07" w14:textId="3C6919E1" w:rsidR="4F74F9DB" w:rsidRDefault="4F74F9DB" w:rsidP="4F74F9DB">
      <w:pPr>
        <w:widowControl w:val="0"/>
        <w:jc w:val="both"/>
        <w:rPr>
          <w:sz w:val="24"/>
          <w:szCs w:val="24"/>
        </w:rPr>
      </w:pPr>
    </w:p>
    <w:p w14:paraId="1309E122" w14:textId="0AD15E63" w:rsidR="00604CF8" w:rsidRPr="009B6EB0" w:rsidRDefault="026E1608" w:rsidP="00A36F91">
      <w:pPr>
        <w:widowControl w:val="0"/>
        <w:jc w:val="both"/>
        <w:rPr>
          <w:sz w:val="24"/>
          <w:szCs w:val="24"/>
        </w:rPr>
      </w:pPr>
      <w:r w:rsidRPr="735CEF80">
        <w:rPr>
          <w:sz w:val="24"/>
          <w:szCs w:val="24"/>
        </w:rPr>
        <w:t>Sunnyfield</w:t>
      </w:r>
      <w:r w:rsidR="7F0DB06C" w:rsidRPr="735CEF80">
        <w:rPr>
          <w:sz w:val="24"/>
          <w:szCs w:val="24"/>
        </w:rPr>
        <w:t xml:space="preserve"> has admitted to the FWO that it</w:t>
      </w:r>
      <w:r w:rsidR="00CE5D60">
        <w:rPr>
          <w:sz w:val="24"/>
          <w:szCs w:val="24"/>
        </w:rPr>
        <w:t xml:space="preserve"> d</w:t>
      </w:r>
      <w:r w:rsidR="14E7DC9E" w:rsidRPr="0B04F088">
        <w:rPr>
          <w:sz w:val="24"/>
          <w:szCs w:val="24"/>
        </w:rPr>
        <w:t xml:space="preserve">id not consistently progress some employees through pay points </w:t>
      </w:r>
      <w:r w:rsidR="0041346B">
        <w:rPr>
          <w:sz w:val="24"/>
          <w:szCs w:val="24"/>
        </w:rPr>
        <w:t>in a manner consistent with the SCHADS Award provisions</w:t>
      </w:r>
      <w:r w:rsidR="60CEACF0" w:rsidRPr="0B04F088">
        <w:rPr>
          <w:sz w:val="24"/>
          <w:szCs w:val="24"/>
        </w:rPr>
        <w:t xml:space="preserve">. </w:t>
      </w:r>
      <w:r w:rsidR="000C4B1F">
        <w:rPr>
          <w:sz w:val="24"/>
          <w:szCs w:val="24"/>
        </w:rPr>
        <w:t xml:space="preserve"> </w:t>
      </w:r>
      <w:r w:rsidR="7F0DB06C" w:rsidRPr="0B04F088">
        <w:rPr>
          <w:sz w:val="24"/>
          <w:szCs w:val="24"/>
        </w:rPr>
        <w:t>Consequently, some employees did not receive the correct</w:t>
      </w:r>
      <w:r w:rsidR="113A8D29" w:rsidRPr="0B04F088">
        <w:rPr>
          <w:sz w:val="24"/>
          <w:szCs w:val="24"/>
        </w:rPr>
        <w:t xml:space="preserve"> rates of pay including</w:t>
      </w:r>
      <w:r w:rsidR="00F5498A" w:rsidRPr="0B04F088">
        <w:rPr>
          <w:sz w:val="24"/>
          <w:szCs w:val="24"/>
        </w:rPr>
        <w:t xml:space="preserve">; </w:t>
      </w:r>
      <w:r w:rsidR="2267B418" w:rsidRPr="0B04F088">
        <w:rPr>
          <w:sz w:val="24"/>
          <w:szCs w:val="24"/>
        </w:rPr>
        <w:t>penalty rates</w:t>
      </w:r>
      <w:r w:rsidR="006B1C58" w:rsidRPr="0B04F088">
        <w:rPr>
          <w:sz w:val="24"/>
          <w:szCs w:val="24"/>
        </w:rPr>
        <w:t xml:space="preserve">, </w:t>
      </w:r>
      <w:r w:rsidR="7F0DB06C" w:rsidRPr="0B04F088">
        <w:rPr>
          <w:sz w:val="24"/>
          <w:szCs w:val="24"/>
        </w:rPr>
        <w:t xml:space="preserve">overtime </w:t>
      </w:r>
      <w:r w:rsidR="00AD125B" w:rsidRPr="0B04F088">
        <w:rPr>
          <w:sz w:val="24"/>
          <w:szCs w:val="24"/>
        </w:rPr>
        <w:t xml:space="preserve">and leave </w:t>
      </w:r>
      <w:r w:rsidR="7F0DB06C" w:rsidRPr="0B04F088">
        <w:rPr>
          <w:sz w:val="24"/>
          <w:szCs w:val="24"/>
        </w:rPr>
        <w:t xml:space="preserve">payments required </w:t>
      </w:r>
      <w:r w:rsidR="62EAE2C2" w:rsidRPr="0B04F088">
        <w:rPr>
          <w:sz w:val="24"/>
          <w:szCs w:val="24"/>
        </w:rPr>
        <w:t xml:space="preserve">by </w:t>
      </w:r>
      <w:r w:rsidR="7F0DB06C" w:rsidRPr="0B04F088">
        <w:rPr>
          <w:sz w:val="24"/>
          <w:szCs w:val="24"/>
        </w:rPr>
        <w:t>the EA</w:t>
      </w:r>
      <w:r w:rsidR="1584720D" w:rsidRPr="0B04F088">
        <w:rPr>
          <w:sz w:val="24"/>
          <w:szCs w:val="24"/>
        </w:rPr>
        <w:t xml:space="preserve"> and the SCHADS Award</w:t>
      </w:r>
      <w:r w:rsidR="7F0DB06C" w:rsidRPr="0B04F088">
        <w:rPr>
          <w:sz w:val="24"/>
          <w:szCs w:val="24"/>
        </w:rPr>
        <w:t>.</w:t>
      </w:r>
    </w:p>
    <w:p w14:paraId="5E6D154E" w14:textId="1D309A84" w:rsidR="4F74F9DB" w:rsidRDefault="4F74F9DB" w:rsidP="4F74F9DB">
      <w:pPr>
        <w:widowControl w:val="0"/>
        <w:jc w:val="both"/>
        <w:rPr>
          <w:sz w:val="24"/>
          <w:szCs w:val="24"/>
        </w:rPr>
      </w:pPr>
    </w:p>
    <w:p w14:paraId="359AB109" w14:textId="1DBD5B01" w:rsidR="00604CF8" w:rsidRDefault="7F0DB06C" w:rsidP="735CEF80">
      <w:pPr>
        <w:widowControl w:val="0"/>
        <w:jc w:val="both"/>
        <w:rPr>
          <w:sz w:val="24"/>
          <w:szCs w:val="24"/>
        </w:rPr>
      </w:pPr>
      <w:r w:rsidRPr="4F74F9DB">
        <w:rPr>
          <w:sz w:val="24"/>
          <w:szCs w:val="24"/>
        </w:rPr>
        <w:t xml:space="preserve">Since identifying these issues, </w:t>
      </w:r>
      <w:r w:rsidR="64AD5AF2" w:rsidRPr="4F74F9DB">
        <w:rPr>
          <w:sz w:val="24"/>
          <w:szCs w:val="24"/>
        </w:rPr>
        <w:t>Sunnyfield</w:t>
      </w:r>
      <w:r w:rsidRPr="4F74F9DB">
        <w:rPr>
          <w:sz w:val="24"/>
          <w:szCs w:val="24"/>
        </w:rPr>
        <w:t xml:space="preserve"> has undertaken an extensive remediation process to identify affected current and former employees and ensure all outstanding entitlements were repaid, including applicable interest and superannuation. </w:t>
      </w:r>
      <w:r w:rsidR="000C4B1F">
        <w:rPr>
          <w:sz w:val="24"/>
          <w:szCs w:val="24"/>
        </w:rPr>
        <w:t xml:space="preserve"> </w:t>
      </w:r>
      <w:r w:rsidRPr="4F74F9DB">
        <w:rPr>
          <w:sz w:val="24"/>
          <w:szCs w:val="24"/>
        </w:rPr>
        <w:t>We are pleased to confirm that this remediation process has been completed for all affected current employees and all identifiable former employees who could be contacted.</w:t>
      </w:r>
    </w:p>
    <w:p w14:paraId="2242BE0D" w14:textId="77777777" w:rsidR="00C11499" w:rsidRPr="002C311C" w:rsidRDefault="00C11499" w:rsidP="735CEF80">
      <w:pPr>
        <w:widowControl w:val="0"/>
        <w:jc w:val="both"/>
        <w:rPr>
          <w:sz w:val="24"/>
          <w:szCs w:val="24"/>
        </w:rPr>
      </w:pPr>
    </w:p>
    <w:p w14:paraId="0A8682CF" w14:textId="60A566D3" w:rsidR="00604CF8" w:rsidRDefault="0D2E01AB" w:rsidP="735CEF80">
      <w:pPr>
        <w:widowControl w:val="0"/>
        <w:jc w:val="both"/>
        <w:rPr>
          <w:sz w:val="24"/>
          <w:szCs w:val="24"/>
        </w:rPr>
      </w:pPr>
      <w:r w:rsidRPr="735CEF80">
        <w:rPr>
          <w:sz w:val="24"/>
          <w:szCs w:val="24"/>
        </w:rPr>
        <w:t>Sunnyfield</w:t>
      </w:r>
      <w:r w:rsidR="7F0DB06C" w:rsidRPr="735CEF80">
        <w:rPr>
          <w:sz w:val="24"/>
          <w:szCs w:val="24"/>
        </w:rPr>
        <w:t xml:space="preserve"> voluntarily self-reported this matter to the FWO and has cooperated fully throughout the process. </w:t>
      </w:r>
      <w:r w:rsidR="000C4B1F">
        <w:rPr>
          <w:sz w:val="24"/>
          <w:szCs w:val="24"/>
        </w:rPr>
        <w:t xml:space="preserve"> </w:t>
      </w:r>
      <w:r w:rsidR="7F0DB06C" w:rsidRPr="735CEF80">
        <w:rPr>
          <w:sz w:val="24"/>
          <w:szCs w:val="24"/>
        </w:rPr>
        <w:t>The Enforceable Undertaking outlines the historical contraventions identified, the remediation completed, and the measures implemented to strengthen payroll governance, systems and oversight processes to reduce the risk of similar issues occurring in the future.</w:t>
      </w:r>
    </w:p>
    <w:p w14:paraId="3F3E19C3" w14:textId="77777777" w:rsidR="00C11499" w:rsidRPr="002C311C" w:rsidRDefault="00C11499" w:rsidP="735CEF80">
      <w:pPr>
        <w:widowControl w:val="0"/>
        <w:jc w:val="both"/>
        <w:rPr>
          <w:sz w:val="24"/>
          <w:szCs w:val="24"/>
        </w:rPr>
      </w:pPr>
    </w:p>
    <w:p w14:paraId="6554FF30" w14:textId="77777777" w:rsidR="00604CF8" w:rsidRDefault="7F0DB06C" w:rsidP="735CEF80">
      <w:pPr>
        <w:widowControl w:val="0"/>
        <w:jc w:val="both"/>
        <w:rPr>
          <w:sz w:val="24"/>
          <w:szCs w:val="24"/>
        </w:rPr>
      </w:pPr>
      <w:r w:rsidRPr="735CEF80">
        <w:rPr>
          <w:sz w:val="24"/>
          <w:szCs w:val="24"/>
        </w:rPr>
        <w:t>Importantly, this is not a new matter and there are no additional findings beyond those previously communicated to employees.</w:t>
      </w:r>
    </w:p>
    <w:p w14:paraId="179400D6" w14:textId="77777777" w:rsidR="00F240FD" w:rsidRPr="002C311C" w:rsidRDefault="00F240FD" w:rsidP="735CEF80">
      <w:pPr>
        <w:widowControl w:val="0"/>
        <w:jc w:val="both"/>
        <w:rPr>
          <w:sz w:val="24"/>
          <w:szCs w:val="24"/>
        </w:rPr>
      </w:pPr>
    </w:p>
    <w:p w14:paraId="08CEB2ED" w14:textId="77777777" w:rsidR="00604CF8" w:rsidRDefault="7F0DB06C" w:rsidP="735CEF80">
      <w:pPr>
        <w:widowControl w:val="0"/>
        <w:jc w:val="both"/>
        <w:rPr>
          <w:sz w:val="24"/>
          <w:szCs w:val="24"/>
        </w:rPr>
      </w:pPr>
      <w:r w:rsidRPr="735CEF80">
        <w:rPr>
          <w:sz w:val="24"/>
          <w:szCs w:val="24"/>
        </w:rPr>
        <w:t>As part of the finalisation process, the FWO may issue a public statement regarding the matter in the coming days.</w:t>
      </w:r>
    </w:p>
    <w:p w14:paraId="5D088C08" w14:textId="77777777" w:rsidR="00622C93" w:rsidRPr="002C311C" w:rsidRDefault="00622C93" w:rsidP="735CEF80">
      <w:pPr>
        <w:widowControl w:val="0"/>
        <w:jc w:val="both"/>
        <w:rPr>
          <w:sz w:val="24"/>
          <w:szCs w:val="24"/>
        </w:rPr>
      </w:pPr>
    </w:p>
    <w:p w14:paraId="7CB2E371" w14:textId="4D3C8449" w:rsidR="00604CF8" w:rsidRPr="002C311C" w:rsidRDefault="00622C93" w:rsidP="735CEF80">
      <w:pPr>
        <w:widowControl w:val="0"/>
        <w:jc w:val="both"/>
      </w:pPr>
      <w:r w:rsidRPr="4F74F9DB">
        <w:rPr>
          <w:sz w:val="24"/>
          <w:szCs w:val="24"/>
        </w:rPr>
        <w:t>Sunnyfield sincerely</w:t>
      </w:r>
      <w:r w:rsidR="7F0DB06C" w:rsidRPr="4F74F9DB">
        <w:rPr>
          <w:sz w:val="24"/>
          <w:szCs w:val="24"/>
        </w:rPr>
        <w:t xml:space="preserve"> regrets that these payroll errors occurred and apologises to all affected employees. </w:t>
      </w:r>
      <w:r w:rsidR="000C4B1F">
        <w:rPr>
          <w:sz w:val="24"/>
          <w:szCs w:val="24"/>
        </w:rPr>
        <w:t xml:space="preserve"> </w:t>
      </w:r>
      <w:r w:rsidR="7F0DB06C" w:rsidRPr="4F74F9DB">
        <w:rPr>
          <w:sz w:val="24"/>
          <w:szCs w:val="24"/>
        </w:rPr>
        <w:t>We acknowledge the seriousness of this matter and remain committed to ensuring compliant payroll practices and continuous improvement across our systems and processes.</w:t>
      </w:r>
    </w:p>
    <w:p w14:paraId="74E6FE89" w14:textId="01B1E9F3" w:rsidR="4F74F9DB" w:rsidRDefault="4F74F9DB" w:rsidP="4F74F9DB">
      <w:pPr>
        <w:widowControl w:val="0"/>
        <w:jc w:val="both"/>
        <w:rPr>
          <w:sz w:val="24"/>
          <w:szCs w:val="24"/>
        </w:rPr>
      </w:pPr>
    </w:p>
    <w:p w14:paraId="3FFB950E" w14:textId="3FA5F847" w:rsidR="01CEDDC0" w:rsidRDefault="01CEDDC0" w:rsidP="4F74F9DB">
      <w:pPr>
        <w:widowControl w:val="0"/>
        <w:jc w:val="both"/>
        <w:rPr>
          <w:rFonts w:ascii="Calibri" w:hAnsi="Calibri" w:cs="Calibri"/>
          <w:sz w:val="24"/>
          <w:szCs w:val="24"/>
        </w:rPr>
      </w:pPr>
      <w:r w:rsidRPr="4F74F9DB">
        <w:rPr>
          <w:rFonts w:ascii="Calibri" w:hAnsi="Calibri" w:cs="Calibri"/>
          <w:color w:val="000000" w:themeColor="text1"/>
          <w:sz w:val="24"/>
          <w:szCs w:val="24"/>
        </w:rPr>
        <w:t xml:space="preserve">Sunnyfield has an already established contact point for all employees. </w:t>
      </w:r>
    </w:p>
    <w:p w14:paraId="5F30CCA9" w14:textId="247A0F67" w:rsidR="01CEDDC0" w:rsidRDefault="01CEDDC0" w:rsidP="4F74F9DB">
      <w:pPr>
        <w:spacing w:before="240" w:after="240"/>
        <w:rPr>
          <w:rFonts w:ascii="Calibri" w:hAnsi="Calibri" w:cs="Calibri"/>
          <w:sz w:val="24"/>
          <w:szCs w:val="24"/>
        </w:rPr>
      </w:pPr>
      <w:r w:rsidRPr="0B04F088">
        <w:rPr>
          <w:rFonts w:ascii="Calibri" w:hAnsi="Calibri" w:cs="Calibri"/>
          <w:sz w:val="24"/>
          <w:szCs w:val="24"/>
        </w:rPr>
        <w:t xml:space="preserve">You may contact Sunnyfield to </w:t>
      </w:r>
      <w:r w:rsidR="037C6052" w:rsidRPr="0B04F088">
        <w:rPr>
          <w:rFonts w:ascii="Calibri" w:hAnsi="Calibri" w:cs="Calibri"/>
          <w:sz w:val="24"/>
          <w:szCs w:val="24"/>
        </w:rPr>
        <w:t>discuss</w:t>
      </w:r>
      <w:r w:rsidRPr="0B04F088">
        <w:rPr>
          <w:rFonts w:ascii="Calibri" w:hAnsi="Calibri" w:cs="Calibri"/>
          <w:sz w:val="24"/>
          <w:szCs w:val="24"/>
        </w:rPr>
        <w:t xml:space="preserve"> </w:t>
      </w:r>
      <w:r w:rsidR="535D8A47" w:rsidRPr="0B04F088">
        <w:rPr>
          <w:rFonts w:ascii="Calibri" w:hAnsi="Calibri" w:cs="Calibri"/>
          <w:sz w:val="24"/>
          <w:szCs w:val="24"/>
        </w:rPr>
        <w:t xml:space="preserve">the underpayment or any other </w:t>
      </w:r>
      <w:r w:rsidR="0080723C" w:rsidRPr="0B04F088">
        <w:rPr>
          <w:rFonts w:ascii="Calibri" w:hAnsi="Calibri" w:cs="Calibri"/>
          <w:sz w:val="24"/>
          <w:szCs w:val="24"/>
        </w:rPr>
        <w:t>entitlement</w:t>
      </w:r>
      <w:r w:rsidR="535D8A47" w:rsidRPr="0B04F088">
        <w:rPr>
          <w:rFonts w:ascii="Calibri" w:hAnsi="Calibri" w:cs="Calibri"/>
          <w:sz w:val="24"/>
          <w:szCs w:val="24"/>
        </w:rPr>
        <w:t xml:space="preserve"> related questions or concerns at</w:t>
      </w:r>
      <w:r w:rsidRPr="0B04F088">
        <w:rPr>
          <w:rFonts w:ascii="Calibri" w:hAnsi="Calibri" w:cs="Calibri"/>
          <w:sz w:val="24"/>
          <w:szCs w:val="24"/>
        </w:rPr>
        <w:t xml:space="preserve">: </w:t>
      </w:r>
      <w:r w:rsidR="00E125F1">
        <w:rPr>
          <w:rFonts w:ascii="Calibri" w:hAnsi="Calibri" w:cs="Calibri"/>
          <w:sz w:val="24"/>
          <w:szCs w:val="24"/>
        </w:rPr>
        <w:t>02 8123 2060</w:t>
      </w:r>
    </w:p>
    <w:p w14:paraId="3276326E" w14:textId="174B47C5" w:rsidR="01CEDDC0" w:rsidRDefault="01CEDDC0" w:rsidP="4F74F9DB">
      <w:pPr>
        <w:spacing w:before="240" w:after="240"/>
        <w:rPr>
          <w:rFonts w:ascii="Calibri" w:hAnsi="Calibri" w:cs="Calibri"/>
          <w:sz w:val="24"/>
          <w:szCs w:val="24"/>
        </w:rPr>
      </w:pPr>
      <w:r w:rsidRPr="4F74F9DB">
        <w:rPr>
          <w:rFonts w:ascii="Calibri" w:hAnsi="Calibri" w:cs="Calibri"/>
          <w:sz w:val="24"/>
          <w:szCs w:val="24"/>
        </w:rPr>
        <w:t xml:space="preserve">Alternately, you may wish to contact </w:t>
      </w:r>
      <w:r w:rsidR="43C3C592" w:rsidRPr="4F74F9DB">
        <w:rPr>
          <w:rFonts w:ascii="Calibri" w:hAnsi="Calibri" w:cs="Calibri"/>
          <w:sz w:val="24"/>
          <w:szCs w:val="24"/>
        </w:rPr>
        <w:t xml:space="preserve">us via email </w:t>
      </w:r>
      <w:r w:rsidRPr="4F74F9DB">
        <w:rPr>
          <w:rFonts w:ascii="Calibri" w:hAnsi="Calibri" w:cs="Calibri"/>
          <w:sz w:val="24"/>
          <w:szCs w:val="24"/>
        </w:rPr>
        <w:t xml:space="preserve">at: </w:t>
      </w:r>
      <w:r w:rsidR="00E125F1">
        <w:rPr>
          <w:rFonts w:ascii="Calibri" w:hAnsi="Calibri" w:cs="Calibri"/>
          <w:sz w:val="24"/>
          <w:szCs w:val="24"/>
        </w:rPr>
        <w:t>staffenquiries@sunnyfield.org.au</w:t>
      </w:r>
    </w:p>
    <w:p w14:paraId="0667F512" w14:textId="5F376E6A" w:rsidR="01CEDDC0" w:rsidRDefault="01CEDDC0" w:rsidP="4F74F9DB">
      <w:pPr>
        <w:spacing w:before="240" w:after="240"/>
        <w:rPr>
          <w:rFonts w:ascii="Calibri" w:hAnsi="Calibri" w:cs="Calibri"/>
          <w:color w:val="000000" w:themeColor="text1"/>
          <w:sz w:val="24"/>
          <w:szCs w:val="24"/>
        </w:rPr>
      </w:pPr>
      <w:r w:rsidRPr="4F74F9DB">
        <w:rPr>
          <w:rFonts w:ascii="Calibri" w:hAnsi="Calibri" w:cs="Calibri"/>
          <w:color w:val="000000" w:themeColor="text1"/>
          <w:sz w:val="24"/>
          <w:szCs w:val="24"/>
        </w:rPr>
        <w:t xml:space="preserve">Alternatively, anyone can contact the FWO via </w:t>
      </w:r>
      <w:hyperlink r:id="rId15">
        <w:r w:rsidRPr="4F74F9DB">
          <w:rPr>
            <w:rStyle w:val="Hyperlink"/>
            <w:rFonts w:ascii="Calibri" w:hAnsi="Calibri" w:cs="Calibri"/>
            <w:sz w:val="24"/>
            <w:szCs w:val="24"/>
          </w:rPr>
          <w:t>www.fairwork.gov.au</w:t>
        </w:r>
      </w:hyperlink>
      <w:r w:rsidRPr="4F74F9DB">
        <w:rPr>
          <w:rFonts w:ascii="Calibri" w:hAnsi="Calibri" w:cs="Calibri"/>
          <w:color w:val="000000" w:themeColor="text1"/>
          <w:sz w:val="24"/>
          <w:szCs w:val="24"/>
        </w:rPr>
        <w:t xml:space="preserve"> or on 13 13 94.</w:t>
      </w:r>
    </w:p>
    <w:p w14:paraId="0A34D7EB" w14:textId="33053975" w:rsidR="01CEDDC0" w:rsidRDefault="01CEDDC0" w:rsidP="4F74F9DB">
      <w:pPr>
        <w:rPr>
          <w:rFonts w:ascii="Calibri" w:hAnsi="Calibri" w:cs="Calibri"/>
          <w:b/>
          <w:bCs/>
          <w:sz w:val="24"/>
          <w:szCs w:val="24"/>
        </w:rPr>
      </w:pPr>
      <w:r w:rsidRPr="4F74F9DB">
        <w:rPr>
          <w:rFonts w:ascii="Calibri" w:hAnsi="Calibri" w:cs="Calibri"/>
          <w:color w:val="000000" w:themeColor="text1"/>
          <w:sz w:val="24"/>
          <w:szCs w:val="24"/>
        </w:rPr>
        <w:t xml:space="preserve">Sunnyfield is deeply sorry that this payment error has </w:t>
      </w:r>
      <w:r w:rsidR="00724608" w:rsidRPr="4F74F9DB">
        <w:rPr>
          <w:rFonts w:ascii="Calibri" w:hAnsi="Calibri" w:cs="Calibri"/>
          <w:color w:val="000000" w:themeColor="text1"/>
          <w:sz w:val="24"/>
          <w:szCs w:val="24"/>
        </w:rPr>
        <w:t>occurred and</w:t>
      </w:r>
      <w:r w:rsidRPr="4F74F9DB">
        <w:rPr>
          <w:rFonts w:ascii="Calibri" w:hAnsi="Calibri" w:cs="Calibri"/>
          <w:color w:val="000000" w:themeColor="text1"/>
          <w:sz w:val="24"/>
          <w:szCs w:val="24"/>
        </w:rPr>
        <w:t xml:space="preserve"> assure you that we have implemented a range of measures to ensure that this does not occur again</w:t>
      </w:r>
      <w:r w:rsidRPr="000C4B1F">
        <w:rPr>
          <w:rFonts w:ascii="Calibri" w:hAnsi="Calibri" w:cs="Calibri"/>
          <w:sz w:val="24"/>
          <w:szCs w:val="24"/>
        </w:rPr>
        <w:t>.</w:t>
      </w:r>
    </w:p>
    <w:p w14:paraId="50DAE1D5" w14:textId="15ABE3DB" w:rsidR="4F74F9DB" w:rsidRDefault="4F74F9DB" w:rsidP="4F74F9DB">
      <w:pPr>
        <w:widowControl w:val="0"/>
        <w:jc w:val="both"/>
        <w:rPr>
          <w:sz w:val="24"/>
          <w:szCs w:val="24"/>
        </w:rPr>
      </w:pPr>
    </w:p>
    <w:p w14:paraId="6CA980FC" w14:textId="3FA08F5E" w:rsidR="00E125F1" w:rsidRDefault="00E125F1" w:rsidP="00E125F1">
      <w:pPr>
        <w:rPr>
          <w:rFonts w:cstheme="minorHAnsi"/>
          <w:sz w:val="24"/>
          <w:szCs w:val="24"/>
        </w:rPr>
      </w:pPr>
      <w:r>
        <w:rPr>
          <w:rFonts w:cstheme="minorHAnsi"/>
          <w:sz w:val="24"/>
          <w:szCs w:val="24"/>
        </w:rPr>
        <w:t xml:space="preserve">Our </w:t>
      </w:r>
      <w:r w:rsidRPr="00D932FA">
        <w:rPr>
          <w:rFonts w:cstheme="minorHAnsi"/>
          <w:sz w:val="24"/>
          <w:szCs w:val="24"/>
        </w:rPr>
        <w:t>E</w:t>
      </w:r>
      <w:r>
        <w:rPr>
          <w:rFonts w:cstheme="minorHAnsi"/>
          <w:sz w:val="24"/>
          <w:szCs w:val="24"/>
        </w:rPr>
        <w:t xml:space="preserve">mployee Assistance </w:t>
      </w:r>
      <w:r w:rsidRPr="00B040D0">
        <w:rPr>
          <w:rFonts w:cstheme="minorHAnsi"/>
          <w:sz w:val="24"/>
          <w:szCs w:val="24"/>
        </w:rPr>
        <w:t>Program (EAP)</w:t>
      </w:r>
      <w:r w:rsidRPr="00D932FA">
        <w:rPr>
          <w:rFonts w:cstheme="minorHAnsi"/>
          <w:sz w:val="24"/>
          <w:szCs w:val="24"/>
        </w:rPr>
        <w:t>, provided by Converge International</w:t>
      </w:r>
      <w:r w:rsidRPr="00B040D0">
        <w:rPr>
          <w:rFonts w:cstheme="minorHAnsi"/>
          <w:sz w:val="24"/>
          <w:szCs w:val="24"/>
        </w:rPr>
        <w:t xml:space="preserve"> is</w:t>
      </w:r>
      <w:r>
        <w:rPr>
          <w:rFonts w:cstheme="minorHAnsi"/>
          <w:sz w:val="24"/>
          <w:szCs w:val="24"/>
        </w:rPr>
        <w:t xml:space="preserve"> also </w:t>
      </w:r>
      <w:r w:rsidRPr="00B040D0">
        <w:rPr>
          <w:rFonts w:cstheme="minorHAnsi"/>
          <w:sz w:val="24"/>
          <w:szCs w:val="24"/>
        </w:rPr>
        <w:t xml:space="preserve">available to all staff 24/7 at no cost. </w:t>
      </w:r>
      <w:r>
        <w:rPr>
          <w:rFonts w:cstheme="minorHAnsi"/>
          <w:sz w:val="24"/>
          <w:szCs w:val="24"/>
        </w:rPr>
        <w:t xml:space="preserve"> </w:t>
      </w:r>
      <w:r w:rsidRPr="00D932FA">
        <w:rPr>
          <w:rFonts w:cstheme="minorHAnsi"/>
          <w:color w:val="000000" w:themeColor="text1"/>
          <w:sz w:val="24"/>
          <w:szCs w:val="24"/>
        </w:rPr>
        <w:t>If you feel that speaking with a qualified professional would be helpful</w:t>
      </w:r>
      <w:r>
        <w:rPr>
          <w:rFonts w:cstheme="minorHAnsi"/>
          <w:color w:val="000000" w:themeColor="text1"/>
          <w:sz w:val="24"/>
          <w:szCs w:val="24"/>
        </w:rPr>
        <w:t xml:space="preserve"> at this time</w:t>
      </w:r>
      <w:r w:rsidRPr="00D932FA">
        <w:rPr>
          <w:rFonts w:cstheme="minorHAnsi"/>
          <w:color w:val="000000" w:themeColor="text1"/>
          <w:sz w:val="24"/>
          <w:szCs w:val="24"/>
        </w:rPr>
        <w:t>, we encourage you to access this support</w:t>
      </w:r>
      <w:r w:rsidRPr="00D932FA">
        <w:rPr>
          <w:rFonts w:cstheme="minorHAnsi"/>
          <w:sz w:val="24"/>
          <w:szCs w:val="24"/>
        </w:rPr>
        <w:t>:</w:t>
      </w:r>
    </w:p>
    <w:p w14:paraId="6967070B" w14:textId="77777777" w:rsidR="00E125F1" w:rsidRPr="00D932FA" w:rsidRDefault="00E125F1" w:rsidP="00E125F1">
      <w:pPr>
        <w:rPr>
          <w:rFonts w:cstheme="minorHAnsi"/>
          <w:sz w:val="24"/>
          <w:szCs w:val="24"/>
        </w:rPr>
      </w:pPr>
    </w:p>
    <w:p w14:paraId="4E495F3C" w14:textId="77777777" w:rsidR="00E125F1" w:rsidRDefault="00E125F1" w:rsidP="00E125F1">
      <w:pPr>
        <w:numPr>
          <w:ilvl w:val="0"/>
          <w:numId w:val="49"/>
        </w:numPr>
        <w:ind w:hanging="720"/>
        <w:rPr>
          <w:rFonts w:cstheme="minorHAnsi"/>
          <w:sz w:val="24"/>
          <w:szCs w:val="24"/>
        </w:rPr>
      </w:pPr>
      <w:r w:rsidRPr="00D932FA">
        <w:rPr>
          <w:rFonts w:cstheme="minorHAnsi"/>
          <w:sz w:val="24"/>
          <w:szCs w:val="24"/>
        </w:rPr>
        <w:t>Phone: 1300 687 327</w:t>
      </w:r>
    </w:p>
    <w:p w14:paraId="797B35FF" w14:textId="7D8BFFB1" w:rsidR="00E125F1" w:rsidRPr="00E125F1" w:rsidRDefault="00E125F1" w:rsidP="00E125F1">
      <w:pPr>
        <w:numPr>
          <w:ilvl w:val="0"/>
          <w:numId w:val="49"/>
        </w:numPr>
        <w:ind w:hanging="720"/>
        <w:rPr>
          <w:rFonts w:cstheme="minorHAnsi"/>
          <w:sz w:val="24"/>
          <w:szCs w:val="24"/>
        </w:rPr>
      </w:pPr>
      <w:r w:rsidRPr="00E125F1">
        <w:rPr>
          <w:rFonts w:cstheme="minorHAnsi"/>
          <w:sz w:val="24"/>
          <w:szCs w:val="24"/>
        </w:rPr>
        <w:t xml:space="preserve">Website: </w:t>
      </w:r>
      <w:hyperlink r:id="rId16" w:history="1">
        <w:r w:rsidRPr="00E125F1">
          <w:rPr>
            <w:rStyle w:val="Hyperlink"/>
            <w:rFonts w:cstheme="minorHAnsi"/>
            <w:sz w:val="24"/>
            <w:szCs w:val="24"/>
          </w:rPr>
          <w:t>https://convergeinternational.com.au/</w:t>
        </w:r>
      </w:hyperlink>
    </w:p>
    <w:p w14:paraId="56D307A2" w14:textId="77777777" w:rsidR="000C4B1F" w:rsidRDefault="000C4B1F" w:rsidP="4F74F9DB">
      <w:pPr>
        <w:widowControl w:val="0"/>
        <w:jc w:val="both"/>
        <w:rPr>
          <w:sz w:val="24"/>
          <w:szCs w:val="24"/>
        </w:rPr>
      </w:pPr>
    </w:p>
    <w:p w14:paraId="75CC72D7" w14:textId="77777777" w:rsidR="00604CF8" w:rsidRPr="002C311C" w:rsidRDefault="7F0DB06C" w:rsidP="735CEF80">
      <w:pPr>
        <w:widowControl w:val="0"/>
        <w:jc w:val="both"/>
        <w:rPr>
          <w:sz w:val="24"/>
          <w:szCs w:val="24"/>
        </w:rPr>
      </w:pPr>
      <w:r w:rsidRPr="735CEF80">
        <w:rPr>
          <w:sz w:val="24"/>
          <w:szCs w:val="24"/>
        </w:rPr>
        <w:t>Thank you for your continued professionalism and support</w:t>
      </w:r>
    </w:p>
    <w:p w14:paraId="3F5E87A2" w14:textId="77777777" w:rsidR="00604CF8" w:rsidRPr="002C311C" w:rsidRDefault="00604CF8" w:rsidP="735CEF80">
      <w:pPr>
        <w:widowControl w:val="0"/>
        <w:jc w:val="both"/>
        <w:rPr>
          <w:b/>
          <w:bCs/>
          <w:sz w:val="24"/>
          <w:szCs w:val="24"/>
        </w:rPr>
      </w:pPr>
    </w:p>
    <w:p w14:paraId="2886307D" w14:textId="048165F5" w:rsidR="00604CF8" w:rsidRPr="002C311C" w:rsidRDefault="7F0DB06C" w:rsidP="735CEF80">
      <w:pPr>
        <w:widowControl w:val="0"/>
        <w:jc w:val="both"/>
        <w:rPr>
          <w:sz w:val="24"/>
          <w:szCs w:val="24"/>
        </w:rPr>
      </w:pPr>
      <w:r w:rsidRPr="735CEF80">
        <w:rPr>
          <w:sz w:val="24"/>
          <w:szCs w:val="24"/>
        </w:rPr>
        <w:t>Sincerely</w:t>
      </w:r>
      <w:r w:rsidR="000C4B1F">
        <w:rPr>
          <w:sz w:val="24"/>
          <w:szCs w:val="24"/>
        </w:rPr>
        <w:t>,</w:t>
      </w:r>
    </w:p>
    <w:p w14:paraId="3EFEEEB2" w14:textId="77777777" w:rsidR="00604CF8" w:rsidRPr="002C311C" w:rsidRDefault="00604CF8" w:rsidP="735CEF80">
      <w:pPr>
        <w:widowControl w:val="0"/>
        <w:jc w:val="both"/>
        <w:rPr>
          <w:sz w:val="24"/>
          <w:szCs w:val="24"/>
        </w:rPr>
      </w:pPr>
    </w:p>
    <w:p w14:paraId="32626C15" w14:textId="77777777" w:rsidR="00057B70" w:rsidRDefault="6B80B510" w:rsidP="00057B70">
      <w:pPr>
        <w:widowControl w:val="0"/>
        <w:spacing w:line="259" w:lineRule="auto"/>
        <w:jc w:val="both"/>
        <w:rPr>
          <w:sz w:val="24"/>
          <w:szCs w:val="24"/>
        </w:rPr>
      </w:pPr>
      <w:r w:rsidRPr="735CEF80">
        <w:rPr>
          <w:sz w:val="24"/>
          <w:szCs w:val="24"/>
        </w:rPr>
        <w:t>Rosie Stilin</w:t>
      </w:r>
    </w:p>
    <w:p w14:paraId="14E56B0A" w14:textId="0912D42D" w:rsidR="00604CF8" w:rsidRPr="002C311C" w:rsidRDefault="7F0DB06C" w:rsidP="00057B70">
      <w:pPr>
        <w:widowControl w:val="0"/>
        <w:spacing w:line="259" w:lineRule="auto"/>
        <w:jc w:val="both"/>
        <w:rPr>
          <w:sz w:val="24"/>
          <w:szCs w:val="24"/>
        </w:rPr>
      </w:pPr>
      <w:r w:rsidRPr="735CEF80">
        <w:rPr>
          <w:sz w:val="24"/>
          <w:szCs w:val="24"/>
        </w:rPr>
        <w:t>Executive Manager, Development People and Culture</w:t>
      </w:r>
    </w:p>
    <w:p w14:paraId="404808D1" w14:textId="221024F6" w:rsidR="00604CF8" w:rsidRPr="002C311C" w:rsidRDefault="00278137" w:rsidP="735CEF80">
      <w:pPr>
        <w:widowControl w:val="0"/>
        <w:jc w:val="both"/>
        <w:rPr>
          <w:sz w:val="24"/>
          <w:szCs w:val="24"/>
        </w:rPr>
      </w:pPr>
      <w:r w:rsidRPr="735CEF80">
        <w:rPr>
          <w:sz w:val="24"/>
          <w:szCs w:val="24"/>
        </w:rPr>
        <w:t>Sunnyfield</w:t>
      </w:r>
      <w:r w:rsidR="00057B70">
        <w:rPr>
          <w:sz w:val="24"/>
          <w:szCs w:val="24"/>
        </w:rPr>
        <w:t xml:space="preserve"> </w:t>
      </w:r>
    </w:p>
    <w:p w14:paraId="5228C2CE" w14:textId="77777777" w:rsidR="00274609" w:rsidRDefault="00274609" w:rsidP="735CEF80">
      <w:pPr>
        <w:widowControl w:val="0"/>
        <w:spacing w:before="120" w:after="120" w:line="360" w:lineRule="auto"/>
        <w:jc w:val="both"/>
        <w:rPr>
          <w:b/>
          <w:bCs/>
        </w:rPr>
      </w:pPr>
    </w:p>
    <w:p w14:paraId="05EA4B57" w14:textId="77777777" w:rsidR="00BA2157" w:rsidRDefault="00BA2157">
      <w:pPr>
        <w:rPr>
          <w:b/>
          <w:bCs/>
          <w:color w:val="000000" w:themeColor="text1"/>
          <w:sz w:val="24"/>
          <w:szCs w:val="24"/>
        </w:rPr>
      </w:pPr>
      <w:r>
        <w:rPr>
          <w:b/>
          <w:bCs/>
          <w:color w:val="000000" w:themeColor="text1"/>
          <w:sz w:val="24"/>
          <w:szCs w:val="24"/>
        </w:rPr>
        <w:br w:type="page"/>
      </w:r>
    </w:p>
    <w:p w14:paraId="308AA121" w14:textId="77777777" w:rsidR="00363B9B" w:rsidRDefault="4BD67DE4" w:rsidP="00363B9B">
      <w:pPr>
        <w:spacing w:before="240" w:after="240"/>
        <w:rPr>
          <w:b/>
          <w:bCs/>
          <w:color w:val="000000" w:themeColor="text1"/>
          <w:sz w:val="24"/>
          <w:szCs w:val="24"/>
        </w:rPr>
      </w:pPr>
      <w:r w:rsidRPr="4F74F9DB">
        <w:rPr>
          <w:b/>
          <w:bCs/>
          <w:color w:val="000000" w:themeColor="text1"/>
          <w:sz w:val="24"/>
          <w:szCs w:val="24"/>
        </w:rPr>
        <w:lastRenderedPageBreak/>
        <w:t>Attachment B – Intranet Notice of Enforceable Undertaking</w:t>
      </w:r>
    </w:p>
    <w:p w14:paraId="51543725" w14:textId="4544BA47" w:rsidR="00363B9B" w:rsidRDefault="4BD67DE4" w:rsidP="4F74F9DB">
      <w:pPr>
        <w:spacing w:before="240" w:after="240" w:line="259" w:lineRule="auto"/>
        <w:rPr>
          <w:color w:val="000000" w:themeColor="text1"/>
          <w:sz w:val="24"/>
          <w:szCs w:val="24"/>
        </w:rPr>
      </w:pPr>
      <w:r w:rsidRPr="4F74F9DB">
        <w:rPr>
          <w:color w:val="000000" w:themeColor="text1"/>
          <w:sz w:val="24"/>
          <w:szCs w:val="24"/>
        </w:rPr>
        <w:t xml:space="preserve">[HEADER] </w:t>
      </w:r>
      <w:r w:rsidR="000D1341">
        <w:rPr>
          <w:color w:val="000000" w:themeColor="text1"/>
          <w:sz w:val="24"/>
          <w:szCs w:val="24"/>
        </w:rPr>
        <w:t xml:space="preserve">Sunnyfield </w:t>
      </w:r>
      <w:bookmarkStart w:id="15" w:name="_Int_xAHRBqhu"/>
      <w:proofErr w:type="gramStart"/>
      <w:r w:rsidRPr="4F74F9DB">
        <w:rPr>
          <w:color w:val="000000" w:themeColor="text1"/>
          <w:sz w:val="24"/>
          <w:szCs w:val="24"/>
        </w:rPr>
        <w:t>enters into</w:t>
      </w:r>
      <w:bookmarkEnd w:id="15"/>
      <w:proofErr w:type="gramEnd"/>
      <w:r w:rsidRPr="4F74F9DB">
        <w:rPr>
          <w:color w:val="000000" w:themeColor="text1"/>
          <w:sz w:val="24"/>
          <w:szCs w:val="24"/>
        </w:rPr>
        <w:t xml:space="preserve"> Enforceable Undertaking with the FWO</w:t>
      </w:r>
    </w:p>
    <w:p w14:paraId="26D45D36" w14:textId="77777777" w:rsidR="00363B9B" w:rsidRDefault="4BD67DE4" w:rsidP="00363B9B">
      <w:pPr>
        <w:spacing w:before="240" w:after="240"/>
        <w:rPr>
          <w:color w:val="000000" w:themeColor="text1"/>
          <w:sz w:val="24"/>
          <w:szCs w:val="24"/>
        </w:rPr>
      </w:pPr>
      <w:r w:rsidRPr="4F74F9DB">
        <w:rPr>
          <w:color w:val="000000" w:themeColor="text1"/>
          <w:sz w:val="24"/>
          <w:szCs w:val="24"/>
        </w:rPr>
        <w:t>[MAIN BODY]</w:t>
      </w:r>
    </w:p>
    <w:p w14:paraId="3C08A122" w14:textId="47CA6695" w:rsidR="00363B9B" w:rsidRDefault="4BD67DE4" w:rsidP="735CEF80">
      <w:pPr>
        <w:spacing w:before="240" w:after="240"/>
        <w:rPr>
          <w:sz w:val="24"/>
          <w:szCs w:val="24"/>
        </w:rPr>
      </w:pPr>
      <w:r w:rsidRPr="4F74F9DB">
        <w:rPr>
          <w:sz w:val="24"/>
          <w:szCs w:val="24"/>
        </w:rPr>
        <w:t>As you may be aware, Sunnyfield has admitted to the Fair Work Ombudsman (</w:t>
      </w:r>
      <w:r w:rsidRPr="4F74F9DB">
        <w:rPr>
          <w:b/>
          <w:bCs/>
          <w:sz w:val="24"/>
          <w:szCs w:val="24"/>
        </w:rPr>
        <w:t>FWO</w:t>
      </w:r>
      <w:r w:rsidRPr="4F74F9DB">
        <w:rPr>
          <w:sz w:val="24"/>
          <w:szCs w:val="24"/>
        </w:rPr>
        <w:t xml:space="preserve">) that it contravened the </w:t>
      </w:r>
      <w:r w:rsidRPr="4F74F9DB">
        <w:rPr>
          <w:i/>
          <w:iCs/>
          <w:sz w:val="24"/>
          <w:szCs w:val="24"/>
        </w:rPr>
        <w:t xml:space="preserve">Fair Work Act 2009 </w:t>
      </w:r>
      <w:r w:rsidRPr="4F74F9DB">
        <w:rPr>
          <w:sz w:val="24"/>
          <w:szCs w:val="24"/>
        </w:rPr>
        <w:t xml:space="preserve">(Cth) in respect of certain provisions of </w:t>
      </w:r>
      <w:r w:rsidR="00433936" w:rsidRPr="4F74F9DB">
        <w:rPr>
          <w:sz w:val="24"/>
          <w:szCs w:val="24"/>
        </w:rPr>
        <w:t xml:space="preserve">the </w:t>
      </w:r>
      <w:r w:rsidR="00433936" w:rsidRPr="4F74F9DB">
        <w:rPr>
          <w:rFonts w:ascii="Calibri" w:eastAsia="Calibri" w:hAnsi="Calibri" w:cs="Calibri"/>
          <w:i/>
          <w:iCs/>
          <w:color w:val="000000" w:themeColor="text1"/>
          <w:sz w:val="24"/>
          <w:szCs w:val="24"/>
        </w:rPr>
        <w:t>Sunnyfield</w:t>
      </w:r>
      <w:r w:rsidRPr="4F74F9DB">
        <w:rPr>
          <w:rFonts w:ascii="Calibri" w:eastAsia="Calibri" w:hAnsi="Calibri" w:cs="Calibri"/>
          <w:i/>
          <w:iCs/>
          <w:color w:val="000000" w:themeColor="text1"/>
          <w:sz w:val="24"/>
          <w:szCs w:val="24"/>
        </w:rPr>
        <w:t xml:space="preserve"> Housing &amp; Support Division Group Home Enterprise Agreement 2012-2015 </w:t>
      </w:r>
      <w:r w:rsidRPr="4F74F9DB">
        <w:rPr>
          <w:rFonts w:ascii="Calibri" w:eastAsia="Calibri" w:hAnsi="Calibri" w:cs="Calibri"/>
          <w:color w:val="000000" w:themeColor="text1"/>
          <w:sz w:val="24"/>
          <w:szCs w:val="24"/>
        </w:rPr>
        <w:t>(</w:t>
      </w:r>
      <w:r w:rsidRPr="4F74F9DB">
        <w:rPr>
          <w:rFonts w:ascii="Calibri" w:eastAsia="Calibri" w:hAnsi="Calibri" w:cs="Calibri"/>
          <w:b/>
          <w:bCs/>
          <w:color w:val="000000" w:themeColor="text1"/>
          <w:sz w:val="24"/>
          <w:szCs w:val="24"/>
        </w:rPr>
        <w:t>EA</w:t>
      </w:r>
      <w:r w:rsidRPr="4F74F9DB">
        <w:rPr>
          <w:rFonts w:ascii="Calibri" w:eastAsia="Calibri" w:hAnsi="Calibri" w:cs="Calibri"/>
          <w:color w:val="000000" w:themeColor="text1"/>
          <w:sz w:val="24"/>
          <w:szCs w:val="24"/>
        </w:rPr>
        <w:t xml:space="preserve">) and the </w:t>
      </w:r>
      <w:r w:rsidRPr="00A11A7D">
        <w:rPr>
          <w:rFonts w:ascii="Calibri" w:eastAsia="Calibri" w:hAnsi="Calibri" w:cs="Calibri"/>
          <w:i/>
          <w:iCs/>
          <w:color w:val="000000" w:themeColor="text1"/>
          <w:sz w:val="24"/>
          <w:szCs w:val="24"/>
        </w:rPr>
        <w:t>Social, Community, Home Care and Disability Services Award 2010</w:t>
      </w:r>
      <w:r w:rsidRPr="4F74F9DB">
        <w:rPr>
          <w:rFonts w:ascii="Calibri" w:eastAsia="Calibri" w:hAnsi="Calibri" w:cs="Calibri"/>
          <w:color w:val="000000" w:themeColor="text1"/>
          <w:sz w:val="24"/>
          <w:szCs w:val="24"/>
        </w:rPr>
        <w:t xml:space="preserve"> (</w:t>
      </w:r>
      <w:r w:rsidRPr="00EB2D11">
        <w:rPr>
          <w:rFonts w:ascii="Calibri" w:eastAsia="Calibri" w:hAnsi="Calibri" w:cs="Calibri"/>
          <w:b/>
          <w:bCs/>
          <w:color w:val="000000" w:themeColor="text1"/>
          <w:sz w:val="24"/>
          <w:szCs w:val="24"/>
        </w:rPr>
        <w:t>SCHADS</w:t>
      </w:r>
      <w:r w:rsidRPr="4F74F9DB">
        <w:rPr>
          <w:rFonts w:ascii="Calibri" w:eastAsia="Calibri" w:hAnsi="Calibri" w:cs="Calibri"/>
          <w:color w:val="000000" w:themeColor="text1"/>
          <w:sz w:val="24"/>
          <w:szCs w:val="24"/>
        </w:rPr>
        <w:t>)</w:t>
      </w:r>
      <w:r w:rsidRPr="4F74F9DB">
        <w:rPr>
          <w:sz w:val="24"/>
          <w:szCs w:val="24"/>
        </w:rPr>
        <w:t>.</w:t>
      </w:r>
    </w:p>
    <w:p w14:paraId="321A57E4" w14:textId="18C99513" w:rsidR="00363B9B" w:rsidRDefault="2054BACF" w:rsidP="00363B9B">
      <w:pPr>
        <w:spacing w:before="240" w:after="240"/>
        <w:rPr>
          <w:color w:val="000000" w:themeColor="text1"/>
          <w:sz w:val="24"/>
          <w:szCs w:val="24"/>
        </w:rPr>
      </w:pPr>
      <w:r w:rsidRPr="4F74F9DB">
        <w:rPr>
          <w:rStyle w:val="normaltextrun"/>
          <w:sz w:val="24"/>
          <w:szCs w:val="24"/>
          <w:lang w:val="en-US"/>
        </w:rPr>
        <w:t>Sunnyfield</w:t>
      </w:r>
      <w:r w:rsidRPr="4F74F9DB">
        <w:rPr>
          <w:color w:val="000000" w:themeColor="text1"/>
          <w:sz w:val="24"/>
          <w:szCs w:val="24"/>
        </w:rPr>
        <w:t xml:space="preserve"> recently undertook a review of its payroll processes and became aware of errors relating to the underpayment of some employee entitlements under the </w:t>
      </w:r>
      <w:r w:rsidRPr="00B21E6E">
        <w:rPr>
          <w:sz w:val="24"/>
          <w:szCs w:val="24"/>
        </w:rPr>
        <w:t>EA and SCHADS Award</w:t>
      </w:r>
      <w:r w:rsidRPr="00B21E6E">
        <w:rPr>
          <w:color w:val="000000" w:themeColor="text1"/>
          <w:sz w:val="24"/>
          <w:szCs w:val="24"/>
        </w:rPr>
        <w:t xml:space="preserve">. </w:t>
      </w:r>
      <w:r w:rsidR="000C4B1F">
        <w:rPr>
          <w:color w:val="000000" w:themeColor="text1"/>
          <w:sz w:val="24"/>
          <w:szCs w:val="24"/>
        </w:rPr>
        <w:t xml:space="preserve"> </w:t>
      </w:r>
      <w:r w:rsidRPr="00B21E6E">
        <w:rPr>
          <w:color w:val="000000" w:themeColor="text1"/>
          <w:sz w:val="24"/>
          <w:szCs w:val="24"/>
        </w:rPr>
        <w:t>The underpayments related to:</w:t>
      </w:r>
    </w:p>
    <w:p w14:paraId="4205D9EA" w14:textId="61ADBBE1" w:rsidR="000C4B1F" w:rsidRPr="000C4B1F" w:rsidRDefault="4BD67DE4" w:rsidP="000C4B1F">
      <w:pPr>
        <w:pStyle w:val="ListParagraph"/>
        <w:numPr>
          <w:ilvl w:val="0"/>
          <w:numId w:val="47"/>
        </w:numPr>
        <w:spacing w:before="240" w:after="240"/>
        <w:ind w:hanging="720"/>
        <w:rPr>
          <w:rFonts w:asciiTheme="minorHAnsi" w:eastAsiaTheme="minorEastAsia" w:hAnsiTheme="minorHAnsi" w:cstheme="minorBidi"/>
          <w:color w:val="000000" w:themeColor="text1"/>
        </w:rPr>
      </w:pPr>
      <w:r w:rsidRPr="00290C59">
        <w:rPr>
          <w:color w:val="000000" w:themeColor="text1"/>
        </w:rPr>
        <w:t xml:space="preserve">the </w:t>
      </w:r>
      <w:r w:rsidR="000C4B1F">
        <w:rPr>
          <w:color w:val="000000" w:themeColor="text1"/>
        </w:rPr>
        <w:t>in</w:t>
      </w:r>
      <w:r w:rsidRPr="00290C59">
        <w:rPr>
          <w:color w:val="000000" w:themeColor="text1"/>
        </w:rPr>
        <w:t xml:space="preserve">correct implementation of </w:t>
      </w:r>
      <w:r w:rsidR="000C4B1F">
        <w:rPr>
          <w:color w:val="000000" w:themeColor="text1"/>
        </w:rPr>
        <w:t xml:space="preserve">the </w:t>
      </w:r>
      <w:r w:rsidRPr="00290C59">
        <w:rPr>
          <w:color w:val="000000" w:themeColor="text1"/>
        </w:rPr>
        <w:t>pay point progression</w:t>
      </w:r>
      <w:bookmarkStart w:id="16" w:name="_Int_Q4sYMoPt"/>
      <w:r w:rsidR="000C4B1F">
        <w:rPr>
          <w:color w:val="000000" w:themeColor="text1"/>
        </w:rPr>
        <w:t xml:space="preserve"> (</w:t>
      </w:r>
      <w:r w:rsidR="000C4B1F" w:rsidRPr="0041346B">
        <w:rPr>
          <w:b/>
          <w:bCs/>
          <w:color w:val="000000" w:themeColor="text1"/>
        </w:rPr>
        <w:t>PPP</w:t>
      </w:r>
      <w:r w:rsidR="000C4B1F">
        <w:rPr>
          <w:color w:val="000000" w:themeColor="text1"/>
        </w:rPr>
        <w:t>) provisions in the SCHADS Award; and</w:t>
      </w:r>
    </w:p>
    <w:p w14:paraId="37AA84B2" w14:textId="04BC2C8D" w:rsidR="00363B9B" w:rsidRPr="00290C59" w:rsidRDefault="4BD67DE4" w:rsidP="000C4B1F">
      <w:pPr>
        <w:pStyle w:val="ListParagraph"/>
        <w:spacing w:before="240" w:after="240"/>
        <w:rPr>
          <w:rFonts w:asciiTheme="minorHAnsi" w:eastAsiaTheme="minorEastAsia" w:hAnsiTheme="minorHAnsi" w:cstheme="minorBidi"/>
          <w:color w:val="000000" w:themeColor="text1"/>
        </w:rPr>
      </w:pPr>
      <w:r w:rsidRPr="00290C59">
        <w:rPr>
          <w:color w:val="000000" w:themeColor="text1"/>
        </w:rPr>
        <w:t xml:space="preserve">  </w:t>
      </w:r>
      <w:bookmarkEnd w:id="16"/>
    </w:p>
    <w:p w14:paraId="36D82D02" w14:textId="410A3D69" w:rsidR="000C4B1F" w:rsidRPr="005840C0" w:rsidRDefault="000C4B1F" w:rsidP="000C4B1F">
      <w:pPr>
        <w:pStyle w:val="ListParagraph"/>
        <w:numPr>
          <w:ilvl w:val="0"/>
          <w:numId w:val="47"/>
        </w:numPr>
        <w:spacing w:before="240" w:after="240"/>
        <w:ind w:hanging="720"/>
        <w:rPr>
          <w:rFonts w:asciiTheme="minorHAnsi" w:eastAsiaTheme="minorEastAsia" w:hAnsiTheme="minorHAnsi" w:cstheme="minorBidi"/>
          <w:color w:val="000000" w:themeColor="text1"/>
        </w:rPr>
      </w:pPr>
      <w:r>
        <w:rPr>
          <w:szCs w:val="24"/>
        </w:rPr>
        <w:t xml:space="preserve">due to the incorrect implementation of PPP, </w:t>
      </w:r>
      <w:r w:rsidRPr="000C4B1F">
        <w:rPr>
          <w:szCs w:val="24"/>
        </w:rPr>
        <w:t xml:space="preserve">the incorrect </w:t>
      </w:r>
      <w:r w:rsidR="0041346B">
        <w:rPr>
          <w:szCs w:val="24"/>
        </w:rPr>
        <w:t xml:space="preserve">wage rate was applied to the </w:t>
      </w:r>
      <w:r>
        <w:rPr>
          <w:szCs w:val="24"/>
        </w:rPr>
        <w:t>calculat</w:t>
      </w:r>
      <w:r w:rsidR="0041346B">
        <w:rPr>
          <w:szCs w:val="24"/>
        </w:rPr>
        <w:t>ion</w:t>
      </w:r>
      <w:r w:rsidR="4BD67DE4" w:rsidRPr="00290C59">
        <w:rPr>
          <w:color w:val="000000" w:themeColor="text1"/>
        </w:rPr>
        <w:t xml:space="preserve"> of </w:t>
      </w:r>
      <w:r w:rsidR="008E55B9" w:rsidRPr="00290C59">
        <w:rPr>
          <w:szCs w:val="24"/>
        </w:rPr>
        <w:t>penalty rates, overtime and leave payments</w:t>
      </w:r>
      <w:r w:rsidR="4BD67DE4" w:rsidRPr="00290C59">
        <w:rPr>
          <w:color w:val="000000" w:themeColor="text1"/>
        </w:rPr>
        <w:t>.</w:t>
      </w:r>
    </w:p>
    <w:p w14:paraId="673D407F" w14:textId="0BD79B26" w:rsidR="00363B9B" w:rsidRPr="00EC7CC1" w:rsidRDefault="42080D72" w:rsidP="00363B9B">
      <w:pPr>
        <w:spacing w:before="240" w:after="240"/>
        <w:rPr>
          <w:rFonts w:ascii="Calibri" w:hAnsi="Calibri" w:cs="Calibri"/>
          <w:color w:val="000000" w:themeColor="text1"/>
          <w:sz w:val="24"/>
          <w:szCs w:val="24"/>
        </w:rPr>
      </w:pPr>
      <w:r w:rsidRPr="4F74F9DB">
        <w:rPr>
          <w:rFonts w:ascii="Calibri" w:hAnsi="Calibri" w:cs="Calibri"/>
          <w:color w:val="000000" w:themeColor="text1"/>
          <w:sz w:val="24"/>
          <w:szCs w:val="24"/>
        </w:rPr>
        <w:t xml:space="preserve">Sunnyfield has since undertaken an extensive process to ensure that all affected employees, past and present, were notified of the error and paid their entitlements in full </w:t>
      </w:r>
      <w:bookmarkStart w:id="17" w:name="_Int_pTCVn3Od"/>
      <w:proofErr w:type="gramStart"/>
      <w:r w:rsidRPr="4F74F9DB">
        <w:rPr>
          <w:rFonts w:ascii="Calibri" w:hAnsi="Calibri" w:cs="Calibri"/>
          <w:color w:val="000000" w:themeColor="text1"/>
          <w:sz w:val="24"/>
          <w:szCs w:val="24"/>
        </w:rPr>
        <w:t>with</w:t>
      </w:r>
      <w:bookmarkEnd w:id="17"/>
      <w:proofErr w:type="gramEnd"/>
      <w:r w:rsidRPr="4F74F9DB">
        <w:rPr>
          <w:rFonts w:ascii="Calibri" w:hAnsi="Calibri" w:cs="Calibri"/>
          <w:color w:val="000000" w:themeColor="text1"/>
          <w:sz w:val="24"/>
          <w:szCs w:val="24"/>
        </w:rPr>
        <w:t xml:space="preserve"> interest and superannuation.</w:t>
      </w:r>
    </w:p>
    <w:p w14:paraId="33E028F2" w14:textId="268F39A8" w:rsidR="00363B9B" w:rsidRPr="00EC7CC1" w:rsidRDefault="0F5E2962" w:rsidP="00363B9B">
      <w:pPr>
        <w:spacing w:before="240" w:after="240"/>
        <w:rPr>
          <w:rFonts w:ascii="Calibri" w:hAnsi="Calibri" w:cs="Calibri"/>
          <w:color w:val="000000" w:themeColor="text1"/>
          <w:sz w:val="24"/>
          <w:szCs w:val="24"/>
        </w:rPr>
      </w:pPr>
      <w:r w:rsidRPr="4F74F9DB">
        <w:rPr>
          <w:rFonts w:ascii="Calibri" w:hAnsi="Calibri" w:cs="Calibri"/>
          <w:color w:val="000000" w:themeColor="text1"/>
          <w:sz w:val="24"/>
          <w:szCs w:val="24"/>
        </w:rPr>
        <w:t>Sunnyfield also self-reported this matter to the Fair Work Ombudsman (</w:t>
      </w:r>
      <w:r w:rsidRPr="4F74F9DB">
        <w:rPr>
          <w:rFonts w:ascii="Calibri" w:hAnsi="Calibri" w:cs="Calibri"/>
          <w:b/>
          <w:bCs/>
          <w:color w:val="000000" w:themeColor="text1"/>
          <w:sz w:val="24"/>
          <w:szCs w:val="24"/>
        </w:rPr>
        <w:t>FWO</w:t>
      </w:r>
      <w:r w:rsidRPr="4F74F9DB">
        <w:rPr>
          <w:rFonts w:ascii="Calibri" w:hAnsi="Calibri" w:cs="Calibri"/>
          <w:color w:val="000000" w:themeColor="text1"/>
          <w:sz w:val="24"/>
          <w:szCs w:val="24"/>
        </w:rPr>
        <w:t xml:space="preserve">) in 2024. </w:t>
      </w:r>
      <w:r w:rsidR="000C4B1F">
        <w:rPr>
          <w:rFonts w:ascii="Calibri" w:hAnsi="Calibri" w:cs="Calibri"/>
          <w:color w:val="000000" w:themeColor="text1"/>
          <w:sz w:val="24"/>
          <w:szCs w:val="24"/>
        </w:rPr>
        <w:t xml:space="preserve"> </w:t>
      </w:r>
      <w:r w:rsidRPr="4F74F9DB">
        <w:rPr>
          <w:rFonts w:ascii="Calibri" w:hAnsi="Calibri" w:cs="Calibri"/>
          <w:color w:val="000000" w:themeColor="text1"/>
          <w:sz w:val="24"/>
          <w:szCs w:val="24"/>
        </w:rPr>
        <w:t xml:space="preserve">It has now </w:t>
      </w:r>
      <w:bookmarkStart w:id="18" w:name="_Int_qRu2dFew"/>
      <w:proofErr w:type="gramStart"/>
      <w:r w:rsidRPr="4F74F9DB">
        <w:rPr>
          <w:rFonts w:ascii="Calibri" w:hAnsi="Calibri" w:cs="Calibri"/>
          <w:color w:val="000000" w:themeColor="text1"/>
          <w:sz w:val="24"/>
          <w:szCs w:val="24"/>
        </w:rPr>
        <w:t>entered into</w:t>
      </w:r>
      <w:bookmarkEnd w:id="18"/>
      <w:proofErr w:type="gramEnd"/>
      <w:r w:rsidRPr="4F74F9DB">
        <w:rPr>
          <w:rFonts w:ascii="Calibri" w:hAnsi="Calibri" w:cs="Calibri"/>
          <w:color w:val="000000" w:themeColor="text1"/>
          <w:sz w:val="24"/>
          <w:szCs w:val="24"/>
        </w:rPr>
        <w:t xml:space="preserve"> a formal Enforceable Undertaking with the FWO detailing the underpayment and the steps Sunnyfield will take to avoid future errors.</w:t>
      </w:r>
    </w:p>
    <w:p w14:paraId="398F9977" w14:textId="457F5481" w:rsidR="00363B9B" w:rsidRPr="00EC7CC1" w:rsidRDefault="4BD67DE4" w:rsidP="00363B9B">
      <w:pPr>
        <w:spacing w:before="240" w:after="240"/>
        <w:rPr>
          <w:rFonts w:ascii="Calibri" w:hAnsi="Calibri" w:cs="Calibri"/>
          <w:b/>
          <w:bCs/>
          <w:color w:val="000000" w:themeColor="text1"/>
          <w:sz w:val="24"/>
          <w:szCs w:val="24"/>
        </w:rPr>
      </w:pPr>
      <w:r w:rsidRPr="4F74F9DB">
        <w:rPr>
          <w:rFonts w:ascii="Calibri" w:hAnsi="Calibri" w:cs="Calibri"/>
          <w:b/>
          <w:bCs/>
          <w:color w:val="000000" w:themeColor="text1"/>
          <w:sz w:val="24"/>
          <w:szCs w:val="24"/>
        </w:rPr>
        <w:t>Enquiry Line</w:t>
      </w:r>
    </w:p>
    <w:p w14:paraId="54FF43FE" w14:textId="48B6E992" w:rsidR="00363B9B" w:rsidRPr="00EC7CC1" w:rsidRDefault="3233D772" w:rsidP="00363B9B">
      <w:pPr>
        <w:spacing w:before="240" w:after="240"/>
        <w:rPr>
          <w:rFonts w:ascii="Calibri" w:hAnsi="Calibri" w:cs="Calibri"/>
          <w:sz w:val="24"/>
          <w:szCs w:val="24"/>
        </w:rPr>
      </w:pPr>
      <w:r w:rsidRPr="4F74F9DB">
        <w:rPr>
          <w:rFonts w:ascii="Calibri" w:hAnsi="Calibri" w:cs="Calibri"/>
          <w:color w:val="000000" w:themeColor="text1"/>
          <w:sz w:val="24"/>
          <w:szCs w:val="24"/>
        </w:rPr>
        <w:t xml:space="preserve">Sunnyfield has </w:t>
      </w:r>
      <w:r w:rsidR="0041346B">
        <w:rPr>
          <w:rFonts w:ascii="Calibri" w:hAnsi="Calibri" w:cs="Calibri"/>
          <w:color w:val="000000" w:themeColor="text1"/>
          <w:sz w:val="24"/>
          <w:szCs w:val="24"/>
        </w:rPr>
        <w:t xml:space="preserve">an </w:t>
      </w:r>
      <w:r w:rsidRPr="4F74F9DB">
        <w:rPr>
          <w:rFonts w:ascii="Calibri" w:hAnsi="Calibri" w:cs="Calibri"/>
          <w:color w:val="000000" w:themeColor="text1"/>
          <w:sz w:val="24"/>
          <w:szCs w:val="24"/>
        </w:rPr>
        <w:t xml:space="preserve">established </w:t>
      </w:r>
      <w:r w:rsidR="0041346B">
        <w:rPr>
          <w:rFonts w:ascii="Calibri" w:hAnsi="Calibri" w:cs="Calibri"/>
          <w:color w:val="000000" w:themeColor="text1"/>
          <w:sz w:val="24"/>
          <w:szCs w:val="24"/>
        </w:rPr>
        <w:t>contact point (</w:t>
      </w:r>
      <w:r w:rsidRPr="0041346B">
        <w:rPr>
          <w:rFonts w:ascii="Calibri" w:hAnsi="Calibri" w:cs="Calibri"/>
          <w:b/>
          <w:bCs/>
          <w:color w:val="000000" w:themeColor="text1"/>
          <w:sz w:val="24"/>
          <w:szCs w:val="24"/>
        </w:rPr>
        <w:t>Enquiry Line</w:t>
      </w:r>
      <w:r w:rsidR="0041346B">
        <w:rPr>
          <w:rFonts w:ascii="Calibri" w:hAnsi="Calibri" w:cs="Calibri"/>
          <w:color w:val="000000" w:themeColor="text1"/>
          <w:sz w:val="24"/>
          <w:szCs w:val="24"/>
        </w:rPr>
        <w:t>)</w:t>
      </w:r>
      <w:r w:rsidRPr="4F74F9DB">
        <w:rPr>
          <w:rFonts w:ascii="Calibri" w:hAnsi="Calibri" w:cs="Calibri"/>
          <w:color w:val="000000" w:themeColor="text1"/>
          <w:sz w:val="24"/>
          <w:szCs w:val="24"/>
        </w:rPr>
        <w:t xml:space="preserve"> for all employees. </w:t>
      </w:r>
      <w:r w:rsidR="0041346B">
        <w:rPr>
          <w:rFonts w:ascii="Calibri" w:hAnsi="Calibri" w:cs="Calibri"/>
          <w:color w:val="000000" w:themeColor="text1"/>
          <w:sz w:val="24"/>
          <w:szCs w:val="24"/>
        </w:rPr>
        <w:t xml:space="preserve"> </w:t>
      </w:r>
      <w:r w:rsidRPr="4F74F9DB">
        <w:rPr>
          <w:rFonts w:ascii="Calibri" w:hAnsi="Calibri" w:cs="Calibri"/>
          <w:color w:val="000000" w:themeColor="text1"/>
          <w:sz w:val="24"/>
          <w:szCs w:val="24"/>
        </w:rPr>
        <w:t xml:space="preserve">The purpose of the Enquiry Line is enabling employees </w:t>
      </w:r>
      <w:r w:rsidRPr="4F74F9DB">
        <w:rPr>
          <w:rFonts w:ascii="Calibri" w:hAnsi="Calibri" w:cs="Calibri"/>
          <w:sz w:val="24"/>
          <w:szCs w:val="24"/>
        </w:rPr>
        <w:t xml:space="preserve">to make enquiries in relation to their entitlements, any underpayments or raise any related employment concerns. </w:t>
      </w:r>
    </w:p>
    <w:p w14:paraId="5FE05857" w14:textId="494BB530" w:rsidR="00363B9B" w:rsidRPr="00EC7CC1" w:rsidRDefault="4BD67DE4" w:rsidP="00363B9B">
      <w:pPr>
        <w:spacing w:before="240" w:after="240"/>
        <w:rPr>
          <w:rFonts w:ascii="Calibri" w:hAnsi="Calibri" w:cs="Calibri"/>
          <w:sz w:val="24"/>
          <w:szCs w:val="24"/>
        </w:rPr>
      </w:pPr>
      <w:r w:rsidRPr="4F74F9DB">
        <w:rPr>
          <w:rFonts w:ascii="Calibri" w:hAnsi="Calibri" w:cs="Calibri"/>
          <w:sz w:val="24"/>
          <w:szCs w:val="24"/>
        </w:rPr>
        <w:t xml:space="preserve">You may contact the Sunnyfield Enquiry Line at: </w:t>
      </w:r>
      <w:r w:rsidR="00E125F1">
        <w:rPr>
          <w:rFonts w:ascii="Calibri" w:hAnsi="Calibri" w:cs="Calibri"/>
          <w:sz w:val="24"/>
          <w:szCs w:val="24"/>
        </w:rPr>
        <w:t>02 8123 2060.</w:t>
      </w:r>
    </w:p>
    <w:p w14:paraId="3CA9DF1E" w14:textId="5B95C333" w:rsidR="00363B9B" w:rsidRPr="00EC7CC1" w:rsidRDefault="4BD67DE4" w:rsidP="00363B9B">
      <w:pPr>
        <w:spacing w:before="240" w:after="240"/>
        <w:rPr>
          <w:rFonts w:ascii="Calibri" w:hAnsi="Calibri" w:cs="Calibri"/>
          <w:sz w:val="24"/>
          <w:szCs w:val="24"/>
        </w:rPr>
      </w:pPr>
      <w:r w:rsidRPr="4F74F9DB">
        <w:rPr>
          <w:rFonts w:ascii="Calibri" w:hAnsi="Calibri" w:cs="Calibri"/>
          <w:sz w:val="24"/>
          <w:szCs w:val="24"/>
        </w:rPr>
        <w:t xml:space="preserve">Alternately, you may wish to contact the Enquiry Line via email at: </w:t>
      </w:r>
      <w:r w:rsidR="00E125F1">
        <w:rPr>
          <w:rFonts w:ascii="Calibri" w:hAnsi="Calibri" w:cs="Calibri"/>
          <w:sz w:val="24"/>
          <w:szCs w:val="24"/>
        </w:rPr>
        <w:t>staffenquiries@sunnyfield.org.au</w:t>
      </w:r>
      <w:r w:rsidRPr="4F74F9DB">
        <w:rPr>
          <w:rFonts w:ascii="Calibri" w:hAnsi="Calibri" w:cs="Calibri"/>
          <w:sz w:val="24"/>
          <w:szCs w:val="24"/>
        </w:rPr>
        <w:t>.</w:t>
      </w:r>
    </w:p>
    <w:p w14:paraId="6DBD4806" w14:textId="06B8FE2A" w:rsidR="00363B9B" w:rsidRPr="00EC7CC1" w:rsidRDefault="4BD67DE4" w:rsidP="00363B9B">
      <w:pPr>
        <w:spacing w:before="240" w:after="240"/>
        <w:rPr>
          <w:rFonts w:ascii="Calibri" w:hAnsi="Calibri" w:cs="Calibri"/>
          <w:color w:val="000000" w:themeColor="text1"/>
          <w:sz w:val="24"/>
          <w:szCs w:val="24"/>
        </w:rPr>
      </w:pPr>
      <w:r w:rsidRPr="4F74F9DB">
        <w:rPr>
          <w:rFonts w:ascii="Calibri" w:hAnsi="Calibri" w:cs="Calibri"/>
          <w:color w:val="000000" w:themeColor="text1"/>
          <w:sz w:val="24"/>
          <w:szCs w:val="24"/>
        </w:rPr>
        <w:t xml:space="preserve">Alternatively, anyone can contact the FWO via </w:t>
      </w:r>
      <w:hyperlink r:id="rId17">
        <w:r w:rsidRPr="4F74F9DB">
          <w:rPr>
            <w:rStyle w:val="Hyperlink"/>
            <w:rFonts w:ascii="Calibri" w:hAnsi="Calibri" w:cs="Calibri"/>
            <w:sz w:val="24"/>
            <w:szCs w:val="24"/>
          </w:rPr>
          <w:t>www.fairwork.gov.au</w:t>
        </w:r>
      </w:hyperlink>
      <w:r w:rsidRPr="4F74F9DB">
        <w:rPr>
          <w:rFonts w:ascii="Calibri" w:hAnsi="Calibri" w:cs="Calibri"/>
          <w:color w:val="000000" w:themeColor="text1"/>
          <w:sz w:val="24"/>
          <w:szCs w:val="24"/>
        </w:rPr>
        <w:t xml:space="preserve"> or on 13 13 94.</w:t>
      </w:r>
    </w:p>
    <w:p w14:paraId="1180EEC4" w14:textId="0757F507" w:rsidR="00363B9B" w:rsidRPr="0041346B" w:rsidRDefault="12E9EB26" w:rsidP="735CEF80">
      <w:pPr>
        <w:rPr>
          <w:rFonts w:ascii="Calibri" w:hAnsi="Calibri" w:cs="Calibri"/>
          <w:sz w:val="24"/>
          <w:szCs w:val="24"/>
        </w:rPr>
      </w:pPr>
      <w:r w:rsidRPr="4F74F9DB">
        <w:rPr>
          <w:rFonts w:ascii="Calibri" w:hAnsi="Calibri" w:cs="Calibri"/>
          <w:color w:val="000000" w:themeColor="text1"/>
          <w:sz w:val="24"/>
          <w:szCs w:val="24"/>
        </w:rPr>
        <w:t xml:space="preserve">Sunnyfield is deeply sorry that this payment error has </w:t>
      </w:r>
      <w:bookmarkStart w:id="19" w:name="_Int_85cVOO6f"/>
      <w:proofErr w:type="gramStart"/>
      <w:r w:rsidRPr="4F74F9DB">
        <w:rPr>
          <w:rFonts w:ascii="Calibri" w:hAnsi="Calibri" w:cs="Calibri"/>
          <w:color w:val="000000" w:themeColor="text1"/>
          <w:sz w:val="24"/>
          <w:szCs w:val="24"/>
        </w:rPr>
        <w:t>occurred, and</w:t>
      </w:r>
      <w:bookmarkEnd w:id="19"/>
      <w:proofErr w:type="gramEnd"/>
      <w:r w:rsidRPr="4F74F9DB">
        <w:rPr>
          <w:rFonts w:ascii="Calibri" w:hAnsi="Calibri" w:cs="Calibri"/>
          <w:color w:val="000000" w:themeColor="text1"/>
          <w:sz w:val="24"/>
          <w:szCs w:val="24"/>
        </w:rPr>
        <w:t xml:space="preserve"> assure you that </w:t>
      </w:r>
      <w:r w:rsidR="0041346B">
        <w:rPr>
          <w:rFonts w:ascii="Calibri" w:hAnsi="Calibri" w:cs="Calibri"/>
          <w:color w:val="000000" w:themeColor="text1"/>
          <w:sz w:val="24"/>
          <w:szCs w:val="24"/>
        </w:rPr>
        <w:t xml:space="preserve">it has </w:t>
      </w:r>
      <w:r w:rsidRPr="4F74F9DB">
        <w:rPr>
          <w:rFonts w:ascii="Calibri" w:hAnsi="Calibri" w:cs="Calibri"/>
          <w:color w:val="000000" w:themeColor="text1"/>
          <w:sz w:val="24"/>
          <w:szCs w:val="24"/>
        </w:rPr>
        <w:t>implemented a range of measures to ensure that this does not occur again</w:t>
      </w:r>
      <w:r w:rsidRPr="0041346B">
        <w:rPr>
          <w:rFonts w:ascii="Calibri" w:hAnsi="Calibri" w:cs="Calibri"/>
          <w:sz w:val="24"/>
          <w:szCs w:val="24"/>
        </w:rPr>
        <w:t>.</w:t>
      </w:r>
    </w:p>
    <w:p w14:paraId="52AE941A" w14:textId="77777777" w:rsidR="004123B8" w:rsidRPr="007E42A3" w:rsidRDefault="004123B8" w:rsidP="00E73B4E">
      <w:pPr>
        <w:widowControl w:val="0"/>
        <w:spacing w:before="120" w:after="120" w:line="360" w:lineRule="auto"/>
        <w:jc w:val="both"/>
        <w:rPr>
          <w:rFonts w:cstheme="minorHAnsi"/>
          <w:b/>
          <w:spacing w:val="10"/>
        </w:rPr>
      </w:pPr>
    </w:p>
    <w:p w14:paraId="181D6FE3" w14:textId="769A88FE" w:rsidR="004123B8" w:rsidRPr="007E42A3" w:rsidRDefault="004123B8" w:rsidP="00EF6978">
      <w:pPr>
        <w:widowControl w:val="0"/>
        <w:tabs>
          <w:tab w:val="right" w:pos="9072"/>
        </w:tabs>
        <w:spacing w:before="120" w:after="120" w:line="360" w:lineRule="auto"/>
        <w:outlineLvl w:val="1"/>
        <w:rPr>
          <w:rFonts w:cstheme="minorHAnsi"/>
        </w:rPr>
      </w:pPr>
    </w:p>
    <w:sectPr w:rsidR="004123B8" w:rsidRPr="007E42A3" w:rsidSect="007665F6">
      <w:headerReference w:type="default" r:id="rId18"/>
      <w:footerReference w:type="default" r:id="rId19"/>
      <w:pgSz w:w="11906" w:h="16838"/>
      <w:pgMar w:top="1848" w:right="1440" w:bottom="1440" w:left="1440" w:header="709"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DCEF5" w14:textId="77777777" w:rsidR="000F2356" w:rsidRDefault="000F2356" w:rsidP="003217EB">
      <w:r>
        <w:separator/>
      </w:r>
    </w:p>
  </w:endnote>
  <w:endnote w:type="continuationSeparator" w:id="0">
    <w:p w14:paraId="14FD7806" w14:textId="77777777" w:rsidR="000F2356" w:rsidRDefault="000F2356" w:rsidP="00321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Bold">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7423" w14:textId="45ED03BA" w:rsidR="000D70E8" w:rsidRDefault="005B1C17">
    <w:pPr>
      <w:pStyle w:val="Footer"/>
    </w:pPr>
    <w:r>
      <w:rPr>
        <w:noProof/>
      </w:rPr>
      <mc:AlternateContent>
        <mc:Choice Requires="wps">
          <w:drawing>
            <wp:anchor distT="0" distB="0" distL="0" distR="0" simplePos="0" relativeHeight="251658253" behindDoc="0" locked="0" layoutInCell="1" allowOverlap="1" wp14:anchorId="30B4C7F2" wp14:editId="7362E75C">
              <wp:simplePos x="635" y="635"/>
              <wp:positionH relativeFrom="page">
                <wp:align>center</wp:align>
              </wp:positionH>
              <wp:positionV relativeFrom="page">
                <wp:align>bottom</wp:align>
              </wp:positionV>
              <wp:extent cx="1389380" cy="365760"/>
              <wp:effectExtent l="0" t="0" r="1270" b="0"/>
              <wp:wrapNone/>
              <wp:docPr id="963933992" name="Text Box 13"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A62EEBD" w14:textId="506DA2C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B4C7F2" id="_x0000_t202" coordsize="21600,21600" o:spt="202" path="m,l,21600r21600,l21600,xe">
              <v:stroke joinstyle="miter"/>
              <v:path gradientshapeok="t" o:connecttype="rect"/>
            </v:shapetype>
            <v:shape id="Text Box 13" o:spid="_x0000_s1027" type="#_x0000_t202" alt="OFFICIAL: Sensitive" style="position:absolute;margin-left:0;margin-top:0;width:109.4pt;height:28.8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" filled="f" stroked="f">
              <v:textbox style="mso-fit-shape-to-text:t" inset="0,0,0,15pt">
                <w:txbxContent>
                  <w:p w14:paraId="4A62EEBD" w14:textId="506DA2C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C6BD" w14:textId="64106E0F" w:rsidR="007E42A3" w:rsidRPr="007665F6" w:rsidRDefault="005B1C17" w:rsidP="007665F6">
    <w:pPr>
      <w:spacing w:before="40" w:after="160" w:line="259" w:lineRule="auto"/>
      <w:rPr>
        <w:rFonts w:ascii="Calibri" w:eastAsia="Calibri" w:hAnsi="Calibri" w:cs="Times New Roman"/>
        <w:color w:val="1B365D"/>
        <w:kern w:val="2"/>
        <w:sz w:val="18"/>
        <w:szCs w:val="18"/>
        <w:lang w:eastAsia="en-US"/>
        <w14:ligatures w14:val="standardContextual"/>
      </w:rPr>
    </w:pPr>
    <w:r>
      <w:rPr>
        <w:rFonts w:ascii="Calibri" w:eastAsia="Calibri" w:hAnsi="Calibri" w:cs="Times New Roman"/>
        <w:b/>
        <w:bCs/>
        <w:noProof/>
        <w:color w:val="1B365D"/>
        <w:kern w:val="2"/>
        <w:sz w:val="20"/>
        <w:szCs w:val="20"/>
        <w:lang w:eastAsia="en-US"/>
      </w:rPr>
      <mc:AlternateContent>
        <mc:Choice Requires="wps">
          <w:drawing>
            <wp:anchor distT="0" distB="0" distL="0" distR="0" simplePos="0" relativeHeight="251658254" behindDoc="0" locked="0" layoutInCell="1" allowOverlap="1" wp14:anchorId="655B28D6" wp14:editId="2507A6D6">
              <wp:simplePos x="914400" y="9990306"/>
              <wp:positionH relativeFrom="page">
                <wp:align>center</wp:align>
              </wp:positionH>
              <wp:positionV relativeFrom="page">
                <wp:align>bottom</wp:align>
              </wp:positionV>
              <wp:extent cx="1389380" cy="365760"/>
              <wp:effectExtent l="0" t="0" r="1270" b="0"/>
              <wp:wrapNone/>
              <wp:docPr id="1377924145" name="Text Box 1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6B8B2D56" w14:textId="131A1F49"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5B28D6" id="_x0000_t202" coordsize="21600,21600" o:spt="202" path="m,l,21600r21600,l21600,xe">
              <v:stroke joinstyle="miter"/>
              <v:path gradientshapeok="t" o:connecttype="rect"/>
            </v:shapetype>
            <v:shape id="Text Box 14" o:spid="_x0000_s1028" type="#_x0000_t202" alt="OFFICIAL: Sensitive" style="position:absolute;margin-left:0;margin-top:0;width:109.4pt;height:28.8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" filled="f" stroked="f">
              <v:textbox style="mso-fit-shape-to-text:t" inset="0,0,0,15pt">
                <w:txbxContent>
                  <w:p w14:paraId="6B8B2D56" w14:textId="131A1F49"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w:t>
                    </w:r>
                  </w:p>
                </w:txbxContent>
              </v:textbox>
              <w10:wrap anchorx="page" anchory="page"/>
            </v:shape>
          </w:pict>
        </mc:Fallback>
      </mc:AlternateContent>
    </w:r>
    <w:r w:rsidR="007665F6"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5" behindDoc="0" locked="0" layoutInCell="1" allowOverlap="1" wp14:anchorId="557455F7" wp14:editId="6B12D126">
              <wp:simplePos x="0" y="0"/>
              <wp:positionH relativeFrom="margin">
                <wp:posOffset>305435</wp:posOffset>
              </wp:positionH>
              <wp:positionV relativeFrom="paragraph">
                <wp:posOffset>-106680</wp:posOffset>
              </wp:positionV>
              <wp:extent cx="145947" cy="46167"/>
              <wp:effectExtent l="0" t="0" r="6985" b="0"/>
              <wp:wrapNone/>
              <wp:docPr id="6" name="Picture 6"/>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FFB8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00C99E76">
            <v:rect id="Picture 6" style="position:absolute;margin-left:24.05pt;margin-top:-8.4pt;width:11.5pt;height:3.65pt;z-index:25165824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ffb81c" stroked="f" strokeweight="1pt" w14:anchorId="2AC8B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">
              <w10:wrap anchorx="margin"/>
            </v:rect>
          </w:pict>
        </mc:Fallback>
      </mc:AlternateContent>
    </w:r>
    <w:r w:rsidR="007665F6"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4" behindDoc="0" locked="0" layoutInCell="1" allowOverlap="1" wp14:anchorId="4BEE98A3" wp14:editId="1B628C8B">
              <wp:simplePos x="0" y="0"/>
              <wp:positionH relativeFrom="margin">
                <wp:posOffset>153889</wp:posOffset>
              </wp:positionH>
              <wp:positionV relativeFrom="paragraph">
                <wp:posOffset>-107038</wp:posOffset>
              </wp:positionV>
              <wp:extent cx="145947" cy="46167"/>
              <wp:effectExtent l="0" t="0" r="6985" b="0"/>
              <wp:wrapNone/>
              <wp:docPr id="7" name="Picture 7"/>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9BC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3666887F">
            <v:rect id="Picture 7" style="position:absolute;margin-left:12.1pt;margin-top:-8.45pt;width:11.5pt;height:3.65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9bcbeb" stroked="f" strokeweight="1pt" w14:anchorId="7D3F7A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">
              <w10:wrap anchorx="margin"/>
            </v:rect>
          </w:pict>
        </mc:Fallback>
      </mc:AlternateContent>
    </w:r>
    <w:r w:rsidR="007665F6"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3" behindDoc="0" locked="0" layoutInCell="1" allowOverlap="1" wp14:anchorId="2EB6767B" wp14:editId="28EC1930">
              <wp:simplePos x="0" y="0"/>
              <wp:positionH relativeFrom="margin">
                <wp:align>left</wp:align>
              </wp:positionH>
              <wp:positionV relativeFrom="paragraph">
                <wp:posOffset>-107201</wp:posOffset>
              </wp:positionV>
              <wp:extent cx="145947" cy="46167"/>
              <wp:effectExtent l="0" t="0" r="6985" b="0"/>
              <wp:wrapNone/>
              <wp:docPr id="8" name="Picture 8"/>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1B365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1F36CCB8">
            <v:rect id="Picture 8" style="position:absolute;margin-left:0;margin-top:-8.45pt;width:11.5pt;height:3.65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1b365d" stroked="f" strokeweight="1pt" w14:anchorId="280F78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">
              <w10:wrap anchorx="margin"/>
            </v:rect>
          </w:pict>
        </mc:Fallback>
      </mc:AlternateContent>
    </w:r>
    <w:r w:rsidR="007665F6" w:rsidRPr="007665F6">
      <w:rPr>
        <w:rFonts w:ascii="Calibri" w:eastAsia="Calibri" w:hAnsi="Calibri" w:cs="Times New Roman"/>
        <w:b/>
        <w:bCs/>
        <w:color w:val="1B365D"/>
        <w:kern w:val="2"/>
        <w:sz w:val="20"/>
        <w:szCs w:val="20"/>
        <w:lang w:eastAsia="en-US"/>
        <w14:ligatures w14:val="standardContextual"/>
      </w:rPr>
      <w:t>www</w:t>
    </w:r>
    <w:r w:rsidR="007665F6" w:rsidRPr="007665F6">
      <w:rPr>
        <w:rFonts w:ascii="Calibri" w:eastAsia="Calibri" w:hAnsi="Calibri" w:cs="Times New Roman"/>
        <w:b/>
        <w:bCs/>
        <w:color w:val="1B365D"/>
        <w:kern w:val="2"/>
        <w:lang w:eastAsia="en-US"/>
        <w14:ligatures w14:val="standardContextual"/>
      </w:rPr>
      <w:t>.</w:t>
    </w:r>
    <w:r w:rsidR="007665F6" w:rsidRPr="007665F6">
      <w:rPr>
        <w:rFonts w:ascii="Calibri" w:eastAsia="Calibri" w:hAnsi="Calibri" w:cs="Times New Roman"/>
        <w:b/>
        <w:bCs/>
        <w:color w:val="1B365D"/>
        <w:kern w:val="2"/>
        <w:sz w:val="20"/>
        <w:szCs w:val="20"/>
        <w:lang w:eastAsia="en-US"/>
        <w14:ligatures w14:val="standardContextual"/>
      </w:rPr>
      <w:t>f</w:t>
    </w:r>
    <w:r w:rsidR="007665F6" w:rsidRPr="007665F6">
      <w:rPr>
        <w:rFonts w:ascii="Calibri" w:eastAsia="Calibri" w:hAnsi="Calibri" w:cs="Times New Roman"/>
        <w:b/>
        <w:bCs/>
        <w:color w:val="1B365D"/>
        <w:kern w:val="2"/>
        <w:sz w:val="18"/>
        <w:szCs w:val="18"/>
        <w:lang w:eastAsia="en-US"/>
        <w14:ligatures w14:val="standardContextual"/>
      </w:rPr>
      <w:t>airwork.gov.au</w:t>
    </w:r>
    <w:r w:rsidR="007665F6" w:rsidRPr="007665F6">
      <w:rPr>
        <w:rFonts w:ascii="Calibri" w:eastAsia="Calibri" w:hAnsi="Calibri" w:cs="Times New Roman"/>
        <w:color w:val="1B365D"/>
        <w:kern w:val="2"/>
        <w:sz w:val="18"/>
        <w:szCs w:val="18"/>
        <w:lang w:eastAsia="en-US"/>
        <w14:ligatures w14:val="standardContextual"/>
      </w:rPr>
      <w:t xml:space="preserve"> </w:t>
    </w:r>
    <w:r w:rsidR="007665F6" w:rsidRPr="007665F6">
      <w:rPr>
        <w:rFonts w:ascii="Calibri" w:eastAsia="Calibri" w:hAnsi="Calibri" w:cs="Times New Roman"/>
        <w:color w:val="1B365D"/>
        <w:kern w:val="2"/>
        <w:sz w:val="18"/>
        <w:szCs w:val="18"/>
        <w:lang w:eastAsia="en-US"/>
        <w14:ligatures w14:val="standardContextual"/>
      </w:rPr>
      <w:ptab w:relativeTo="margin" w:alignment="right" w:leader="none"/>
    </w:r>
    <w:r w:rsidR="007665F6" w:rsidRPr="007665F6">
      <w:rPr>
        <w:rFonts w:ascii="Calibri" w:eastAsia="Calibri" w:hAnsi="Calibri" w:cs="Times New Roman"/>
        <w:color w:val="1B365D"/>
        <w:kern w:val="2"/>
        <w:sz w:val="18"/>
        <w:szCs w:val="18"/>
        <w:lang w:eastAsia="en-US"/>
        <w14:ligatures w14:val="standardContextual"/>
      </w:rPr>
      <w:t xml:space="preserve">Page </w:t>
    </w:r>
    <w:r w:rsidR="007665F6" w:rsidRPr="007665F6">
      <w:rPr>
        <w:rFonts w:ascii="Calibri" w:eastAsia="Calibri" w:hAnsi="Calibri" w:cs="Times New Roman"/>
        <w:color w:val="1B365D"/>
        <w:kern w:val="2"/>
        <w:sz w:val="18"/>
        <w:szCs w:val="18"/>
        <w:lang w:eastAsia="en-US"/>
        <w14:ligatures w14:val="standardContextual"/>
      </w:rPr>
      <w:fldChar w:fldCharType="begin"/>
    </w:r>
    <w:r w:rsidR="007665F6" w:rsidRPr="007665F6">
      <w:rPr>
        <w:rFonts w:ascii="Calibri" w:eastAsia="Calibri" w:hAnsi="Calibri" w:cs="Times New Roman"/>
        <w:color w:val="1B365D"/>
        <w:kern w:val="2"/>
        <w:sz w:val="18"/>
        <w:szCs w:val="18"/>
        <w:lang w:eastAsia="en-US"/>
        <w14:ligatures w14:val="standardContextual"/>
      </w:rPr>
      <w:instrText xml:space="preserve"> PAGE  \* Arabic  \* MERGEFORMAT </w:instrText>
    </w:r>
    <w:r w:rsidR="007665F6" w:rsidRPr="007665F6">
      <w:rPr>
        <w:rFonts w:ascii="Calibri" w:eastAsia="Calibri" w:hAnsi="Calibri" w:cs="Times New Roman"/>
        <w:color w:val="1B365D"/>
        <w:kern w:val="2"/>
        <w:sz w:val="18"/>
        <w:szCs w:val="18"/>
        <w:lang w:eastAsia="en-US"/>
        <w14:ligatures w14:val="standardContextual"/>
      </w:rPr>
      <w:fldChar w:fldCharType="separate"/>
    </w:r>
    <w:r w:rsidR="007665F6" w:rsidRPr="007665F6">
      <w:rPr>
        <w:rFonts w:ascii="Calibri" w:eastAsia="Calibri" w:hAnsi="Calibri" w:cs="Times New Roman"/>
        <w:color w:val="1B365D"/>
        <w:kern w:val="2"/>
        <w:sz w:val="18"/>
        <w:szCs w:val="18"/>
        <w:lang w:eastAsia="en-US"/>
        <w14:ligatures w14:val="standardContextual"/>
      </w:rPr>
      <w:t>1</w:t>
    </w:r>
    <w:r w:rsidR="007665F6" w:rsidRPr="007665F6">
      <w:rPr>
        <w:rFonts w:ascii="Calibri" w:eastAsia="Calibri" w:hAnsi="Calibri" w:cs="Times New Roman"/>
        <w:color w:val="1B365D"/>
        <w:kern w:val="2"/>
        <w:sz w:val="18"/>
        <w:szCs w:val="18"/>
        <w:lang w:eastAsia="en-US"/>
        <w14:ligatures w14:val="standardContextual"/>
      </w:rPr>
      <w:fldChar w:fldCharType="end"/>
    </w:r>
    <w:r w:rsidR="007665F6" w:rsidRPr="007665F6">
      <w:rPr>
        <w:rFonts w:ascii="Calibri" w:eastAsia="Calibri" w:hAnsi="Calibri" w:cs="Times New Roman"/>
        <w:color w:val="1B365D"/>
        <w:kern w:val="2"/>
        <w:sz w:val="18"/>
        <w:szCs w:val="18"/>
        <w:lang w:eastAsia="en-US"/>
        <w14:ligatures w14:val="standardContextual"/>
      </w:rPr>
      <w:br/>
      <w:t xml:space="preserve">Fair Work Infoline: 13 13 94 </w:t>
    </w:r>
    <w:r w:rsidR="007665F6" w:rsidRPr="007665F6">
      <w:rPr>
        <w:rFonts w:ascii="Wingdings 2" w:eastAsia="Wingdings 2" w:hAnsi="Wingdings 2" w:cs="Wingdings 2"/>
        <w:color w:val="BA9CC5"/>
        <w:kern w:val="2"/>
        <w:sz w:val="18"/>
        <w:szCs w:val="18"/>
        <w:lang w:eastAsia="en-US"/>
        <w14:ligatures w14:val="standardContextual"/>
      </w:rPr>
      <w:t>□</w:t>
    </w:r>
    <w:r w:rsidR="007665F6" w:rsidRPr="007665F6">
      <w:rPr>
        <w:rFonts w:ascii="Calibri" w:eastAsia="Calibri" w:hAnsi="Calibri" w:cs="Times New Roman"/>
        <w:color w:val="1B365D"/>
        <w:kern w:val="2"/>
        <w:sz w:val="18"/>
        <w:szCs w:val="18"/>
        <w:lang w:eastAsia="en-US"/>
        <w14:ligatures w14:val="standardContextual"/>
      </w:rPr>
      <w:t xml:space="preserve"> ABN: 43 884 188 232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E28F" w14:textId="0C23773F" w:rsidR="000D70E8" w:rsidRDefault="005B1C17">
    <w:pPr>
      <w:pStyle w:val="Footer"/>
    </w:pPr>
    <w:r>
      <w:rPr>
        <w:noProof/>
      </w:rPr>
      <mc:AlternateContent>
        <mc:Choice Requires="wps">
          <w:drawing>
            <wp:anchor distT="0" distB="0" distL="0" distR="0" simplePos="0" relativeHeight="251658252" behindDoc="0" locked="0" layoutInCell="1" allowOverlap="1" wp14:anchorId="47A25C71" wp14:editId="6E706980">
              <wp:simplePos x="635" y="635"/>
              <wp:positionH relativeFrom="page">
                <wp:align>center</wp:align>
              </wp:positionH>
              <wp:positionV relativeFrom="page">
                <wp:align>bottom</wp:align>
              </wp:positionV>
              <wp:extent cx="1389380" cy="365760"/>
              <wp:effectExtent l="0" t="0" r="1270" b="0"/>
              <wp:wrapNone/>
              <wp:docPr id="346398260" name="Text Box 12"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0BE08883" w14:textId="3FE1C53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A25C71" id="_x0000_t202" coordsize="21600,21600" o:spt="202" path="m,l,21600r21600,l21600,xe">
              <v:stroke joinstyle="miter"/>
              <v:path gradientshapeok="t" o:connecttype="rect"/>
            </v:shapetype>
            <v:shape id="Text Box 12" o:spid="_x0000_s1030" type="#_x0000_t202" alt="OFFICIAL: Sensitive" style="position:absolute;margin-left:0;margin-top:0;width:109.4pt;height:28.8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" filled="f" stroked="f">
              <v:textbox style="mso-fit-shape-to-text:t" inset="0,0,0,15pt">
                <w:txbxContent>
                  <w:p w14:paraId="0BE08883" w14:textId="3FE1C53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9DC56" w14:textId="3CD2D458" w:rsidR="007E42A3" w:rsidRPr="007665F6" w:rsidRDefault="007665F6" w:rsidP="007665F6">
    <w:pPr>
      <w:spacing w:before="40" w:after="160" w:line="259" w:lineRule="auto"/>
      <w:rPr>
        <w:rFonts w:ascii="Calibri" w:eastAsia="Calibri" w:hAnsi="Calibri" w:cs="Times New Roman"/>
        <w:color w:val="1B365D"/>
        <w:kern w:val="2"/>
        <w:sz w:val="18"/>
        <w:szCs w:val="18"/>
        <w:lang w:eastAsia="en-US"/>
        <w14:ligatures w14:val="standardContextual"/>
      </w:rPr>
    </w:pPr>
    <w:r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2" behindDoc="0" locked="0" layoutInCell="1" allowOverlap="1" wp14:anchorId="391CEB1B" wp14:editId="7F290BA2">
              <wp:simplePos x="0" y="0"/>
              <wp:positionH relativeFrom="margin">
                <wp:posOffset>305435</wp:posOffset>
              </wp:positionH>
              <wp:positionV relativeFrom="paragraph">
                <wp:posOffset>-106680</wp:posOffset>
              </wp:positionV>
              <wp:extent cx="145947" cy="46167"/>
              <wp:effectExtent l="0" t="0" r="6985" b="0"/>
              <wp:wrapNone/>
              <wp:docPr id="3" name="Picture 3"/>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FFB8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5B2F1B" id="Picture 3" o:spid="_x0000_s1026" style="position:absolute;margin-left:24.05pt;margin-top:-8.4pt;width:11.5pt;height:3.6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" fillcolor="#ffb81c" stroked="f" strokeweight="1pt">
              <w10:wrap anchorx="margin"/>
            </v:rect>
          </w:pict>
        </mc:Fallback>
      </mc:AlternateContent>
    </w:r>
    <w:r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1" behindDoc="0" locked="0" layoutInCell="1" allowOverlap="1" wp14:anchorId="7985B9F2" wp14:editId="1A3B790B">
              <wp:simplePos x="0" y="0"/>
              <wp:positionH relativeFrom="margin">
                <wp:posOffset>153889</wp:posOffset>
              </wp:positionH>
              <wp:positionV relativeFrom="paragraph">
                <wp:posOffset>-107038</wp:posOffset>
              </wp:positionV>
              <wp:extent cx="145947" cy="46167"/>
              <wp:effectExtent l="0" t="0" r="6985" b="0"/>
              <wp:wrapNone/>
              <wp:docPr id="4" name="Picture 4"/>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9BCBE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34FBE6FD">
            <v:rect id="Picture 4" style="position:absolute;margin-left:12.1pt;margin-top:-8.45pt;width:11.5pt;height:3.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9bcbeb" stroked="f" strokeweight="1pt" w14:anchorId="68BCB7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">
              <w10:wrap anchorx="margin"/>
            </v:rect>
          </w:pict>
        </mc:Fallback>
      </mc:AlternateContent>
    </w:r>
    <w:r w:rsidRPr="007665F6">
      <w:rPr>
        <w:rFonts w:ascii="Calibri" w:eastAsia="Calibri" w:hAnsi="Calibri" w:cs="Times New Roman"/>
        <w:b/>
        <w:bCs/>
        <w:noProof/>
        <w:color w:val="1B365D"/>
        <w:kern w:val="2"/>
        <w:sz w:val="20"/>
        <w:szCs w:val="20"/>
        <w:lang w:eastAsia="en-US"/>
        <w14:ligatures w14:val="standardContextual"/>
      </w:rPr>
      <mc:AlternateContent>
        <mc:Choice Requires="wps">
          <w:drawing>
            <wp:anchor distT="0" distB="0" distL="114300" distR="114300" simplePos="0" relativeHeight="251658240" behindDoc="0" locked="0" layoutInCell="1" allowOverlap="1" wp14:anchorId="769F65D9" wp14:editId="5C132147">
              <wp:simplePos x="0" y="0"/>
              <wp:positionH relativeFrom="margin">
                <wp:align>left</wp:align>
              </wp:positionH>
              <wp:positionV relativeFrom="paragraph">
                <wp:posOffset>-107201</wp:posOffset>
              </wp:positionV>
              <wp:extent cx="145947" cy="46167"/>
              <wp:effectExtent l="0" t="0" r="6985" b="0"/>
              <wp:wrapNone/>
              <wp:docPr id="5" name="Picture 5"/>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1B365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clsh="http://schemas.microsoft.com/office/drawing/2020/classificationShape" xmlns:a="http://schemas.openxmlformats.org/drawingml/2006/main" xmlns:w16cei="http://schemas.microsoft.com/office/word/2026/wordml/cei">
          <w:pict w14:anchorId="201EA2C3">
            <v:rect id="Picture 5" style="position:absolute;margin-left:0;margin-top:-8.45pt;width:11.5pt;height:3.6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1b365d" stroked="f" strokeweight="1pt" w14:anchorId="7133A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">
              <w10:wrap anchorx="margin"/>
            </v:rect>
          </w:pict>
        </mc:Fallback>
      </mc:AlternateContent>
    </w:r>
    <w:r w:rsidRPr="007665F6">
      <w:rPr>
        <w:rFonts w:ascii="Calibri" w:eastAsia="Calibri" w:hAnsi="Calibri" w:cs="Times New Roman"/>
        <w:b/>
        <w:bCs/>
        <w:color w:val="1B365D"/>
        <w:kern w:val="2"/>
        <w:sz w:val="20"/>
        <w:szCs w:val="20"/>
        <w:lang w:eastAsia="en-US"/>
        <w14:ligatures w14:val="standardContextual"/>
      </w:rPr>
      <w:t>www</w:t>
    </w:r>
    <w:r w:rsidRPr="007665F6">
      <w:rPr>
        <w:rFonts w:ascii="Calibri" w:eastAsia="Calibri" w:hAnsi="Calibri" w:cs="Times New Roman"/>
        <w:b/>
        <w:bCs/>
        <w:color w:val="1B365D"/>
        <w:kern w:val="2"/>
        <w:lang w:eastAsia="en-US"/>
        <w14:ligatures w14:val="standardContextual"/>
      </w:rPr>
      <w:t>.</w:t>
    </w:r>
    <w:r w:rsidRPr="007665F6">
      <w:rPr>
        <w:rFonts w:ascii="Calibri" w:eastAsia="Calibri" w:hAnsi="Calibri" w:cs="Times New Roman"/>
        <w:b/>
        <w:bCs/>
        <w:color w:val="1B365D"/>
        <w:kern w:val="2"/>
        <w:sz w:val="20"/>
        <w:szCs w:val="20"/>
        <w:lang w:eastAsia="en-US"/>
        <w14:ligatures w14:val="standardContextual"/>
      </w:rPr>
      <w:t>f</w:t>
    </w:r>
    <w:r w:rsidRPr="007665F6">
      <w:rPr>
        <w:rFonts w:ascii="Calibri" w:eastAsia="Calibri" w:hAnsi="Calibri" w:cs="Times New Roman"/>
        <w:b/>
        <w:bCs/>
        <w:color w:val="1B365D"/>
        <w:kern w:val="2"/>
        <w:sz w:val="18"/>
        <w:szCs w:val="18"/>
        <w:lang w:eastAsia="en-US"/>
        <w14:ligatures w14:val="standardContextual"/>
      </w:rPr>
      <w:t>airwork.gov.au</w:t>
    </w:r>
    <w:r w:rsidRPr="007665F6">
      <w:rPr>
        <w:rFonts w:ascii="Calibri" w:eastAsia="Calibri" w:hAnsi="Calibri" w:cs="Times New Roman"/>
        <w:color w:val="1B365D"/>
        <w:kern w:val="2"/>
        <w:sz w:val="18"/>
        <w:szCs w:val="18"/>
        <w:lang w:eastAsia="en-US"/>
        <w14:ligatures w14:val="standardContextual"/>
      </w:rPr>
      <w:t xml:space="preserve"> </w:t>
    </w:r>
    <w:r w:rsidRPr="007665F6">
      <w:rPr>
        <w:rFonts w:ascii="Calibri" w:eastAsia="Calibri" w:hAnsi="Calibri" w:cs="Times New Roman"/>
        <w:color w:val="1B365D"/>
        <w:kern w:val="2"/>
        <w:sz w:val="18"/>
        <w:szCs w:val="18"/>
        <w:lang w:eastAsia="en-US"/>
        <w14:ligatures w14:val="standardContextual"/>
      </w:rPr>
      <w:ptab w:relativeTo="margin" w:alignment="right" w:leader="none"/>
    </w:r>
    <w:r w:rsidRPr="007665F6">
      <w:rPr>
        <w:rFonts w:ascii="Calibri" w:eastAsia="Calibri" w:hAnsi="Calibri" w:cs="Times New Roman"/>
        <w:color w:val="1B365D"/>
        <w:kern w:val="2"/>
        <w:sz w:val="18"/>
        <w:szCs w:val="18"/>
        <w:lang w:eastAsia="en-US"/>
        <w14:ligatures w14:val="standardContextual"/>
      </w:rPr>
      <w:t xml:space="preserve">Page </w:t>
    </w:r>
    <w:r w:rsidRPr="007665F6">
      <w:rPr>
        <w:rFonts w:ascii="Calibri" w:eastAsia="Calibri" w:hAnsi="Calibri" w:cs="Times New Roman"/>
        <w:color w:val="1B365D"/>
        <w:kern w:val="2"/>
        <w:sz w:val="18"/>
        <w:szCs w:val="18"/>
        <w:lang w:eastAsia="en-US"/>
        <w14:ligatures w14:val="standardContextual"/>
      </w:rPr>
      <w:fldChar w:fldCharType="begin"/>
    </w:r>
    <w:r w:rsidRPr="007665F6">
      <w:rPr>
        <w:rFonts w:ascii="Calibri" w:eastAsia="Calibri" w:hAnsi="Calibri" w:cs="Times New Roman"/>
        <w:color w:val="1B365D"/>
        <w:kern w:val="2"/>
        <w:sz w:val="18"/>
        <w:szCs w:val="18"/>
        <w:lang w:eastAsia="en-US"/>
        <w14:ligatures w14:val="standardContextual"/>
      </w:rPr>
      <w:instrText xml:space="preserve"> PAGE  \* Arabic  \* MERGEFORMAT </w:instrText>
    </w:r>
    <w:r w:rsidRPr="007665F6">
      <w:rPr>
        <w:rFonts w:ascii="Calibri" w:eastAsia="Calibri" w:hAnsi="Calibri" w:cs="Times New Roman"/>
        <w:color w:val="1B365D"/>
        <w:kern w:val="2"/>
        <w:sz w:val="18"/>
        <w:szCs w:val="18"/>
        <w:lang w:eastAsia="en-US"/>
        <w14:ligatures w14:val="standardContextual"/>
      </w:rPr>
      <w:fldChar w:fldCharType="separate"/>
    </w:r>
    <w:r w:rsidRPr="007665F6">
      <w:rPr>
        <w:rFonts w:ascii="Calibri" w:eastAsia="Calibri" w:hAnsi="Calibri" w:cs="Times New Roman"/>
        <w:color w:val="1B365D"/>
        <w:kern w:val="2"/>
        <w:sz w:val="18"/>
        <w:szCs w:val="18"/>
        <w:lang w:eastAsia="en-US"/>
        <w14:ligatures w14:val="standardContextual"/>
      </w:rPr>
      <w:t>1</w:t>
    </w:r>
    <w:r w:rsidRPr="007665F6">
      <w:rPr>
        <w:rFonts w:ascii="Calibri" w:eastAsia="Calibri" w:hAnsi="Calibri" w:cs="Times New Roman"/>
        <w:color w:val="1B365D"/>
        <w:kern w:val="2"/>
        <w:sz w:val="18"/>
        <w:szCs w:val="18"/>
        <w:lang w:eastAsia="en-US"/>
        <w14:ligatures w14:val="standardContextual"/>
      </w:rPr>
      <w:fldChar w:fldCharType="end"/>
    </w:r>
    <w:r w:rsidRPr="007665F6">
      <w:rPr>
        <w:rFonts w:ascii="Calibri" w:eastAsia="Calibri" w:hAnsi="Calibri" w:cs="Times New Roman"/>
        <w:color w:val="1B365D"/>
        <w:kern w:val="2"/>
        <w:sz w:val="18"/>
        <w:szCs w:val="18"/>
        <w:lang w:eastAsia="en-US"/>
        <w14:ligatures w14:val="standardContextual"/>
      </w:rPr>
      <w:br/>
      <w:t xml:space="preserve">Fair Work Infoline: 13 13 94 </w:t>
    </w:r>
    <w:r w:rsidRPr="007665F6">
      <w:rPr>
        <w:rFonts w:ascii="Wingdings 2" w:eastAsia="Wingdings 2" w:hAnsi="Wingdings 2" w:cs="Wingdings 2"/>
        <w:color w:val="BA9CC5"/>
        <w:kern w:val="2"/>
        <w:sz w:val="18"/>
        <w:szCs w:val="18"/>
        <w:lang w:eastAsia="en-US"/>
        <w14:ligatures w14:val="standardContextual"/>
      </w:rPr>
      <w:t>□</w:t>
    </w:r>
    <w:r w:rsidRPr="007665F6">
      <w:rPr>
        <w:rFonts w:ascii="Calibri" w:eastAsia="Calibri" w:hAnsi="Calibri" w:cs="Times New Roman"/>
        <w:color w:val="1B365D"/>
        <w:kern w:val="2"/>
        <w:sz w:val="18"/>
        <w:szCs w:val="18"/>
        <w:lang w:eastAsia="en-US"/>
        <w14:ligatures w14:val="standardContextual"/>
      </w:rPr>
      <w:t xml:space="preserve"> ABN: 43 884 188 232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20C2" w14:textId="77777777" w:rsidR="000F2356" w:rsidRDefault="000F2356" w:rsidP="003217EB">
      <w:r>
        <w:separator/>
      </w:r>
    </w:p>
  </w:footnote>
  <w:footnote w:type="continuationSeparator" w:id="0">
    <w:p w14:paraId="5B6F3285" w14:textId="77777777" w:rsidR="000F2356" w:rsidRDefault="000F2356" w:rsidP="00321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F347" w14:textId="60932947" w:rsidR="000D70E8" w:rsidRDefault="005B1C17">
    <w:pPr>
      <w:pStyle w:val="Header"/>
    </w:pPr>
    <w:r>
      <w:rPr>
        <w:noProof/>
      </w:rPr>
      <mc:AlternateContent>
        <mc:Choice Requires="wps">
          <w:drawing>
            <wp:anchor distT="0" distB="0" distL="0" distR="0" simplePos="0" relativeHeight="251658249" behindDoc="0" locked="0" layoutInCell="1" allowOverlap="1" wp14:anchorId="08A372F8" wp14:editId="4D972841">
              <wp:simplePos x="635" y="635"/>
              <wp:positionH relativeFrom="page">
                <wp:align>center</wp:align>
              </wp:positionH>
              <wp:positionV relativeFrom="page">
                <wp:align>top</wp:align>
              </wp:positionV>
              <wp:extent cx="1389380" cy="365760"/>
              <wp:effectExtent l="0" t="0" r="1270" b="15240"/>
              <wp:wrapNone/>
              <wp:docPr id="425763189"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8EF04F8" w14:textId="649E74D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372F8" id="_x0000_t202" coordsize="21600,21600" o:spt="202" path="m,l,21600r21600,l21600,xe">
              <v:stroke joinstyle="miter"/>
              <v:path gradientshapeok="t" o:connecttype="rect"/>
            </v:shapetype>
            <v:shape id="Text Box 9" o:spid="_x0000_s1026" type="#_x0000_t202" alt="OFFICIAL: Sensitive" style="position:absolute;margin-left:0;margin-top:0;width:109.4pt;height:28.8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58EF04F8" w14:textId="649E74D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3C7" w14:textId="580B6C1B" w:rsidR="001D7010" w:rsidRDefault="0006759D" w:rsidP="003217EB">
    <w:pPr>
      <w:pStyle w:val="Header"/>
      <w:ind w:left="-850"/>
    </w:pPr>
    <w:r>
      <w:rPr>
        <w:rFonts w:ascii="Aptos" w:eastAsia="Times New Roman" w:hAnsi="Aptos" w:cs="Times New Roman"/>
        <w:noProof/>
        <w:sz w:val="24"/>
        <w:szCs w:val="24"/>
      </w:rPr>
      <mc:AlternateContent>
        <mc:Choice Requires="wps">
          <w:drawing>
            <wp:anchor distT="0" distB="0" distL="114300" distR="114300" simplePos="0" relativeHeight="251658246" behindDoc="0" locked="0" layoutInCell="1" allowOverlap="1" wp14:anchorId="68DAD07A" wp14:editId="0E2174D1">
              <wp:simplePos x="0" y="0"/>
              <wp:positionH relativeFrom="page">
                <wp:posOffset>-19050</wp:posOffset>
              </wp:positionH>
              <wp:positionV relativeFrom="paragraph">
                <wp:posOffset>-448310</wp:posOffset>
              </wp:positionV>
              <wp:extent cx="7553325" cy="1050925"/>
              <wp:effectExtent l="0" t="0" r="28575" b="15875"/>
              <wp:wrapNone/>
              <wp:docPr id="1" name="Picture 1"/>
              <wp:cNvGraphicFramePr/>
              <a:graphic xmlns:a="http://schemas.openxmlformats.org/drawingml/2006/main">
                <a:graphicData uri="http://schemas.microsoft.com/office/word/2010/wordprocessingShape">
                  <wps:wsp>
                    <wps:cNvSpPr/>
                    <wps:spPr>
                      <a:xfrm>
                        <a:off x="0" y="0"/>
                        <a:ext cx="7553325" cy="1050925"/>
                      </a:xfrm>
                      <a:prstGeom prst="rect">
                        <a:avLst/>
                      </a:prstGeom>
                      <a:solidFill>
                        <a:srgbClr val="1B365D"/>
                      </a:solidFill>
                      <a:ln>
                        <a:solidFill>
                          <a:schemeClr val="bg1"/>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clsh="http://schemas.microsoft.com/office/drawing/2020/classificationShape" xmlns:a="http://schemas.openxmlformats.org/drawingml/2006/main" xmlns:w16cei="http://schemas.microsoft.com/office/word/2026/wordml/cei">
          <w:pict w14:anchorId="1EAA6550">
            <v:rect id="Picture 1" style="position:absolute;margin-left:-1.5pt;margin-top:-35.3pt;width:594.75pt;height:82.7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1b365d" strokecolor="white [3212]" strokeweight="1pt" w14:anchorId="1E929F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">
              <w10:wrap anchorx="page"/>
            </v:rect>
          </w:pict>
        </mc:Fallback>
      </mc:AlternateContent>
    </w:r>
    <w:r w:rsidRPr="006B1768">
      <w:rPr>
        <w:rFonts w:ascii="Aptos" w:eastAsia="Times New Roman" w:hAnsi="Aptos" w:cs="Times New Roman"/>
        <w:noProof/>
        <w:sz w:val="24"/>
        <w:szCs w:val="24"/>
      </w:rPr>
      <w:drawing>
        <wp:anchor distT="0" distB="0" distL="114300" distR="114300" simplePos="0" relativeHeight="251658247" behindDoc="0" locked="0" layoutInCell="1" allowOverlap="1" wp14:anchorId="27BC932D" wp14:editId="4A0071FB">
          <wp:simplePos x="0" y="0"/>
          <wp:positionH relativeFrom="column">
            <wp:posOffset>-279400</wp:posOffset>
          </wp:positionH>
          <wp:positionV relativeFrom="page">
            <wp:posOffset>233045</wp:posOffset>
          </wp:positionV>
          <wp:extent cx="2406650" cy="637540"/>
          <wp:effectExtent l="0" t="0" r="0" b="0"/>
          <wp:wrapNone/>
          <wp:docPr id="2"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1566"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06650" cy="6375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3738" w14:textId="11F5A558" w:rsidR="000D70E8" w:rsidRDefault="005B1C17">
    <w:pPr>
      <w:pStyle w:val="Header"/>
    </w:pPr>
    <w:r>
      <w:rPr>
        <w:noProof/>
      </w:rPr>
      <mc:AlternateContent>
        <mc:Choice Requires="wps">
          <w:drawing>
            <wp:anchor distT="0" distB="0" distL="0" distR="0" simplePos="0" relativeHeight="251658248" behindDoc="0" locked="0" layoutInCell="1" allowOverlap="1" wp14:anchorId="17D4D665" wp14:editId="48C9FDF5">
              <wp:simplePos x="635" y="635"/>
              <wp:positionH relativeFrom="page">
                <wp:align>center</wp:align>
              </wp:positionH>
              <wp:positionV relativeFrom="page">
                <wp:align>top</wp:align>
              </wp:positionV>
              <wp:extent cx="1389380" cy="365760"/>
              <wp:effectExtent l="0" t="0" r="1270" b="15240"/>
              <wp:wrapNone/>
              <wp:docPr id="1709708031"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5B049719" w14:textId="5A257D5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4D665" id="_x0000_t202" coordsize="21600,21600" o:spt="202" path="m,l,21600r21600,l21600,xe">
              <v:stroke joinstyle="miter"/>
              <v:path gradientshapeok="t" o:connecttype="rect"/>
            </v:shapetype>
            <v:shape id="Text Box 8" o:spid="_x0000_s1029" type="#_x0000_t202" alt="OFFICIAL: Sensitive" style="position:absolute;margin-left:0;margin-top:0;width:109.4pt;height:28.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" filled="f" stroked="f">
              <v:textbox style="mso-fit-shape-to-text:t" inset="0,15pt,0,0">
                <w:txbxContent>
                  <w:p w14:paraId="5B049719" w14:textId="5A257D5C" w:rsidR="005B1C17" w:rsidRPr="005B1C17" w:rsidRDefault="005B1C17" w:rsidP="005B1C17">
                    <w:pPr>
                      <w:rPr>
                        <w:rFonts w:ascii="Arial" w:eastAsia="Arial" w:hAnsi="Arial" w:cs="Arial"/>
                        <w:noProof/>
                        <w:color w:val="FF0000"/>
                        <w:sz w:val="24"/>
                        <w:szCs w:val="24"/>
                      </w:rPr>
                    </w:pPr>
                    <w:r w:rsidRPr="005B1C17">
                      <w:rPr>
                        <w:rFonts w:ascii="Arial" w:eastAsia="Arial" w:hAnsi="Arial" w:cs="Arial"/>
                        <w:noProof/>
                        <w:color w:val="FF0000"/>
                        <w:sz w:val="24"/>
                        <w:szCs w:val="24"/>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C280" w14:textId="6C2EF5C1" w:rsidR="001D7010" w:rsidRDefault="001D7010" w:rsidP="003217EB">
    <w:pPr>
      <w:pStyle w:val="Header"/>
      <w:ind w:left="-8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660"/>
    <w:multiLevelType w:val="hybridMultilevel"/>
    <w:tmpl w:val="E44234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6CA3443"/>
    <w:multiLevelType w:val="multilevel"/>
    <w:tmpl w:val="5DD8B4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405F91"/>
    <w:multiLevelType w:val="hybridMultilevel"/>
    <w:tmpl w:val="BF36F5BA"/>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08031483"/>
    <w:multiLevelType w:val="hybridMultilevel"/>
    <w:tmpl w:val="AA121A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9EE3274"/>
    <w:multiLevelType w:val="hybridMultilevel"/>
    <w:tmpl w:val="9A927A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C1F324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E657DB"/>
    <w:multiLevelType w:val="hybridMultilevel"/>
    <w:tmpl w:val="6E563542"/>
    <w:lvl w:ilvl="0" w:tplc="7924FDF8">
      <w:numFmt w:val="bullet"/>
      <w:lvlText w:val=""/>
      <w:lvlJc w:val="left"/>
      <w:pPr>
        <w:ind w:left="-1224" w:hanging="358"/>
      </w:pPr>
      <w:rPr>
        <w:rFonts w:ascii="Symbol" w:eastAsia="Symbol" w:hAnsi="Symbol" w:cs="Symbol" w:hint="default"/>
        <w:b w:val="0"/>
        <w:bCs w:val="0"/>
        <w:i w:val="0"/>
        <w:iCs w:val="0"/>
        <w:w w:val="100"/>
        <w:sz w:val="24"/>
        <w:szCs w:val="24"/>
        <w:lang w:val="en-US" w:eastAsia="en-US" w:bidi="ar-SA"/>
      </w:rPr>
    </w:lvl>
    <w:lvl w:ilvl="1" w:tplc="DA0809AA">
      <w:numFmt w:val="bullet"/>
      <w:lvlText w:val="o"/>
      <w:lvlJc w:val="left"/>
      <w:pPr>
        <w:ind w:left="-794" w:hanging="358"/>
      </w:pPr>
      <w:rPr>
        <w:rFonts w:ascii="Courier New" w:eastAsia="Courier New" w:hAnsi="Courier New" w:cs="Courier New" w:hint="default"/>
        <w:b w:val="0"/>
        <w:bCs w:val="0"/>
        <w:i w:val="0"/>
        <w:iCs w:val="0"/>
        <w:w w:val="100"/>
        <w:sz w:val="24"/>
        <w:szCs w:val="24"/>
        <w:lang w:val="en-US" w:eastAsia="en-US" w:bidi="ar-SA"/>
      </w:rPr>
    </w:lvl>
    <w:lvl w:ilvl="2" w:tplc="4342B26C">
      <w:numFmt w:val="bullet"/>
      <w:lvlText w:val="•"/>
      <w:lvlJc w:val="left"/>
      <w:pPr>
        <w:ind w:left="128" w:hanging="358"/>
      </w:pPr>
      <w:rPr>
        <w:rFonts w:hint="default"/>
        <w:lang w:val="en-US" w:eastAsia="en-US" w:bidi="ar-SA"/>
      </w:rPr>
    </w:lvl>
    <w:lvl w:ilvl="3" w:tplc="71846F1E">
      <w:numFmt w:val="bullet"/>
      <w:lvlText w:val="•"/>
      <w:lvlJc w:val="left"/>
      <w:pPr>
        <w:ind w:left="1058" w:hanging="358"/>
      </w:pPr>
      <w:rPr>
        <w:rFonts w:hint="default"/>
        <w:lang w:val="en-US" w:eastAsia="en-US" w:bidi="ar-SA"/>
      </w:rPr>
    </w:lvl>
    <w:lvl w:ilvl="4" w:tplc="56EADE72">
      <w:numFmt w:val="bullet"/>
      <w:lvlText w:val="•"/>
      <w:lvlJc w:val="left"/>
      <w:pPr>
        <w:ind w:left="1987" w:hanging="358"/>
      </w:pPr>
      <w:rPr>
        <w:rFonts w:hint="default"/>
        <w:lang w:val="en-US" w:eastAsia="en-US" w:bidi="ar-SA"/>
      </w:rPr>
    </w:lvl>
    <w:lvl w:ilvl="5" w:tplc="571EABBC">
      <w:numFmt w:val="bullet"/>
      <w:lvlText w:val="•"/>
      <w:lvlJc w:val="left"/>
      <w:pPr>
        <w:ind w:left="2917" w:hanging="358"/>
      </w:pPr>
      <w:rPr>
        <w:rFonts w:hint="default"/>
        <w:lang w:val="en-US" w:eastAsia="en-US" w:bidi="ar-SA"/>
      </w:rPr>
    </w:lvl>
    <w:lvl w:ilvl="6" w:tplc="B96E311E">
      <w:numFmt w:val="bullet"/>
      <w:lvlText w:val="•"/>
      <w:lvlJc w:val="left"/>
      <w:pPr>
        <w:ind w:left="3847" w:hanging="358"/>
      </w:pPr>
      <w:rPr>
        <w:rFonts w:hint="default"/>
        <w:lang w:val="en-US" w:eastAsia="en-US" w:bidi="ar-SA"/>
      </w:rPr>
    </w:lvl>
    <w:lvl w:ilvl="7" w:tplc="CD72210A">
      <w:numFmt w:val="bullet"/>
      <w:lvlText w:val="•"/>
      <w:lvlJc w:val="left"/>
      <w:pPr>
        <w:ind w:left="4776" w:hanging="358"/>
      </w:pPr>
      <w:rPr>
        <w:rFonts w:hint="default"/>
        <w:lang w:val="en-US" w:eastAsia="en-US" w:bidi="ar-SA"/>
      </w:rPr>
    </w:lvl>
    <w:lvl w:ilvl="8" w:tplc="C396D5EE">
      <w:numFmt w:val="bullet"/>
      <w:lvlText w:val="•"/>
      <w:lvlJc w:val="left"/>
      <w:pPr>
        <w:ind w:left="5706" w:hanging="358"/>
      </w:pPr>
      <w:rPr>
        <w:rFonts w:hint="default"/>
        <w:lang w:val="en-US" w:eastAsia="en-US" w:bidi="ar-SA"/>
      </w:rPr>
    </w:lvl>
  </w:abstractNum>
  <w:abstractNum w:abstractNumId="7" w15:restartNumberingAfterBreak="0">
    <w:nsid w:val="1C5825D1"/>
    <w:multiLevelType w:val="hybridMultilevel"/>
    <w:tmpl w:val="D28A7740"/>
    <w:lvl w:ilvl="0" w:tplc="7B586184">
      <w:start w:val="1"/>
      <w:numFmt w:val="lowerLetter"/>
      <w:lvlText w:val="(%1)"/>
      <w:lvlJc w:val="left"/>
      <w:pPr>
        <w:ind w:left="1440" w:hanging="360"/>
      </w:pPr>
      <w:rPr>
        <w:b w:val="0"/>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CFD5A5A"/>
    <w:multiLevelType w:val="hybridMultilevel"/>
    <w:tmpl w:val="D18C9B5E"/>
    <w:lvl w:ilvl="0" w:tplc="52365A68">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1E460EB"/>
    <w:multiLevelType w:val="hybridMultilevel"/>
    <w:tmpl w:val="6A943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2083FF7"/>
    <w:multiLevelType w:val="hybridMultilevel"/>
    <w:tmpl w:val="717AF896"/>
    <w:lvl w:ilvl="0" w:tplc="E4BEF326">
      <w:start w:val="13"/>
      <w:numFmt w:val="decimal"/>
      <w:lvlText w:val="%1."/>
      <w:lvlJc w:val="left"/>
      <w:pPr>
        <w:ind w:left="720" w:hanging="360"/>
      </w:pPr>
      <w:rPr>
        <w:rFonts w:hint="default"/>
        <w:b w:val="0"/>
        <w:bCs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BE6C3D"/>
    <w:multiLevelType w:val="multilevel"/>
    <w:tmpl w:val="51E0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A65E41"/>
    <w:multiLevelType w:val="hybridMultilevel"/>
    <w:tmpl w:val="64DA6D3E"/>
    <w:lvl w:ilvl="0" w:tplc="554CA736">
      <w:start w:val="7"/>
      <w:numFmt w:val="lowerLetter"/>
      <w:lvlText w:val="%1)"/>
      <w:lvlJc w:val="left"/>
      <w:pPr>
        <w:ind w:left="100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2BD2C1B"/>
    <w:multiLevelType w:val="hybridMultilevel"/>
    <w:tmpl w:val="6CEE699C"/>
    <w:lvl w:ilvl="0" w:tplc="0C09001B">
      <w:start w:val="1"/>
      <w:numFmt w:val="lowerRoman"/>
      <w:lvlText w:val="%1."/>
      <w:lvlJc w:val="right"/>
      <w:pPr>
        <w:ind w:left="2340" w:hanging="360"/>
      </w:p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14" w15:restartNumberingAfterBreak="0">
    <w:nsid w:val="333A00C6"/>
    <w:multiLevelType w:val="hybridMultilevel"/>
    <w:tmpl w:val="D526ACF4"/>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start w:val="1"/>
      <w:numFmt w:val="bullet"/>
      <w:lvlText w:val=""/>
      <w:lvlJc w:val="left"/>
      <w:pPr>
        <w:ind w:left="2869" w:hanging="360"/>
      </w:pPr>
      <w:rPr>
        <w:rFonts w:ascii="Wingdings" w:hAnsi="Wingdings" w:hint="default"/>
      </w:rPr>
    </w:lvl>
    <w:lvl w:ilvl="3" w:tplc="0C090001">
      <w:start w:val="1"/>
      <w:numFmt w:val="bullet"/>
      <w:lvlText w:val=""/>
      <w:lvlJc w:val="left"/>
      <w:pPr>
        <w:ind w:left="3589" w:hanging="360"/>
      </w:pPr>
      <w:rPr>
        <w:rFonts w:ascii="Symbol" w:hAnsi="Symbol" w:hint="default"/>
      </w:rPr>
    </w:lvl>
    <w:lvl w:ilvl="4" w:tplc="0C090003">
      <w:start w:val="1"/>
      <w:numFmt w:val="bullet"/>
      <w:lvlText w:val="o"/>
      <w:lvlJc w:val="left"/>
      <w:pPr>
        <w:ind w:left="4309" w:hanging="360"/>
      </w:pPr>
      <w:rPr>
        <w:rFonts w:ascii="Courier New" w:hAnsi="Courier New" w:cs="Courier New" w:hint="default"/>
      </w:rPr>
    </w:lvl>
    <w:lvl w:ilvl="5" w:tplc="0C090005">
      <w:start w:val="1"/>
      <w:numFmt w:val="bullet"/>
      <w:lvlText w:val=""/>
      <w:lvlJc w:val="left"/>
      <w:pPr>
        <w:ind w:left="5029" w:hanging="360"/>
      </w:pPr>
      <w:rPr>
        <w:rFonts w:ascii="Wingdings" w:hAnsi="Wingdings" w:hint="default"/>
      </w:rPr>
    </w:lvl>
    <w:lvl w:ilvl="6" w:tplc="0C090001">
      <w:start w:val="1"/>
      <w:numFmt w:val="bullet"/>
      <w:lvlText w:val=""/>
      <w:lvlJc w:val="left"/>
      <w:pPr>
        <w:ind w:left="5749" w:hanging="360"/>
      </w:pPr>
      <w:rPr>
        <w:rFonts w:ascii="Symbol" w:hAnsi="Symbol" w:hint="default"/>
      </w:rPr>
    </w:lvl>
    <w:lvl w:ilvl="7" w:tplc="0C090003">
      <w:start w:val="1"/>
      <w:numFmt w:val="bullet"/>
      <w:lvlText w:val="o"/>
      <w:lvlJc w:val="left"/>
      <w:pPr>
        <w:ind w:left="6469" w:hanging="360"/>
      </w:pPr>
      <w:rPr>
        <w:rFonts w:ascii="Courier New" w:hAnsi="Courier New" w:cs="Courier New" w:hint="default"/>
      </w:rPr>
    </w:lvl>
    <w:lvl w:ilvl="8" w:tplc="0C090005">
      <w:start w:val="1"/>
      <w:numFmt w:val="bullet"/>
      <w:lvlText w:val=""/>
      <w:lvlJc w:val="left"/>
      <w:pPr>
        <w:ind w:left="7189" w:hanging="360"/>
      </w:pPr>
      <w:rPr>
        <w:rFonts w:ascii="Wingdings" w:hAnsi="Wingdings" w:hint="default"/>
      </w:rPr>
    </w:lvl>
  </w:abstractNum>
  <w:abstractNum w:abstractNumId="15" w15:restartNumberingAfterBreak="0">
    <w:nsid w:val="38165131"/>
    <w:multiLevelType w:val="hybridMultilevel"/>
    <w:tmpl w:val="1A50CEA0"/>
    <w:lvl w:ilvl="0" w:tplc="59A8F3B4">
      <w:start w:val="1"/>
      <w:numFmt w:val="lowerLetter"/>
      <w:lvlText w:val="%1)"/>
      <w:lvlJc w:val="left"/>
      <w:pPr>
        <w:ind w:left="720" w:hanging="360"/>
      </w:pPr>
      <w:rPr>
        <w:b w:val="0"/>
      </w:rPr>
    </w:lvl>
    <w:lvl w:ilvl="1" w:tplc="0C090013">
      <w:start w:val="1"/>
      <w:numFmt w:val="upperRoman"/>
      <w:lvlText w:val="%2."/>
      <w:lvlJc w:val="righ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8D16935"/>
    <w:multiLevelType w:val="hybridMultilevel"/>
    <w:tmpl w:val="98A8E7AE"/>
    <w:lvl w:ilvl="0" w:tplc="59A8F3B4">
      <w:start w:val="1"/>
      <w:numFmt w:val="lowerLetter"/>
      <w:lvlText w:val="%1)"/>
      <w:lvlJc w:val="left"/>
      <w:pPr>
        <w:ind w:left="720" w:hanging="360"/>
      </w:pPr>
      <w:rPr>
        <w:b w:val="0"/>
      </w:rPr>
    </w:lvl>
    <w:lvl w:ilvl="1" w:tplc="CDF8392C">
      <w:start w:val="1"/>
      <w:numFmt w:val="lowerRoman"/>
      <w:lvlText w:val="(%2)"/>
      <w:lvlJc w:val="righ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DCC"/>
    <w:multiLevelType w:val="multilevel"/>
    <w:tmpl w:val="3EEC2CE2"/>
    <w:lvl w:ilvl="0">
      <w:start w:val="1"/>
      <w:numFmt w:val="upperLetter"/>
      <w:pStyle w:val="FWOheaderlevel1"/>
      <w:lvlText w:val="%1."/>
      <w:lvlJc w:val="left"/>
      <w:pPr>
        <w:ind w:left="567" w:hanging="567"/>
      </w:pPr>
      <w:rPr>
        <w:rFonts w:hint="default"/>
      </w:rPr>
    </w:lvl>
    <w:lvl w:ilvl="1">
      <w:start w:val="1"/>
      <w:numFmt w:val="decimal"/>
      <w:lvlRestart w:val="0"/>
      <w:pStyle w:val="FWOparagraphlevel1"/>
      <w:lvlText w:val="%2."/>
      <w:lvlJc w:val="left"/>
      <w:pPr>
        <w:ind w:left="567" w:hanging="567"/>
      </w:pPr>
      <w:rPr>
        <w:rFonts w:hint="default"/>
        <w:b w:val="0"/>
        <w:sz w:val="22"/>
        <w:szCs w:val="22"/>
      </w:rPr>
    </w:lvl>
    <w:lvl w:ilvl="2">
      <w:start w:val="1"/>
      <w:numFmt w:val="lowerLetter"/>
      <w:pStyle w:val="FWOparagraphlevel2"/>
      <w:lvlText w:val="(%3)"/>
      <w:lvlJc w:val="left"/>
      <w:pPr>
        <w:ind w:left="1134" w:hanging="567"/>
      </w:pPr>
      <w:rPr>
        <w:rFonts w:hint="default"/>
        <w:b w:val="0"/>
        <w:i w:val="0"/>
      </w:rPr>
    </w:lvl>
    <w:lvl w:ilvl="3">
      <w:start w:val="1"/>
      <w:numFmt w:val="lowerRoman"/>
      <w:pStyle w:val="FWOparagraphlevel3"/>
      <w:lvlText w:val="(%4)"/>
      <w:lvlJc w:val="left"/>
      <w:pPr>
        <w:ind w:left="1560" w:hanging="567"/>
      </w:pPr>
      <w:rPr>
        <w:rFonts w:hint="default"/>
        <w:i w:val="0"/>
      </w:rPr>
    </w:lvl>
    <w:lvl w:ilvl="4">
      <w:start w:val="1"/>
      <w:numFmt w:val="upperLetter"/>
      <w:pStyle w:val="FWOparagraphlevel4"/>
      <w:lvlText w:val="(%5)"/>
      <w:lvlJc w:val="left"/>
      <w:pPr>
        <w:ind w:left="2411" w:hanging="567"/>
      </w:pPr>
      <w:rPr>
        <w:rFonts w:ascii="Arial" w:eastAsia="Calibri" w:hAnsi="Arial" w:cs="Arial"/>
      </w:rPr>
    </w:lvl>
    <w:lvl w:ilvl="5">
      <w:start w:val="1"/>
      <w:numFmt w:val="none"/>
      <w:isLgl/>
      <w:lvlText w:val="(I)"/>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8" w15:restartNumberingAfterBreak="0">
    <w:nsid w:val="3EBE49C7"/>
    <w:multiLevelType w:val="hybridMultilevel"/>
    <w:tmpl w:val="39B078C0"/>
    <w:lvl w:ilvl="0" w:tplc="EA9281BC">
      <w:start w:val="1"/>
      <w:numFmt w:val="lowerLetter"/>
      <w:lvlText w:val="%1)"/>
      <w:lvlJc w:val="left"/>
      <w:pPr>
        <w:ind w:left="840" w:hanging="360"/>
      </w:pPr>
      <w:rPr>
        <w:rFonts w:ascii="Calibri" w:eastAsia="Calibri" w:hAnsi="Calibri" w:cs="Calibri" w:hint="default"/>
        <w:b w:val="0"/>
        <w:bCs w:val="0"/>
        <w:i w:val="0"/>
        <w:iCs w:val="0"/>
        <w:w w:val="100"/>
        <w:sz w:val="24"/>
        <w:szCs w:val="24"/>
        <w:lang w:val="en-US" w:eastAsia="en-US" w:bidi="ar-SA"/>
      </w:rPr>
    </w:lvl>
    <w:lvl w:ilvl="1" w:tplc="7F9AA9EC">
      <w:numFmt w:val="bullet"/>
      <w:lvlText w:val="•"/>
      <w:lvlJc w:val="left"/>
      <w:pPr>
        <w:ind w:left="1682" w:hanging="360"/>
      </w:pPr>
      <w:rPr>
        <w:rFonts w:hint="default"/>
        <w:lang w:val="en-US" w:eastAsia="en-US" w:bidi="ar-SA"/>
      </w:rPr>
    </w:lvl>
    <w:lvl w:ilvl="2" w:tplc="3370BC90">
      <w:numFmt w:val="bullet"/>
      <w:lvlText w:val="•"/>
      <w:lvlJc w:val="left"/>
      <w:pPr>
        <w:ind w:left="2525" w:hanging="360"/>
      </w:pPr>
      <w:rPr>
        <w:rFonts w:hint="default"/>
        <w:lang w:val="en-US" w:eastAsia="en-US" w:bidi="ar-SA"/>
      </w:rPr>
    </w:lvl>
    <w:lvl w:ilvl="3" w:tplc="71B0DB24">
      <w:numFmt w:val="bullet"/>
      <w:lvlText w:val="•"/>
      <w:lvlJc w:val="left"/>
      <w:pPr>
        <w:ind w:left="3367" w:hanging="360"/>
      </w:pPr>
      <w:rPr>
        <w:rFonts w:hint="default"/>
        <w:lang w:val="en-US" w:eastAsia="en-US" w:bidi="ar-SA"/>
      </w:rPr>
    </w:lvl>
    <w:lvl w:ilvl="4" w:tplc="B4129A64">
      <w:numFmt w:val="bullet"/>
      <w:lvlText w:val="•"/>
      <w:lvlJc w:val="left"/>
      <w:pPr>
        <w:ind w:left="4210" w:hanging="360"/>
      </w:pPr>
      <w:rPr>
        <w:rFonts w:hint="default"/>
        <w:lang w:val="en-US" w:eastAsia="en-US" w:bidi="ar-SA"/>
      </w:rPr>
    </w:lvl>
    <w:lvl w:ilvl="5" w:tplc="74BA95D0">
      <w:numFmt w:val="bullet"/>
      <w:lvlText w:val="•"/>
      <w:lvlJc w:val="left"/>
      <w:pPr>
        <w:ind w:left="5053" w:hanging="360"/>
      </w:pPr>
      <w:rPr>
        <w:rFonts w:hint="default"/>
        <w:lang w:val="en-US" w:eastAsia="en-US" w:bidi="ar-SA"/>
      </w:rPr>
    </w:lvl>
    <w:lvl w:ilvl="6" w:tplc="C6924DC0">
      <w:numFmt w:val="bullet"/>
      <w:lvlText w:val="•"/>
      <w:lvlJc w:val="left"/>
      <w:pPr>
        <w:ind w:left="5895" w:hanging="360"/>
      </w:pPr>
      <w:rPr>
        <w:rFonts w:hint="default"/>
        <w:lang w:val="en-US" w:eastAsia="en-US" w:bidi="ar-SA"/>
      </w:rPr>
    </w:lvl>
    <w:lvl w:ilvl="7" w:tplc="1B7481A0">
      <w:numFmt w:val="bullet"/>
      <w:lvlText w:val="•"/>
      <w:lvlJc w:val="left"/>
      <w:pPr>
        <w:ind w:left="6738" w:hanging="360"/>
      </w:pPr>
      <w:rPr>
        <w:rFonts w:hint="default"/>
        <w:lang w:val="en-US" w:eastAsia="en-US" w:bidi="ar-SA"/>
      </w:rPr>
    </w:lvl>
    <w:lvl w:ilvl="8" w:tplc="80689F2A">
      <w:numFmt w:val="bullet"/>
      <w:lvlText w:val="•"/>
      <w:lvlJc w:val="left"/>
      <w:pPr>
        <w:ind w:left="7581" w:hanging="360"/>
      </w:pPr>
      <w:rPr>
        <w:rFonts w:hint="default"/>
        <w:lang w:val="en-US" w:eastAsia="en-US" w:bidi="ar-SA"/>
      </w:rPr>
    </w:lvl>
  </w:abstractNum>
  <w:abstractNum w:abstractNumId="19" w15:restartNumberingAfterBreak="0">
    <w:nsid w:val="42644007"/>
    <w:multiLevelType w:val="hybridMultilevel"/>
    <w:tmpl w:val="F7E49E5A"/>
    <w:lvl w:ilvl="0" w:tplc="690C8D4A">
      <w:start w:val="1"/>
      <w:numFmt w:val="lowerLetter"/>
      <w:lvlText w:val="%1)"/>
      <w:lvlJc w:val="left"/>
      <w:pPr>
        <w:ind w:left="1080" w:hanging="360"/>
      </w:pPr>
      <w:rPr>
        <w:b w:val="0"/>
      </w:rPr>
    </w:lvl>
    <w:lvl w:ilvl="1" w:tplc="0C090017">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0" w15:restartNumberingAfterBreak="0">
    <w:nsid w:val="4369429B"/>
    <w:multiLevelType w:val="hybridMultilevel"/>
    <w:tmpl w:val="1A50CEA0"/>
    <w:lvl w:ilvl="0" w:tplc="59A8F3B4">
      <w:start w:val="1"/>
      <w:numFmt w:val="lowerLetter"/>
      <w:lvlText w:val="%1)"/>
      <w:lvlJc w:val="left"/>
      <w:pPr>
        <w:ind w:left="720" w:hanging="360"/>
      </w:pPr>
      <w:rPr>
        <w:b w:val="0"/>
      </w:rPr>
    </w:lvl>
    <w:lvl w:ilvl="1" w:tplc="0C090013">
      <w:start w:val="1"/>
      <w:numFmt w:val="upperRoman"/>
      <w:lvlText w:val="%2."/>
      <w:lvlJc w:val="righ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97F4A34"/>
    <w:multiLevelType w:val="hybridMultilevel"/>
    <w:tmpl w:val="6CEE699C"/>
    <w:lvl w:ilvl="0" w:tplc="0C09001B">
      <w:start w:val="1"/>
      <w:numFmt w:val="lowerRoman"/>
      <w:lvlText w:val="%1."/>
      <w:lvlJc w:val="right"/>
      <w:pPr>
        <w:ind w:left="2340" w:hanging="360"/>
      </w:p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22" w15:restartNumberingAfterBreak="0">
    <w:nsid w:val="4ECD5EA4"/>
    <w:multiLevelType w:val="hybridMultilevel"/>
    <w:tmpl w:val="6CEE699C"/>
    <w:lvl w:ilvl="0" w:tplc="0C09001B">
      <w:start w:val="1"/>
      <w:numFmt w:val="lowerRoman"/>
      <w:lvlText w:val="%1."/>
      <w:lvlJc w:val="right"/>
      <w:pPr>
        <w:ind w:left="2340" w:hanging="360"/>
      </w:p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23" w15:restartNumberingAfterBreak="0">
    <w:nsid w:val="51A97551"/>
    <w:multiLevelType w:val="hybridMultilevel"/>
    <w:tmpl w:val="0100DD16"/>
    <w:lvl w:ilvl="0" w:tplc="F2B4996C">
      <w:start w:val="1"/>
      <w:numFmt w:val="lowerLetter"/>
      <w:lvlText w:val="%1)"/>
      <w:lvlJc w:val="left"/>
      <w:pPr>
        <w:ind w:left="720" w:hanging="360"/>
      </w:pPr>
      <w:rPr>
        <w:rFonts w:hint="default"/>
        <w:b w:val="0"/>
      </w:rPr>
    </w:lvl>
    <w:lvl w:ilvl="1" w:tplc="938873A2">
      <w:start w:val="9"/>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20366B"/>
    <w:multiLevelType w:val="multilevel"/>
    <w:tmpl w:val="51047C36"/>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715517"/>
    <w:multiLevelType w:val="hybridMultilevel"/>
    <w:tmpl w:val="36E8DFD8"/>
    <w:lvl w:ilvl="0" w:tplc="F802311E">
      <w:start w:val="1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0673F0"/>
    <w:multiLevelType w:val="hybridMultilevel"/>
    <w:tmpl w:val="D7DEFD4E"/>
    <w:lvl w:ilvl="0" w:tplc="0C090017">
      <w:start w:val="1"/>
      <w:numFmt w:val="lowerLetter"/>
      <w:lvlText w:val="%1)"/>
      <w:lvlJc w:val="left"/>
      <w:pPr>
        <w:ind w:left="720" w:hanging="360"/>
      </w:pPr>
      <w:rPr>
        <w:rFonts w:hint="default"/>
      </w:rPr>
    </w:lvl>
    <w:lvl w:ilvl="1" w:tplc="0C090013">
      <w:start w:val="1"/>
      <w:numFmt w:val="upperRoman"/>
      <w:lvlText w:val="%2."/>
      <w:lvlJc w:val="right"/>
      <w:pPr>
        <w:ind w:left="1440" w:hanging="360"/>
      </w:pPr>
    </w:lvl>
    <w:lvl w:ilvl="2" w:tplc="5DEC9D44">
      <w:start w:val="1"/>
      <w:numFmt w:val="upperRoman"/>
      <w:lvlText w:val="(%3)"/>
      <w:lvlJc w:val="left"/>
      <w:pPr>
        <w:ind w:left="2340" w:hanging="360"/>
      </w:pPr>
      <w:rPr>
        <w:rFonts w:asciiTheme="minorHAnsi" w:eastAsiaTheme="minorEastAsia" w:hAnsiTheme="minorHAnsi" w:cstheme="minorBidi"/>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6DD2692"/>
    <w:multiLevelType w:val="hybridMultilevel"/>
    <w:tmpl w:val="29B6A278"/>
    <w:lvl w:ilvl="0" w:tplc="582C15BC">
      <w:start w:val="1"/>
      <w:numFmt w:val="decimal"/>
      <w:lvlText w:val="%1."/>
      <w:lvlJc w:val="left"/>
      <w:pPr>
        <w:ind w:left="1080" w:hanging="360"/>
      </w:pPr>
    </w:lvl>
    <w:lvl w:ilvl="1" w:tplc="40FEC1E6">
      <w:start w:val="1"/>
      <w:numFmt w:val="lowerLetter"/>
      <w:lvlText w:val="%2."/>
      <w:lvlJc w:val="left"/>
      <w:pPr>
        <w:ind w:left="1800" w:hanging="360"/>
      </w:pPr>
    </w:lvl>
    <w:lvl w:ilvl="2" w:tplc="8BE07EC8">
      <w:start w:val="1"/>
      <w:numFmt w:val="decimal"/>
      <w:lvlText w:val="%3."/>
      <w:lvlJc w:val="left"/>
      <w:pPr>
        <w:ind w:left="1080" w:hanging="360"/>
      </w:pPr>
    </w:lvl>
    <w:lvl w:ilvl="3" w:tplc="50A060AC">
      <w:start w:val="1"/>
      <w:numFmt w:val="decimal"/>
      <w:lvlText w:val="%4."/>
      <w:lvlJc w:val="left"/>
      <w:pPr>
        <w:ind w:left="1080" w:hanging="360"/>
      </w:pPr>
    </w:lvl>
    <w:lvl w:ilvl="4" w:tplc="351E1794">
      <w:start w:val="1"/>
      <w:numFmt w:val="decimal"/>
      <w:lvlText w:val="%5."/>
      <w:lvlJc w:val="left"/>
      <w:pPr>
        <w:ind w:left="1080" w:hanging="360"/>
      </w:pPr>
    </w:lvl>
    <w:lvl w:ilvl="5" w:tplc="02443F04">
      <w:start w:val="1"/>
      <w:numFmt w:val="decimal"/>
      <w:lvlText w:val="%6."/>
      <w:lvlJc w:val="left"/>
      <w:pPr>
        <w:ind w:left="1080" w:hanging="360"/>
      </w:pPr>
    </w:lvl>
    <w:lvl w:ilvl="6" w:tplc="DA907C0E">
      <w:start w:val="1"/>
      <w:numFmt w:val="decimal"/>
      <w:lvlText w:val="%7."/>
      <w:lvlJc w:val="left"/>
      <w:pPr>
        <w:ind w:left="1080" w:hanging="360"/>
      </w:pPr>
    </w:lvl>
    <w:lvl w:ilvl="7" w:tplc="CB8666C0">
      <w:start w:val="1"/>
      <w:numFmt w:val="decimal"/>
      <w:lvlText w:val="%8."/>
      <w:lvlJc w:val="left"/>
      <w:pPr>
        <w:ind w:left="1080" w:hanging="360"/>
      </w:pPr>
    </w:lvl>
    <w:lvl w:ilvl="8" w:tplc="64BE3112">
      <w:start w:val="1"/>
      <w:numFmt w:val="decimal"/>
      <w:lvlText w:val="%9."/>
      <w:lvlJc w:val="left"/>
      <w:pPr>
        <w:ind w:left="1080" w:hanging="360"/>
      </w:pPr>
    </w:lvl>
  </w:abstractNum>
  <w:abstractNum w:abstractNumId="28" w15:restartNumberingAfterBreak="0">
    <w:nsid w:val="58613898"/>
    <w:multiLevelType w:val="hybridMultilevel"/>
    <w:tmpl w:val="DF02FB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A7D2BFD"/>
    <w:multiLevelType w:val="multilevel"/>
    <w:tmpl w:val="BFB87EC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C7B2FB1"/>
    <w:multiLevelType w:val="hybridMultilevel"/>
    <w:tmpl w:val="9FA862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5C916F06"/>
    <w:multiLevelType w:val="hybridMultilevel"/>
    <w:tmpl w:val="F69A0E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60879F03"/>
    <w:multiLevelType w:val="hybridMultilevel"/>
    <w:tmpl w:val="FFFFFFFF"/>
    <w:lvl w:ilvl="0" w:tplc="DC1A71C0">
      <w:start w:val="1"/>
      <w:numFmt w:val="bullet"/>
      <w:lvlText w:val=""/>
      <w:lvlJc w:val="left"/>
      <w:pPr>
        <w:ind w:left="720" w:hanging="360"/>
      </w:pPr>
      <w:rPr>
        <w:rFonts w:ascii="Symbol" w:hAnsi="Symbol" w:hint="default"/>
      </w:rPr>
    </w:lvl>
    <w:lvl w:ilvl="1" w:tplc="775216C6">
      <w:start w:val="1"/>
      <w:numFmt w:val="bullet"/>
      <w:lvlText w:val="o"/>
      <w:lvlJc w:val="left"/>
      <w:pPr>
        <w:ind w:left="1440" w:hanging="360"/>
      </w:pPr>
      <w:rPr>
        <w:rFonts w:ascii="Courier New" w:hAnsi="Courier New" w:hint="default"/>
      </w:rPr>
    </w:lvl>
    <w:lvl w:ilvl="2" w:tplc="176E24E6">
      <w:start w:val="1"/>
      <w:numFmt w:val="bullet"/>
      <w:lvlText w:val=""/>
      <w:lvlJc w:val="left"/>
      <w:pPr>
        <w:ind w:left="2160" w:hanging="360"/>
      </w:pPr>
      <w:rPr>
        <w:rFonts w:ascii="Wingdings" w:hAnsi="Wingdings" w:hint="default"/>
      </w:rPr>
    </w:lvl>
    <w:lvl w:ilvl="3" w:tplc="EB5E3466">
      <w:start w:val="1"/>
      <w:numFmt w:val="bullet"/>
      <w:lvlText w:val=""/>
      <w:lvlJc w:val="left"/>
      <w:pPr>
        <w:ind w:left="2880" w:hanging="360"/>
      </w:pPr>
      <w:rPr>
        <w:rFonts w:ascii="Symbol" w:hAnsi="Symbol" w:hint="default"/>
      </w:rPr>
    </w:lvl>
    <w:lvl w:ilvl="4" w:tplc="97FAF74A">
      <w:start w:val="1"/>
      <w:numFmt w:val="bullet"/>
      <w:lvlText w:val="o"/>
      <w:lvlJc w:val="left"/>
      <w:pPr>
        <w:ind w:left="3600" w:hanging="360"/>
      </w:pPr>
      <w:rPr>
        <w:rFonts w:ascii="Courier New" w:hAnsi="Courier New" w:hint="default"/>
      </w:rPr>
    </w:lvl>
    <w:lvl w:ilvl="5" w:tplc="86CE2854">
      <w:start w:val="1"/>
      <w:numFmt w:val="bullet"/>
      <w:lvlText w:val=""/>
      <w:lvlJc w:val="left"/>
      <w:pPr>
        <w:ind w:left="4320" w:hanging="360"/>
      </w:pPr>
      <w:rPr>
        <w:rFonts w:ascii="Wingdings" w:hAnsi="Wingdings" w:hint="default"/>
      </w:rPr>
    </w:lvl>
    <w:lvl w:ilvl="6" w:tplc="A15A8982">
      <w:start w:val="1"/>
      <w:numFmt w:val="bullet"/>
      <w:lvlText w:val=""/>
      <w:lvlJc w:val="left"/>
      <w:pPr>
        <w:ind w:left="5040" w:hanging="360"/>
      </w:pPr>
      <w:rPr>
        <w:rFonts w:ascii="Symbol" w:hAnsi="Symbol" w:hint="default"/>
      </w:rPr>
    </w:lvl>
    <w:lvl w:ilvl="7" w:tplc="AF62B054">
      <w:start w:val="1"/>
      <w:numFmt w:val="bullet"/>
      <w:lvlText w:val="o"/>
      <w:lvlJc w:val="left"/>
      <w:pPr>
        <w:ind w:left="5760" w:hanging="360"/>
      </w:pPr>
      <w:rPr>
        <w:rFonts w:ascii="Courier New" w:hAnsi="Courier New" w:hint="default"/>
      </w:rPr>
    </w:lvl>
    <w:lvl w:ilvl="8" w:tplc="0C9C1758">
      <w:start w:val="1"/>
      <w:numFmt w:val="bullet"/>
      <w:lvlText w:val=""/>
      <w:lvlJc w:val="left"/>
      <w:pPr>
        <w:ind w:left="6480" w:hanging="360"/>
      </w:pPr>
      <w:rPr>
        <w:rFonts w:ascii="Wingdings" w:hAnsi="Wingdings" w:hint="default"/>
      </w:rPr>
    </w:lvl>
  </w:abstractNum>
  <w:abstractNum w:abstractNumId="33" w15:restartNumberingAfterBreak="0">
    <w:nsid w:val="628716A7"/>
    <w:multiLevelType w:val="hybridMultilevel"/>
    <w:tmpl w:val="066A8886"/>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4" w15:restartNumberingAfterBreak="0">
    <w:nsid w:val="67BB37F2"/>
    <w:multiLevelType w:val="hybridMultilevel"/>
    <w:tmpl w:val="9EEA2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68316BAB"/>
    <w:multiLevelType w:val="hybridMultilevel"/>
    <w:tmpl w:val="0EA04E66"/>
    <w:lvl w:ilvl="0" w:tplc="0C090017">
      <w:start w:val="1"/>
      <w:numFmt w:val="lowerLetter"/>
      <w:lvlText w:val="%1)"/>
      <w:lvlJc w:val="left"/>
      <w:pPr>
        <w:ind w:left="1077" w:hanging="360"/>
      </w:pPr>
    </w:lvl>
    <w:lvl w:ilvl="1" w:tplc="22D25328">
      <w:start w:val="1"/>
      <w:numFmt w:val="lowerRoman"/>
      <w:lvlText w:val="%2."/>
      <w:lvlJc w:val="right"/>
      <w:pPr>
        <w:ind w:left="1797" w:hanging="360"/>
      </w:pPr>
      <w:rPr>
        <w:rFonts w:asciiTheme="minorHAnsi" w:eastAsiaTheme="minorEastAsia" w:hAnsiTheme="minorHAnsi" w:cstheme="minorBidi"/>
      </w:rPr>
    </w:lvl>
    <w:lvl w:ilvl="2" w:tplc="0C09001B">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6" w15:restartNumberingAfterBreak="0">
    <w:nsid w:val="69B35815"/>
    <w:multiLevelType w:val="hybridMultilevel"/>
    <w:tmpl w:val="AD9240C6"/>
    <w:lvl w:ilvl="0" w:tplc="9DECE6CC">
      <w:start w:val="15"/>
      <w:numFmt w:val="lowerLetter"/>
      <w:lvlText w:val="%1)"/>
      <w:lvlJc w:val="left"/>
      <w:pPr>
        <w:ind w:left="100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B475B9E"/>
    <w:multiLevelType w:val="hybridMultilevel"/>
    <w:tmpl w:val="2D1E51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8006C1"/>
    <w:multiLevelType w:val="hybridMultilevel"/>
    <w:tmpl w:val="6C544346"/>
    <w:lvl w:ilvl="0" w:tplc="0C090017">
      <w:start w:val="1"/>
      <w:numFmt w:val="lowerLetter"/>
      <w:lvlText w:val="%1)"/>
      <w:lvlJc w:val="left"/>
      <w:pPr>
        <w:ind w:left="1004" w:hanging="360"/>
      </w:pPr>
    </w:lvl>
    <w:lvl w:ilvl="1" w:tplc="0C090019">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39" w15:restartNumberingAfterBreak="0">
    <w:nsid w:val="6F7E0A0F"/>
    <w:multiLevelType w:val="hybridMultilevel"/>
    <w:tmpl w:val="DF64B16A"/>
    <w:lvl w:ilvl="0" w:tplc="FFFFFFFF">
      <w:start w:val="1"/>
      <w:numFmt w:val="lowerLetter"/>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0" w15:restartNumberingAfterBreak="0">
    <w:nsid w:val="75E939C8"/>
    <w:multiLevelType w:val="hybridMultilevel"/>
    <w:tmpl w:val="34445C6C"/>
    <w:lvl w:ilvl="0" w:tplc="27DA5CA0">
      <w:start w:val="1"/>
      <w:numFmt w:val="decimal"/>
      <w:lvlText w:val="%1."/>
      <w:lvlJc w:val="left"/>
      <w:pPr>
        <w:ind w:left="2931" w:hanging="380"/>
      </w:pPr>
      <w:rPr>
        <w:rFonts w:asciiTheme="minorHAnsi" w:eastAsiaTheme="minorEastAsia" w:hAnsiTheme="minorHAnsi" w:cstheme="minorHAnsi"/>
        <w:sz w:val="22"/>
        <w:szCs w:val="22"/>
      </w:rPr>
    </w:lvl>
    <w:lvl w:ilvl="1" w:tplc="0C090019" w:tentative="1">
      <w:start w:val="1"/>
      <w:numFmt w:val="lowerLetter"/>
      <w:lvlText w:val="%2."/>
      <w:lvlJc w:val="left"/>
      <w:pPr>
        <w:ind w:left="3773" w:hanging="360"/>
      </w:pPr>
    </w:lvl>
    <w:lvl w:ilvl="2" w:tplc="0C09001B" w:tentative="1">
      <w:start w:val="1"/>
      <w:numFmt w:val="lowerRoman"/>
      <w:lvlText w:val="%3."/>
      <w:lvlJc w:val="right"/>
      <w:pPr>
        <w:ind w:left="4493" w:hanging="180"/>
      </w:pPr>
    </w:lvl>
    <w:lvl w:ilvl="3" w:tplc="0C09000F" w:tentative="1">
      <w:start w:val="1"/>
      <w:numFmt w:val="decimal"/>
      <w:lvlText w:val="%4."/>
      <w:lvlJc w:val="left"/>
      <w:pPr>
        <w:ind w:left="5213" w:hanging="360"/>
      </w:pPr>
    </w:lvl>
    <w:lvl w:ilvl="4" w:tplc="0C090019" w:tentative="1">
      <w:start w:val="1"/>
      <w:numFmt w:val="lowerLetter"/>
      <w:lvlText w:val="%5."/>
      <w:lvlJc w:val="left"/>
      <w:pPr>
        <w:ind w:left="5933" w:hanging="360"/>
      </w:pPr>
    </w:lvl>
    <w:lvl w:ilvl="5" w:tplc="0C09001B" w:tentative="1">
      <w:start w:val="1"/>
      <w:numFmt w:val="lowerRoman"/>
      <w:lvlText w:val="%6."/>
      <w:lvlJc w:val="right"/>
      <w:pPr>
        <w:ind w:left="6653" w:hanging="180"/>
      </w:pPr>
    </w:lvl>
    <w:lvl w:ilvl="6" w:tplc="0C09000F" w:tentative="1">
      <w:start w:val="1"/>
      <w:numFmt w:val="decimal"/>
      <w:lvlText w:val="%7."/>
      <w:lvlJc w:val="left"/>
      <w:pPr>
        <w:ind w:left="7373" w:hanging="360"/>
      </w:pPr>
    </w:lvl>
    <w:lvl w:ilvl="7" w:tplc="0C090019" w:tentative="1">
      <w:start w:val="1"/>
      <w:numFmt w:val="lowerLetter"/>
      <w:lvlText w:val="%8."/>
      <w:lvlJc w:val="left"/>
      <w:pPr>
        <w:ind w:left="8093" w:hanging="360"/>
      </w:pPr>
    </w:lvl>
    <w:lvl w:ilvl="8" w:tplc="0C09001B" w:tentative="1">
      <w:start w:val="1"/>
      <w:numFmt w:val="lowerRoman"/>
      <w:lvlText w:val="%9."/>
      <w:lvlJc w:val="right"/>
      <w:pPr>
        <w:ind w:left="8813" w:hanging="180"/>
      </w:pPr>
    </w:lvl>
  </w:abstractNum>
  <w:abstractNum w:abstractNumId="41" w15:restartNumberingAfterBreak="0">
    <w:nsid w:val="77430C6C"/>
    <w:multiLevelType w:val="multilevel"/>
    <w:tmpl w:val="51047C36"/>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D8B06AC"/>
    <w:multiLevelType w:val="hybridMultilevel"/>
    <w:tmpl w:val="DA268656"/>
    <w:lvl w:ilvl="0" w:tplc="2904D73E">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DA31F3E"/>
    <w:multiLevelType w:val="hybridMultilevel"/>
    <w:tmpl w:val="1916A68C"/>
    <w:lvl w:ilvl="0" w:tplc="0C09000F">
      <w:start w:val="1"/>
      <w:numFmt w:val="decimal"/>
      <w:lvlText w:val="%1."/>
      <w:lvlJc w:val="left"/>
      <w:pPr>
        <w:ind w:left="720" w:hanging="360"/>
      </w:pPr>
      <w:rPr>
        <w:rFonts w:hint="default"/>
      </w:rPr>
    </w:lvl>
    <w:lvl w:ilvl="1" w:tplc="4D2E4DF4">
      <w:start w:val="1"/>
      <w:numFmt w:val="lowerLetter"/>
      <w:lvlText w:val="%2."/>
      <w:lvlJc w:val="left"/>
      <w:pPr>
        <w:ind w:left="1440" w:hanging="360"/>
      </w:pPr>
      <w:rPr>
        <w:rFonts w:ascii="Calibri" w:eastAsia="Times New Roman" w:hAnsi="Calibri" w:cstheme="minorHAnsi"/>
      </w:rPr>
    </w:lvl>
    <w:lvl w:ilvl="2" w:tplc="D1204E4A">
      <w:start w:val="1"/>
      <w:numFmt w:val="lowerRoman"/>
      <w:lvlText w:val="%3."/>
      <w:lvlJc w:val="right"/>
      <w:pPr>
        <w:ind w:left="2023" w:hanging="180"/>
      </w:pPr>
      <w:rPr>
        <w:i w:val="0"/>
        <w:i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E6E1F23"/>
    <w:multiLevelType w:val="hybridMultilevel"/>
    <w:tmpl w:val="4F944DFC"/>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45" w15:restartNumberingAfterBreak="0">
    <w:nsid w:val="7F540DD7"/>
    <w:multiLevelType w:val="hybridMultilevel"/>
    <w:tmpl w:val="DF64B16A"/>
    <w:lvl w:ilvl="0" w:tplc="0C090019">
      <w:start w:val="1"/>
      <w:numFmt w:val="lowerLetter"/>
      <w:lvlText w:val="%1."/>
      <w:lvlJc w:val="left"/>
      <w:pPr>
        <w:ind w:left="2880" w:hanging="360"/>
      </w:pPr>
      <w:rPr>
        <w:rFonts w:hint="default"/>
      </w:r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num w:numId="1" w16cid:durableId="638531568">
    <w:abstractNumId w:val="16"/>
  </w:num>
  <w:num w:numId="2" w16cid:durableId="101801391">
    <w:abstractNumId w:val="33"/>
  </w:num>
  <w:num w:numId="3" w16cid:durableId="696077064">
    <w:abstractNumId w:val="35"/>
  </w:num>
  <w:num w:numId="4" w16cid:durableId="792093323">
    <w:abstractNumId w:val="43"/>
  </w:num>
  <w:num w:numId="5" w16cid:durableId="1242135319">
    <w:abstractNumId w:val="38"/>
  </w:num>
  <w:num w:numId="6" w16cid:durableId="1125464248">
    <w:abstractNumId w:val="26"/>
  </w:num>
  <w:num w:numId="7" w16cid:durableId="1788425150">
    <w:abstractNumId w:val="17"/>
  </w:num>
  <w:num w:numId="8" w16cid:durableId="963271020">
    <w:abstractNumId w:val="15"/>
  </w:num>
  <w:num w:numId="9" w16cid:durableId="542134453">
    <w:abstractNumId w:val="19"/>
  </w:num>
  <w:num w:numId="10" w16cid:durableId="700863850">
    <w:abstractNumId w:val="30"/>
  </w:num>
  <w:num w:numId="11" w16cid:durableId="414865175">
    <w:abstractNumId w:val="9"/>
  </w:num>
  <w:num w:numId="12" w16cid:durableId="727652806">
    <w:abstractNumId w:val="4"/>
  </w:num>
  <w:num w:numId="13" w16cid:durableId="2089842147">
    <w:abstractNumId w:val="3"/>
  </w:num>
  <w:num w:numId="14" w16cid:durableId="662974820">
    <w:abstractNumId w:val="0"/>
  </w:num>
  <w:num w:numId="15" w16cid:durableId="27225320">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7535449">
    <w:abstractNumId w:val="14"/>
  </w:num>
  <w:num w:numId="17" w16cid:durableId="1139805151">
    <w:abstractNumId w:val="44"/>
  </w:num>
  <w:num w:numId="18" w16cid:durableId="1047804930">
    <w:abstractNumId w:val="20"/>
  </w:num>
  <w:num w:numId="19" w16cid:durableId="576406356">
    <w:abstractNumId w:val="12"/>
  </w:num>
  <w:num w:numId="20" w16cid:durableId="245069988">
    <w:abstractNumId w:val="7"/>
  </w:num>
  <w:num w:numId="21" w16cid:durableId="310452709">
    <w:abstractNumId w:val="36"/>
  </w:num>
  <w:num w:numId="22" w16cid:durableId="1731463441">
    <w:abstractNumId w:val="13"/>
  </w:num>
  <w:num w:numId="23" w16cid:durableId="1226532064">
    <w:abstractNumId w:val="22"/>
  </w:num>
  <w:num w:numId="24" w16cid:durableId="943420927">
    <w:abstractNumId w:val="21"/>
  </w:num>
  <w:num w:numId="25" w16cid:durableId="1531989197">
    <w:abstractNumId w:val="8"/>
  </w:num>
  <w:num w:numId="26" w16cid:durableId="167252435">
    <w:abstractNumId w:val="45"/>
  </w:num>
  <w:num w:numId="27" w16cid:durableId="1524973782">
    <w:abstractNumId w:val="40"/>
  </w:num>
  <w:num w:numId="28" w16cid:durableId="1316254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4593126">
    <w:abstractNumId w:val="2"/>
  </w:num>
  <w:num w:numId="30" w16cid:durableId="275598655">
    <w:abstractNumId w:val="39"/>
  </w:num>
  <w:num w:numId="31" w16cid:durableId="1496259620">
    <w:abstractNumId w:val="43"/>
  </w:num>
  <w:num w:numId="32" w16cid:durableId="117964956">
    <w:abstractNumId w:val="42"/>
  </w:num>
  <w:num w:numId="33" w16cid:durableId="655644214">
    <w:abstractNumId w:val="5"/>
  </w:num>
  <w:num w:numId="34" w16cid:durableId="1269629271">
    <w:abstractNumId w:val="29"/>
  </w:num>
  <w:num w:numId="35" w16cid:durableId="839779838">
    <w:abstractNumId w:val="41"/>
  </w:num>
  <w:num w:numId="36" w16cid:durableId="1383598926">
    <w:abstractNumId w:val="24"/>
  </w:num>
  <w:num w:numId="37" w16cid:durableId="657340208">
    <w:abstractNumId w:val="31"/>
  </w:num>
  <w:num w:numId="38" w16cid:durableId="1056003675">
    <w:abstractNumId w:val="34"/>
  </w:num>
  <w:num w:numId="39" w16cid:durableId="513810182">
    <w:abstractNumId w:val="23"/>
  </w:num>
  <w:num w:numId="40" w16cid:durableId="1168015233">
    <w:abstractNumId w:val="25"/>
  </w:num>
  <w:num w:numId="41" w16cid:durableId="1080297049">
    <w:abstractNumId w:val="10"/>
  </w:num>
  <w:num w:numId="42" w16cid:durableId="2070497059">
    <w:abstractNumId w:val="27"/>
  </w:num>
  <w:num w:numId="43" w16cid:durableId="1409695549">
    <w:abstractNumId w:val="6"/>
  </w:num>
  <w:num w:numId="44" w16cid:durableId="195583424">
    <w:abstractNumId w:val="18"/>
  </w:num>
  <w:num w:numId="45" w16cid:durableId="1363436134">
    <w:abstractNumId w:val="28"/>
  </w:num>
  <w:num w:numId="46" w16cid:durableId="19312378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18469722">
    <w:abstractNumId w:val="32"/>
  </w:num>
  <w:num w:numId="48" w16cid:durableId="406926255">
    <w:abstractNumId w:val="37"/>
  </w:num>
  <w:num w:numId="49" w16cid:durableId="1339886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0AD"/>
    <w:rsid w:val="00000930"/>
    <w:rsid w:val="00000B62"/>
    <w:rsid w:val="00002660"/>
    <w:rsid w:val="000028AC"/>
    <w:rsid w:val="00003A24"/>
    <w:rsid w:val="0000575D"/>
    <w:rsid w:val="0000715F"/>
    <w:rsid w:val="000118A1"/>
    <w:rsid w:val="000120E5"/>
    <w:rsid w:val="000125C6"/>
    <w:rsid w:val="00013D26"/>
    <w:rsid w:val="0001422F"/>
    <w:rsid w:val="00014951"/>
    <w:rsid w:val="00015194"/>
    <w:rsid w:val="00017EF0"/>
    <w:rsid w:val="00020FC2"/>
    <w:rsid w:val="000210F9"/>
    <w:rsid w:val="00021FB0"/>
    <w:rsid w:val="00022DCA"/>
    <w:rsid w:val="000233D0"/>
    <w:rsid w:val="000238DA"/>
    <w:rsid w:val="0002402F"/>
    <w:rsid w:val="00024386"/>
    <w:rsid w:val="00027652"/>
    <w:rsid w:val="000314AB"/>
    <w:rsid w:val="000316D3"/>
    <w:rsid w:val="000317FE"/>
    <w:rsid w:val="000318B3"/>
    <w:rsid w:val="00032D71"/>
    <w:rsid w:val="000333F8"/>
    <w:rsid w:val="000343FF"/>
    <w:rsid w:val="000344FE"/>
    <w:rsid w:val="0003455C"/>
    <w:rsid w:val="00034B38"/>
    <w:rsid w:val="00034E18"/>
    <w:rsid w:val="000355F6"/>
    <w:rsid w:val="00036B60"/>
    <w:rsid w:val="00041B9D"/>
    <w:rsid w:val="00042D15"/>
    <w:rsid w:val="00043508"/>
    <w:rsid w:val="0004371E"/>
    <w:rsid w:val="00044BA5"/>
    <w:rsid w:val="00045F9D"/>
    <w:rsid w:val="00046664"/>
    <w:rsid w:val="00046C64"/>
    <w:rsid w:val="00047DB8"/>
    <w:rsid w:val="00052BCA"/>
    <w:rsid w:val="00055AE8"/>
    <w:rsid w:val="0005626D"/>
    <w:rsid w:val="00057B70"/>
    <w:rsid w:val="00057DAD"/>
    <w:rsid w:val="00062BAF"/>
    <w:rsid w:val="000639B3"/>
    <w:rsid w:val="0006759D"/>
    <w:rsid w:val="00071162"/>
    <w:rsid w:val="00073753"/>
    <w:rsid w:val="00075B4E"/>
    <w:rsid w:val="0007732C"/>
    <w:rsid w:val="00077690"/>
    <w:rsid w:val="0008024A"/>
    <w:rsid w:val="00080ECA"/>
    <w:rsid w:val="00081547"/>
    <w:rsid w:val="00081C2B"/>
    <w:rsid w:val="000835BB"/>
    <w:rsid w:val="00083675"/>
    <w:rsid w:val="00085327"/>
    <w:rsid w:val="00085EE0"/>
    <w:rsid w:val="00086A15"/>
    <w:rsid w:val="00092B76"/>
    <w:rsid w:val="00092C35"/>
    <w:rsid w:val="0009335F"/>
    <w:rsid w:val="000954DC"/>
    <w:rsid w:val="00095662"/>
    <w:rsid w:val="00095D80"/>
    <w:rsid w:val="00097711"/>
    <w:rsid w:val="000977E3"/>
    <w:rsid w:val="000979F7"/>
    <w:rsid w:val="00097E69"/>
    <w:rsid w:val="000A21A1"/>
    <w:rsid w:val="000A3EDA"/>
    <w:rsid w:val="000A4583"/>
    <w:rsid w:val="000A4ACE"/>
    <w:rsid w:val="000A57A6"/>
    <w:rsid w:val="000A5D53"/>
    <w:rsid w:val="000A72BE"/>
    <w:rsid w:val="000A73C4"/>
    <w:rsid w:val="000B1017"/>
    <w:rsid w:val="000B13F6"/>
    <w:rsid w:val="000B225A"/>
    <w:rsid w:val="000B2C6E"/>
    <w:rsid w:val="000B3502"/>
    <w:rsid w:val="000B3F07"/>
    <w:rsid w:val="000B4891"/>
    <w:rsid w:val="000B550C"/>
    <w:rsid w:val="000B57F0"/>
    <w:rsid w:val="000B6646"/>
    <w:rsid w:val="000B674C"/>
    <w:rsid w:val="000B7D05"/>
    <w:rsid w:val="000C01EB"/>
    <w:rsid w:val="000C04DA"/>
    <w:rsid w:val="000C2F50"/>
    <w:rsid w:val="000C4B1F"/>
    <w:rsid w:val="000C573D"/>
    <w:rsid w:val="000C6578"/>
    <w:rsid w:val="000C707E"/>
    <w:rsid w:val="000C736E"/>
    <w:rsid w:val="000C7BFC"/>
    <w:rsid w:val="000D0375"/>
    <w:rsid w:val="000D1341"/>
    <w:rsid w:val="000D17E8"/>
    <w:rsid w:val="000D20E6"/>
    <w:rsid w:val="000D33F6"/>
    <w:rsid w:val="000D3B51"/>
    <w:rsid w:val="000D4627"/>
    <w:rsid w:val="000D489E"/>
    <w:rsid w:val="000D583F"/>
    <w:rsid w:val="000D70E8"/>
    <w:rsid w:val="000E044A"/>
    <w:rsid w:val="000E1D1B"/>
    <w:rsid w:val="000E21B8"/>
    <w:rsid w:val="000E24AA"/>
    <w:rsid w:val="000E4043"/>
    <w:rsid w:val="000E4E3E"/>
    <w:rsid w:val="000E62D5"/>
    <w:rsid w:val="000E6C95"/>
    <w:rsid w:val="000E6F2C"/>
    <w:rsid w:val="000F04BC"/>
    <w:rsid w:val="000F07D7"/>
    <w:rsid w:val="000F2356"/>
    <w:rsid w:val="000F2487"/>
    <w:rsid w:val="000F4A10"/>
    <w:rsid w:val="000F4A38"/>
    <w:rsid w:val="000F59F8"/>
    <w:rsid w:val="000F5B3A"/>
    <w:rsid w:val="000F64C0"/>
    <w:rsid w:val="000F7648"/>
    <w:rsid w:val="000F79A0"/>
    <w:rsid w:val="0010063A"/>
    <w:rsid w:val="001010F2"/>
    <w:rsid w:val="00103330"/>
    <w:rsid w:val="00104CB6"/>
    <w:rsid w:val="00106FD8"/>
    <w:rsid w:val="001113C9"/>
    <w:rsid w:val="00111E0A"/>
    <w:rsid w:val="00112C6E"/>
    <w:rsid w:val="00113889"/>
    <w:rsid w:val="001156A5"/>
    <w:rsid w:val="00115737"/>
    <w:rsid w:val="00115789"/>
    <w:rsid w:val="00117A91"/>
    <w:rsid w:val="001201ED"/>
    <w:rsid w:val="00120939"/>
    <w:rsid w:val="001222E7"/>
    <w:rsid w:val="00122490"/>
    <w:rsid w:val="001225B3"/>
    <w:rsid w:val="0012265F"/>
    <w:rsid w:val="001237E8"/>
    <w:rsid w:val="00123C26"/>
    <w:rsid w:val="00125BD4"/>
    <w:rsid w:val="00125C9E"/>
    <w:rsid w:val="00127801"/>
    <w:rsid w:val="00127A3F"/>
    <w:rsid w:val="00130006"/>
    <w:rsid w:val="001300D0"/>
    <w:rsid w:val="00133F08"/>
    <w:rsid w:val="0013554D"/>
    <w:rsid w:val="00137CD9"/>
    <w:rsid w:val="001409B9"/>
    <w:rsid w:val="00142A5E"/>
    <w:rsid w:val="00143720"/>
    <w:rsid w:val="001451A0"/>
    <w:rsid w:val="001473D8"/>
    <w:rsid w:val="00147C65"/>
    <w:rsid w:val="001509B7"/>
    <w:rsid w:val="0015102A"/>
    <w:rsid w:val="00153D09"/>
    <w:rsid w:val="0015428B"/>
    <w:rsid w:val="001560E1"/>
    <w:rsid w:val="00156421"/>
    <w:rsid w:val="00161430"/>
    <w:rsid w:val="0016245C"/>
    <w:rsid w:val="00165635"/>
    <w:rsid w:val="001659AC"/>
    <w:rsid w:val="00165C3E"/>
    <w:rsid w:val="001667B1"/>
    <w:rsid w:val="001668C8"/>
    <w:rsid w:val="00171289"/>
    <w:rsid w:val="00172F48"/>
    <w:rsid w:val="001739A9"/>
    <w:rsid w:val="00174200"/>
    <w:rsid w:val="001757DF"/>
    <w:rsid w:val="0017730F"/>
    <w:rsid w:val="001806D5"/>
    <w:rsid w:val="00181507"/>
    <w:rsid w:val="0018182D"/>
    <w:rsid w:val="00182862"/>
    <w:rsid w:val="00183562"/>
    <w:rsid w:val="00184455"/>
    <w:rsid w:val="00184C9D"/>
    <w:rsid w:val="0018518E"/>
    <w:rsid w:val="001851C6"/>
    <w:rsid w:val="00190F46"/>
    <w:rsid w:val="00191D40"/>
    <w:rsid w:val="001927C3"/>
    <w:rsid w:val="00193F15"/>
    <w:rsid w:val="00194500"/>
    <w:rsid w:val="001946DA"/>
    <w:rsid w:val="00195225"/>
    <w:rsid w:val="0019673F"/>
    <w:rsid w:val="00197774"/>
    <w:rsid w:val="001A03DF"/>
    <w:rsid w:val="001A1397"/>
    <w:rsid w:val="001A1D3C"/>
    <w:rsid w:val="001A2442"/>
    <w:rsid w:val="001A33FA"/>
    <w:rsid w:val="001A59D2"/>
    <w:rsid w:val="001B0F8A"/>
    <w:rsid w:val="001B18C6"/>
    <w:rsid w:val="001B19CE"/>
    <w:rsid w:val="001B44B8"/>
    <w:rsid w:val="001B5747"/>
    <w:rsid w:val="001B6642"/>
    <w:rsid w:val="001B73C1"/>
    <w:rsid w:val="001C07FD"/>
    <w:rsid w:val="001C2E43"/>
    <w:rsid w:val="001C3306"/>
    <w:rsid w:val="001C38A4"/>
    <w:rsid w:val="001C46E0"/>
    <w:rsid w:val="001C5E4A"/>
    <w:rsid w:val="001D2042"/>
    <w:rsid w:val="001D3AF6"/>
    <w:rsid w:val="001D4037"/>
    <w:rsid w:val="001D42DF"/>
    <w:rsid w:val="001D46C9"/>
    <w:rsid w:val="001D492A"/>
    <w:rsid w:val="001D4A06"/>
    <w:rsid w:val="001D6621"/>
    <w:rsid w:val="001D7010"/>
    <w:rsid w:val="001E03A6"/>
    <w:rsid w:val="001E26BC"/>
    <w:rsid w:val="001E2E0A"/>
    <w:rsid w:val="001E4575"/>
    <w:rsid w:val="001E4AC2"/>
    <w:rsid w:val="001E5559"/>
    <w:rsid w:val="001E77B9"/>
    <w:rsid w:val="001F0CE7"/>
    <w:rsid w:val="001F2968"/>
    <w:rsid w:val="001F3838"/>
    <w:rsid w:val="001F3DC6"/>
    <w:rsid w:val="001F485E"/>
    <w:rsid w:val="001F52B7"/>
    <w:rsid w:val="001F5D09"/>
    <w:rsid w:val="001F5D81"/>
    <w:rsid w:val="001F689E"/>
    <w:rsid w:val="001F73EB"/>
    <w:rsid w:val="001F7CB7"/>
    <w:rsid w:val="00200752"/>
    <w:rsid w:val="00200C59"/>
    <w:rsid w:val="00201C6E"/>
    <w:rsid w:val="0020268B"/>
    <w:rsid w:val="00202CC6"/>
    <w:rsid w:val="00203121"/>
    <w:rsid w:val="00203227"/>
    <w:rsid w:val="00204061"/>
    <w:rsid w:val="00205EB1"/>
    <w:rsid w:val="00206304"/>
    <w:rsid w:val="002100C8"/>
    <w:rsid w:val="002121E6"/>
    <w:rsid w:val="00213D81"/>
    <w:rsid w:val="002149C7"/>
    <w:rsid w:val="00214B84"/>
    <w:rsid w:val="00214E5A"/>
    <w:rsid w:val="00215715"/>
    <w:rsid w:val="00215AB9"/>
    <w:rsid w:val="00215C5D"/>
    <w:rsid w:val="00217BF0"/>
    <w:rsid w:val="00217D4E"/>
    <w:rsid w:val="002216B6"/>
    <w:rsid w:val="002217D9"/>
    <w:rsid w:val="0022336A"/>
    <w:rsid w:val="00223CE8"/>
    <w:rsid w:val="0022743F"/>
    <w:rsid w:val="00227E45"/>
    <w:rsid w:val="00230C90"/>
    <w:rsid w:val="002315D3"/>
    <w:rsid w:val="00233651"/>
    <w:rsid w:val="00233F54"/>
    <w:rsid w:val="002343F9"/>
    <w:rsid w:val="00234B2B"/>
    <w:rsid w:val="00234CF6"/>
    <w:rsid w:val="00237E6C"/>
    <w:rsid w:val="00241586"/>
    <w:rsid w:val="0024227D"/>
    <w:rsid w:val="002424E4"/>
    <w:rsid w:val="00242711"/>
    <w:rsid w:val="002436AF"/>
    <w:rsid w:val="00245B13"/>
    <w:rsid w:val="00245C34"/>
    <w:rsid w:val="0024733A"/>
    <w:rsid w:val="0024773D"/>
    <w:rsid w:val="00250DF0"/>
    <w:rsid w:val="00251489"/>
    <w:rsid w:val="00252749"/>
    <w:rsid w:val="0025282E"/>
    <w:rsid w:val="00252BAC"/>
    <w:rsid w:val="00256710"/>
    <w:rsid w:val="00256744"/>
    <w:rsid w:val="0026174E"/>
    <w:rsid w:val="002621A6"/>
    <w:rsid w:val="00262AD0"/>
    <w:rsid w:val="00263750"/>
    <w:rsid w:val="00263AC3"/>
    <w:rsid w:val="0026429F"/>
    <w:rsid w:val="002649ED"/>
    <w:rsid w:val="00266235"/>
    <w:rsid w:val="00266C23"/>
    <w:rsid w:val="00272292"/>
    <w:rsid w:val="00272C9D"/>
    <w:rsid w:val="00274609"/>
    <w:rsid w:val="002746E9"/>
    <w:rsid w:val="00274BD8"/>
    <w:rsid w:val="00276729"/>
    <w:rsid w:val="00276D99"/>
    <w:rsid w:val="00277924"/>
    <w:rsid w:val="00278137"/>
    <w:rsid w:val="00281C97"/>
    <w:rsid w:val="00282477"/>
    <w:rsid w:val="002824F1"/>
    <w:rsid w:val="00283F8F"/>
    <w:rsid w:val="00284CBF"/>
    <w:rsid w:val="00285DAE"/>
    <w:rsid w:val="0028718F"/>
    <w:rsid w:val="00290C59"/>
    <w:rsid w:val="00291D85"/>
    <w:rsid w:val="002929CA"/>
    <w:rsid w:val="0029567E"/>
    <w:rsid w:val="00295872"/>
    <w:rsid w:val="00295D2D"/>
    <w:rsid w:val="002967C4"/>
    <w:rsid w:val="002A02AA"/>
    <w:rsid w:val="002A0A54"/>
    <w:rsid w:val="002A132A"/>
    <w:rsid w:val="002A275D"/>
    <w:rsid w:val="002A3532"/>
    <w:rsid w:val="002A3556"/>
    <w:rsid w:val="002A415B"/>
    <w:rsid w:val="002A45FD"/>
    <w:rsid w:val="002A562D"/>
    <w:rsid w:val="002A5666"/>
    <w:rsid w:val="002A566D"/>
    <w:rsid w:val="002A5E41"/>
    <w:rsid w:val="002A72B7"/>
    <w:rsid w:val="002B5CDF"/>
    <w:rsid w:val="002B6954"/>
    <w:rsid w:val="002C046C"/>
    <w:rsid w:val="002C148F"/>
    <w:rsid w:val="002C2A02"/>
    <w:rsid w:val="002C460E"/>
    <w:rsid w:val="002C4C8B"/>
    <w:rsid w:val="002C50BF"/>
    <w:rsid w:val="002C5207"/>
    <w:rsid w:val="002D082F"/>
    <w:rsid w:val="002D2252"/>
    <w:rsid w:val="002D5C1D"/>
    <w:rsid w:val="002E108C"/>
    <w:rsid w:val="002E175E"/>
    <w:rsid w:val="002E1846"/>
    <w:rsid w:val="002E2FCD"/>
    <w:rsid w:val="002E3AE9"/>
    <w:rsid w:val="002E4011"/>
    <w:rsid w:val="002E465F"/>
    <w:rsid w:val="002E4838"/>
    <w:rsid w:val="002E6137"/>
    <w:rsid w:val="002E78B6"/>
    <w:rsid w:val="002E7C53"/>
    <w:rsid w:val="002F0A5A"/>
    <w:rsid w:val="002F1110"/>
    <w:rsid w:val="002F19AD"/>
    <w:rsid w:val="002F2150"/>
    <w:rsid w:val="002F3758"/>
    <w:rsid w:val="002F5AEA"/>
    <w:rsid w:val="002F7773"/>
    <w:rsid w:val="00300054"/>
    <w:rsid w:val="003026EB"/>
    <w:rsid w:val="00303499"/>
    <w:rsid w:val="003035D2"/>
    <w:rsid w:val="00304713"/>
    <w:rsid w:val="00304F1B"/>
    <w:rsid w:val="0030535A"/>
    <w:rsid w:val="003069BF"/>
    <w:rsid w:val="00306F27"/>
    <w:rsid w:val="003109F6"/>
    <w:rsid w:val="00310CBD"/>
    <w:rsid w:val="00311091"/>
    <w:rsid w:val="00311663"/>
    <w:rsid w:val="0031202E"/>
    <w:rsid w:val="00313636"/>
    <w:rsid w:val="00315889"/>
    <w:rsid w:val="00316486"/>
    <w:rsid w:val="00320045"/>
    <w:rsid w:val="00320053"/>
    <w:rsid w:val="003217EB"/>
    <w:rsid w:val="00321AA8"/>
    <w:rsid w:val="003231A4"/>
    <w:rsid w:val="00324C45"/>
    <w:rsid w:val="00326322"/>
    <w:rsid w:val="0032668B"/>
    <w:rsid w:val="003266C6"/>
    <w:rsid w:val="00326AD0"/>
    <w:rsid w:val="00326B9F"/>
    <w:rsid w:val="003273BA"/>
    <w:rsid w:val="00331076"/>
    <w:rsid w:val="003320F1"/>
    <w:rsid w:val="00332BF5"/>
    <w:rsid w:val="00334907"/>
    <w:rsid w:val="00335822"/>
    <w:rsid w:val="003359C4"/>
    <w:rsid w:val="00336A29"/>
    <w:rsid w:val="00336BBE"/>
    <w:rsid w:val="00336D1B"/>
    <w:rsid w:val="0033714A"/>
    <w:rsid w:val="003373F4"/>
    <w:rsid w:val="003378C3"/>
    <w:rsid w:val="00340B15"/>
    <w:rsid w:val="0034350D"/>
    <w:rsid w:val="00344253"/>
    <w:rsid w:val="00344F11"/>
    <w:rsid w:val="0034515C"/>
    <w:rsid w:val="0034634D"/>
    <w:rsid w:val="00346D0C"/>
    <w:rsid w:val="00346F82"/>
    <w:rsid w:val="00347983"/>
    <w:rsid w:val="003517A8"/>
    <w:rsid w:val="003524F5"/>
    <w:rsid w:val="0035250F"/>
    <w:rsid w:val="00352624"/>
    <w:rsid w:val="0035437F"/>
    <w:rsid w:val="0035497E"/>
    <w:rsid w:val="00356070"/>
    <w:rsid w:val="00361B1B"/>
    <w:rsid w:val="00361B98"/>
    <w:rsid w:val="003623BD"/>
    <w:rsid w:val="00363151"/>
    <w:rsid w:val="003633A7"/>
    <w:rsid w:val="00363796"/>
    <w:rsid w:val="00363B9B"/>
    <w:rsid w:val="00364727"/>
    <w:rsid w:val="00365B1D"/>
    <w:rsid w:val="003703FA"/>
    <w:rsid w:val="00371705"/>
    <w:rsid w:val="00371862"/>
    <w:rsid w:val="003722F5"/>
    <w:rsid w:val="00372E7D"/>
    <w:rsid w:val="003736B4"/>
    <w:rsid w:val="003738B1"/>
    <w:rsid w:val="00374EF4"/>
    <w:rsid w:val="00375517"/>
    <w:rsid w:val="0037791F"/>
    <w:rsid w:val="00380BE7"/>
    <w:rsid w:val="00381390"/>
    <w:rsid w:val="00381723"/>
    <w:rsid w:val="00381CDD"/>
    <w:rsid w:val="003833C2"/>
    <w:rsid w:val="0038365F"/>
    <w:rsid w:val="0038370F"/>
    <w:rsid w:val="00383B16"/>
    <w:rsid w:val="00384D21"/>
    <w:rsid w:val="00384F18"/>
    <w:rsid w:val="00385C4F"/>
    <w:rsid w:val="003867C9"/>
    <w:rsid w:val="003870F7"/>
    <w:rsid w:val="003870F8"/>
    <w:rsid w:val="00387453"/>
    <w:rsid w:val="003874F8"/>
    <w:rsid w:val="00390057"/>
    <w:rsid w:val="0039078A"/>
    <w:rsid w:val="00391F56"/>
    <w:rsid w:val="003930EE"/>
    <w:rsid w:val="0039425E"/>
    <w:rsid w:val="00395B02"/>
    <w:rsid w:val="00397A05"/>
    <w:rsid w:val="003A03CB"/>
    <w:rsid w:val="003A0E89"/>
    <w:rsid w:val="003A2C0F"/>
    <w:rsid w:val="003A34BE"/>
    <w:rsid w:val="003A3A80"/>
    <w:rsid w:val="003A3D41"/>
    <w:rsid w:val="003A4EC8"/>
    <w:rsid w:val="003A5FB1"/>
    <w:rsid w:val="003A65C1"/>
    <w:rsid w:val="003A6ADA"/>
    <w:rsid w:val="003A721D"/>
    <w:rsid w:val="003B0A39"/>
    <w:rsid w:val="003B14CC"/>
    <w:rsid w:val="003B1F30"/>
    <w:rsid w:val="003B26AB"/>
    <w:rsid w:val="003B2966"/>
    <w:rsid w:val="003B2F18"/>
    <w:rsid w:val="003B2F7C"/>
    <w:rsid w:val="003B326C"/>
    <w:rsid w:val="003B3B6A"/>
    <w:rsid w:val="003B47F1"/>
    <w:rsid w:val="003B48EA"/>
    <w:rsid w:val="003B58CE"/>
    <w:rsid w:val="003B5E98"/>
    <w:rsid w:val="003B6856"/>
    <w:rsid w:val="003C006C"/>
    <w:rsid w:val="003C022E"/>
    <w:rsid w:val="003C02F2"/>
    <w:rsid w:val="003C16FB"/>
    <w:rsid w:val="003C2356"/>
    <w:rsid w:val="003C3D72"/>
    <w:rsid w:val="003C3EB3"/>
    <w:rsid w:val="003C4B52"/>
    <w:rsid w:val="003C5AE8"/>
    <w:rsid w:val="003C7AE1"/>
    <w:rsid w:val="003C7C6A"/>
    <w:rsid w:val="003D0ACE"/>
    <w:rsid w:val="003D10C9"/>
    <w:rsid w:val="003D1DE2"/>
    <w:rsid w:val="003D1F9C"/>
    <w:rsid w:val="003D4466"/>
    <w:rsid w:val="003D5093"/>
    <w:rsid w:val="003D59B6"/>
    <w:rsid w:val="003D6BFA"/>
    <w:rsid w:val="003D6E45"/>
    <w:rsid w:val="003D73CA"/>
    <w:rsid w:val="003D7448"/>
    <w:rsid w:val="003E0292"/>
    <w:rsid w:val="003E0C92"/>
    <w:rsid w:val="003E1354"/>
    <w:rsid w:val="003E1B63"/>
    <w:rsid w:val="003E43DC"/>
    <w:rsid w:val="003E44C1"/>
    <w:rsid w:val="003E4746"/>
    <w:rsid w:val="003E49BE"/>
    <w:rsid w:val="003E4BA9"/>
    <w:rsid w:val="003E6486"/>
    <w:rsid w:val="003E74D3"/>
    <w:rsid w:val="003F050B"/>
    <w:rsid w:val="003F0D20"/>
    <w:rsid w:val="003F1858"/>
    <w:rsid w:val="003F1ADE"/>
    <w:rsid w:val="003F36AA"/>
    <w:rsid w:val="003F3782"/>
    <w:rsid w:val="003F5A52"/>
    <w:rsid w:val="003F7EB9"/>
    <w:rsid w:val="004006D0"/>
    <w:rsid w:val="00404CB7"/>
    <w:rsid w:val="00406F89"/>
    <w:rsid w:val="00407140"/>
    <w:rsid w:val="004077E1"/>
    <w:rsid w:val="0041096F"/>
    <w:rsid w:val="00410E79"/>
    <w:rsid w:val="00411178"/>
    <w:rsid w:val="00411716"/>
    <w:rsid w:val="00412164"/>
    <w:rsid w:val="004123B8"/>
    <w:rsid w:val="0041346B"/>
    <w:rsid w:val="0041379A"/>
    <w:rsid w:val="00413D6B"/>
    <w:rsid w:val="0041501B"/>
    <w:rsid w:val="00415AE1"/>
    <w:rsid w:val="00420228"/>
    <w:rsid w:val="00420F43"/>
    <w:rsid w:val="0042116B"/>
    <w:rsid w:val="0042458D"/>
    <w:rsid w:val="004250E4"/>
    <w:rsid w:val="0042515A"/>
    <w:rsid w:val="004255FA"/>
    <w:rsid w:val="00425B3E"/>
    <w:rsid w:val="00427623"/>
    <w:rsid w:val="00430DDB"/>
    <w:rsid w:val="00431763"/>
    <w:rsid w:val="00431AC2"/>
    <w:rsid w:val="00431FE2"/>
    <w:rsid w:val="00432EDB"/>
    <w:rsid w:val="00433936"/>
    <w:rsid w:val="0043393F"/>
    <w:rsid w:val="00435667"/>
    <w:rsid w:val="004356DE"/>
    <w:rsid w:val="00435EC6"/>
    <w:rsid w:val="00436CEF"/>
    <w:rsid w:val="0044040A"/>
    <w:rsid w:val="00441C80"/>
    <w:rsid w:val="004430AD"/>
    <w:rsid w:val="00443272"/>
    <w:rsid w:val="00443876"/>
    <w:rsid w:val="00444967"/>
    <w:rsid w:val="00446B31"/>
    <w:rsid w:val="004557D6"/>
    <w:rsid w:val="00456931"/>
    <w:rsid w:val="00456FFC"/>
    <w:rsid w:val="0045730B"/>
    <w:rsid w:val="00457D16"/>
    <w:rsid w:val="00457DFB"/>
    <w:rsid w:val="00461302"/>
    <w:rsid w:val="00461C33"/>
    <w:rsid w:val="004621A5"/>
    <w:rsid w:val="004628E1"/>
    <w:rsid w:val="00464A5F"/>
    <w:rsid w:val="00465CA6"/>
    <w:rsid w:val="004663EF"/>
    <w:rsid w:val="00466AF1"/>
    <w:rsid w:val="0047070E"/>
    <w:rsid w:val="00471BA8"/>
    <w:rsid w:val="00472E8C"/>
    <w:rsid w:val="00474945"/>
    <w:rsid w:val="00475F4F"/>
    <w:rsid w:val="00481BC7"/>
    <w:rsid w:val="00482824"/>
    <w:rsid w:val="00483395"/>
    <w:rsid w:val="004847C0"/>
    <w:rsid w:val="00485196"/>
    <w:rsid w:val="00486814"/>
    <w:rsid w:val="00486D3E"/>
    <w:rsid w:val="00486FA5"/>
    <w:rsid w:val="004907E0"/>
    <w:rsid w:val="0049198A"/>
    <w:rsid w:val="00491B3E"/>
    <w:rsid w:val="00491D7E"/>
    <w:rsid w:val="004929FB"/>
    <w:rsid w:val="00492FD9"/>
    <w:rsid w:val="00493226"/>
    <w:rsid w:val="004952D3"/>
    <w:rsid w:val="00495773"/>
    <w:rsid w:val="00495910"/>
    <w:rsid w:val="00496EC7"/>
    <w:rsid w:val="004974BA"/>
    <w:rsid w:val="00497922"/>
    <w:rsid w:val="0049799C"/>
    <w:rsid w:val="004A00D7"/>
    <w:rsid w:val="004A029C"/>
    <w:rsid w:val="004A0A78"/>
    <w:rsid w:val="004A3E33"/>
    <w:rsid w:val="004A5207"/>
    <w:rsid w:val="004A6236"/>
    <w:rsid w:val="004A735B"/>
    <w:rsid w:val="004B0372"/>
    <w:rsid w:val="004B30F0"/>
    <w:rsid w:val="004B41A0"/>
    <w:rsid w:val="004B7341"/>
    <w:rsid w:val="004C0063"/>
    <w:rsid w:val="004C17EB"/>
    <w:rsid w:val="004C306A"/>
    <w:rsid w:val="004C4859"/>
    <w:rsid w:val="004C54AA"/>
    <w:rsid w:val="004C652E"/>
    <w:rsid w:val="004D0509"/>
    <w:rsid w:val="004D105A"/>
    <w:rsid w:val="004D1E5D"/>
    <w:rsid w:val="004D4CBD"/>
    <w:rsid w:val="004D601C"/>
    <w:rsid w:val="004D6E9D"/>
    <w:rsid w:val="004D76FB"/>
    <w:rsid w:val="004D7DE6"/>
    <w:rsid w:val="004E1EAE"/>
    <w:rsid w:val="004E282F"/>
    <w:rsid w:val="004E49FC"/>
    <w:rsid w:val="004E5D54"/>
    <w:rsid w:val="004F0661"/>
    <w:rsid w:val="004F1C10"/>
    <w:rsid w:val="004F2DE1"/>
    <w:rsid w:val="004F3A1F"/>
    <w:rsid w:val="004F6622"/>
    <w:rsid w:val="004F7717"/>
    <w:rsid w:val="004F7C84"/>
    <w:rsid w:val="00500255"/>
    <w:rsid w:val="0050195D"/>
    <w:rsid w:val="00501CD9"/>
    <w:rsid w:val="0050267B"/>
    <w:rsid w:val="00502CEF"/>
    <w:rsid w:val="00504028"/>
    <w:rsid w:val="005044E9"/>
    <w:rsid w:val="00504FC5"/>
    <w:rsid w:val="00505396"/>
    <w:rsid w:val="00506676"/>
    <w:rsid w:val="00506CB2"/>
    <w:rsid w:val="00506CB7"/>
    <w:rsid w:val="00506FDD"/>
    <w:rsid w:val="00510D30"/>
    <w:rsid w:val="00512D37"/>
    <w:rsid w:val="00515404"/>
    <w:rsid w:val="00516D02"/>
    <w:rsid w:val="00517C84"/>
    <w:rsid w:val="00517DF9"/>
    <w:rsid w:val="00520CA7"/>
    <w:rsid w:val="00521FDE"/>
    <w:rsid w:val="005232D5"/>
    <w:rsid w:val="00525373"/>
    <w:rsid w:val="00525DF4"/>
    <w:rsid w:val="005267C8"/>
    <w:rsid w:val="0052689F"/>
    <w:rsid w:val="00531342"/>
    <w:rsid w:val="00532AD8"/>
    <w:rsid w:val="00534682"/>
    <w:rsid w:val="00534BB1"/>
    <w:rsid w:val="005354FE"/>
    <w:rsid w:val="0053571A"/>
    <w:rsid w:val="00535A3F"/>
    <w:rsid w:val="005377CA"/>
    <w:rsid w:val="00540A98"/>
    <w:rsid w:val="00540EB6"/>
    <w:rsid w:val="0054357B"/>
    <w:rsid w:val="005435EF"/>
    <w:rsid w:val="00546FE6"/>
    <w:rsid w:val="0055035A"/>
    <w:rsid w:val="005506EF"/>
    <w:rsid w:val="00550F97"/>
    <w:rsid w:val="0055290F"/>
    <w:rsid w:val="0055500E"/>
    <w:rsid w:val="00555BFA"/>
    <w:rsid w:val="00555E97"/>
    <w:rsid w:val="0055670E"/>
    <w:rsid w:val="005568B3"/>
    <w:rsid w:val="00556B51"/>
    <w:rsid w:val="00557F55"/>
    <w:rsid w:val="005602BA"/>
    <w:rsid w:val="00560CC9"/>
    <w:rsid w:val="00560FA5"/>
    <w:rsid w:val="005625B7"/>
    <w:rsid w:val="00564871"/>
    <w:rsid w:val="00564F17"/>
    <w:rsid w:val="00564F32"/>
    <w:rsid w:val="005654F2"/>
    <w:rsid w:val="00565801"/>
    <w:rsid w:val="00566090"/>
    <w:rsid w:val="005702BB"/>
    <w:rsid w:val="00570EF0"/>
    <w:rsid w:val="0057180E"/>
    <w:rsid w:val="00573AF5"/>
    <w:rsid w:val="00573B8A"/>
    <w:rsid w:val="00574166"/>
    <w:rsid w:val="00575E32"/>
    <w:rsid w:val="00580229"/>
    <w:rsid w:val="005803EF"/>
    <w:rsid w:val="0058190F"/>
    <w:rsid w:val="005823AD"/>
    <w:rsid w:val="00582FE1"/>
    <w:rsid w:val="00583089"/>
    <w:rsid w:val="005837E2"/>
    <w:rsid w:val="005847A9"/>
    <w:rsid w:val="00586E19"/>
    <w:rsid w:val="0058724C"/>
    <w:rsid w:val="00590770"/>
    <w:rsid w:val="0059127E"/>
    <w:rsid w:val="00593732"/>
    <w:rsid w:val="00593903"/>
    <w:rsid w:val="00594747"/>
    <w:rsid w:val="005950F8"/>
    <w:rsid w:val="00596CD1"/>
    <w:rsid w:val="00597F05"/>
    <w:rsid w:val="005A1FEA"/>
    <w:rsid w:val="005A25E5"/>
    <w:rsid w:val="005A3067"/>
    <w:rsid w:val="005A5477"/>
    <w:rsid w:val="005A67EB"/>
    <w:rsid w:val="005A6A23"/>
    <w:rsid w:val="005A71A7"/>
    <w:rsid w:val="005A7331"/>
    <w:rsid w:val="005B0584"/>
    <w:rsid w:val="005B0F19"/>
    <w:rsid w:val="005B0F29"/>
    <w:rsid w:val="005B1C17"/>
    <w:rsid w:val="005B1DF4"/>
    <w:rsid w:val="005B2F86"/>
    <w:rsid w:val="005B2FE5"/>
    <w:rsid w:val="005B33C8"/>
    <w:rsid w:val="005B3DE1"/>
    <w:rsid w:val="005C01A0"/>
    <w:rsid w:val="005C0D6C"/>
    <w:rsid w:val="005C1133"/>
    <w:rsid w:val="005C1F70"/>
    <w:rsid w:val="005C2573"/>
    <w:rsid w:val="005C2734"/>
    <w:rsid w:val="005C291B"/>
    <w:rsid w:val="005C328F"/>
    <w:rsid w:val="005C3843"/>
    <w:rsid w:val="005C3E28"/>
    <w:rsid w:val="005C4CFC"/>
    <w:rsid w:val="005C5001"/>
    <w:rsid w:val="005C5575"/>
    <w:rsid w:val="005C5F96"/>
    <w:rsid w:val="005C7068"/>
    <w:rsid w:val="005D0962"/>
    <w:rsid w:val="005D0BD6"/>
    <w:rsid w:val="005D0CBD"/>
    <w:rsid w:val="005D4F6C"/>
    <w:rsid w:val="005D6F7B"/>
    <w:rsid w:val="005D7F89"/>
    <w:rsid w:val="005E01DF"/>
    <w:rsid w:val="005E194A"/>
    <w:rsid w:val="005E2776"/>
    <w:rsid w:val="005E3B45"/>
    <w:rsid w:val="005E44D1"/>
    <w:rsid w:val="005E5BDF"/>
    <w:rsid w:val="005E7590"/>
    <w:rsid w:val="005F02C5"/>
    <w:rsid w:val="005F061F"/>
    <w:rsid w:val="005F5CCF"/>
    <w:rsid w:val="005F77B5"/>
    <w:rsid w:val="005F79C2"/>
    <w:rsid w:val="00600731"/>
    <w:rsid w:val="00603541"/>
    <w:rsid w:val="00603FF9"/>
    <w:rsid w:val="00604471"/>
    <w:rsid w:val="00604CF8"/>
    <w:rsid w:val="00605833"/>
    <w:rsid w:val="00607B14"/>
    <w:rsid w:val="00611682"/>
    <w:rsid w:val="006117E8"/>
    <w:rsid w:val="00611929"/>
    <w:rsid w:val="006128A3"/>
    <w:rsid w:val="00614628"/>
    <w:rsid w:val="0062077F"/>
    <w:rsid w:val="00620E4B"/>
    <w:rsid w:val="00622017"/>
    <w:rsid w:val="00622C93"/>
    <w:rsid w:val="0062379D"/>
    <w:rsid w:val="00624814"/>
    <w:rsid w:val="0062609C"/>
    <w:rsid w:val="0063239B"/>
    <w:rsid w:val="00632E56"/>
    <w:rsid w:val="00636410"/>
    <w:rsid w:val="006369D5"/>
    <w:rsid w:val="00640AF6"/>
    <w:rsid w:val="00640D66"/>
    <w:rsid w:val="00642349"/>
    <w:rsid w:val="00643E74"/>
    <w:rsid w:val="006461A8"/>
    <w:rsid w:val="00646FD3"/>
    <w:rsid w:val="00651BC0"/>
    <w:rsid w:val="00653868"/>
    <w:rsid w:val="006547C8"/>
    <w:rsid w:val="00656120"/>
    <w:rsid w:val="0065717E"/>
    <w:rsid w:val="006575D9"/>
    <w:rsid w:val="00657F14"/>
    <w:rsid w:val="006600FB"/>
    <w:rsid w:val="006602A2"/>
    <w:rsid w:val="006613F4"/>
    <w:rsid w:val="00662ABA"/>
    <w:rsid w:val="006638F7"/>
    <w:rsid w:val="00664E4E"/>
    <w:rsid w:val="00664FFC"/>
    <w:rsid w:val="00665894"/>
    <w:rsid w:val="00665B11"/>
    <w:rsid w:val="0066641E"/>
    <w:rsid w:val="00666510"/>
    <w:rsid w:val="00666812"/>
    <w:rsid w:val="0066791B"/>
    <w:rsid w:val="0067058C"/>
    <w:rsid w:val="0067072B"/>
    <w:rsid w:val="00670A35"/>
    <w:rsid w:val="006732B3"/>
    <w:rsid w:val="00674132"/>
    <w:rsid w:val="006748AC"/>
    <w:rsid w:val="00676225"/>
    <w:rsid w:val="006814ED"/>
    <w:rsid w:val="00682146"/>
    <w:rsid w:val="006843BD"/>
    <w:rsid w:val="00686A40"/>
    <w:rsid w:val="00686C14"/>
    <w:rsid w:val="00687E94"/>
    <w:rsid w:val="00690BD4"/>
    <w:rsid w:val="006920FF"/>
    <w:rsid w:val="006929C7"/>
    <w:rsid w:val="00694266"/>
    <w:rsid w:val="00694C2D"/>
    <w:rsid w:val="006953D8"/>
    <w:rsid w:val="006957E1"/>
    <w:rsid w:val="00697810"/>
    <w:rsid w:val="006A01AD"/>
    <w:rsid w:val="006A0A58"/>
    <w:rsid w:val="006A1557"/>
    <w:rsid w:val="006A2A62"/>
    <w:rsid w:val="006A37C1"/>
    <w:rsid w:val="006A3BDD"/>
    <w:rsid w:val="006A43B0"/>
    <w:rsid w:val="006A6A08"/>
    <w:rsid w:val="006B06DA"/>
    <w:rsid w:val="006B0D97"/>
    <w:rsid w:val="006B0FFE"/>
    <w:rsid w:val="006B1C58"/>
    <w:rsid w:val="006B2619"/>
    <w:rsid w:val="006B2FED"/>
    <w:rsid w:val="006B4125"/>
    <w:rsid w:val="006B422C"/>
    <w:rsid w:val="006B6F9F"/>
    <w:rsid w:val="006C1C41"/>
    <w:rsid w:val="006C2A66"/>
    <w:rsid w:val="006C3054"/>
    <w:rsid w:val="006C33BA"/>
    <w:rsid w:val="006C4475"/>
    <w:rsid w:val="006C4521"/>
    <w:rsid w:val="006C5365"/>
    <w:rsid w:val="006C6586"/>
    <w:rsid w:val="006C6B7A"/>
    <w:rsid w:val="006C75F0"/>
    <w:rsid w:val="006C7FC5"/>
    <w:rsid w:val="006D2035"/>
    <w:rsid w:val="006D2646"/>
    <w:rsid w:val="006D2659"/>
    <w:rsid w:val="006D2E03"/>
    <w:rsid w:val="006D3B70"/>
    <w:rsid w:val="006D43C9"/>
    <w:rsid w:val="006D46A7"/>
    <w:rsid w:val="006D5188"/>
    <w:rsid w:val="006D5F45"/>
    <w:rsid w:val="006D7C1F"/>
    <w:rsid w:val="006E13C3"/>
    <w:rsid w:val="006E1FBC"/>
    <w:rsid w:val="006E42D6"/>
    <w:rsid w:val="006E50A3"/>
    <w:rsid w:val="006E58B7"/>
    <w:rsid w:val="006E6C26"/>
    <w:rsid w:val="006F0B8A"/>
    <w:rsid w:val="006F1B72"/>
    <w:rsid w:val="006F1D6D"/>
    <w:rsid w:val="006F29B2"/>
    <w:rsid w:val="006F43F7"/>
    <w:rsid w:val="006F4F31"/>
    <w:rsid w:val="006F5A88"/>
    <w:rsid w:val="006F5E77"/>
    <w:rsid w:val="0070292E"/>
    <w:rsid w:val="00702A4E"/>
    <w:rsid w:val="00702BB1"/>
    <w:rsid w:val="00702CBE"/>
    <w:rsid w:val="00703808"/>
    <w:rsid w:val="00704556"/>
    <w:rsid w:val="00704EA5"/>
    <w:rsid w:val="00705490"/>
    <w:rsid w:val="00705C47"/>
    <w:rsid w:val="00706404"/>
    <w:rsid w:val="0071098E"/>
    <w:rsid w:val="00711E1F"/>
    <w:rsid w:val="007127D5"/>
    <w:rsid w:val="007207A3"/>
    <w:rsid w:val="00720F46"/>
    <w:rsid w:val="00724608"/>
    <w:rsid w:val="00725B20"/>
    <w:rsid w:val="00730308"/>
    <w:rsid w:val="00731629"/>
    <w:rsid w:val="00732792"/>
    <w:rsid w:val="007333BB"/>
    <w:rsid w:val="007346DD"/>
    <w:rsid w:val="00734D36"/>
    <w:rsid w:val="00734E32"/>
    <w:rsid w:val="00734E58"/>
    <w:rsid w:val="007365D0"/>
    <w:rsid w:val="00737A86"/>
    <w:rsid w:val="00737AE2"/>
    <w:rsid w:val="0074005B"/>
    <w:rsid w:val="0074071A"/>
    <w:rsid w:val="0074243E"/>
    <w:rsid w:val="0074367B"/>
    <w:rsid w:val="00745037"/>
    <w:rsid w:val="00751226"/>
    <w:rsid w:val="00751566"/>
    <w:rsid w:val="007523ED"/>
    <w:rsid w:val="00753011"/>
    <w:rsid w:val="00754F48"/>
    <w:rsid w:val="00755135"/>
    <w:rsid w:val="00755C24"/>
    <w:rsid w:val="007563BF"/>
    <w:rsid w:val="00756AE2"/>
    <w:rsid w:val="007572F5"/>
    <w:rsid w:val="007604D8"/>
    <w:rsid w:val="007616A8"/>
    <w:rsid w:val="007643CE"/>
    <w:rsid w:val="00764C1B"/>
    <w:rsid w:val="007665F6"/>
    <w:rsid w:val="00767377"/>
    <w:rsid w:val="00772024"/>
    <w:rsid w:val="0077479E"/>
    <w:rsid w:val="00775539"/>
    <w:rsid w:val="007757EC"/>
    <w:rsid w:val="007760FF"/>
    <w:rsid w:val="00780590"/>
    <w:rsid w:val="00782CFD"/>
    <w:rsid w:val="007846AD"/>
    <w:rsid w:val="00785169"/>
    <w:rsid w:val="00785D99"/>
    <w:rsid w:val="00786D84"/>
    <w:rsid w:val="00787400"/>
    <w:rsid w:val="0078784F"/>
    <w:rsid w:val="0079050F"/>
    <w:rsid w:val="00791433"/>
    <w:rsid w:val="0079304E"/>
    <w:rsid w:val="007954CE"/>
    <w:rsid w:val="0079587A"/>
    <w:rsid w:val="00795A37"/>
    <w:rsid w:val="00796CAB"/>
    <w:rsid w:val="007972A9"/>
    <w:rsid w:val="00797320"/>
    <w:rsid w:val="007A18ED"/>
    <w:rsid w:val="007A26E0"/>
    <w:rsid w:val="007A36C3"/>
    <w:rsid w:val="007A3951"/>
    <w:rsid w:val="007A422B"/>
    <w:rsid w:val="007A4A96"/>
    <w:rsid w:val="007A59D3"/>
    <w:rsid w:val="007A65DE"/>
    <w:rsid w:val="007A7047"/>
    <w:rsid w:val="007B00AA"/>
    <w:rsid w:val="007B156E"/>
    <w:rsid w:val="007B27C4"/>
    <w:rsid w:val="007B3E38"/>
    <w:rsid w:val="007B3F19"/>
    <w:rsid w:val="007B4305"/>
    <w:rsid w:val="007B508A"/>
    <w:rsid w:val="007B7F32"/>
    <w:rsid w:val="007C072D"/>
    <w:rsid w:val="007C0867"/>
    <w:rsid w:val="007C170D"/>
    <w:rsid w:val="007C271D"/>
    <w:rsid w:val="007C333E"/>
    <w:rsid w:val="007C41E8"/>
    <w:rsid w:val="007C53BF"/>
    <w:rsid w:val="007C66D9"/>
    <w:rsid w:val="007C6CB2"/>
    <w:rsid w:val="007C7FF1"/>
    <w:rsid w:val="007D0DC5"/>
    <w:rsid w:val="007D2068"/>
    <w:rsid w:val="007D4D24"/>
    <w:rsid w:val="007D5026"/>
    <w:rsid w:val="007D5E30"/>
    <w:rsid w:val="007D67AB"/>
    <w:rsid w:val="007E0178"/>
    <w:rsid w:val="007E0B60"/>
    <w:rsid w:val="007E34B5"/>
    <w:rsid w:val="007E42A3"/>
    <w:rsid w:val="007E4F7E"/>
    <w:rsid w:val="007E69FF"/>
    <w:rsid w:val="007E784D"/>
    <w:rsid w:val="007F25DD"/>
    <w:rsid w:val="007F2E6D"/>
    <w:rsid w:val="007F3444"/>
    <w:rsid w:val="007F4C45"/>
    <w:rsid w:val="007F63F9"/>
    <w:rsid w:val="007F77FC"/>
    <w:rsid w:val="00800593"/>
    <w:rsid w:val="008011C2"/>
    <w:rsid w:val="0080138F"/>
    <w:rsid w:val="00801CA9"/>
    <w:rsid w:val="00802823"/>
    <w:rsid w:val="00802C6C"/>
    <w:rsid w:val="00803690"/>
    <w:rsid w:val="008036CE"/>
    <w:rsid w:val="00803F38"/>
    <w:rsid w:val="0080519C"/>
    <w:rsid w:val="00805746"/>
    <w:rsid w:val="00805C1B"/>
    <w:rsid w:val="00806B0B"/>
    <w:rsid w:val="0080723C"/>
    <w:rsid w:val="00807BB2"/>
    <w:rsid w:val="008102ED"/>
    <w:rsid w:val="008135CE"/>
    <w:rsid w:val="00813695"/>
    <w:rsid w:val="00813A07"/>
    <w:rsid w:val="00816A77"/>
    <w:rsid w:val="00821106"/>
    <w:rsid w:val="008222C4"/>
    <w:rsid w:val="008230EA"/>
    <w:rsid w:val="00823411"/>
    <w:rsid w:val="00823DF2"/>
    <w:rsid w:val="0082456F"/>
    <w:rsid w:val="00824B6A"/>
    <w:rsid w:val="0082543A"/>
    <w:rsid w:val="00826837"/>
    <w:rsid w:val="008278D4"/>
    <w:rsid w:val="0083275E"/>
    <w:rsid w:val="0083477A"/>
    <w:rsid w:val="00837247"/>
    <w:rsid w:val="008377B1"/>
    <w:rsid w:val="00837BF5"/>
    <w:rsid w:val="008408B6"/>
    <w:rsid w:val="00840CE1"/>
    <w:rsid w:val="00841E36"/>
    <w:rsid w:val="008427A3"/>
    <w:rsid w:val="00842CF1"/>
    <w:rsid w:val="008457B8"/>
    <w:rsid w:val="00845D26"/>
    <w:rsid w:val="00845E45"/>
    <w:rsid w:val="00846DFE"/>
    <w:rsid w:val="00846E01"/>
    <w:rsid w:val="00850C06"/>
    <w:rsid w:val="0085140F"/>
    <w:rsid w:val="008516B8"/>
    <w:rsid w:val="00851931"/>
    <w:rsid w:val="00851D95"/>
    <w:rsid w:val="00852C09"/>
    <w:rsid w:val="008531C2"/>
    <w:rsid w:val="00853CBB"/>
    <w:rsid w:val="00853D49"/>
    <w:rsid w:val="00853EB1"/>
    <w:rsid w:val="00854C3C"/>
    <w:rsid w:val="00854D6D"/>
    <w:rsid w:val="00856743"/>
    <w:rsid w:val="0085731B"/>
    <w:rsid w:val="008604F2"/>
    <w:rsid w:val="008606C0"/>
    <w:rsid w:val="00860F3F"/>
    <w:rsid w:val="00861568"/>
    <w:rsid w:val="00861945"/>
    <w:rsid w:val="00861FF1"/>
    <w:rsid w:val="00863FD7"/>
    <w:rsid w:val="00864125"/>
    <w:rsid w:val="00864C93"/>
    <w:rsid w:val="00865A45"/>
    <w:rsid w:val="008665C5"/>
    <w:rsid w:val="00866997"/>
    <w:rsid w:val="00866BE7"/>
    <w:rsid w:val="00866C6D"/>
    <w:rsid w:val="0086766C"/>
    <w:rsid w:val="0087287B"/>
    <w:rsid w:val="008745D3"/>
    <w:rsid w:val="00875948"/>
    <w:rsid w:val="00880A56"/>
    <w:rsid w:val="00880B0B"/>
    <w:rsid w:val="00881584"/>
    <w:rsid w:val="00881819"/>
    <w:rsid w:val="0088204D"/>
    <w:rsid w:val="0088386F"/>
    <w:rsid w:val="0088487C"/>
    <w:rsid w:val="00884941"/>
    <w:rsid w:val="0088558B"/>
    <w:rsid w:val="00885A21"/>
    <w:rsid w:val="00885E69"/>
    <w:rsid w:val="00885F69"/>
    <w:rsid w:val="00886476"/>
    <w:rsid w:val="00890E13"/>
    <w:rsid w:val="0089178A"/>
    <w:rsid w:val="00891D2D"/>
    <w:rsid w:val="008926E2"/>
    <w:rsid w:val="00893CEC"/>
    <w:rsid w:val="0089423D"/>
    <w:rsid w:val="008944B9"/>
    <w:rsid w:val="008944E8"/>
    <w:rsid w:val="008949BA"/>
    <w:rsid w:val="008964B8"/>
    <w:rsid w:val="00897132"/>
    <w:rsid w:val="008974A3"/>
    <w:rsid w:val="008A0D60"/>
    <w:rsid w:val="008A1EB3"/>
    <w:rsid w:val="008A236A"/>
    <w:rsid w:val="008A3401"/>
    <w:rsid w:val="008A586F"/>
    <w:rsid w:val="008A6823"/>
    <w:rsid w:val="008B5D34"/>
    <w:rsid w:val="008B680D"/>
    <w:rsid w:val="008BB76D"/>
    <w:rsid w:val="008C00C1"/>
    <w:rsid w:val="008C0A61"/>
    <w:rsid w:val="008C1E41"/>
    <w:rsid w:val="008C2F3C"/>
    <w:rsid w:val="008C33A2"/>
    <w:rsid w:val="008D1169"/>
    <w:rsid w:val="008D1A87"/>
    <w:rsid w:val="008D2655"/>
    <w:rsid w:val="008D536C"/>
    <w:rsid w:val="008D558B"/>
    <w:rsid w:val="008D636F"/>
    <w:rsid w:val="008D66DC"/>
    <w:rsid w:val="008E4402"/>
    <w:rsid w:val="008E46CA"/>
    <w:rsid w:val="008E4892"/>
    <w:rsid w:val="008E497F"/>
    <w:rsid w:val="008E4D58"/>
    <w:rsid w:val="008E55B9"/>
    <w:rsid w:val="008E5756"/>
    <w:rsid w:val="008E5FAA"/>
    <w:rsid w:val="008E609C"/>
    <w:rsid w:val="008F0945"/>
    <w:rsid w:val="008F13C9"/>
    <w:rsid w:val="008F1B05"/>
    <w:rsid w:val="008F2ABD"/>
    <w:rsid w:val="008F4C6C"/>
    <w:rsid w:val="008F73ED"/>
    <w:rsid w:val="00900C66"/>
    <w:rsid w:val="0090235A"/>
    <w:rsid w:val="009033F2"/>
    <w:rsid w:val="0090550A"/>
    <w:rsid w:val="00905E6D"/>
    <w:rsid w:val="0090606D"/>
    <w:rsid w:val="0090622B"/>
    <w:rsid w:val="00907357"/>
    <w:rsid w:val="00910249"/>
    <w:rsid w:val="00910AF1"/>
    <w:rsid w:val="00910E23"/>
    <w:rsid w:val="009112FF"/>
    <w:rsid w:val="00913DCB"/>
    <w:rsid w:val="00914218"/>
    <w:rsid w:val="00914468"/>
    <w:rsid w:val="009147F8"/>
    <w:rsid w:val="009169A6"/>
    <w:rsid w:val="00921BF0"/>
    <w:rsid w:val="00922AC2"/>
    <w:rsid w:val="00923B7D"/>
    <w:rsid w:val="00924488"/>
    <w:rsid w:val="00924541"/>
    <w:rsid w:val="00924697"/>
    <w:rsid w:val="0092487A"/>
    <w:rsid w:val="0092580D"/>
    <w:rsid w:val="00926A7A"/>
    <w:rsid w:val="00926BDA"/>
    <w:rsid w:val="00927DF9"/>
    <w:rsid w:val="00930C40"/>
    <w:rsid w:val="00930EDE"/>
    <w:rsid w:val="00934C7B"/>
    <w:rsid w:val="009364CE"/>
    <w:rsid w:val="00937C24"/>
    <w:rsid w:val="00941777"/>
    <w:rsid w:val="009434A9"/>
    <w:rsid w:val="009436C2"/>
    <w:rsid w:val="00943E20"/>
    <w:rsid w:val="00943E93"/>
    <w:rsid w:val="0094592D"/>
    <w:rsid w:val="0094599E"/>
    <w:rsid w:val="009503A3"/>
    <w:rsid w:val="009505E4"/>
    <w:rsid w:val="009524FA"/>
    <w:rsid w:val="00952EB7"/>
    <w:rsid w:val="0095335C"/>
    <w:rsid w:val="0095472D"/>
    <w:rsid w:val="00956B9D"/>
    <w:rsid w:val="0095735F"/>
    <w:rsid w:val="00960A8A"/>
    <w:rsid w:val="00961857"/>
    <w:rsid w:val="00963590"/>
    <w:rsid w:val="00963868"/>
    <w:rsid w:val="00965938"/>
    <w:rsid w:val="00965E3C"/>
    <w:rsid w:val="00967223"/>
    <w:rsid w:val="00970537"/>
    <w:rsid w:val="00970B00"/>
    <w:rsid w:val="00972159"/>
    <w:rsid w:val="00973A43"/>
    <w:rsid w:val="00974EE9"/>
    <w:rsid w:val="00975987"/>
    <w:rsid w:val="009759E8"/>
    <w:rsid w:val="00976754"/>
    <w:rsid w:val="00977A57"/>
    <w:rsid w:val="00977B4A"/>
    <w:rsid w:val="00977C70"/>
    <w:rsid w:val="00980B83"/>
    <w:rsid w:val="009827B0"/>
    <w:rsid w:val="009831FF"/>
    <w:rsid w:val="00983E7C"/>
    <w:rsid w:val="009853C1"/>
    <w:rsid w:val="00985619"/>
    <w:rsid w:val="00985CF5"/>
    <w:rsid w:val="009867FA"/>
    <w:rsid w:val="00986A39"/>
    <w:rsid w:val="00987719"/>
    <w:rsid w:val="00990637"/>
    <w:rsid w:val="00990911"/>
    <w:rsid w:val="009909B6"/>
    <w:rsid w:val="00991408"/>
    <w:rsid w:val="00993A0F"/>
    <w:rsid w:val="00994C14"/>
    <w:rsid w:val="0099545D"/>
    <w:rsid w:val="00996552"/>
    <w:rsid w:val="00997869"/>
    <w:rsid w:val="009A14D1"/>
    <w:rsid w:val="009A262E"/>
    <w:rsid w:val="009A363D"/>
    <w:rsid w:val="009A5623"/>
    <w:rsid w:val="009A5B7D"/>
    <w:rsid w:val="009A6036"/>
    <w:rsid w:val="009A6177"/>
    <w:rsid w:val="009A6208"/>
    <w:rsid w:val="009A7F22"/>
    <w:rsid w:val="009B0603"/>
    <w:rsid w:val="009B148A"/>
    <w:rsid w:val="009B1B1D"/>
    <w:rsid w:val="009B2428"/>
    <w:rsid w:val="009B38FC"/>
    <w:rsid w:val="009B4B79"/>
    <w:rsid w:val="009B52ED"/>
    <w:rsid w:val="009B5F88"/>
    <w:rsid w:val="009B6EB0"/>
    <w:rsid w:val="009B7195"/>
    <w:rsid w:val="009C0273"/>
    <w:rsid w:val="009C0F77"/>
    <w:rsid w:val="009C2094"/>
    <w:rsid w:val="009C2301"/>
    <w:rsid w:val="009C3198"/>
    <w:rsid w:val="009C3A04"/>
    <w:rsid w:val="009C482A"/>
    <w:rsid w:val="009C4AF7"/>
    <w:rsid w:val="009C660C"/>
    <w:rsid w:val="009C721D"/>
    <w:rsid w:val="009D0D9B"/>
    <w:rsid w:val="009D15A8"/>
    <w:rsid w:val="009D2218"/>
    <w:rsid w:val="009D290F"/>
    <w:rsid w:val="009D49D6"/>
    <w:rsid w:val="009D4DD7"/>
    <w:rsid w:val="009D58F3"/>
    <w:rsid w:val="009D6AF7"/>
    <w:rsid w:val="009D72EE"/>
    <w:rsid w:val="009D7A0A"/>
    <w:rsid w:val="009D7EAF"/>
    <w:rsid w:val="009E00A2"/>
    <w:rsid w:val="009E1D28"/>
    <w:rsid w:val="009E2E86"/>
    <w:rsid w:val="009E34C8"/>
    <w:rsid w:val="009E7731"/>
    <w:rsid w:val="009E7AAA"/>
    <w:rsid w:val="009E7E71"/>
    <w:rsid w:val="009F0D6C"/>
    <w:rsid w:val="009F0D7A"/>
    <w:rsid w:val="009F2AE2"/>
    <w:rsid w:val="009F3ED2"/>
    <w:rsid w:val="009F4275"/>
    <w:rsid w:val="009F46BD"/>
    <w:rsid w:val="009F5977"/>
    <w:rsid w:val="009F5AE4"/>
    <w:rsid w:val="009F662D"/>
    <w:rsid w:val="009F6DA2"/>
    <w:rsid w:val="00A007B0"/>
    <w:rsid w:val="00A01852"/>
    <w:rsid w:val="00A0580A"/>
    <w:rsid w:val="00A10261"/>
    <w:rsid w:val="00A11546"/>
    <w:rsid w:val="00A11A7D"/>
    <w:rsid w:val="00A11B37"/>
    <w:rsid w:val="00A12A6C"/>
    <w:rsid w:val="00A1343D"/>
    <w:rsid w:val="00A13C5A"/>
    <w:rsid w:val="00A14F89"/>
    <w:rsid w:val="00A164C7"/>
    <w:rsid w:val="00A16721"/>
    <w:rsid w:val="00A17AB6"/>
    <w:rsid w:val="00A17D8C"/>
    <w:rsid w:val="00A21E1F"/>
    <w:rsid w:val="00A223C8"/>
    <w:rsid w:val="00A23E35"/>
    <w:rsid w:val="00A265C2"/>
    <w:rsid w:val="00A269D3"/>
    <w:rsid w:val="00A26C74"/>
    <w:rsid w:val="00A272C5"/>
    <w:rsid w:val="00A30885"/>
    <w:rsid w:val="00A30D69"/>
    <w:rsid w:val="00A31AAC"/>
    <w:rsid w:val="00A325BF"/>
    <w:rsid w:val="00A32CFB"/>
    <w:rsid w:val="00A3312A"/>
    <w:rsid w:val="00A33304"/>
    <w:rsid w:val="00A33AD0"/>
    <w:rsid w:val="00A34003"/>
    <w:rsid w:val="00A347E0"/>
    <w:rsid w:val="00A36A0E"/>
    <w:rsid w:val="00A36F91"/>
    <w:rsid w:val="00A37799"/>
    <w:rsid w:val="00A37E82"/>
    <w:rsid w:val="00A4048B"/>
    <w:rsid w:val="00A407D7"/>
    <w:rsid w:val="00A410A8"/>
    <w:rsid w:val="00A43B0A"/>
    <w:rsid w:val="00A43B7F"/>
    <w:rsid w:val="00A451D8"/>
    <w:rsid w:val="00A46623"/>
    <w:rsid w:val="00A46A34"/>
    <w:rsid w:val="00A4788A"/>
    <w:rsid w:val="00A50916"/>
    <w:rsid w:val="00A516AE"/>
    <w:rsid w:val="00A5216B"/>
    <w:rsid w:val="00A524C6"/>
    <w:rsid w:val="00A5264E"/>
    <w:rsid w:val="00A52F68"/>
    <w:rsid w:val="00A5303F"/>
    <w:rsid w:val="00A53F7C"/>
    <w:rsid w:val="00A5518C"/>
    <w:rsid w:val="00A55878"/>
    <w:rsid w:val="00A56EB8"/>
    <w:rsid w:val="00A572FA"/>
    <w:rsid w:val="00A602C0"/>
    <w:rsid w:val="00A6142E"/>
    <w:rsid w:val="00A61BB8"/>
    <w:rsid w:val="00A61E9E"/>
    <w:rsid w:val="00A63980"/>
    <w:rsid w:val="00A639B3"/>
    <w:rsid w:val="00A63DF3"/>
    <w:rsid w:val="00A65117"/>
    <w:rsid w:val="00A65E8B"/>
    <w:rsid w:val="00A677FF"/>
    <w:rsid w:val="00A72455"/>
    <w:rsid w:val="00A72E9C"/>
    <w:rsid w:val="00A74867"/>
    <w:rsid w:val="00A76056"/>
    <w:rsid w:val="00A76B2F"/>
    <w:rsid w:val="00A775F3"/>
    <w:rsid w:val="00A776A0"/>
    <w:rsid w:val="00A805AA"/>
    <w:rsid w:val="00A80BF6"/>
    <w:rsid w:val="00A81FAB"/>
    <w:rsid w:val="00A833D6"/>
    <w:rsid w:val="00A84D1F"/>
    <w:rsid w:val="00A85DFC"/>
    <w:rsid w:val="00A87430"/>
    <w:rsid w:val="00A87688"/>
    <w:rsid w:val="00A87BC0"/>
    <w:rsid w:val="00A87E9B"/>
    <w:rsid w:val="00A90506"/>
    <w:rsid w:val="00A912BF"/>
    <w:rsid w:val="00A9532B"/>
    <w:rsid w:val="00AA056E"/>
    <w:rsid w:val="00AA0815"/>
    <w:rsid w:val="00AA0C04"/>
    <w:rsid w:val="00AA13DC"/>
    <w:rsid w:val="00AA2492"/>
    <w:rsid w:val="00AA2897"/>
    <w:rsid w:val="00AA4BDE"/>
    <w:rsid w:val="00AA566B"/>
    <w:rsid w:val="00AA668E"/>
    <w:rsid w:val="00AA6886"/>
    <w:rsid w:val="00AA7162"/>
    <w:rsid w:val="00AA762A"/>
    <w:rsid w:val="00AB1063"/>
    <w:rsid w:val="00AB17CD"/>
    <w:rsid w:val="00AB20A1"/>
    <w:rsid w:val="00AB2256"/>
    <w:rsid w:val="00AB3647"/>
    <w:rsid w:val="00AB502B"/>
    <w:rsid w:val="00AB6BEC"/>
    <w:rsid w:val="00AB6C88"/>
    <w:rsid w:val="00AC002F"/>
    <w:rsid w:val="00AC3033"/>
    <w:rsid w:val="00AC35AB"/>
    <w:rsid w:val="00AC3DD7"/>
    <w:rsid w:val="00AC5DEC"/>
    <w:rsid w:val="00AD0263"/>
    <w:rsid w:val="00AD120B"/>
    <w:rsid w:val="00AD125B"/>
    <w:rsid w:val="00AD5064"/>
    <w:rsid w:val="00AD7EE3"/>
    <w:rsid w:val="00AE17D6"/>
    <w:rsid w:val="00AE1FC4"/>
    <w:rsid w:val="00AE2D3E"/>
    <w:rsid w:val="00AE33CB"/>
    <w:rsid w:val="00AE37C2"/>
    <w:rsid w:val="00AE3EEB"/>
    <w:rsid w:val="00AE471A"/>
    <w:rsid w:val="00AF11EB"/>
    <w:rsid w:val="00AF13D5"/>
    <w:rsid w:val="00AF3F9C"/>
    <w:rsid w:val="00AF4C8A"/>
    <w:rsid w:val="00AF5A57"/>
    <w:rsid w:val="00AF6350"/>
    <w:rsid w:val="00AF63F2"/>
    <w:rsid w:val="00AF71FF"/>
    <w:rsid w:val="00AF7FE8"/>
    <w:rsid w:val="00B00B92"/>
    <w:rsid w:val="00B016E5"/>
    <w:rsid w:val="00B02803"/>
    <w:rsid w:val="00B0443A"/>
    <w:rsid w:val="00B108DF"/>
    <w:rsid w:val="00B13112"/>
    <w:rsid w:val="00B13BB2"/>
    <w:rsid w:val="00B13CA8"/>
    <w:rsid w:val="00B14168"/>
    <w:rsid w:val="00B14458"/>
    <w:rsid w:val="00B14BF6"/>
    <w:rsid w:val="00B1555D"/>
    <w:rsid w:val="00B20837"/>
    <w:rsid w:val="00B208F3"/>
    <w:rsid w:val="00B20C65"/>
    <w:rsid w:val="00B21932"/>
    <w:rsid w:val="00B21E6E"/>
    <w:rsid w:val="00B232C0"/>
    <w:rsid w:val="00B23C6B"/>
    <w:rsid w:val="00B2602C"/>
    <w:rsid w:val="00B26709"/>
    <w:rsid w:val="00B27E71"/>
    <w:rsid w:val="00B3098F"/>
    <w:rsid w:val="00B32A69"/>
    <w:rsid w:val="00B3427C"/>
    <w:rsid w:val="00B358E0"/>
    <w:rsid w:val="00B36CC6"/>
    <w:rsid w:val="00B4030C"/>
    <w:rsid w:val="00B414B8"/>
    <w:rsid w:val="00B41978"/>
    <w:rsid w:val="00B425B6"/>
    <w:rsid w:val="00B428D9"/>
    <w:rsid w:val="00B43EF6"/>
    <w:rsid w:val="00B43F62"/>
    <w:rsid w:val="00B44C1E"/>
    <w:rsid w:val="00B4750A"/>
    <w:rsid w:val="00B47A12"/>
    <w:rsid w:val="00B50A55"/>
    <w:rsid w:val="00B51C6E"/>
    <w:rsid w:val="00B552F1"/>
    <w:rsid w:val="00B569E0"/>
    <w:rsid w:val="00B617F7"/>
    <w:rsid w:val="00B6204B"/>
    <w:rsid w:val="00B6205E"/>
    <w:rsid w:val="00B6212A"/>
    <w:rsid w:val="00B643C4"/>
    <w:rsid w:val="00B643CD"/>
    <w:rsid w:val="00B67B4F"/>
    <w:rsid w:val="00B70459"/>
    <w:rsid w:val="00B705E9"/>
    <w:rsid w:val="00B70AC9"/>
    <w:rsid w:val="00B73F0D"/>
    <w:rsid w:val="00B745AA"/>
    <w:rsid w:val="00B75708"/>
    <w:rsid w:val="00B7703A"/>
    <w:rsid w:val="00B80342"/>
    <w:rsid w:val="00B80ED1"/>
    <w:rsid w:val="00B82A88"/>
    <w:rsid w:val="00B8467F"/>
    <w:rsid w:val="00B8594D"/>
    <w:rsid w:val="00B861AD"/>
    <w:rsid w:val="00B87125"/>
    <w:rsid w:val="00B90A93"/>
    <w:rsid w:val="00B9117A"/>
    <w:rsid w:val="00B925CE"/>
    <w:rsid w:val="00B930CD"/>
    <w:rsid w:val="00B931A0"/>
    <w:rsid w:val="00B9553B"/>
    <w:rsid w:val="00B95EFD"/>
    <w:rsid w:val="00B974CD"/>
    <w:rsid w:val="00BA0740"/>
    <w:rsid w:val="00BA1307"/>
    <w:rsid w:val="00BA2157"/>
    <w:rsid w:val="00BA2EAD"/>
    <w:rsid w:val="00BA3AC4"/>
    <w:rsid w:val="00BA3F7B"/>
    <w:rsid w:val="00BA5189"/>
    <w:rsid w:val="00BA688B"/>
    <w:rsid w:val="00BA6BA6"/>
    <w:rsid w:val="00BB157F"/>
    <w:rsid w:val="00BB1751"/>
    <w:rsid w:val="00BB28D1"/>
    <w:rsid w:val="00BB3C75"/>
    <w:rsid w:val="00BB4EF5"/>
    <w:rsid w:val="00BB5CB7"/>
    <w:rsid w:val="00BB7F34"/>
    <w:rsid w:val="00BC345B"/>
    <w:rsid w:val="00BC5055"/>
    <w:rsid w:val="00BC5526"/>
    <w:rsid w:val="00BC65C1"/>
    <w:rsid w:val="00BC6728"/>
    <w:rsid w:val="00BC7491"/>
    <w:rsid w:val="00BD0240"/>
    <w:rsid w:val="00BD155B"/>
    <w:rsid w:val="00BD2351"/>
    <w:rsid w:val="00BD33A0"/>
    <w:rsid w:val="00BD3449"/>
    <w:rsid w:val="00BD3680"/>
    <w:rsid w:val="00BD48B4"/>
    <w:rsid w:val="00BD49DE"/>
    <w:rsid w:val="00BD5A71"/>
    <w:rsid w:val="00BD5C61"/>
    <w:rsid w:val="00BD6324"/>
    <w:rsid w:val="00BD75E2"/>
    <w:rsid w:val="00BE0467"/>
    <w:rsid w:val="00BE04D7"/>
    <w:rsid w:val="00BE0901"/>
    <w:rsid w:val="00BE19C5"/>
    <w:rsid w:val="00BE1B04"/>
    <w:rsid w:val="00BE22E2"/>
    <w:rsid w:val="00BE3151"/>
    <w:rsid w:val="00BE4A19"/>
    <w:rsid w:val="00BE5C40"/>
    <w:rsid w:val="00BE65E6"/>
    <w:rsid w:val="00BE72A3"/>
    <w:rsid w:val="00BE7AED"/>
    <w:rsid w:val="00BE7B2B"/>
    <w:rsid w:val="00BF084E"/>
    <w:rsid w:val="00BF1DC7"/>
    <w:rsid w:val="00BF579C"/>
    <w:rsid w:val="00BF5B7A"/>
    <w:rsid w:val="00BF5D7B"/>
    <w:rsid w:val="00BF70D8"/>
    <w:rsid w:val="00BF720E"/>
    <w:rsid w:val="00BF7AB0"/>
    <w:rsid w:val="00C01C92"/>
    <w:rsid w:val="00C01FA7"/>
    <w:rsid w:val="00C03517"/>
    <w:rsid w:val="00C037C0"/>
    <w:rsid w:val="00C06432"/>
    <w:rsid w:val="00C07D3C"/>
    <w:rsid w:val="00C1013F"/>
    <w:rsid w:val="00C11499"/>
    <w:rsid w:val="00C12072"/>
    <w:rsid w:val="00C1213E"/>
    <w:rsid w:val="00C12A83"/>
    <w:rsid w:val="00C12AD0"/>
    <w:rsid w:val="00C130BC"/>
    <w:rsid w:val="00C14017"/>
    <w:rsid w:val="00C14044"/>
    <w:rsid w:val="00C14405"/>
    <w:rsid w:val="00C15082"/>
    <w:rsid w:val="00C16123"/>
    <w:rsid w:val="00C17690"/>
    <w:rsid w:val="00C179B4"/>
    <w:rsid w:val="00C2008A"/>
    <w:rsid w:val="00C2129D"/>
    <w:rsid w:val="00C23D25"/>
    <w:rsid w:val="00C2647C"/>
    <w:rsid w:val="00C279B4"/>
    <w:rsid w:val="00C27E97"/>
    <w:rsid w:val="00C30175"/>
    <w:rsid w:val="00C303E9"/>
    <w:rsid w:val="00C31C86"/>
    <w:rsid w:val="00C321FC"/>
    <w:rsid w:val="00C33488"/>
    <w:rsid w:val="00C335B1"/>
    <w:rsid w:val="00C33CF7"/>
    <w:rsid w:val="00C355AB"/>
    <w:rsid w:val="00C35AA6"/>
    <w:rsid w:val="00C35D77"/>
    <w:rsid w:val="00C3651C"/>
    <w:rsid w:val="00C36BEA"/>
    <w:rsid w:val="00C40B83"/>
    <w:rsid w:val="00C41C70"/>
    <w:rsid w:val="00C44C47"/>
    <w:rsid w:val="00C45249"/>
    <w:rsid w:val="00C4629E"/>
    <w:rsid w:val="00C46761"/>
    <w:rsid w:val="00C46AF5"/>
    <w:rsid w:val="00C50B06"/>
    <w:rsid w:val="00C5134E"/>
    <w:rsid w:val="00C51684"/>
    <w:rsid w:val="00C532F4"/>
    <w:rsid w:val="00C5387F"/>
    <w:rsid w:val="00C538F6"/>
    <w:rsid w:val="00C54A2E"/>
    <w:rsid w:val="00C57AD6"/>
    <w:rsid w:val="00C6103C"/>
    <w:rsid w:val="00C623C3"/>
    <w:rsid w:val="00C62C59"/>
    <w:rsid w:val="00C63282"/>
    <w:rsid w:val="00C63347"/>
    <w:rsid w:val="00C635EF"/>
    <w:rsid w:val="00C65E66"/>
    <w:rsid w:val="00C66086"/>
    <w:rsid w:val="00C668D1"/>
    <w:rsid w:val="00C6760B"/>
    <w:rsid w:val="00C71700"/>
    <w:rsid w:val="00C72C50"/>
    <w:rsid w:val="00C72D8B"/>
    <w:rsid w:val="00C767B9"/>
    <w:rsid w:val="00C76BE2"/>
    <w:rsid w:val="00C77877"/>
    <w:rsid w:val="00C80F9E"/>
    <w:rsid w:val="00C811AD"/>
    <w:rsid w:val="00C81354"/>
    <w:rsid w:val="00C819E3"/>
    <w:rsid w:val="00C81E3D"/>
    <w:rsid w:val="00C82956"/>
    <w:rsid w:val="00C82CD4"/>
    <w:rsid w:val="00C84302"/>
    <w:rsid w:val="00C845C9"/>
    <w:rsid w:val="00C84CF3"/>
    <w:rsid w:val="00C871E4"/>
    <w:rsid w:val="00C87DD7"/>
    <w:rsid w:val="00C9041A"/>
    <w:rsid w:val="00C916C0"/>
    <w:rsid w:val="00C91BFF"/>
    <w:rsid w:val="00C920D1"/>
    <w:rsid w:val="00C94680"/>
    <w:rsid w:val="00C95C44"/>
    <w:rsid w:val="00C96B7A"/>
    <w:rsid w:val="00C96C01"/>
    <w:rsid w:val="00CA00CE"/>
    <w:rsid w:val="00CA61EF"/>
    <w:rsid w:val="00CB09A7"/>
    <w:rsid w:val="00CB1DE6"/>
    <w:rsid w:val="00CB227E"/>
    <w:rsid w:val="00CB2F97"/>
    <w:rsid w:val="00CB3BC5"/>
    <w:rsid w:val="00CC095B"/>
    <w:rsid w:val="00CC0E05"/>
    <w:rsid w:val="00CC1200"/>
    <w:rsid w:val="00CC2386"/>
    <w:rsid w:val="00CC2661"/>
    <w:rsid w:val="00CC2A91"/>
    <w:rsid w:val="00CC2E60"/>
    <w:rsid w:val="00CC48FB"/>
    <w:rsid w:val="00CC4A11"/>
    <w:rsid w:val="00CD0497"/>
    <w:rsid w:val="00CD0EE3"/>
    <w:rsid w:val="00CD1315"/>
    <w:rsid w:val="00CE1EA8"/>
    <w:rsid w:val="00CE30DF"/>
    <w:rsid w:val="00CE37DC"/>
    <w:rsid w:val="00CE4B83"/>
    <w:rsid w:val="00CE5D60"/>
    <w:rsid w:val="00CE5E89"/>
    <w:rsid w:val="00CE61D9"/>
    <w:rsid w:val="00CE62E8"/>
    <w:rsid w:val="00CF1A18"/>
    <w:rsid w:val="00CF1F28"/>
    <w:rsid w:val="00CF2A0E"/>
    <w:rsid w:val="00CF38B2"/>
    <w:rsid w:val="00CF4356"/>
    <w:rsid w:val="00CF4B23"/>
    <w:rsid w:val="00CF7A34"/>
    <w:rsid w:val="00D00AE9"/>
    <w:rsid w:val="00D01C77"/>
    <w:rsid w:val="00D02022"/>
    <w:rsid w:val="00D034E8"/>
    <w:rsid w:val="00D03513"/>
    <w:rsid w:val="00D048CD"/>
    <w:rsid w:val="00D052CA"/>
    <w:rsid w:val="00D054E0"/>
    <w:rsid w:val="00D06B56"/>
    <w:rsid w:val="00D06CE9"/>
    <w:rsid w:val="00D07314"/>
    <w:rsid w:val="00D13672"/>
    <w:rsid w:val="00D15EEB"/>
    <w:rsid w:val="00D16EB0"/>
    <w:rsid w:val="00D1717A"/>
    <w:rsid w:val="00D22B7C"/>
    <w:rsid w:val="00D24911"/>
    <w:rsid w:val="00D251E8"/>
    <w:rsid w:val="00D2548F"/>
    <w:rsid w:val="00D2574B"/>
    <w:rsid w:val="00D25793"/>
    <w:rsid w:val="00D25A82"/>
    <w:rsid w:val="00D25B05"/>
    <w:rsid w:val="00D27253"/>
    <w:rsid w:val="00D2795F"/>
    <w:rsid w:val="00D31497"/>
    <w:rsid w:val="00D348D6"/>
    <w:rsid w:val="00D35066"/>
    <w:rsid w:val="00D4028A"/>
    <w:rsid w:val="00D40854"/>
    <w:rsid w:val="00D423DA"/>
    <w:rsid w:val="00D43DFE"/>
    <w:rsid w:val="00D47779"/>
    <w:rsid w:val="00D47B0D"/>
    <w:rsid w:val="00D508CB"/>
    <w:rsid w:val="00D512AC"/>
    <w:rsid w:val="00D52F61"/>
    <w:rsid w:val="00D55780"/>
    <w:rsid w:val="00D5598A"/>
    <w:rsid w:val="00D55B1F"/>
    <w:rsid w:val="00D561D9"/>
    <w:rsid w:val="00D5728D"/>
    <w:rsid w:val="00D6143D"/>
    <w:rsid w:val="00D61AA5"/>
    <w:rsid w:val="00D61FCC"/>
    <w:rsid w:val="00D630A8"/>
    <w:rsid w:val="00D641DB"/>
    <w:rsid w:val="00D64C8E"/>
    <w:rsid w:val="00D659C6"/>
    <w:rsid w:val="00D67938"/>
    <w:rsid w:val="00D7028F"/>
    <w:rsid w:val="00D70FB7"/>
    <w:rsid w:val="00D7305B"/>
    <w:rsid w:val="00D773E0"/>
    <w:rsid w:val="00D77FC2"/>
    <w:rsid w:val="00D81A0D"/>
    <w:rsid w:val="00D82912"/>
    <w:rsid w:val="00D84D23"/>
    <w:rsid w:val="00D85E4B"/>
    <w:rsid w:val="00D85E62"/>
    <w:rsid w:val="00D862DD"/>
    <w:rsid w:val="00D86B73"/>
    <w:rsid w:val="00D86FAA"/>
    <w:rsid w:val="00D87E14"/>
    <w:rsid w:val="00D87FCE"/>
    <w:rsid w:val="00D90604"/>
    <w:rsid w:val="00D90BFD"/>
    <w:rsid w:val="00D90D64"/>
    <w:rsid w:val="00D91555"/>
    <w:rsid w:val="00D91759"/>
    <w:rsid w:val="00D91788"/>
    <w:rsid w:val="00D91824"/>
    <w:rsid w:val="00D92F26"/>
    <w:rsid w:val="00D93347"/>
    <w:rsid w:val="00D9399B"/>
    <w:rsid w:val="00D93A20"/>
    <w:rsid w:val="00D941E5"/>
    <w:rsid w:val="00D9427C"/>
    <w:rsid w:val="00D94B74"/>
    <w:rsid w:val="00D95058"/>
    <w:rsid w:val="00D95DE9"/>
    <w:rsid w:val="00DA0FCC"/>
    <w:rsid w:val="00DA15D4"/>
    <w:rsid w:val="00DA29AE"/>
    <w:rsid w:val="00DA38ED"/>
    <w:rsid w:val="00DA4C06"/>
    <w:rsid w:val="00DA7C9C"/>
    <w:rsid w:val="00DB2E18"/>
    <w:rsid w:val="00DB32E5"/>
    <w:rsid w:val="00DB450C"/>
    <w:rsid w:val="00DB491C"/>
    <w:rsid w:val="00DB525B"/>
    <w:rsid w:val="00DB5DAB"/>
    <w:rsid w:val="00DB64AC"/>
    <w:rsid w:val="00DB7545"/>
    <w:rsid w:val="00DB78E4"/>
    <w:rsid w:val="00DB7AA3"/>
    <w:rsid w:val="00DC2EA9"/>
    <w:rsid w:val="00DC3A72"/>
    <w:rsid w:val="00DC5F3E"/>
    <w:rsid w:val="00DC76B8"/>
    <w:rsid w:val="00DC797D"/>
    <w:rsid w:val="00DD02CF"/>
    <w:rsid w:val="00DD03EF"/>
    <w:rsid w:val="00DD4BE1"/>
    <w:rsid w:val="00DD57B7"/>
    <w:rsid w:val="00DD57E3"/>
    <w:rsid w:val="00DD601F"/>
    <w:rsid w:val="00DD6DB8"/>
    <w:rsid w:val="00DD7516"/>
    <w:rsid w:val="00DE021B"/>
    <w:rsid w:val="00DE1523"/>
    <w:rsid w:val="00DE2DC9"/>
    <w:rsid w:val="00DE31D2"/>
    <w:rsid w:val="00DE37F9"/>
    <w:rsid w:val="00DE5A01"/>
    <w:rsid w:val="00DE5D1F"/>
    <w:rsid w:val="00DE67DE"/>
    <w:rsid w:val="00DE7C70"/>
    <w:rsid w:val="00DF1D56"/>
    <w:rsid w:val="00DF28FD"/>
    <w:rsid w:val="00DF29E3"/>
    <w:rsid w:val="00DF3AB0"/>
    <w:rsid w:val="00DF44C7"/>
    <w:rsid w:val="00DF48A2"/>
    <w:rsid w:val="00DF4D29"/>
    <w:rsid w:val="00DF5333"/>
    <w:rsid w:val="00DF6601"/>
    <w:rsid w:val="00DF7743"/>
    <w:rsid w:val="00DF7EF9"/>
    <w:rsid w:val="00E01080"/>
    <w:rsid w:val="00E0313C"/>
    <w:rsid w:val="00E03978"/>
    <w:rsid w:val="00E0535C"/>
    <w:rsid w:val="00E068CC"/>
    <w:rsid w:val="00E06F2F"/>
    <w:rsid w:val="00E106C8"/>
    <w:rsid w:val="00E125F1"/>
    <w:rsid w:val="00E12E2C"/>
    <w:rsid w:val="00E132D0"/>
    <w:rsid w:val="00E1484A"/>
    <w:rsid w:val="00E154C2"/>
    <w:rsid w:val="00E155FB"/>
    <w:rsid w:val="00E15BEF"/>
    <w:rsid w:val="00E15E89"/>
    <w:rsid w:val="00E162B1"/>
    <w:rsid w:val="00E25B65"/>
    <w:rsid w:val="00E26891"/>
    <w:rsid w:val="00E26A3B"/>
    <w:rsid w:val="00E26D58"/>
    <w:rsid w:val="00E33931"/>
    <w:rsid w:val="00E33C80"/>
    <w:rsid w:val="00E34418"/>
    <w:rsid w:val="00E347EA"/>
    <w:rsid w:val="00E35D21"/>
    <w:rsid w:val="00E36295"/>
    <w:rsid w:val="00E3656E"/>
    <w:rsid w:val="00E36D2B"/>
    <w:rsid w:val="00E37370"/>
    <w:rsid w:val="00E454C9"/>
    <w:rsid w:val="00E45815"/>
    <w:rsid w:val="00E45DD9"/>
    <w:rsid w:val="00E46186"/>
    <w:rsid w:val="00E51C7D"/>
    <w:rsid w:val="00E5259F"/>
    <w:rsid w:val="00E546CE"/>
    <w:rsid w:val="00E563F2"/>
    <w:rsid w:val="00E6181C"/>
    <w:rsid w:val="00E6202A"/>
    <w:rsid w:val="00E62E61"/>
    <w:rsid w:val="00E62FC4"/>
    <w:rsid w:val="00E63162"/>
    <w:rsid w:val="00E65908"/>
    <w:rsid w:val="00E66797"/>
    <w:rsid w:val="00E7009B"/>
    <w:rsid w:val="00E71432"/>
    <w:rsid w:val="00E71574"/>
    <w:rsid w:val="00E723A4"/>
    <w:rsid w:val="00E72E70"/>
    <w:rsid w:val="00E73B4E"/>
    <w:rsid w:val="00E75440"/>
    <w:rsid w:val="00E75956"/>
    <w:rsid w:val="00E75CBE"/>
    <w:rsid w:val="00E77A34"/>
    <w:rsid w:val="00E77DAF"/>
    <w:rsid w:val="00E80429"/>
    <w:rsid w:val="00E80B0A"/>
    <w:rsid w:val="00E80DCF"/>
    <w:rsid w:val="00E82D0A"/>
    <w:rsid w:val="00E82E9B"/>
    <w:rsid w:val="00E83C90"/>
    <w:rsid w:val="00E83E73"/>
    <w:rsid w:val="00E83EE0"/>
    <w:rsid w:val="00E84163"/>
    <w:rsid w:val="00E844CB"/>
    <w:rsid w:val="00E85529"/>
    <w:rsid w:val="00E86D23"/>
    <w:rsid w:val="00E914AC"/>
    <w:rsid w:val="00E92A91"/>
    <w:rsid w:val="00E92E98"/>
    <w:rsid w:val="00E95963"/>
    <w:rsid w:val="00E95A2E"/>
    <w:rsid w:val="00E95CAF"/>
    <w:rsid w:val="00E970CE"/>
    <w:rsid w:val="00EA1AF5"/>
    <w:rsid w:val="00EA28AA"/>
    <w:rsid w:val="00EA38CB"/>
    <w:rsid w:val="00EA4158"/>
    <w:rsid w:val="00EB1B06"/>
    <w:rsid w:val="00EB2B77"/>
    <w:rsid w:val="00EB2D11"/>
    <w:rsid w:val="00EB2DCE"/>
    <w:rsid w:val="00EB39F5"/>
    <w:rsid w:val="00EB3AD5"/>
    <w:rsid w:val="00EB7205"/>
    <w:rsid w:val="00EB7CB2"/>
    <w:rsid w:val="00EC052F"/>
    <w:rsid w:val="00EC24F2"/>
    <w:rsid w:val="00EC27CD"/>
    <w:rsid w:val="00EC3040"/>
    <w:rsid w:val="00EC3420"/>
    <w:rsid w:val="00EC5B69"/>
    <w:rsid w:val="00EC5E6E"/>
    <w:rsid w:val="00EC618C"/>
    <w:rsid w:val="00EC7186"/>
    <w:rsid w:val="00EC7B49"/>
    <w:rsid w:val="00EC7C81"/>
    <w:rsid w:val="00ED04D7"/>
    <w:rsid w:val="00ED0DA6"/>
    <w:rsid w:val="00ED1EC2"/>
    <w:rsid w:val="00ED268F"/>
    <w:rsid w:val="00ED76EF"/>
    <w:rsid w:val="00EE13AF"/>
    <w:rsid w:val="00EE1A37"/>
    <w:rsid w:val="00EE4B2B"/>
    <w:rsid w:val="00EE4B48"/>
    <w:rsid w:val="00EE63E5"/>
    <w:rsid w:val="00EE6CBD"/>
    <w:rsid w:val="00EF04F8"/>
    <w:rsid w:val="00EF0898"/>
    <w:rsid w:val="00EF259E"/>
    <w:rsid w:val="00EF3370"/>
    <w:rsid w:val="00EF44C1"/>
    <w:rsid w:val="00EF6978"/>
    <w:rsid w:val="00EF6D59"/>
    <w:rsid w:val="00F0164D"/>
    <w:rsid w:val="00F035A1"/>
    <w:rsid w:val="00F04C32"/>
    <w:rsid w:val="00F052A9"/>
    <w:rsid w:val="00F0580E"/>
    <w:rsid w:val="00F07756"/>
    <w:rsid w:val="00F07963"/>
    <w:rsid w:val="00F101E6"/>
    <w:rsid w:val="00F10F0E"/>
    <w:rsid w:val="00F120DB"/>
    <w:rsid w:val="00F12FB2"/>
    <w:rsid w:val="00F13041"/>
    <w:rsid w:val="00F131A5"/>
    <w:rsid w:val="00F13583"/>
    <w:rsid w:val="00F16669"/>
    <w:rsid w:val="00F168E1"/>
    <w:rsid w:val="00F16AA2"/>
    <w:rsid w:val="00F17289"/>
    <w:rsid w:val="00F17A6D"/>
    <w:rsid w:val="00F21577"/>
    <w:rsid w:val="00F21830"/>
    <w:rsid w:val="00F2234D"/>
    <w:rsid w:val="00F235CC"/>
    <w:rsid w:val="00F23766"/>
    <w:rsid w:val="00F240FD"/>
    <w:rsid w:val="00F27F20"/>
    <w:rsid w:val="00F322C0"/>
    <w:rsid w:val="00F3236E"/>
    <w:rsid w:val="00F33502"/>
    <w:rsid w:val="00F358C7"/>
    <w:rsid w:val="00F35A1D"/>
    <w:rsid w:val="00F365CE"/>
    <w:rsid w:val="00F4173F"/>
    <w:rsid w:val="00F425F7"/>
    <w:rsid w:val="00F44744"/>
    <w:rsid w:val="00F45DB4"/>
    <w:rsid w:val="00F46DFA"/>
    <w:rsid w:val="00F46DFB"/>
    <w:rsid w:val="00F47948"/>
    <w:rsid w:val="00F509A0"/>
    <w:rsid w:val="00F52B5B"/>
    <w:rsid w:val="00F52B8F"/>
    <w:rsid w:val="00F53433"/>
    <w:rsid w:val="00F53BA4"/>
    <w:rsid w:val="00F54201"/>
    <w:rsid w:val="00F5498A"/>
    <w:rsid w:val="00F556A3"/>
    <w:rsid w:val="00F579EE"/>
    <w:rsid w:val="00F60BDE"/>
    <w:rsid w:val="00F60E30"/>
    <w:rsid w:val="00F61C2A"/>
    <w:rsid w:val="00F62798"/>
    <w:rsid w:val="00F6364E"/>
    <w:rsid w:val="00F63AEC"/>
    <w:rsid w:val="00F655BD"/>
    <w:rsid w:val="00F74803"/>
    <w:rsid w:val="00F74D1F"/>
    <w:rsid w:val="00F76332"/>
    <w:rsid w:val="00F81AF1"/>
    <w:rsid w:val="00F81BD8"/>
    <w:rsid w:val="00F82E60"/>
    <w:rsid w:val="00F83038"/>
    <w:rsid w:val="00F83257"/>
    <w:rsid w:val="00F83BDD"/>
    <w:rsid w:val="00F83FFB"/>
    <w:rsid w:val="00F848F5"/>
    <w:rsid w:val="00F85145"/>
    <w:rsid w:val="00F91739"/>
    <w:rsid w:val="00F92BFE"/>
    <w:rsid w:val="00F9608F"/>
    <w:rsid w:val="00F97ED4"/>
    <w:rsid w:val="00FA3931"/>
    <w:rsid w:val="00FA3CB2"/>
    <w:rsid w:val="00FA4A8C"/>
    <w:rsid w:val="00FA7286"/>
    <w:rsid w:val="00FB1F72"/>
    <w:rsid w:val="00FB26F0"/>
    <w:rsid w:val="00FB7AF6"/>
    <w:rsid w:val="00FC0306"/>
    <w:rsid w:val="00FC153E"/>
    <w:rsid w:val="00FC4406"/>
    <w:rsid w:val="00FC4954"/>
    <w:rsid w:val="00FC6751"/>
    <w:rsid w:val="00FC7BE4"/>
    <w:rsid w:val="00FC7DE5"/>
    <w:rsid w:val="00FD03E7"/>
    <w:rsid w:val="00FD06B4"/>
    <w:rsid w:val="00FD0AC0"/>
    <w:rsid w:val="00FD13A7"/>
    <w:rsid w:val="00FD23A3"/>
    <w:rsid w:val="00FD343B"/>
    <w:rsid w:val="00FD46A7"/>
    <w:rsid w:val="00FD4D11"/>
    <w:rsid w:val="00FD6020"/>
    <w:rsid w:val="00FD6D4E"/>
    <w:rsid w:val="00FD749E"/>
    <w:rsid w:val="00FD79FF"/>
    <w:rsid w:val="00FE311C"/>
    <w:rsid w:val="00FE3997"/>
    <w:rsid w:val="00FE40A3"/>
    <w:rsid w:val="00FE5723"/>
    <w:rsid w:val="00FE5D58"/>
    <w:rsid w:val="00FE6EDE"/>
    <w:rsid w:val="00FE702A"/>
    <w:rsid w:val="00FE7F85"/>
    <w:rsid w:val="00FF03DD"/>
    <w:rsid w:val="00FF098D"/>
    <w:rsid w:val="00FF2774"/>
    <w:rsid w:val="00FF3336"/>
    <w:rsid w:val="00FF3D2E"/>
    <w:rsid w:val="00FF50ED"/>
    <w:rsid w:val="00FF5441"/>
    <w:rsid w:val="00FF5CEC"/>
    <w:rsid w:val="00FF66A2"/>
    <w:rsid w:val="00FF68FA"/>
    <w:rsid w:val="00FF761B"/>
    <w:rsid w:val="00FF7F58"/>
    <w:rsid w:val="0116CF6D"/>
    <w:rsid w:val="01CEDDC0"/>
    <w:rsid w:val="01E9FD46"/>
    <w:rsid w:val="01F617FA"/>
    <w:rsid w:val="0213D24B"/>
    <w:rsid w:val="0234B47C"/>
    <w:rsid w:val="024D138C"/>
    <w:rsid w:val="026E1608"/>
    <w:rsid w:val="027C316F"/>
    <w:rsid w:val="02961C87"/>
    <w:rsid w:val="02E083C6"/>
    <w:rsid w:val="02F291D5"/>
    <w:rsid w:val="03104DC0"/>
    <w:rsid w:val="037C6052"/>
    <w:rsid w:val="038A92D6"/>
    <w:rsid w:val="03FAB420"/>
    <w:rsid w:val="048B508A"/>
    <w:rsid w:val="04D18D81"/>
    <w:rsid w:val="04EABFED"/>
    <w:rsid w:val="0528E56D"/>
    <w:rsid w:val="056083DF"/>
    <w:rsid w:val="058874F7"/>
    <w:rsid w:val="05CF6767"/>
    <w:rsid w:val="05F8DC95"/>
    <w:rsid w:val="060CCEC6"/>
    <w:rsid w:val="069DF84E"/>
    <w:rsid w:val="06D50772"/>
    <w:rsid w:val="0737EB41"/>
    <w:rsid w:val="07487461"/>
    <w:rsid w:val="07930EA7"/>
    <w:rsid w:val="079BC443"/>
    <w:rsid w:val="07A92874"/>
    <w:rsid w:val="088CBB46"/>
    <w:rsid w:val="08A02BEC"/>
    <w:rsid w:val="08ABAE85"/>
    <w:rsid w:val="08B5843D"/>
    <w:rsid w:val="08BBD8FE"/>
    <w:rsid w:val="098180AC"/>
    <w:rsid w:val="0A254700"/>
    <w:rsid w:val="0A593446"/>
    <w:rsid w:val="0ABCAAA8"/>
    <w:rsid w:val="0B04F088"/>
    <w:rsid w:val="0B4331DC"/>
    <w:rsid w:val="0B792924"/>
    <w:rsid w:val="0BACB5C0"/>
    <w:rsid w:val="0BAF1F15"/>
    <w:rsid w:val="0C35D05B"/>
    <w:rsid w:val="0C7C11A5"/>
    <w:rsid w:val="0CA18B82"/>
    <w:rsid w:val="0CC49B00"/>
    <w:rsid w:val="0CC81CDA"/>
    <w:rsid w:val="0CCCED4F"/>
    <w:rsid w:val="0CD31716"/>
    <w:rsid w:val="0D2E01AB"/>
    <w:rsid w:val="0D6F45D1"/>
    <w:rsid w:val="0D986666"/>
    <w:rsid w:val="0DD938EA"/>
    <w:rsid w:val="0DFC9C2A"/>
    <w:rsid w:val="0E16F2D7"/>
    <w:rsid w:val="0E3EFB70"/>
    <w:rsid w:val="0E512C1F"/>
    <w:rsid w:val="0E84955B"/>
    <w:rsid w:val="0EE62648"/>
    <w:rsid w:val="0EF81B8A"/>
    <w:rsid w:val="0F4A8A81"/>
    <w:rsid w:val="0F50631F"/>
    <w:rsid w:val="0F52B95B"/>
    <w:rsid w:val="0F5E2962"/>
    <w:rsid w:val="0F61776A"/>
    <w:rsid w:val="0FD7C37D"/>
    <w:rsid w:val="10B5813B"/>
    <w:rsid w:val="10BAFC66"/>
    <w:rsid w:val="10CF9F9F"/>
    <w:rsid w:val="1126DCF2"/>
    <w:rsid w:val="113A8D29"/>
    <w:rsid w:val="11935757"/>
    <w:rsid w:val="11B099C1"/>
    <w:rsid w:val="121DA605"/>
    <w:rsid w:val="12211238"/>
    <w:rsid w:val="127AD9B4"/>
    <w:rsid w:val="129C900E"/>
    <w:rsid w:val="12E9EB26"/>
    <w:rsid w:val="12F8E7CE"/>
    <w:rsid w:val="13173444"/>
    <w:rsid w:val="135C668C"/>
    <w:rsid w:val="13649820"/>
    <w:rsid w:val="13E6B322"/>
    <w:rsid w:val="13F4DB4E"/>
    <w:rsid w:val="140589B7"/>
    <w:rsid w:val="14165501"/>
    <w:rsid w:val="1427BCEF"/>
    <w:rsid w:val="1447D536"/>
    <w:rsid w:val="14515A10"/>
    <w:rsid w:val="149A95B6"/>
    <w:rsid w:val="14E7DC9E"/>
    <w:rsid w:val="15067F83"/>
    <w:rsid w:val="1544C83A"/>
    <w:rsid w:val="156276AA"/>
    <w:rsid w:val="1577DAAB"/>
    <w:rsid w:val="1584720D"/>
    <w:rsid w:val="15A938D2"/>
    <w:rsid w:val="15F9EA4D"/>
    <w:rsid w:val="163E9DFC"/>
    <w:rsid w:val="166AD64B"/>
    <w:rsid w:val="16C96D28"/>
    <w:rsid w:val="16D3A63B"/>
    <w:rsid w:val="16E2E33E"/>
    <w:rsid w:val="170B0259"/>
    <w:rsid w:val="17688641"/>
    <w:rsid w:val="17FAD18E"/>
    <w:rsid w:val="1807F87F"/>
    <w:rsid w:val="180C2683"/>
    <w:rsid w:val="18EA1581"/>
    <w:rsid w:val="191AF98C"/>
    <w:rsid w:val="1944CE28"/>
    <w:rsid w:val="195A6612"/>
    <w:rsid w:val="19855629"/>
    <w:rsid w:val="1A7C9110"/>
    <w:rsid w:val="1A9A3641"/>
    <w:rsid w:val="1AB02640"/>
    <w:rsid w:val="1AC5BAB4"/>
    <w:rsid w:val="1AC65642"/>
    <w:rsid w:val="1AD14889"/>
    <w:rsid w:val="1ADEF3FA"/>
    <w:rsid w:val="1AFB9015"/>
    <w:rsid w:val="1B6EA9FF"/>
    <w:rsid w:val="1BCCE6B6"/>
    <w:rsid w:val="1BE9209F"/>
    <w:rsid w:val="1BE9F23A"/>
    <w:rsid w:val="1BEA6683"/>
    <w:rsid w:val="1BEDBF13"/>
    <w:rsid w:val="1C761BD5"/>
    <w:rsid w:val="1C83FAA3"/>
    <w:rsid w:val="1C940635"/>
    <w:rsid w:val="1CB7032F"/>
    <w:rsid w:val="1CCBA9EA"/>
    <w:rsid w:val="1D0AC430"/>
    <w:rsid w:val="1D1A8B80"/>
    <w:rsid w:val="1D7A7683"/>
    <w:rsid w:val="1D95389E"/>
    <w:rsid w:val="1DBFFAA9"/>
    <w:rsid w:val="1E017CDD"/>
    <w:rsid w:val="1E20A683"/>
    <w:rsid w:val="1E297F10"/>
    <w:rsid w:val="1E2FCDA5"/>
    <w:rsid w:val="1E5B9496"/>
    <w:rsid w:val="1E5DC519"/>
    <w:rsid w:val="1E6C0BF0"/>
    <w:rsid w:val="1EBDDBC9"/>
    <w:rsid w:val="1EBF2FB6"/>
    <w:rsid w:val="1EFD1799"/>
    <w:rsid w:val="1F0852F9"/>
    <w:rsid w:val="1F4C198B"/>
    <w:rsid w:val="1F6096C8"/>
    <w:rsid w:val="1F658E2D"/>
    <w:rsid w:val="1F7A3E91"/>
    <w:rsid w:val="1FCEA83D"/>
    <w:rsid w:val="1FEEA036"/>
    <w:rsid w:val="2016FF34"/>
    <w:rsid w:val="2028FAA9"/>
    <w:rsid w:val="20381D60"/>
    <w:rsid w:val="2054BACF"/>
    <w:rsid w:val="20671328"/>
    <w:rsid w:val="20843230"/>
    <w:rsid w:val="209F5B17"/>
    <w:rsid w:val="20C81C05"/>
    <w:rsid w:val="211572AD"/>
    <w:rsid w:val="211AB093"/>
    <w:rsid w:val="2150A263"/>
    <w:rsid w:val="2168A7A4"/>
    <w:rsid w:val="21B0CFB7"/>
    <w:rsid w:val="21B7EF97"/>
    <w:rsid w:val="220904D4"/>
    <w:rsid w:val="220A48BE"/>
    <w:rsid w:val="221A6112"/>
    <w:rsid w:val="222E4110"/>
    <w:rsid w:val="22666E2D"/>
    <w:rsid w:val="2267815B"/>
    <w:rsid w:val="2267B418"/>
    <w:rsid w:val="227ED006"/>
    <w:rsid w:val="228D6528"/>
    <w:rsid w:val="22B78A5C"/>
    <w:rsid w:val="22C49A2C"/>
    <w:rsid w:val="230995E7"/>
    <w:rsid w:val="231065BA"/>
    <w:rsid w:val="231AB72C"/>
    <w:rsid w:val="2345DED3"/>
    <w:rsid w:val="23760DE3"/>
    <w:rsid w:val="23A142D9"/>
    <w:rsid w:val="23FCF52B"/>
    <w:rsid w:val="23FF3A68"/>
    <w:rsid w:val="24EECC67"/>
    <w:rsid w:val="25516E71"/>
    <w:rsid w:val="2684C0E1"/>
    <w:rsid w:val="268859F6"/>
    <w:rsid w:val="2690E4D9"/>
    <w:rsid w:val="26DF5AA6"/>
    <w:rsid w:val="26EFA7B1"/>
    <w:rsid w:val="270CF2B7"/>
    <w:rsid w:val="27336F90"/>
    <w:rsid w:val="279FDA06"/>
    <w:rsid w:val="27B383FA"/>
    <w:rsid w:val="27BC7CF9"/>
    <w:rsid w:val="282FEC39"/>
    <w:rsid w:val="28F4DE36"/>
    <w:rsid w:val="28FA504B"/>
    <w:rsid w:val="290641DE"/>
    <w:rsid w:val="290993BF"/>
    <w:rsid w:val="292F9EDA"/>
    <w:rsid w:val="2934C1FA"/>
    <w:rsid w:val="29530D17"/>
    <w:rsid w:val="29BEA334"/>
    <w:rsid w:val="29D3E9D0"/>
    <w:rsid w:val="29E39962"/>
    <w:rsid w:val="29F62D76"/>
    <w:rsid w:val="2A082F98"/>
    <w:rsid w:val="2A12160E"/>
    <w:rsid w:val="2AE52D4C"/>
    <w:rsid w:val="2AF15B44"/>
    <w:rsid w:val="2AFABC5A"/>
    <w:rsid w:val="2BCF6321"/>
    <w:rsid w:val="2C8400E1"/>
    <w:rsid w:val="2C8740D2"/>
    <w:rsid w:val="2C8BE355"/>
    <w:rsid w:val="2C9DADA7"/>
    <w:rsid w:val="2CE54690"/>
    <w:rsid w:val="2D005E53"/>
    <w:rsid w:val="2D1FFDA3"/>
    <w:rsid w:val="2D5F2965"/>
    <w:rsid w:val="2D6F561B"/>
    <w:rsid w:val="2D742FC7"/>
    <w:rsid w:val="2D9A1D53"/>
    <w:rsid w:val="2DAC9F4C"/>
    <w:rsid w:val="2DAD2A39"/>
    <w:rsid w:val="2DB80DE6"/>
    <w:rsid w:val="2DE50EDB"/>
    <w:rsid w:val="2DEEC5DB"/>
    <w:rsid w:val="2E04A080"/>
    <w:rsid w:val="2E0A2B6B"/>
    <w:rsid w:val="2E50BD8F"/>
    <w:rsid w:val="2E6B239D"/>
    <w:rsid w:val="2E74074E"/>
    <w:rsid w:val="2ECCDC87"/>
    <w:rsid w:val="2ED5EDFA"/>
    <w:rsid w:val="2F1CB695"/>
    <w:rsid w:val="2F25774A"/>
    <w:rsid w:val="2F52F2A8"/>
    <w:rsid w:val="2F6260FE"/>
    <w:rsid w:val="303E817C"/>
    <w:rsid w:val="3082EA3C"/>
    <w:rsid w:val="30B83336"/>
    <w:rsid w:val="30EE8B8D"/>
    <w:rsid w:val="310897E2"/>
    <w:rsid w:val="312FF7AB"/>
    <w:rsid w:val="3184E8DF"/>
    <w:rsid w:val="32154246"/>
    <w:rsid w:val="3233D772"/>
    <w:rsid w:val="3250291B"/>
    <w:rsid w:val="327E761A"/>
    <w:rsid w:val="3311C457"/>
    <w:rsid w:val="33711A62"/>
    <w:rsid w:val="3413761D"/>
    <w:rsid w:val="342817C7"/>
    <w:rsid w:val="348EDBCF"/>
    <w:rsid w:val="3495071F"/>
    <w:rsid w:val="34AF3930"/>
    <w:rsid w:val="34BC92E5"/>
    <w:rsid w:val="34C8A500"/>
    <w:rsid w:val="3524C2ED"/>
    <w:rsid w:val="35E57451"/>
    <w:rsid w:val="3612F7B7"/>
    <w:rsid w:val="3616DD73"/>
    <w:rsid w:val="362F039F"/>
    <w:rsid w:val="36A5DACE"/>
    <w:rsid w:val="36D7C26A"/>
    <w:rsid w:val="36EB39DB"/>
    <w:rsid w:val="3701E5D6"/>
    <w:rsid w:val="371FC44D"/>
    <w:rsid w:val="378976EE"/>
    <w:rsid w:val="3795E27A"/>
    <w:rsid w:val="37B64AA1"/>
    <w:rsid w:val="3803DDEB"/>
    <w:rsid w:val="380FEE31"/>
    <w:rsid w:val="38B47BA6"/>
    <w:rsid w:val="38E22857"/>
    <w:rsid w:val="38EE94CF"/>
    <w:rsid w:val="39E2DAB7"/>
    <w:rsid w:val="39F49ACF"/>
    <w:rsid w:val="3A8C4D67"/>
    <w:rsid w:val="3AB9AC5C"/>
    <w:rsid w:val="3B5EAEDF"/>
    <w:rsid w:val="3B679A64"/>
    <w:rsid w:val="3B806552"/>
    <w:rsid w:val="3B931A2A"/>
    <w:rsid w:val="3B9E01C5"/>
    <w:rsid w:val="3BDA1792"/>
    <w:rsid w:val="3BDCDE22"/>
    <w:rsid w:val="3C19DAA6"/>
    <w:rsid w:val="3C35E2C8"/>
    <w:rsid w:val="3C538594"/>
    <w:rsid w:val="3C5B522C"/>
    <w:rsid w:val="3C8C372D"/>
    <w:rsid w:val="3CCB28F5"/>
    <w:rsid w:val="3CFAA561"/>
    <w:rsid w:val="3CFD2EC1"/>
    <w:rsid w:val="3D3BDA87"/>
    <w:rsid w:val="3D404A3C"/>
    <w:rsid w:val="3D5E4F2E"/>
    <w:rsid w:val="3D9409D9"/>
    <w:rsid w:val="3D9BBDF9"/>
    <w:rsid w:val="3E03DB91"/>
    <w:rsid w:val="3E276B20"/>
    <w:rsid w:val="3E6DF94D"/>
    <w:rsid w:val="3EAF3636"/>
    <w:rsid w:val="3EEA49D5"/>
    <w:rsid w:val="3F534431"/>
    <w:rsid w:val="3F58C3B1"/>
    <w:rsid w:val="4013D6BF"/>
    <w:rsid w:val="402461B5"/>
    <w:rsid w:val="407C61FB"/>
    <w:rsid w:val="409F643A"/>
    <w:rsid w:val="40BD7A5F"/>
    <w:rsid w:val="417F6921"/>
    <w:rsid w:val="41DB1B51"/>
    <w:rsid w:val="42080D72"/>
    <w:rsid w:val="423A3BD9"/>
    <w:rsid w:val="424A7A2C"/>
    <w:rsid w:val="42764FF1"/>
    <w:rsid w:val="428C7223"/>
    <w:rsid w:val="429169F4"/>
    <w:rsid w:val="42AF8C74"/>
    <w:rsid w:val="42FD956B"/>
    <w:rsid w:val="434F02C2"/>
    <w:rsid w:val="4356153B"/>
    <w:rsid w:val="43773403"/>
    <w:rsid w:val="43C3C592"/>
    <w:rsid w:val="43D5EE0E"/>
    <w:rsid w:val="43E05794"/>
    <w:rsid w:val="43F46C0C"/>
    <w:rsid w:val="45099E65"/>
    <w:rsid w:val="4577D7D1"/>
    <w:rsid w:val="4594707A"/>
    <w:rsid w:val="45E45977"/>
    <w:rsid w:val="4633154D"/>
    <w:rsid w:val="46AB2C2A"/>
    <w:rsid w:val="4711BA11"/>
    <w:rsid w:val="4719438D"/>
    <w:rsid w:val="472789AD"/>
    <w:rsid w:val="474F1BA7"/>
    <w:rsid w:val="47685C0B"/>
    <w:rsid w:val="47BECB84"/>
    <w:rsid w:val="4804109E"/>
    <w:rsid w:val="4828258F"/>
    <w:rsid w:val="4862A699"/>
    <w:rsid w:val="489C0955"/>
    <w:rsid w:val="49445A87"/>
    <w:rsid w:val="49773205"/>
    <w:rsid w:val="4A2349DF"/>
    <w:rsid w:val="4AD9F640"/>
    <w:rsid w:val="4B728794"/>
    <w:rsid w:val="4B9597A1"/>
    <w:rsid w:val="4B9B89A8"/>
    <w:rsid w:val="4BD67DE4"/>
    <w:rsid w:val="4BE379CE"/>
    <w:rsid w:val="4BED9C4D"/>
    <w:rsid w:val="4C077149"/>
    <w:rsid w:val="4C13D344"/>
    <w:rsid w:val="4CCB0ECA"/>
    <w:rsid w:val="4CDBC65C"/>
    <w:rsid w:val="4D81F32E"/>
    <w:rsid w:val="4DB1019C"/>
    <w:rsid w:val="4DF9B6C5"/>
    <w:rsid w:val="4E01DD42"/>
    <w:rsid w:val="4E2A9AFC"/>
    <w:rsid w:val="4E4E7113"/>
    <w:rsid w:val="4E54221F"/>
    <w:rsid w:val="4E899506"/>
    <w:rsid w:val="4EA69E86"/>
    <w:rsid w:val="4EB4AAF5"/>
    <w:rsid w:val="4ED085EE"/>
    <w:rsid w:val="4EDFDDBC"/>
    <w:rsid w:val="4EFA0DFB"/>
    <w:rsid w:val="4F1A61F3"/>
    <w:rsid w:val="4F3C20FB"/>
    <w:rsid w:val="4F74F9DB"/>
    <w:rsid w:val="4FCFE93B"/>
    <w:rsid w:val="4FFA7A28"/>
    <w:rsid w:val="500267FF"/>
    <w:rsid w:val="50847BDD"/>
    <w:rsid w:val="50D4C3D1"/>
    <w:rsid w:val="50F1C8C0"/>
    <w:rsid w:val="51431A2A"/>
    <w:rsid w:val="516DF308"/>
    <w:rsid w:val="516E87A6"/>
    <w:rsid w:val="51711CB9"/>
    <w:rsid w:val="517584DC"/>
    <w:rsid w:val="5185F63E"/>
    <w:rsid w:val="5207B355"/>
    <w:rsid w:val="520C5268"/>
    <w:rsid w:val="524FCD98"/>
    <w:rsid w:val="529EC1A1"/>
    <w:rsid w:val="52A5B2F2"/>
    <w:rsid w:val="52B21881"/>
    <w:rsid w:val="52B5C2D5"/>
    <w:rsid w:val="52BD220E"/>
    <w:rsid w:val="52C4CE02"/>
    <w:rsid w:val="52DDD3FF"/>
    <w:rsid w:val="52E0BFC3"/>
    <w:rsid w:val="52E466F9"/>
    <w:rsid w:val="53148F59"/>
    <w:rsid w:val="533D9CA7"/>
    <w:rsid w:val="535D8A47"/>
    <w:rsid w:val="537A5180"/>
    <w:rsid w:val="538E10C3"/>
    <w:rsid w:val="53EFCCBC"/>
    <w:rsid w:val="540194E4"/>
    <w:rsid w:val="54446C08"/>
    <w:rsid w:val="54521A22"/>
    <w:rsid w:val="54DB0123"/>
    <w:rsid w:val="54FB4F80"/>
    <w:rsid w:val="550A690E"/>
    <w:rsid w:val="5536E568"/>
    <w:rsid w:val="5618FCE4"/>
    <w:rsid w:val="5643BDA9"/>
    <w:rsid w:val="569247EE"/>
    <w:rsid w:val="5699D808"/>
    <w:rsid w:val="56D9A84A"/>
    <w:rsid w:val="5764D32B"/>
    <w:rsid w:val="57667485"/>
    <w:rsid w:val="5768515A"/>
    <w:rsid w:val="57751C16"/>
    <w:rsid w:val="577620D0"/>
    <w:rsid w:val="5787BBBF"/>
    <w:rsid w:val="57C2C374"/>
    <w:rsid w:val="57CF23DE"/>
    <w:rsid w:val="57E98CA3"/>
    <w:rsid w:val="57F3CA64"/>
    <w:rsid w:val="5847A4FF"/>
    <w:rsid w:val="584E1CC7"/>
    <w:rsid w:val="58C0C373"/>
    <w:rsid w:val="58CCAD19"/>
    <w:rsid w:val="58E4B30D"/>
    <w:rsid w:val="593A53EF"/>
    <w:rsid w:val="59A6EFD7"/>
    <w:rsid w:val="59BFC9F2"/>
    <w:rsid w:val="59D49CA3"/>
    <w:rsid w:val="59D9739F"/>
    <w:rsid w:val="5A172407"/>
    <w:rsid w:val="5A18A648"/>
    <w:rsid w:val="5A84ECBC"/>
    <w:rsid w:val="5AA9CCE5"/>
    <w:rsid w:val="5AC721D0"/>
    <w:rsid w:val="5ACAADE0"/>
    <w:rsid w:val="5B1B0FF6"/>
    <w:rsid w:val="5B4FF30C"/>
    <w:rsid w:val="5B88A410"/>
    <w:rsid w:val="5B92D92A"/>
    <w:rsid w:val="5BEE50B6"/>
    <w:rsid w:val="5C140921"/>
    <w:rsid w:val="5C392844"/>
    <w:rsid w:val="5C8610A7"/>
    <w:rsid w:val="5CC84F27"/>
    <w:rsid w:val="5D0A433C"/>
    <w:rsid w:val="5D14DCB2"/>
    <w:rsid w:val="5D6B614B"/>
    <w:rsid w:val="5D6BF7A9"/>
    <w:rsid w:val="5DB3A978"/>
    <w:rsid w:val="5DB6AC3D"/>
    <w:rsid w:val="5E5CC5B2"/>
    <w:rsid w:val="5E959327"/>
    <w:rsid w:val="5E9D60C6"/>
    <w:rsid w:val="5F0D571E"/>
    <w:rsid w:val="5F4F96CF"/>
    <w:rsid w:val="5FD456CB"/>
    <w:rsid w:val="603507C7"/>
    <w:rsid w:val="603D7C36"/>
    <w:rsid w:val="60A24AF2"/>
    <w:rsid w:val="60CEACF0"/>
    <w:rsid w:val="611DA7B6"/>
    <w:rsid w:val="6126D912"/>
    <w:rsid w:val="6136F588"/>
    <w:rsid w:val="61B1B672"/>
    <w:rsid w:val="61E63C65"/>
    <w:rsid w:val="61F17051"/>
    <w:rsid w:val="628DA8B0"/>
    <w:rsid w:val="62EAE2C2"/>
    <w:rsid w:val="6313871D"/>
    <w:rsid w:val="6313DBB3"/>
    <w:rsid w:val="631CB7E0"/>
    <w:rsid w:val="631D198F"/>
    <w:rsid w:val="6343D2F3"/>
    <w:rsid w:val="63BF2625"/>
    <w:rsid w:val="63EB6A2A"/>
    <w:rsid w:val="64404FE6"/>
    <w:rsid w:val="6466B748"/>
    <w:rsid w:val="64AD5AF2"/>
    <w:rsid w:val="64B14F24"/>
    <w:rsid w:val="64F9C94F"/>
    <w:rsid w:val="650FA4AD"/>
    <w:rsid w:val="652FE1C2"/>
    <w:rsid w:val="653B9FFA"/>
    <w:rsid w:val="658ECF98"/>
    <w:rsid w:val="65C4CC6C"/>
    <w:rsid w:val="66A8407C"/>
    <w:rsid w:val="66C55A73"/>
    <w:rsid w:val="66D5A36A"/>
    <w:rsid w:val="675B2926"/>
    <w:rsid w:val="67956326"/>
    <w:rsid w:val="67A33875"/>
    <w:rsid w:val="6814AB54"/>
    <w:rsid w:val="6841DAFD"/>
    <w:rsid w:val="68707A42"/>
    <w:rsid w:val="68947A56"/>
    <w:rsid w:val="6896C07C"/>
    <w:rsid w:val="68AA064B"/>
    <w:rsid w:val="68FE3895"/>
    <w:rsid w:val="69037676"/>
    <w:rsid w:val="69144099"/>
    <w:rsid w:val="69400849"/>
    <w:rsid w:val="69B53694"/>
    <w:rsid w:val="69BC8133"/>
    <w:rsid w:val="6A17EB33"/>
    <w:rsid w:val="6A91E086"/>
    <w:rsid w:val="6ABFDB8A"/>
    <w:rsid w:val="6AE0BAB6"/>
    <w:rsid w:val="6B1707BE"/>
    <w:rsid w:val="6B6AAE02"/>
    <w:rsid w:val="6B80B510"/>
    <w:rsid w:val="6B8AE5FD"/>
    <w:rsid w:val="6BDFDF93"/>
    <w:rsid w:val="6BE455BA"/>
    <w:rsid w:val="6C242EAD"/>
    <w:rsid w:val="6CC1D4AB"/>
    <w:rsid w:val="6D4EBA78"/>
    <w:rsid w:val="6D8EAE19"/>
    <w:rsid w:val="6E069D36"/>
    <w:rsid w:val="6E0E42F7"/>
    <w:rsid w:val="6E77947B"/>
    <w:rsid w:val="6E90F23B"/>
    <w:rsid w:val="6EBB1D4B"/>
    <w:rsid w:val="6F2CB671"/>
    <w:rsid w:val="6F389E28"/>
    <w:rsid w:val="7008795A"/>
    <w:rsid w:val="70199C5F"/>
    <w:rsid w:val="7021AD38"/>
    <w:rsid w:val="70364E22"/>
    <w:rsid w:val="70620A49"/>
    <w:rsid w:val="7081377E"/>
    <w:rsid w:val="70968E8C"/>
    <w:rsid w:val="70B693CA"/>
    <w:rsid w:val="70E77EA9"/>
    <w:rsid w:val="71728833"/>
    <w:rsid w:val="71C34D4C"/>
    <w:rsid w:val="71EF62AC"/>
    <w:rsid w:val="71F164B1"/>
    <w:rsid w:val="722CAD89"/>
    <w:rsid w:val="724D06E4"/>
    <w:rsid w:val="7256A198"/>
    <w:rsid w:val="726D6628"/>
    <w:rsid w:val="7276D601"/>
    <w:rsid w:val="727B0BF0"/>
    <w:rsid w:val="727CCC17"/>
    <w:rsid w:val="72A0CE1F"/>
    <w:rsid w:val="72A93FA0"/>
    <w:rsid w:val="72B935CA"/>
    <w:rsid w:val="72FC72A6"/>
    <w:rsid w:val="735CEF80"/>
    <w:rsid w:val="73B20A5E"/>
    <w:rsid w:val="73DC4A3C"/>
    <w:rsid w:val="73FE961E"/>
    <w:rsid w:val="7427C385"/>
    <w:rsid w:val="7467D7B9"/>
    <w:rsid w:val="74BD548D"/>
    <w:rsid w:val="753BD8D4"/>
    <w:rsid w:val="757246DA"/>
    <w:rsid w:val="761F9A2D"/>
    <w:rsid w:val="7668692E"/>
    <w:rsid w:val="770EEC3C"/>
    <w:rsid w:val="77206965"/>
    <w:rsid w:val="776AA167"/>
    <w:rsid w:val="779CAC74"/>
    <w:rsid w:val="77AD9A10"/>
    <w:rsid w:val="77C48D7B"/>
    <w:rsid w:val="783EDB5F"/>
    <w:rsid w:val="7850CC97"/>
    <w:rsid w:val="78706EE6"/>
    <w:rsid w:val="788458C2"/>
    <w:rsid w:val="789266B6"/>
    <w:rsid w:val="79484C51"/>
    <w:rsid w:val="79845854"/>
    <w:rsid w:val="79847DA7"/>
    <w:rsid w:val="7A262794"/>
    <w:rsid w:val="7ACA045B"/>
    <w:rsid w:val="7AF8E6BC"/>
    <w:rsid w:val="7B3F3E8B"/>
    <w:rsid w:val="7B51A382"/>
    <w:rsid w:val="7B591AC5"/>
    <w:rsid w:val="7B5BB088"/>
    <w:rsid w:val="7BA2D06E"/>
    <w:rsid w:val="7C7FAFF0"/>
    <w:rsid w:val="7D00A6E3"/>
    <w:rsid w:val="7D4380C0"/>
    <w:rsid w:val="7D501127"/>
    <w:rsid w:val="7DA5D17C"/>
    <w:rsid w:val="7DEE94D8"/>
    <w:rsid w:val="7DFA0D94"/>
    <w:rsid w:val="7E483DDE"/>
    <w:rsid w:val="7E560A0B"/>
    <w:rsid w:val="7E851C7A"/>
    <w:rsid w:val="7EF3354E"/>
    <w:rsid w:val="7F0DB06C"/>
    <w:rsid w:val="7F165E1C"/>
    <w:rsid w:val="7F750A78"/>
    <w:rsid w:val="7F7977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7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7EB"/>
    <w:pPr>
      <w:tabs>
        <w:tab w:val="center" w:pos="4513"/>
        <w:tab w:val="right" w:pos="9026"/>
      </w:tabs>
    </w:pPr>
  </w:style>
  <w:style w:type="character" w:customStyle="1" w:styleId="HeaderChar">
    <w:name w:val="Header Char"/>
    <w:basedOn w:val="DefaultParagraphFont"/>
    <w:link w:val="Header"/>
    <w:uiPriority w:val="99"/>
    <w:rsid w:val="003217EB"/>
  </w:style>
  <w:style w:type="paragraph" w:styleId="Footer">
    <w:name w:val="footer"/>
    <w:basedOn w:val="Normal"/>
    <w:link w:val="FooterChar"/>
    <w:uiPriority w:val="99"/>
    <w:unhideWhenUsed/>
    <w:rsid w:val="003217EB"/>
    <w:pPr>
      <w:tabs>
        <w:tab w:val="center" w:pos="4513"/>
        <w:tab w:val="right" w:pos="9026"/>
      </w:tabs>
    </w:pPr>
  </w:style>
  <w:style w:type="character" w:customStyle="1" w:styleId="FooterChar">
    <w:name w:val="Footer Char"/>
    <w:basedOn w:val="DefaultParagraphFont"/>
    <w:link w:val="Footer"/>
    <w:uiPriority w:val="99"/>
    <w:rsid w:val="003217EB"/>
  </w:style>
  <w:style w:type="character" w:styleId="PlaceholderText">
    <w:name w:val="Placeholder Text"/>
    <w:basedOn w:val="DefaultParagraphFont"/>
    <w:uiPriority w:val="99"/>
    <w:semiHidden/>
    <w:rsid w:val="002E7C53"/>
    <w:rPr>
      <w:color w:val="808080"/>
    </w:rPr>
  </w:style>
  <w:style w:type="character" w:styleId="Hyperlink">
    <w:name w:val="Hyperlink"/>
    <w:uiPriority w:val="99"/>
    <w:rsid w:val="004123B8"/>
    <w:rPr>
      <w:rFonts w:cs="Times New Roman"/>
      <w:color w:val="0000FF"/>
      <w:u w:val="single"/>
    </w:rPr>
  </w:style>
  <w:style w:type="paragraph" w:styleId="ListParagraph">
    <w:name w:val="List Paragraph"/>
    <w:aliases w:val="Brief List Paragraph 1,DDM Gen Text,List Paragraph1,List Paragraph11,Recommendation,Body Numbering,L,Numbered paragraph,CV text,Table text,F5 List Paragraph,Dot pt,List Paragraph111,Medium Grid 1 - Accent 21,Numbered Paragraph,Bullets,列"/>
    <w:basedOn w:val="Normal"/>
    <w:link w:val="ListParagraphChar"/>
    <w:uiPriority w:val="34"/>
    <w:qFormat/>
    <w:rsid w:val="004123B8"/>
    <w:pPr>
      <w:ind w:left="720"/>
      <w:contextualSpacing/>
    </w:pPr>
    <w:rPr>
      <w:rFonts w:ascii="Calibri" w:eastAsia="Times New Roman" w:hAnsi="Calibri" w:cs="Calibri"/>
      <w:sz w:val="24"/>
      <w:szCs w:val="20"/>
      <w:lang w:eastAsia="en-US"/>
    </w:rPr>
  </w:style>
  <w:style w:type="paragraph" w:customStyle="1" w:styleId="Headersub">
    <w:name w:val="Header sub"/>
    <w:basedOn w:val="Normal"/>
    <w:rsid w:val="004123B8"/>
    <w:pPr>
      <w:spacing w:after="1240"/>
    </w:pPr>
    <w:rPr>
      <w:rFonts w:ascii="Arial" w:eastAsia="Times New Roman" w:hAnsi="Arial" w:cs="Times New Roman"/>
      <w:sz w:val="36"/>
      <w:szCs w:val="20"/>
      <w:lang w:eastAsia="en-US"/>
    </w:rPr>
  </w:style>
  <w:style w:type="paragraph" w:customStyle="1" w:styleId="FWOheaderlevel1">
    <w:name w:val="FWO header level 1"/>
    <w:basedOn w:val="Normal"/>
    <w:qFormat/>
    <w:rsid w:val="004123B8"/>
    <w:pPr>
      <w:keepNext/>
      <w:numPr>
        <w:numId w:val="7"/>
      </w:numPr>
      <w:spacing w:after="120" w:line="360" w:lineRule="auto"/>
      <w:contextualSpacing/>
    </w:pPr>
    <w:rPr>
      <w:rFonts w:ascii="Arial Bold" w:eastAsia="Calibri" w:hAnsi="Arial Bold" w:cs="Times New Roman"/>
      <w:b/>
      <w:bCs/>
      <w:caps/>
      <w:lang w:eastAsia="en-US"/>
    </w:rPr>
  </w:style>
  <w:style w:type="paragraph" w:customStyle="1" w:styleId="FWOparagraphlevel1">
    <w:name w:val="FWO paragraph level 1"/>
    <w:basedOn w:val="Normal"/>
    <w:qFormat/>
    <w:rsid w:val="004123B8"/>
    <w:pPr>
      <w:numPr>
        <w:ilvl w:val="1"/>
        <w:numId w:val="7"/>
      </w:numPr>
      <w:spacing w:after="120" w:line="360" w:lineRule="auto"/>
    </w:pPr>
    <w:rPr>
      <w:rFonts w:ascii="Arial" w:eastAsia="Calibri" w:hAnsi="Arial" w:cs="Arial"/>
      <w:lang w:eastAsia="en-US"/>
    </w:rPr>
  </w:style>
  <w:style w:type="paragraph" w:customStyle="1" w:styleId="FWOparagraphlevel2">
    <w:name w:val="FWO paragraph level 2"/>
    <w:basedOn w:val="Normal"/>
    <w:qFormat/>
    <w:rsid w:val="004123B8"/>
    <w:pPr>
      <w:numPr>
        <w:ilvl w:val="2"/>
        <w:numId w:val="7"/>
      </w:numPr>
      <w:tabs>
        <w:tab w:val="left" w:pos="1134"/>
      </w:tabs>
      <w:spacing w:before="120" w:after="120" w:line="360" w:lineRule="auto"/>
    </w:pPr>
    <w:rPr>
      <w:rFonts w:ascii="Arial" w:eastAsia="Calibri" w:hAnsi="Arial" w:cs="Arial"/>
      <w:lang w:eastAsia="en-US"/>
    </w:rPr>
  </w:style>
  <w:style w:type="paragraph" w:customStyle="1" w:styleId="FWOparagraphlevel3">
    <w:name w:val="FWO paragraph level 3"/>
    <w:basedOn w:val="Normal"/>
    <w:qFormat/>
    <w:rsid w:val="004123B8"/>
    <w:pPr>
      <w:numPr>
        <w:ilvl w:val="3"/>
        <w:numId w:val="7"/>
      </w:numPr>
      <w:tabs>
        <w:tab w:val="left" w:pos="1701"/>
      </w:tabs>
      <w:spacing w:before="120" w:after="120" w:line="360" w:lineRule="auto"/>
      <w:ind w:left="1701"/>
    </w:pPr>
    <w:rPr>
      <w:rFonts w:ascii="Arial" w:eastAsia="Calibri" w:hAnsi="Arial" w:cs="Arial"/>
      <w:lang w:eastAsia="en-US"/>
    </w:rPr>
  </w:style>
  <w:style w:type="paragraph" w:customStyle="1" w:styleId="FWOparagraphlevel4">
    <w:name w:val="FWO paragraph level 4"/>
    <w:basedOn w:val="Normal"/>
    <w:qFormat/>
    <w:rsid w:val="004123B8"/>
    <w:pPr>
      <w:numPr>
        <w:ilvl w:val="4"/>
        <w:numId w:val="7"/>
      </w:numPr>
      <w:tabs>
        <w:tab w:val="left" w:pos="2268"/>
      </w:tabs>
      <w:spacing w:before="120" w:after="120" w:line="360" w:lineRule="auto"/>
    </w:pPr>
    <w:rPr>
      <w:rFonts w:ascii="Arial" w:eastAsia="Calibri" w:hAnsi="Arial" w:cs="Arial"/>
      <w:lang w:eastAsia="en-US"/>
    </w:rPr>
  </w:style>
  <w:style w:type="character" w:customStyle="1" w:styleId="ListParagraphChar">
    <w:name w:val="List Paragraph Char"/>
    <w:aliases w:val="Brief List Paragraph 1 Char,DDM Gen Text Char,List Paragraph1 Char,List Paragraph11 Char,Recommendation Char,Body Numbering Char,L Char,Numbered paragraph Char,CV text Char,Table text Char,F5 List Paragraph Char,Dot pt Char,列 Char"/>
    <w:basedOn w:val="DefaultParagraphFont"/>
    <w:link w:val="ListParagraph"/>
    <w:uiPriority w:val="34"/>
    <w:qFormat/>
    <w:locked/>
    <w:rsid w:val="004123B8"/>
    <w:rPr>
      <w:rFonts w:ascii="Calibri" w:eastAsia="Times New Roman" w:hAnsi="Calibri" w:cs="Calibri"/>
      <w:sz w:val="24"/>
      <w:szCs w:val="20"/>
      <w:lang w:eastAsia="en-US"/>
    </w:rPr>
  </w:style>
  <w:style w:type="character" w:styleId="CommentReference">
    <w:name w:val="annotation reference"/>
    <w:basedOn w:val="DefaultParagraphFont"/>
    <w:uiPriority w:val="99"/>
    <w:unhideWhenUsed/>
    <w:rsid w:val="0067072B"/>
    <w:rPr>
      <w:sz w:val="16"/>
      <w:szCs w:val="16"/>
    </w:rPr>
  </w:style>
  <w:style w:type="paragraph" w:styleId="CommentText">
    <w:name w:val="annotation text"/>
    <w:basedOn w:val="Normal"/>
    <w:link w:val="CommentTextChar"/>
    <w:uiPriority w:val="99"/>
    <w:unhideWhenUsed/>
    <w:rsid w:val="0067072B"/>
    <w:rPr>
      <w:sz w:val="20"/>
      <w:szCs w:val="20"/>
    </w:rPr>
  </w:style>
  <w:style w:type="character" w:customStyle="1" w:styleId="CommentTextChar">
    <w:name w:val="Comment Text Char"/>
    <w:basedOn w:val="DefaultParagraphFont"/>
    <w:link w:val="CommentText"/>
    <w:uiPriority w:val="99"/>
    <w:rsid w:val="0067072B"/>
    <w:rPr>
      <w:sz w:val="20"/>
      <w:szCs w:val="20"/>
    </w:rPr>
  </w:style>
  <w:style w:type="paragraph" w:styleId="CommentSubject">
    <w:name w:val="annotation subject"/>
    <w:basedOn w:val="CommentText"/>
    <w:next w:val="CommentText"/>
    <w:link w:val="CommentSubjectChar"/>
    <w:uiPriority w:val="99"/>
    <w:semiHidden/>
    <w:unhideWhenUsed/>
    <w:rsid w:val="0067072B"/>
    <w:rPr>
      <w:b/>
      <w:bCs/>
    </w:rPr>
  </w:style>
  <w:style w:type="character" w:customStyle="1" w:styleId="CommentSubjectChar">
    <w:name w:val="Comment Subject Char"/>
    <w:basedOn w:val="CommentTextChar"/>
    <w:link w:val="CommentSubject"/>
    <w:uiPriority w:val="99"/>
    <w:semiHidden/>
    <w:rsid w:val="0067072B"/>
    <w:rPr>
      <w:b/>
      <w:bCs/>
      <w:sz w:val="20"/>
      <w:szCs w:val="20"/>
    </w:rPr>
  </w:style>
  <w:style w:type="paragraph" w:styleId="BalloonText">
    <w:name w:val="Balloon Text"/>
    <w:basedOn w:val="Normal"/>
    <w:link w:val="BalloonTextChar"/>
    <w:uiPriority w:val="99"/>
    <w:semiHidden/>
    <w:unhideWhenUsed/>
    <w:rsid w:val="006707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72B"/>
    <w:rPr>
      <w:rFonts w:ascii="Segoe UI" w:hAnsi="Segoe UI" w:cs="Segoe UI"/>
      <w:sz w:val="18"/>
      <w:szCs w:val="18"/>
    </w:rPr>
  </w:style>
  <w:style w:type="table" w:styleId="TableGrid">
    <w:name w:val="Table Grid"/>
    <w:basedOn w:val="TableNormal"/>
    <w:rsid w:val="00D77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C81"/>
  </w:style>
  <w:style w:type="character" w:customStyle="1" w:styleId="normaltextrun">
    <w:name w:val="normaltextrun"/>
    <w:basedOn w:val="DefaultParagraphFont"/>
    <w:rsid w:val="00795A37"/>
  </w:style>
  <w:style w:type="paragraph" w:customStyle="1" w:styleId="paragraph">
    <w:name w:val="paragraph"/>
    <w:basedOn w:val="Normal"/>
    <w:rsid w:val="00795A37"/>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795A37"/>
  </w:style>
  <w:style w:type="paragraph" w:customStyle="1" w:styleId="EUParagraphLevel1">
    <w:name w:val="EU Paragraph Level 1"/>
    <w:basedOn w:val="ListParagraph"/>
    <w:qFormat/>
    <w:rsid w:val="00666812"/>
    <w:pPr>
      <w:widowControl w:val="0"/>
      <w:spacing w:before="120" w:after="120" w:line="360" w:lineRule="auto"/>
      <w:ind w:left="360" w:hanging="360"/>
      <w:contextualSpacing w:val="0"/>
      <w:jc w:val="both"/>
    </w:pPr>
    <w:rPr>
      <w:rFonts w:cs="Arial"/>
      <w:szCs w:val="22"/>
    </w:rPr>
  </w:style>
  <w:style w:type="paragraph" w:customStyle="1" w:styleId="EUHeading2">
    <w:name w:val="EU Heading 2"/>
    <w:basedOn w:val="Normal"/>
    <w:qFormat/>
    <w:rsid w:val="003A0E89"/>
    <w:pPr>
      <w:keepNext/>
      <w:widowControl w:val="0"/>
      <w:spacing w:after="120" w:line="360" w:lineRule="auto"/>
      <w:outlineLvl w:val="0"/>
    </w:pPr>
    <w:rPr>
      <w:rFonts w:eastAsia="Times New Roman" w:cstheme="minorHAnsi"/>
      <w:b/>
      <w:sz w:val="24"/>
      <w:szCs w:val="24"/>
      <w:lang w:eastAsia="en-US"/>
    </w:rPr>
  </w:style>
  <w:style w:type="character" w:styleId="FollowedHyperlink">
    <w:name w:val="FollowedHyperlink"/>
    <w:basedOn w:val="DefaultParagraphFont"/>
    <w:uiPriority w:val="99"/>
    <w:semiHidden/>
    <w:unhideWhenUsed/>
    <w:rsid w:val="00363B9B"/>
    <w:rPr>
      <w:color w:val="954F72" w:themeColor="followedHyperlink"/>
      <w:u w:val="single"/>
    </w:rPr>
  </w:style>
  <w:style w:type="character" w:customStyle="1" w:styleId="cf01">
    <w:name w:val="cf01"/>
    <w:basedOn w:val="DefaultParagraphFont"/>
    <w:rsid w:val="008516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151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fairwork.gov.au" TargetMode="External"/><Relationship Id="rId2" Type="http://schemas.openxmlformats.org/officeDocument/2006/relationships/numbering" Target="numbering.xml"/><Relationship Id="rId16" Type="http://schemas.openxmlformats.org/officeDocument/2006/relationships/hyperlink" Target="https://convergeinternational.com.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airwork.gov.au" TargetMode="Externa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irwork.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82930-18E4-4D9E-976A-F88D9A58CC6E}">
  <ds:schemaRefs>
    <ds:schemaRef ds:uri="http://schemas.openxmlformats.org/officeDocument/2006/bibliography"/>
  </ds:schemaRefs>
</ds:datastoreItem>
</file>

<file path=docMetadata/LabelInfo.xml><?xml version="1.0" encoding="utf-8"?>
<clbl:labelList xmlns:clbl="http://schemas.microsoft.com/office/2020/mipLabelMetadata">
  <clbl:label id="{870cf9a4-712a-4603-ad69-a191d4179e21}" enabled="0" method="" siteId="{870cf9a4-712a-4603-ad69-a191d4179e21}" removed="1"/>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4860</Words>
  <Characters>27707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Sunnyfield Enfoceable Undertaking</vt:lpstr>
    </vt:vector>
  </TitlesOfParts>
  <Company/>
  <LinksUpToDate>false</LinksUpToDate>
  <CharactersWithSpaces>32502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Sunnyfield Enforceable Undertaking</dc:title>
  <dc:subject/>
  <dc:creator/>
  <cp:keywords/>
  <dc:description/>
  <cp:lastModifiedBy/>
  <cp:revision>1</cp:revision>
  <dcterms:created xsi:type="dcterms:W3CDTF">2026-10-08T23:01:00Z</dcterms:created>
  <dcterms:modified xsi:type="dcterms:W3CDTF">2026-10-09T00:06:00Z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2026-10-08T05:35:27Z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954cfe09-9299-4c8c-a3d6-7a8b1de11754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